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851" w:rsidRDefault="00837851" w:rsidP="00DB0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7C0" w:rsidRPr="00A157C0" w:rsidRDefault="00C54267" w:rsidP="00DB02C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EA54AA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826A9D" w:rsidRPr="00E44248" w:rsidRDefault="00826A9D" w:rsidP="00826A9D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442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определяне такса за „Битови отпадъци“ за 2018 г.</w:t>
      </w:r>
    </w:p>
    <w:p w:rsidR="00826A9D" w:rsidRPr="00E44248" w:rsidRDefault="00826A9D" w:rsidP="00826A9D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E4424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826A9D" w:rsidRPr="00E44248" w:rsidRDefault="00826A9D" w:rsidP="00826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E432E">
        <w:rPr>
          <w:rFonts w:ascii="Times New Roman" w:hAnsi="Times New Roman" w:cs="Times New Roman"/>
          <w:b/>
        </w:rPr>
        <w:t>№ 186</w:t>
      </w:r>
    </w:p>
    <w:p w:rsidR="00837851" w:rsidRPr="00837851" w:rsidRDefault="00EF4A79" w:rsidP="00837851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7851"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основание чл. 21, ал. 1, т. 7 от Закон за местното самоуправление и местната администрация, във връзка с чл. 62-71 от Закона за местните данъци и такси и във връзка с чл. 15, ал. 9 от Наредбата за определянето и администрирането на местните такси и цени на услуги на територията на Община Трявна, Общински съвет </w:t>
      </w:r>
      <w:r w:rsid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7851"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>Трявна</w:t>
      </w:r>
    </w:p>
    <w:p w:rsidR="00837851" w:rsidRPr="00837851" w:rsidRDefault="00837851" w:rsidP="00837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57C0" w:rsidRPr="009336A1" w:rsidRDefault="00A157C0" w:rsidP="00A1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A157C0" w:rsidRPr="009336A1" w:rsidRDefault="00A157C0" w:rsidP="00A157C0">
      <w:pPr>
        <w:spacing w:after="0" w:line="240" w:lineRule="auto"/>
        <w:jc w:val="both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837851" w:rsidRPr="00837851" w:rsidRDefault="00837851" w:rsidP="0083785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Одобрява план-сметката за необходимите разходи за дейностите по сметосъбиране, </w:t>
      </w:r>
      <w:proofErr w:type="spellStart"/>
      <w:r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сметоизвозване</w:t>
      </w:r>
      <w:proofErr w:type="spellEnd"/>
      <w:r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обезвреждане в депа и поддържане на чистотата на териториите за обществено ползване през 2018 година, съгласно </w:t>
      </w:r>
      <w:r w:rsidRPr="008378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1.</w:t>
      </w:r>
    </w:p>
    <w:p w:rsidR="00837851" w:rsidRPr="00837851" w:rsidRDefault="00837851" w:rsidP="0083785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Приема основа за определяне такса „Битови отпадъци“ на физически и юридически лица за 2018 година, съгласно </w:t>
      </w:r>
      <w:r w:rsidRPr="008378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2.</w:t>
      </w:r>
    </w:p>
    <w:p w:rsidR="00837851" w:rsidRPr="00837851" w:rsidRDefault="00837851" w:rsidP="0083785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Определя размера на такса „Битови отпадъци“ на юридически и физически лица</w:t>
      </w:r>
      <w:r w:rsidR="00617B5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bookmarkStart w:id="0" w:name="_GoBack"/>
      <w:bookmarkEnd w:id="0"/>
      <w:r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упражняващи стопанска дейност и промили за размера на ТБО за жилищни и вилни имоти на граждани и жилищни имоти на фирми за 2018 година, съгласно </w:t>
      </w:r>
      <w:r w:rsidRPr="008378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3.</w:t>
      </w:r>
    </w:p>
    <w:p w:rsidR="00837851" w:rsidRPr="00837851" w:rsidRDefault="00837851" w:rsidP="0083785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Освобождава от подаване на Справка-декларация всички физически лица и юридически лица, извършващи дейност и/или стопанисващи /прилежащи/ стопански обекти на територията на общината, когато не е настъпила промяна в обстоятелствата, вписани в подадената от тях справка-декларация от предходната година. В този случай такса „Битови отпадъци“ се определя на база последната подадена справка-декларация.</w:t>
      </w:r>
    </w:p>
    <w:p w:rsidR="00837851" w:rsidRPr="00837851" w:rsidRDefault="00837851" w:rsidP="0083785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851">
        <w:rPr>
          <w:rFonts w:ascii="Times New Roman" w:eastAsia="Times New Roman" w:hAnsi="Times New Roman" w:cs="Times New Roman"/>
          <w:sz w:val="24"/>
          <w:szCs w:val="24"/>
          <w:lang w:eastAsia="ar-SA"/>
        </w:rPr>
        <w:t>5. За имоти, намиращи се извън районите, в които общината е организирала събиране и извозване на битови отпадъци и за всички незастроени дворни места и парцели в населените места се събира такса за ползване на депо за битови отпадъци и за поддържането на чистотата на териториите за обществено ползване.</w:t>
      </w:r>
    </w:p>
    <w:p w:rsidR="00837851" w:rsidRPr="00837851" w:rsidRDefault="00837851" w:rsidP="0083785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9336A1">
        <w:rPr>
          <w:rFonts w:ascii="Times New Roman" w:hAnsi="Times New Roman" w:cs="Times New Roman"/>
          <w:sz w:val="24"/>
          <w:szCs w:val="24"/>
        </w:rPr>
        <w:t xml:space="preserve">поименно гласуване с </w:t>
      </w:r>
      <w:r w:rsidR="00BD1DD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851" w:rsidRDefault="0083785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E432E"/>
    <w:rsid w:val="005F21E8"/>
    <w:rsid w:val="00617B55"/>
    <w:rsid w:val="006E1927"/>
    <w:rsid w:val="007272A8"/>
    <w:rsid w:val="007F343E"/>
    <w:rsid w:val="00826A9D"/>
    <w:rsid w:val="00837851"/>
    <w:rsid w:val="00880265"/>
    <w:rsid w:val="00891508"/>
    <w:rsid w:val="009336A1"/>
    <w:rsid w:val="00A0440D"/>
    <w:rsid w:val="00A157C0"/>
    <w:rsid w:val="00A363A6"/>
    <w:rsid w:val="00A3646B"/>
    <w:rsid w:val="00AA46DF"/>
    <w:rsid w:val="00B357A9"/>
    <w:rsid w:val="00B67A25"/>
    <w:rsid w:val="00BD1DD0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2017-02-23T07:56:00Z</cp:lastPrinted>
  <dcterms:created xsi:type="dcterms:W3CDTF">2017-12-21T12:42:00Z</dcterms:created>
  <dcterms:modified xsi:type="dcterms:W3CDTF">2017-12-21T13:24:00Z</dcterms:modified>
</cp:coreProperties>
</file>