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3" w:rsidRDefault="00871D03" w:rsidP="00871D03">
      <w:pPr>
        <w:jc w:val="center"/>
        <w:rPr>
          <w:b/>
        </w:rPr>
      </w:pPr>
      <w:r>
        <w:rPr>
          <w:b/>
        </w:rPr>
        <w:t>П О К А Н А   № 2</w:t>
      </w:r>
      <w:bookmarkStart w:id="0" w:name="_GoBack"/>
      <w:bookmarkEnd w:id="0"/>
    </w:p>
    <w:p w:rsidR="00871D03" w:rsidRDefault="00871D03" w:rsidP="00871D03">
      <w:pPr>
        <w:jc w:val="center"/>
        <w:rPr>
          <w:b/>
          <w:lang w:val="en-US"/>
        </w:rPr>
      </w:pPr>
    </w:p>
    <w:p w:rsidR="00871D03" w:rsidRDefault="00871D03" w:rsidP="00871D03">
      <w:pPr>
        <w:jc w:val="center"/>
        <w:rPr>
          <w:b/>
        </w:rPr>
      </w:pPr>
    </w:p>
    <w:p w:rsidR="00871D03" w:rsidRDefault="00871D03" w:rsidP="00871D03">
      <w:pPr>
        <w:jc w:val="both"/>
      </w:pPr>
      <w:r>
        <w:tab/>
        <w:t xml:space="preserve">Съгласно чл.23, ал.4, т.1 от Закона за местното самоуправление и местната администрация </w:t>
      </w:r>
    </w:p>
    <w:p w:rsidR="00871D03" w:rsidRDefault="00871D03" w:rsidP="00871D03">
      <w:pPr>
        <w:jc w:val="both"/>
      </w:pPr>
    </w:p>
    <w:p w:rsidR="00871D03" w:rsidRDefault="00871D03" w:rsidP="00871D03">
      <w:pPr>
        <w:jc w:val="both"/>
      </w:pPr>
    </w:p>
    <w:p w:rsidR="00871D03" w:rsidRDefault="00871D03" w:rsidP="00871D03">
      <w:pPr>
        <w:jc w:val="center"/>
        <w:rPr>
          <w:b/>
        </w:rPr>
      </w:pPr>
      <w:r>
        <w:rPr>
          <w:b/>
        </w:rPr>
        <w:t>С В И К В А М:</w:t>
      </w:r>
    </w:p>
    <w:p w:rsidR="00871D03" w:rsidRDefault="00871D03" w:rsidP="00871D03">
      <w:pPr>
        <w:jc w:val="center"/>
        <w:rPr>
          <w:b/>
        </w:rPr>
      </w:pPr>
    </w:p>
    <w:p w:rsidR="00871D03" w:rsidRDefault="00871D03" w:rsidP="00871D03">
      <w:pPr>
        <w:jc w:val="center"/>
        <w:rPr>
          <w:b/>
        </w:rPr>
      </w:pPr>
    </w:p>
    <w:p w:rsidR="00871D03" w:rsidRDefault="00871D03" w:rsidP="00871D03">
      <w:pPr>
        <w:jc w:val="both"/>
        <w:rPr>
          <w:color w:val="000000"/>
        </w:rPr>
      </w:pPr>
      <w:r>
        <w:rPr>
          <w:color w:val="000000"/>
        </w:rPr>
        <w:tab/>
        <w:t>Общински съвет - Трявна на заседание, което да бъде проведено на 19</w:t>
      </w:r>
      <w:r>
        <w:rPr>
          <w:shd w:val="clear" w:color="auto" w:fill="FFFFFF"/>
          <w:lang w:val="ru-RU"/>
        </w:rPr>
        <w:t>.</w:t>
      </w:r>
      <w:r>
        <w:rPr>
          <w:shd w:val="clear" w:color="auto" w:fill="FFFFFF"/>
        </w:rPr>
        <w:t>12.</w:t>
      </w:r>
      <w:r>
        <w:rPr>
          <w:shd w:val="clear" w:color="auto" w:fill="FFFFFF"/>
          <w:lang w:val="ru-RU"/>
        </w:rPr>
        <w:t>201</w:t>
      </w:r>
      <w:r>
        <w:rPr>
          <w:shd w:val="clear" w:color="auto" w:fill="FFFFFF"/>
        </w:rPr>
        <w:t>9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ru-RU"/>
        </w:rPr>
        <w:t>г. от 14.00 ч.</w:t>
      </w:r>
      <w:r>
        <w:rPr>
          <w:lang w:val="ru-RU"/>
        </w:rPr>
        <w:t xml:space="preserve">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залата на</w:t>
      </w:r>
      <w:proofErr w:type="gramEnd"/>
      <w:r>
        <w:rPr>
          <w:color w:val="000000"/>
        </w:rPr>
        <w:t xml:space="preserve"> Община Трявна, стая № 403, при следния проект за </w:t>
      </w:r>
    </w:p>
    <w:p w:rsidR="00871D03" w:rsidRDefault="00871D03" w:rsidP="00871D03">
      <w:pPr>
        <w:jc w:val="both"/>
        <w:rPr>
          <w:color w:val="000000"/>
        </w:rPr>
      </w:pPr>
    </w:p>
    <w:p w:rsidR="00871D03" w:rsidRDefault="00871D03" w:rsidP="00871D03">
      <w:pPr>
        <w:jc w:val="both"/>
        <w:rPr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 Н Е В Е Н   Р Е Д: </w:t>
      </w:r>
    </w:p>
    <w:p w:rsidR="00871D03" w:rsidRDefault="00871D03" w:rsidP="00871D03">
      <w:pPr>
        <w:shd w:val="clear" w:color="auto" w:fill="FFFFFF"/>
        <w:jc w:val="both"/>
        <w:rPr>
          <w:b/>
          <w:lang w:val="ru-RU"/>
        </w:rPr>
      </w:pPr>
    </w:p>
    <w:p w:rsidR="00871D03" w:rsidRDefault="00871D03" w:rsidP="00871D03">
      <w:pPr>
        <w:shd w:val="clear" w:color="auto" w:fill="FFFFFF"/>
        <w:jc w:val="both"/>
        <w:rPr>
          <w:b/>
          <w:lang w:val="ru-RU"/>
        </w:rPr>
      </w:pPr>
    </w:p>
    <w:p w:rsidR="00871D03" w:rsidRDefault="00871D03" w:rsidP="00871D03">
      <w:pPr>
        <w:shd w:val="clear" w:color="auto" w:fill="FFFFFF"/>
        <w:ind w:firstLine="708"/>
        <w:jc w:val="both"/>
      </w:pPr>
      <w:r>
        <w:rPr>
          <w:rFonts w:eastAsia="Calibri"/>
          <w:lang w:eastAsia="en-US"/>
        </w:rPr>
        <w:t>1</w:t>
      </w:r>
      <w:r>
        <w:t>. Предложение относно определяне такса „Битови отпадъци“ за 2020 г.</w:t>
      </w:r>
    </w:p>
    <w:p w:rsidR="00871D03" w:rsidRDefault="00871D03" w:rsidP="00871D03">
      <w:pPr>
        <w:shd w:val="clear" w:color="auto" w:fill="FFFFFF"/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71D03" w:rsidRDefault="00871D03" w:rsidP="00871D03">
      <w:pPr>
        <w:shd w:val="clear" w:color="auto" w:fill="FFFFFF"/>
        <w:jc w:val="both"/>
      </w:pPr>
    </w:p>
    <w:p w:rsidR="00871D03" w:rsidRDefault="00871D03" w:rsidP="00871D03">
      <w:pPr>
        <w:shd w:val="clear" w:color="auto" w:fill="FFFFFF"/>
        <w:ind w:firstLine="708"/>
        <w:jc w:val="both"/>
      </w:pPr>
      <w:r>
        <w:t>2.</w:t>
      </w:r>
      <w:r>
        <w:rPr>
          <w:rFonts w:eastAsia="Calibri"/>
        </w:rPr>
        <w:t xml:space="preserve"> Предложение относно даване на съгласие Община Трявна да кандидатства за финансиране по Проект „Красива България“ 2020 г.  по мярка 02 „Подобряване на социалната инфраструктура“ с обект: „Преустройство на сектор за водолечение към отделение по </w:t>
      </w:r>
      <w:proofErr w:type="spellStart"/>
      <w:r>
        <w:rPr>
          <w:rFonts w:eastAsia="Calibri"/>
        </w:rPr>
        <w:t>физикална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рехабилитационна</w:t>
      </w:r>
      <w:proofErr w:type="spellEnd"/>
      <w:r>
        <w:rPr>
          <w:rFonts w:eastAsia="Calibri"/>
        </w:rPr>
        <w:t xml:space="preserve"> медицина на МБАЛ „Д-р Т. Витанов“ гр. Трявна.</w:t>
      </w:r>
    </w:p>
    <w:p w:rsidR="00871D03" w:rsidRDefault="00871D03" w:rsidP="00871D03">
      <w:pPr>
        <w:shd w:val="clear" w:color="auto" w:fill="FFFFFF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</w:p>
    <w:p w:rsidR="00871D03" w:rsidRDefault="00871D03" w:rsidP="00871D03">
      <w:pPr>
        <w:suppressAutoHyphens/>
        <w:autoSpaceDN w:val="0"/>
        <w:ind w:firstLine="708"/>
        <w:jc w:val="both"/>
        <w:textAlignment w:val="baseline"/>
        <w:rPr>
          <w:lang w:eastAsia="en-US"/>
        </w:rPr>
      </w:pPr>
      <w:r>
        <w:t xml:space="preserve">3. </w:t>
      </w:r>
      <w:r>
        <w:rPr>
          <w:lang w:eastAsia="en-US"/>
        </w:rPr>
        <w:t>Предложение относно определяне размера на основната месечна работна заплата на Кмета на Община Трявна.</w:t>
      </w:r>
    </w:p>
    <w:p w:rsidR="00871D03" w:rsidRDefault="00871D03" w:rsidP="00871D03">
      <w:pPr>
        <w:shd w:val="clear" w:color="auto" w:fill="FFFFFF"/>
        <w:ind w:left="283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Вносител: Председателят на общинския съвет</w:t>
      </w: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</w:p>
    <w:p w:rsidR="00871D03" w:rsidRDefault="00871D03" w:rsidP="00871D03">
      <w:pPr>
        <w:suppressAutoHyphens/>
        <w:autoSpaceDN w:val="0"/>
        <w:ind w:firstLine="708"/>
        <w:jc w:val="both"/>
        <w:textAlignment w:val="baseline"/>
        <w:rPr>
          <w:lang w:eastAsia="en-US"/>
        </w:rPr>
      </w:pPr>
      <w:r>
        <w:rPr>
          <w:lang w:eastAsia="en-US"/>
        </w:rPr>
        <w:t>4. Предложение относно определяне размера на основната месечна работна заплата на Кмета на Кметство Плачковци.</w:t>
      </w: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71D03" w:rsidRDefault="00871D03" w:rsidP="00871D03">
      <w:pPr>
        <w:shd w:val="clear" w:color="auto" w:fill="FFFFFF"/>
        <w:ind w:firstLine="708"/>
        <w:jc w:val="both"/>
      </w:pPr>
    </w:p>
    <w:p w:rsidR="00871D03" w:rsidRDefault="00871D03" w:rsidP="00871D03">
      <w:pPr>
        <w:suppressAutoHyphens/>
        <w:autoSpaceDN w:val="0"/>
        <w:ind w:firstLine="708"/>
        <w:jc w:val="both"/>
        <w:textAlignment w:val="baseline"/>
        <w:rPr>
          <w:lang w:eastAsia="en-US"/>
        </w:rPr>
      </w:pPr>
      <w:r>
        <w:rPr>
          <w:lang w:eastAsia="en-US"/>
        </w:rPr>
        <w:t>5. Предложение относно определяне размера на трудовото възнаграждение на Председателя на Общински съвет – Трявна.</w:t>
      </w: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</w:p>
    <w:p w:rsidR="00871D03" w:rsidRDefault="00871D03" w:rsidP="00871D03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Предложение относно актуализиране бюджета на ДГ „Светлина“ гр. Трявна в частта за издръжка.</w:t>
      </w: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71D03" w:rsidRDefault="00871D03" w:rsidP="00871D03">
      <w:pPr>
        <w:suppressAutoHyphens/>
        <w:autoSpaceDN w:val="0"/>
        <w:jc w:val="both"/>
        <w:textAlignment w:val="baseline"/>
        <w:rPr>
          <w:b/>
          <w:lang w:eastAsia="en-US"/>
        </w:rPr>
      </w:pPr>
    </w:p>
    <w:p w:rsidR="00871D03" w:rsidRDefault="00871D03" w:rsidP="00871D03">
      <w:pPr>
        <w:shd w:val="clear" w:color="auto" w:fill="FFFFFF"/>
        <w:ind w:firstLine="708"/>
        <w:jc w:val="both"/>
      </w:pPr>
    </w:p>
    <w:p w:rsidR="00871D03" w:rsidRDefault="00871D03" w:rsidP="00871D03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Предложение относно актуализиране бюджета на ДГ „Калина“ гр. Трявна в частта издръжка на „Детска кухня“ и промяна бюджета на ДГ „Осми март“ гр. Плачковци.</w:t>
      </w:r>
    </w:p>
    <w:p w:rsidR="00871D03" w:rsidRDefault="00871D03" w:rsidP="00871D03">
      <w:pPr>
        <w:shd w:val="clear" w:color="auto" w:fill="FFFFFF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71D03" w:rsidRDefault="00871D03" w:rsidP="00871D03">
      <w:pPr>
        <w:suppressAutoHyphens/>
        <w:autoSpaceDN w:val="0"/>
        <w:jc w:val="both"/>
        <w:textAlignment w:val="baseline"/>
        <w:rPr>
          <w:b/>
          <w:lang w:eastAsia="en-US"/>
        </w:rPr>
      </w:pPr>
    </w:p>
    <w:p w:rsidR="00871D03" w:rsidRDefault="00871D03" w:rsidP="00871D03">
      <w:pPr>
        <w:suppressAutoHyphens/>
        <w:autoSpaceDN w:val="0"/>
        <w:jc w:val="both"/>
        <w:textAlignment w:val="baseline"/>
        <w:rPr>
          <w:color w:val="000000"/>
          <w:lang w:eastAsia="zh-CN"/>
        </w:rPr>
      </w:pPr>
      <w:r>
        <w:rPr>
          <w:b/>
          <w:lang w:eastAsia="en-US"/>
        </w:rPr>
        <w:lastRenderedPageBreak/>
        <w:tab/>
      </w:r>
      <w:r>
        <w:rPr>
          <w:color w:val="000000"/>
          <w:lang w:eastAsia="zh-CN"/>
        </w:rPr>
        <w:t xml:space="preserve">8. </w:t>
      </w:r>
      <w:r>
        <w:rPr>
          <w:color w:val="000000"/>
          <w:lang w:eastAsia="en-US"/>
        </w:rPr>
        <w:t xml:space="preserve">Предложение относно </w:t>
      </w:r>
      <w:r>
        <w:rPr>
          <w:color w:val="000000"/>
          <w:lang w:eastAsia="zh-CN"/>
        </w:rPr>
        <w:t>определяне на представител в Областния съвет за развитие.</w:t>
      </w:r>
    </w:p>
    <w:p w:rsidR="00871D03" w:rsidRDefault="00871D03" w:rsidP="00871D03">
      <w:pPr>
        <w:shd w:val="clear" w:color="auto" w:fill="FFFFFF"/>
        <w:ind w:left="283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Председателят на общинския съвет</w:t>
      </w:r>
    </w:p>
    <w:p w:rsidR="00871D03" w:rsidRDefault="00871D03" w:rsidP="00871D03">
      <w:pPr>
        <w:shd w:val="clear" w:color="auto" w:fill="FFFFFF"/>
        <w:ind w:firstLine="708"/>
        <w:jc w:val="both"/>
      </w:pPr>
    </w:p>
    <w:p w:rsidR="00871D03" w:rsidRDefault="00871D03" w:rsidP="00871D03">
      <w:pPr>
        <w:shd w:val="clear" w:color="auto" w:fill="FFFFFF"/>
        <w:suppressAutoHyphens/>
        <w:ind w:firstLine="708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9. </w:t>
      </w:r>
      <w:r>
        <w:rPr>
          <w:color w:val="000000"/>
          <w:lang w:eastAsia="en-US"/>
        </w:rPr>
        <w:t xml:space="preserve">Предложение относно </w:t>
      </w:r>
      <w:r>
        <w:rPr>
          <w:color w:val="000000"/>
          <w:lang w:eastAsia="zh-CN"/>
        </w:rPr>
        <w:t xml:space="preserve">определяне на делегат на Общински съвет – Трявна в Общото събрание на Националното сдружение на общините в Република България. </w:t>
      </w:r>
    </w:p>
    <w:p w:rsidR="00871D03" w:rsidRDefault="00871D03" w:rsidP="00871D03">
      <w:pPr>
        <w:shd w:val="clear" w:color="auto" w:fill="FFFFFF"/>
        <w:ind w:left="283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Председателят на общинския съвет</w:t>
      </w:r>
    </w:p>
    <w:p w:rsidR="00871D03" w:rsidRDefault="00871D03" w:rsidP="00871D03">
      <w:pPr>
        <w:shd w:val="clear" w:color="auto" w:fill="FFFFFF"/>
        <w:ind w:firstLine="708"/>
        <w:jc w:val="both"/>
      </w:pPr>
    </w:p>
    <w:p w:rsidR="00871D03" w:rsidRDefault="00871D03" w:rsidP="00871D03">
      <w:pPr>
        <w:shd w:val="clear" w:color="auto" w:fill="FFFFFF"/>
        <w:suppressAutoHyphens/>
        <w:ind w:firstLine="708"/>
        <w:jc w:val="both"/>
        <w:rPr>
          <w:rFonts w:cs="Trebuchet MS"/>
          <w:color w:val="000000"/>
          <w:lang w:eastAsia="zh-CN"/>
        </w:rPr>
      </w:pPr>
      <w:r>
        <w:rPr>
          <w:rFonts w:cs="Trebuchet MS"/>
          <w:color w:val="000000"/>
          <w:lang w:eastAsia="zh-CN"/>
        </w:rPr>
        <w:t>10. Предложение относно членство в Националната асоциация на председателите на общински съвети в Република България.</w:t>
      </w:r>
    </w:p>
    <w:p w:rsidR="00871D03" w:rsidRDefault="00871D03" w:rsidP="00871D03">
      <w:pPr>
        <w:shd w:val="clear" w:color="auto" w:fill="FFFFFF"/>
        <w:ind w:left="283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Председателят на общинския съвет</w:t>
      </w:r>
    </w:p>
    <w:p w:rsidR="00871D03" w:rsidRDefault="00871D03" w:rsidP="00871D03">
      <w:pPr>
        <w:shd w:val="clear" w:color="auto" w:fill="FFFFFF"/>
        <w:jc w:val="both"/>
        <w:rPr>
          <w:rFonts w:eastAsia="Calibri"/>
          <w:lang w:eastAsia="en-US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suppressAutoHyphens/>
        <w:autoSpaceDN w:val="0"/>
        <w:jc w:val="both"/>
        <w:textAlignment w:val="baseline"/>
        <w:rPr>
          <w:lang w:eastAsia="en-US"/>
        </w:rPr>
      </w:pP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</w:p>
    <w:p w:rsidR="00871D03" w:rsidRDefault="00871D03" w:rsidP="00871D03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/ инж. СТЕФАН ПЕТРОВ /</w:t>
      </w: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</w:p>
    <w:p w:rsidR="004C63D5" w:rsidRDefault="00871D03"/>
    <w:sectPr w:rsidR="004C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D7"/>
    <w:rsid w:val="000925D7"/>
    <w:rsid w:val="00596788"/>
    <w:rsid w:val="007E73EA"/>
    <w:rsid w:val="008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2019-12-13T14:22:00Z</dcterms:created>
  <dcterms:modified xsi:type="dcterms:W3CDTF">2019-12-13T14:22:00Z</dcterms:modified>
</cp:coreProperties>
</file>