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699" w:rsidRDefault="007B1699" w:rsidP="007B1699">
      <w:pPr>
        <w:tabs>
          <w:tab w:val="left" w:pos="4320"/>
          <w:tab w:val="left" w:pos="4680"/>
        </w:tabs>
        <w:ind w:right="22" w:firstLine="540"/>
        <w:jc w:val="both"/>
        <w:rPr>
          <w:rFonts w:ascii="Book Antiqua" w:hAnsi="Book Antiqua" w:cs="Microsoft Sans Serif"/>
          <w:b/>
          <w:sz w:val="32"/>
          <w:szCs w:val="32"/>
        </w:rPr>
      </w:pPr>
    </w:p>
    <w:p w:rsidR="007B1699" w:rsidRDefault="007B1699" w:rsidP="007B1699">
      <w:pPr>
        <w:tabs>
          <w:tab w:val="left" w:pos="4320"/>
          <w:tab w:val="left" w:pos="4680"/>
        </w:tabs>
        <w:ind w:right="22" w:firstLine="540"/>
        <w:jc w:val="both"/>
        <w:rPr>
          <w:rFonts w:ascii="Book Antiqua" w:hAnsi="Book Antiqua" w:cs="Microsoft Sans Serif"/>
          <w:b/>
          <w:sz w:val="32"/>
          <w:szCs w:val="32"/>
        </w:rPr>
      </w:pPr>
    </w:p>
    <w:p w:rsidR="007B1699" w:rsidRPr="009C037D" w:rsidRDefault="007B1699" w:rsidP="007B1699">
      <w:pPr>
        <w:ind w:right="741"/>
        <w:jc w:val="center"/>
        <w:rPr>
          <w:rFonts w:ascii="Book Antiqua" w:hAnsi="Book Antiqua" w:cs="Microsoft Sans Serif"/>
          <w:b/>
          <w:sz w:val="32"/>
          <w:szCs w:val="32"/>
          <w:lang w:val="en-US"/>
        </w:rPr>
      </w:pPr>
      <w:r>
        <w:rPr>
          <w:rFonts w:ascii="Book Antiqua" w:hAnsi="Book Antiqua" w:cs="Gautam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120650</wp:posOffset>
            </wp:positionV>
            <wp:extent cx="1485900" cy="914400"/>
            <wp:effectExtent l="0" t="0" r="0" b="0"/>
            <wp:wrapSquare wrapText="bothSides"/>
            <wp:docPr id="1" name="Картина 1" descr="gerb_color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color_b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 w:cs="Microsoft Sans Serif"/>
          <w:b/>
          <w:sz w:val="32"/>
          <w:szCs w:val="32"/>
          <w:lang w:val="en-US"/>
        </w:rPr>
        <w:t xml:space="preserve">     </w:t>
      </w:r>
    </w:p>
    <w:p w:rsidR="007B1699" w:rsidRDefault="007B1699" w:rsidP="007B1699">
      <w:pPr>
        <w:ind w:right="741"/>
        <w:jc w:val="center"/>
        <w:rPr>
          <w:rFonts w:ascii="Book Antiqua" w:hAnsi="Book Antiqua" w:cs="Microsoft Sans Serif"/>
          <w:b/>
          <w:sz w:val="32"/>
          <w:szCs w:val="32"/>
        </w:rPr>
      </w:pPr>
    </w:p>
    <w:p w:rsidR="007B1699" w:rsidRDefault="007B1699" w:rsidP="007B1699">
      <w:pPr>
        <w:ind w:right="741"/>
        <w:jc w:val="center"/>
        <w:rPr>
          <w:rFonts w:ascii="Book Antiqua" w:hAnsi="Book Antiqua" w:cs="Microsoft Sans Serif"/>
          <w:b/>
          <w:sz w:val="32"/>
          <w:szCs w:val="32"/>
        </w:rPr>
      </w:pPr>
    </w:p>
    <w:p w:rsidR="007B1699" w:rsidRDefault="007B1699" w:rsidP="007B1699">
      <w:pPr>
        <w:ind w:right="741"/>
        <w:jc w:val="center"/>
        <w:rPr>
          <w:rFonts w:ascii="Book Antiqua" w:hAnsi="Book Antiqua" w:cs="Microsoft Sans Serif"/>
          <w:b/>
          <w:sz w:val="32"/>
          <w:szCs w:val="32"/>
        </w:rPr>
      </w:pPr>
    </w:p>
    <w:p w:rsidR="007B1699" w:rsidRDefault="007B1699" w:rsidP="007B1699">
      <w:pPr>
        <w:ind w:right="741"/>
        <w:jc w:val="center"/>
        <w:rPr>
          <w:rFonts w:ascii="Book Antiqua" w:hAnsi="Book Antiqua" w:cs="Microsoft Sans Serif"/>
          <w:b/>
          <w:sz w:val="32"/>
          <w:szCs w:val="32"/>
        </w:rPr>
      </w:pPr>
    </w:p>
    <w:p w:rsidR="007B1699" w:rsidRPr="0003455A" w:rsidRDefault="007B1699" w:rsidP="007B1699">
      <w:pPr>
        <w:pStyle w:val="1"/>
        <w:jc w:val="center"/>
        <w:rPr>
          <w:rFonts w:ascii="Times New Roman" w:hAnsi="Times New Roman"/>
          <w:b/>
          <w:spacing w:val="20"/>
          <w:sz w:val="32"/>
          <w:szCs w:val="32"/>
        </w:rPr>
      </w:pPr>
      <w:r w:rsidRPr="0003455A">
        <w:rPr>
          <w:rFonts w:ascii="Times New Roman" w:hAnsi="Times New Roman"/>
          <w:b/>
          <w:spacing w:val="20"/>
          <w:sz w:val="32"/>
          <w:szCs w:val="32"/>
        </w:rPr>
        <w:t>ОБЩИНА</w:t>
      </w:r>
      <w:r w:rsidRPr="0003455A">
        <w:rPr>
          <w:rFonts w:ascii="Times New Roman" w:hAnsi="Times New Roman"/>
          <w:b/>
          <w:spacing w:val="20"/>
          <w:sz w:val="32"/>
          <w:szCs w:val="32"/>
          <w:lang w:val="en-US"/>
        </w:rPr>
        <w:t xml:space="preserve"> </w:t>
      </w:r>
      <w:r w:rsidRPr="0003455A">
        <w:rPr>
          <w:rFonts w:ascii="Times New Roman" w:hAnsi="Times New Roman"/>
          <w:b/>
          <w:spacing w:val="20"/>
          <w:sz w:val="32"/>
          <w:szCs w:val="32"/>
        </w:rPr>
        <w:t xml:space="preserve">    ТРЯВНА</w:t>
      </w:r>
    </w:p>
    <w:p w:rsidR="007B1699" w:rsidRPr="0003455A" w:rsidRDefault="007B1699" w:rsidP="007B1699">
      <w:pPr>
        <w:ind w:right="741"/>
        <w:jc w:val="center"/>
        <w:rPr>
          <w:b/>
          <w:sz w:val="32"/>
          <w:szCs w:val="32"/>
        </w:rPr>
      </w:pPr>
    </w:p>
    <w:p w:rsidR="007B1699" w:rsidRPr="0003455A" w:rsidRDefault="007B1699" w:rsidP="007B1699">
      <w:pPr>
        <w:ind w:right="741"/>
        <w:jc w:val="center"/>
        <w:rPr>
          <w:b/>
          <w:sz w:val="32"/>
          <w:szCs w:val="32"/>
        </w:rPr>
      </w:pPr>
    </w:p>
    <w:p w:rsidR="007B1699" w:rsidRPr="0003455A" w:rsidRDefault="007B1699" w:rsidP="007B1699">
      <w:pPr>
        <w:ind w:right="741"/>
        <w:jc w:val="center"/>
        <w:rPr>
          <w:b/>
          <w:sz w:val="32"/>
          <w:szCs w:val="32"/>
          <w:lang w:val="en-US"/>
        </w:rPr>
      </w:pPr>
      <w:r w:rsidRPr="0003455A">
        <w:rPr>
          <w:b/>
          <w:sz w:val="32"/>
          <w:szCs w:val="32"/>
        </w:rPr>
        <w:t xml:space="preserve">    О Б Я В Л Е Н И Е</w:t>
      </w:r>
    </w:p>
    <w:p w:rsidR="007B1699" w:rsidRPr="0003455A" w:rsidRDefault="007B1699" w:rsidP="007B1699">
      <w:pPr>
        <w:ind w:right="741"/>
        <w:jc w:val="center"/>
        <w:rPr>
          <w:b/>
          <w:sz w:val="32"/>
          <w:szCs w:val="32"/>
          <w:lang w:val="en-US"/>
        </w:rPr>
      </w:pPr>
    </w:p>
    <w:p w:rsidR="007B1699" w:rsidRPr="0003455A" w:rsidRDefault="007B1699" w:rsidP="007B1699">
      <w:pPr>
        <w:ind w:left="709" w:right="741"/>
        <w:jc w:val="center"/>
        <w:rPr>
          <w:b/>
          <w:sz w:val="32"/>
          <w:szCs w:val="32"/>
        </w:rPr>
      </w:pPr>
      <w:r w:rsidRPr="0003455A">
        <w:rPr>
          <w:b/>
          <w:sz w:val="32"/>
          <w:szCs w:val="32"/>
        </w:rPr>
        <w:t>ДО ЖИВУЩИТЕ В ЖИЛИЩНИ БЛОКОВЕ, РАЗПОЛОЖЕНИ  В  УПИ ІІ – 684,  КВ. 73  ПО ПЛАНА НА ГР. ТРЯВНА</w:t>
      </w:r>
    </w:p>
    <w:p w:rsidR="007B1699" w:rsidRPr="0003455A" w:rsidRDefault="007B1699" w:rsidP="007B1699">
      <w:pPr>
        <w:ind w:left="709" w:right="741"/>
        <w:rPr>
          <w:b/>
          <w:sz w:val="32"/>
          <w:szCs w:val="32"/>
        </w:rPr>
      </w:pPr>
      <w:r w:rsidRPr="0003455A">
        <w:rPr>
          <w:b/>
          <w:sz w:val="32"/>
          <w:szCs w:val="32"/>
        </w:rPr>
        <w:t xml:space="preserve">                     УЛ. „АНГЕЛ КЪНЧЕВ“  № 132</w:t>
      </w:r>
    </w:p>
    <w:p w:rsidR="007B1699" w:rsidRPr="0003455A" w:rsidRDefault="007B1699" w:rsidP="007B1699">
      <w:pPr>
        <w:ind w:right="741"/>
        <w:jc w:val="center"/>
        <w:rPr>
          <w:b/>
          <w:sz w:val="32"/>
          <w:szCs w:val="32"/>
        </w:rPr>
      </w:pPr>
    </w:p>
    <w:p w:rsidR="007B1699" w:rsidRDefault="007B1699" w:rsidP="007B1699">
      <w:pPr>
        <w:ind w:left="540" w:right="741"/>
        <w:jc w:val="center"/>
        <w:rPr>
          <w:rFonts w:ascii="Book Antiqua" w:hAnsi="Book Antiqua" w:cs="Gautami"/>
        </w:rPr>
      </w:pPr>
    </w:p>
    <w:p w:rsidR="007B1699" w:rsidRPr="00004CAE" w:rsidRDefault="007B1699" w:rsidP="007B1699">
      <w:pPr>
        <w:ind w:left="540" w:right="741"/>
        <w:jc w:val="center"/>
        <w:rPr>
          <w:rFonts w:ascii="Book Antiqua" w:hAnsi="Book Antiqua" w:cs="Gautami"/>
        </w:rPr>
      </w:pPr>
    </w:p>
    <w:p w:rsidR="007B1699" w:rsidRDefault="007B1699" w:rsidP="007B1699">
      <w:pPr>
        <w:tabs>
          <w:tab w:val="left" w:pos="4320"/>
          <w:tab w:val="left" w:pos="4680"/>
        </w:tabs>
        <w:ind w:left="540" w:right="26"/>
        <w:jc w:val="both"/>
        <w:rPr>
          <w:rFonts w:ascii="Book Antiqua" w:hAnsi="Book Antiqua" w:cs="Gautami"/>
          <w:b/>
          <w:sz w:val="28"/>
          <w:szCs w:val="28"/>
        </w:rPr>
      </w:pPr>
    </w:p>
    <w:p w:rsidR="007B1699" w:rsidRPr="0003455A" w:rsidRDefault="007B1699" w:rsidP="007B1699">
      <w:pPr>
        <w:pStyle w:val="a3"/>
        <w:tabs>
          <w:tab w:val="left" w:pos="1080"/>
          <w:tab w:val="left" w:pos="4680"/>
        </w:tabs>
        <w:ind w:left="0" w:right="565" w:firstLine="0"/>
        <w:rPr>
          <w:rFonts w:ascii="Times New Roman" w:hAnsi="Times New Roman"/>
          <w:b/>
          <w:sz w:val="28"/>
          <w:szCs w:val="28"/>
        </w:rPr>
      </w:pPr>
      <w:r w:rsidRPr="0003455A">
        <w:rPr>
          <w:rFonts w:ascii="Times New Roman" w:hAnsi="Times New Roman"/>
          <w:b/>
          <w:sz w:val="28"/>
          <w:szCs w:val="28"/>
        </w:rPr>
        <w:t xml:space="preserve">Уведомяваме Ви, че със заповед № 125/22.03.2018г. на Кмета на Община Трявна е одобрен Подробен </w:t>
      </w:r>
      <w:proofErr w:type="spellStart"/>
      <w:r w:rsidRPr="0003455A">
        <w:rPr>
          <w:rFonts w:ascii="Times New Roman" w:hAnsi="Times New Roman"/>
          <w:b/>
          <w:sz w:val="28"/>
          <w:szCs w:val="28"/>
        </w:rPr>
        <w:t>устройствен</w:t>
      </w:r>
      <w:proofErr w:type="spellEnd"/>
      <w:r w:rsidRPr="0003455A">
        <w:rPr>
          <w:rFonts w:ascii="Times New Roman" w:hAnsi="Times New Roman"/>
          <w:b/>
          <w:sz w:val="28"/>
          <w:szCs w:val="28"/>
        </w:rPr>
        <w:t xml:space="preserve"> план за Частично изменение на </w:t>
      </w:r>
      <w:proofErr w:type="spellStart"/>
      <w:r w:rsidRPr="0003455A">
        <w:rPr>
          <w:rFonts w:ascii="Times New Roman" w:hAnsi="Times New Roman"/>
          <w:b/>
          <w:sz w:val="28"/>
          <w:szCs w:val="28"/>
        </w:rPr>
        <w:t>застроителен</w:t>
      </w:r>
      <w:proofErr w:type="spellEnd"/>
      <w:r w:rsidRPr="0003455A">
        <w:rPr>
          <w:rFonts w:ascii="Times New Roman" w:hAnsi="Times New Roman"/>
          <w:b/>
          <w:sz w:val="28"/>
          <w:szCs w:val="28"/>
        </w:rPr>
        <w:t xml:space="preserve"> и регулационен план – план за регулация и план за застрояване  за урегулиран поземлен имот  ІІ-684 - за жилищно строителство и баня,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3455A">
        <w:rPr>
          <w:rFonts w:ascii="Times New Roman" w:hAnsi="Times New Roman"/>
          <w:b/>
          <w:sz w:val="28"/>
          <w:szCs w:val="28"/>
        </w:rPr>
        <w:t xml:space="preserve">кв. 73 по ЗРП на гр. Трявна,  с цел  от  същия да се обособи нов УПИ ІV с отреждане „за производство и търговия с хранителни изделия“. Същевременно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3455A">
        <w:rPr>
          <w:rFonts w:ascii="Times New Roman" w:hAnsi="Times New Roman"/>
          <w:b/>
          <w:sz w:val="28"/>
          <w:szCs w:val="28"/>
        </w:rPr>
        <w:t>се коригира външната регулационна граница на УПИ ІІ-684, като същата се поста</w:t>
      </w:r>
      <w:r>
        <w:rPr>
          <w:rFonts w:ascii="Times New Roman" w:hAnsi="Times New Roman"/>
          <w:b/>
          <w:sz w:val="28"/>
          <w:szCs w:val="28"/>
        </w:rPr>
        <w:t>вя</w:t>
      </w:r>
      <w:r w:rsidRPr="0003455A">
        <w:rPr>
          <w:rFonts w:ascii="Times New Roman" w:hAnsi="Times New Roman"/>
          <w:b/>
          <w:sz w:val="28"/>
          <w:szCs w:val="28"/>
        </w:rPr>
        <w:t xml:space="preserve"> в съответствие със западната  и южната имотна граница на поземлен с идентификатор 73403.501.684  по КК на гр. Трявна. </w:t>
      </w:r>
    </w:p>
    <w:p w:rsidR="007B1699" w:rsidRPr="0003455A" w:rsidRDefault="007B1699" w:rsidP="007B1699">
      <w:pPr>
        <w:tabs>
          <w:tab w:val="left" w:pos="4320"/>
          <w:tab w:val="left" w:pos="4680"/>
        </w:tabs>
        <w:ind w:right="565"/>
        <w:jc w:val="both"/>
        <w:rPr>
          <w:b/>
          <w:sz w:val="28"/>
          <w:szCs w:val="28"/>
        </w:rPr>
      </w:pPr>
      <w:r w:rsidRPr="0003455A">
        <w:rPr>
          <w:b/>
          <w:sz w:val="28"/>
          <w:szCs w:val="28"/>
        </w:rPr>
        <w:t xml:space="preserve">  </w:t>
      </w:r>
      <w:r w:rsidRPr="0003455A">
        <w:rPr>
          <w:b/>
          <w:sz w:val="28"/>
          <w:szCs w:val="28"/>
          <w:lang w:val="en-US"/>
        </w:rPr>
        <w:t xml:space="preserve"> </w:t>
      </w:r>
      <w:r w:rsidRPr="0003455A">
        <w:rPr>
          <w:b/>
          <w:sz w:val="28"/>
          <w:szCs w:val="28"/>
        </w:rPr>
        <w:t xml:space="preserve">     Заповедта  подлежи на обжалване в 14 дневен срок от получаване на съобщението чрез кмета на Община Трявна пред Административен съд гр.Габрово.       </w:t>
      </w:r>
    </w:p>
    <w:p w:rsidR="007B1699" w:rsidRPr="0003455A" w:rsidRDefault="007B1699" w:rsidP="007B1699">
      <w:pPr>
        <w:tabs>
          <w:tab w:val="left" w:pos="4320"/>
          <w:tab w:val="left" w:pos="4680"/>
        </w:tabs>
        <w:ind w:left="540" w:right="26"/>
        <w:jc w:val="both"/>
        <w:rPr>
          <w:rFonts w:ascii="Book Antiqua" w:hAnsi="Book Antiqua" w:cs="Gautami"/>
          <w:b/>
          <w:sz w:val="28"/>
          <w:szCs w:val="28"/>
        </w:rPr>
      </w:pPr>
    </w:p>
    <w:p w:rsidR="007B1699" w:rsidRDefault="007B1699" w:rsidP="007B1699">
      <w:pPr>
        <w:tabs>
          <w:tab w:val="left" w:pos="4320"/>
          <w:tab w:val="left" w:pos="4680"/>
        </w:tabs>
        <w:ind w:left="540" w:right="26"/>
        <w:jc w:val="both"/>
        <w:rPr>
          <w:rFonts w:ascii="Book Antiqua" w:hAnsi="Book Antiqua" w:cs="Gautami"/>
          <w:b/>
          <w:sz w:val="28"/>
          <w:szCs w:val="28"/>
        </w:rPr>
      </w:pPr>
    </w:p>
    <w:p w:rsidR="007B1699" w:rsidRPr="00515A85" w:rsidRDefault="007B1699" w:rsidP="007B1699">
      <w:pPr>
        <w:tabs>
          <w:tab w:val="left" w:pos="4320"/>
          <w:tab w:val="left" w:pos="4680"/>
        </w:tabs>
        <w:ind w:left="540" w:right="-694"/>
        <w:jc w:val="both"/>
        <w:rPr>
          <w:rFonts w:ascii="Book Antiqua" w:hAnsi="Book Antiqua" w:cs="Gautami"/>
          <w:b/>
          <w:sz w:val="28"/>
          <w:szCs w:val="28"/>
        </w:rPr>
      </w:pPr>
    </w:p>
    <w:p w:rsidR="007B1699" w:rsidRPr="00515A85" w:rsidRDefault="007B1699" w:rsidP="007B1699">
      <w:pPr>
        <w:tabs>
          <w:tab w:val="left" w:pos="4320"/>
          <w:tab w:val="left" w:pos="4680"/>
        </w:tabs>
        <w:ind w:left="540" w:right="-694"/>
        <w:jc w:val="both"/>
        <w:rPr>
          <w:rFonts w:ascii="Book Antiqua" w:hAnsi="Book Antiqua" w:cs="Gautami"/>
          <w:b/>
          <w:sz w:val="28"/>
          <w:szCs w:val="28"/>
        </w:rPr>
      </w:pPr>
    </w:p>
    <w:p w:rsidR="007B1699" w:rsidRPr="0003455A" w:rsidRDefault="007B1699" w:rsidP="007B1699">
      <w:pPr>
        <w:ind w:right="741"/>
        <w:rPr>
          <w:b/>
          <w:sz w:val="32"/>
          <w:szCs w:val="32"/>
        </w:rPr>
      </w:pPr>
      <w:r w:rsidRPr="0003455A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>23.03.2018</w:t>
      </w:r>
      <w:r w:rsidRPr="0003455A">
        <w:rPr>
          <w:b/>
          <w:sz w:val="32"/>
          <w:szCs w:val="32"/>
        </w:rPr>
        <w:t xml:space="preserve"> г.</w:t>
      </w:r>
    </w:p>
    <w:p w:rsidR="0043654B" w:rsidRDefault="007B1699" w:rsidP="00477136">
      <w:pPr>
        <w:ind w:right="741"/>
      </w:pPr>
      <w:r w:rsidRPr="0003455A">
        <w:rPr>
          <w:b/>
          <w:sz w:val="32"/>
          <w:szCs w:val="32"/>
        </w:rPr>
        <w:t xml:space="preserve">       гр.Трявна</w:t>
      </w:r>
      <w:bookmarkStart w:id="0" w:name="_GoBack"/>
      <w:bookmarkEnd w:id="0"/>
    </w:p>
    <w:sectPr w:rsidR="004365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.com">
    <w:altName w:val="Courier New"/>
    <w:charset w:val="CC"/>
    <w:family w:val="moder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99"/>
    <w:rsid w:val="0043654B"/>
    <w:rsid w:val="00477136"/>
    <w:rsid w:val="007B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7B1699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7B1699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7B1699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3">
    <w:name w:val="Block Text"/>
    <w:basedOn w:val="a"/>
    <w:rsid w:val="007B1699"/>
    <w:pPr>
      <w:ind w:left="-180" w:right="-694" w:firstLine="540"/>
      <w:jc w:val="both"/>
    </w:pPr>
    <w:rPr>
      <w:rFonts w:ascii="Bookman Old Style" w:hAnsi="Bookman Old Styl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7B1699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7B1699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7B1699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3">
    <w:name w:val="Block Text"/>
    <w:basedOn w:val="a"/>
    <w:rsid w:val="007B1699"/>
    <w:pPr>
      <w:ind w:left="-180" w:right="-694" w:firstLine="540"/>
      <w:jc w:val="both"/>
    </w:pPr>
    <w:rPr>
      <w:rFonts w:ascii="Bookman Old Style" w:hAnsi="Bookman Old Sty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1</vt:i4>
      </vt:variant>
    </vt:vector>
  </HeadingPairs>
  <TitlesOfParts>
    <vt:vector size="2" baseType="lpstr">
      <vt:lpstr/>
      <vt:lpstr>ОБЩИНА     ТРЯВНА</vt:lpstr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Tanq</dc:creator>
  <cp:lastModifiedBy>Tanq</cp:lastModifiedBy>
  <cp:revision>2</cp:revision>
  <dcterms:created xsi:type="dcterms:W3CDTF">2018-03-23T13:36:00Z</dcterms:created>
  <dcterms:modified xsi:type="dcterms:W3CDTF">2018-03-23T13:38:00Z</dcterms:modified>
</cp:coreProperties>
</file>