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092021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68/21.02.2018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3B424E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ПУП  /подробен </w:t>
      </w:r>
      <w:proofErr w:type="spellStart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план /</w:t>
      </w:r>
      <w:r w:rsidR="00716AFC">
        <w:rPr>
          <w:rFonts w:ascii="Book Antiqua" w:eastAsia="Times New Roman" w:hAnsi="Book Antiqua" w:cs="Times New Roman"/>
          <w:sz w:val="24"/>
          <w:szCs w:val="24"/>
          <w:lang w:eastAsia="bg-BG"/>
        </w:rPr>
        <w:t>за ЧИ на ПУП</w:t>
      </w:r>
      <w:r w:rsidR="00CC6AC1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D772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 </w:t>
      </w:r>
      <w:r w:rsidR="0009202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регулация и </w:t>
      </w:r>
      <w:r w:rsidR="00D772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застрояване </w:t>
      </w:r>
      <w:r w:rsidR="00CC6AC1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09202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УПИ ХVІ – комплексно жилищно застрояване, кв. 40 по плана на гр. Плачковци</w:t>
      </w:r>
      <w:r w:rsidR="0043356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с цел </w:t>
      </w:r>
      <w:r w:rsidR="0009202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обособяване на три нови урегулирани поземлени имота:  УПИ ХХХІ-588,  </w:t>
      </w:r>
      <w:bookmarkStart w:id="0" w:name="_GoBack"/>
      <w:bookmarkEnd w:id="0"/>
      <w:r w:rsidR="0009202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УПИ ХХХІІ-588  и  УПИ ХХХ-589.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92021"/>
    <w:rsid w:val="00117A85"/>
    <w:rsid w:val="00200EAA"/>
    <w:rsid w:val="002570FF"/>
    <w:rsid w:val="002C7F73"/>
    <w:rsid w:val="00305356"/>
    <w:rsid w:val="003B424E"/>
    <w:rsid w:val="00433560"/>
    <w:rsid w:val="004E0979"/>
    <w:rsid w:val="00547167"/>
    <w:rsid w:val="0063071A"/>
    <w:rsid w:val="00716AFC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32</cp:revision>
  <cp:lastPrinted>2016-08-10T08:03:00Z</cp:lastPrinted>
  <dcterms:created xsi:type="dcterms:W3CDTF">2015-11-23T09:06:00Z</dcterms:created>
  <dcterms:modified xsi:type="dcterms:W3CDTF">2018-02-22T08:24:00Z</dcterms:modified>
</cp:coreProperties>
</file>