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C3" w:rsidRPr="00DE3E92" w:rsidRDefault="008543C3" w:rsidP="008543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</w:p>
    <w:p w:rsidR="00A264F7" w:rsidRPr="00DE3E92" w:rsidRDefault="00AE49F2" w:rsidP="008543C3">
      <w:pPr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 СПЕЦИФИКАЦИЯ</w:t>
      </w:r>
    </w:p>
    <w:p w:rsidR="00A264F7" w:rsidRPr="00DE3E92" w:rsidRDefault="00A264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5387"/>
        <w:gridCol w:w="1134"/>
        <w:gridCol w:w="1134"/>
      </w:tblGrid>
      <w:tr w:rsidR="00A264F7" w:rsidRPr="00DE3E92" w:rsidTr="00E95A3D">
        <w:trPr>
          <w:trHeight w:val="796"/>
        </w:trPr>
        <w:tc>
          <w:tcPr>
            <w:tcW w:w="458" w:type="dxa"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060" w:type="dxa"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оборудване</w:t>
            </w:r>
          </w:p>
        </w:tc>
        <w:tc>
          <w:tcPr>
            <w:tcW w:w="5387" w:type="dxa"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 и функционални характеристики </w:t>
            </w:r>
          </w:p>
        </w:tc>
        <w:tc>
          <w:tcPr>
            <w:tcW w:w="1134" w:type="dxa"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мерна единица</w:t>
            </w:r>
          </w:p>
        </w:tc>
        <w:tc>
          <w:tcPr>
            <w:tcW w:w="1134" w:type="dxa"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Pr="00DE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64F7" w:rsidRPr="00DE3E92" w:rsidTr="00E95A3D">
        <w:trPr>
          <w:trHeight w:val="267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Електрическа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пекарна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(Фурна) на три нива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Електрическа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пекарна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(Фурна) на три нива. Терморегулатори - горен и долен до 300°С, вътрешни размери на фурната 540х710мм  (за тава GN 2/1 – 650/530/200 мм), изцяло от неръждаема стомана, както камерата, така и корпуса. </w:t>
            </w:r>
            <w:r w:rsidR="001511DC" w:rsidRPr="00DE3E92">
              <w:rPr>
                <w:rFonts w:ascii="Times New Roman" w:hAnsi="Times New Roman" w:cs="Times New Roman"/>
                <w:sz w:val="24"/>
                <w:szCs w:val="24"/>
              </w:rPr>
              <w:t>Предназначени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както за готвене, така и за печене. Камерите и корпуса от полирана неръждаема стомана. Размери: 800/820/1650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KW: 18KW/380V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4656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Професионален вертикален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хладилнилен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 1 плътна врата.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Среднотемпературен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- диапазон от -2 до +8’ градуса.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Изцяло неръждаем, отвън и отвътре върху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иноксови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регулируеми крака.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Преместваеми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във височина подсилени решетки с размер 540/650 мм - 3бр Електронно управление  с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цифровa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на температурата по НАССР. Компресор.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Изцяло медна охладителна система, динамично охлаждане, автоматично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обезледяване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на изпарителя. Осветление в камерата и ключалки за заключване на вратите. Тропичен клас - ефективен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в среда до +43 градуса. Обем: 700л.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Рзмери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: 730/845/2150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KW: 0,34KW/380V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4113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Зеленчукорезачка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с ножове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Производителност до 300 кг./час. Обороти 290/мин. Ножове ф205мм.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Самоохлаждащ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се професионален двигател. Корпус от специална неръждаема стомана. Изцяло метална.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Лесноповдигащ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се капак за бърза смяна на ножове и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почистване.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240/570/470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KW: 0,51KW/220V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Ножове за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зеленчукорезачка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- за кубчета - 2 бр.;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- за нарязване на резени - 2 бр.;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- за настъргване - 2 бр.;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- за нарязване на ленти - 2 бр.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3244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Електрическа тръбна скара 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С 24 тръби –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нахлупна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Три зони по 8 тръби, всяка зона е с ключ-енергиен регулатор. Повдигащи се тръби и вадещо се чекмедже за оттичане на мазнината и лесно почистване.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Изцяло изработена от неръждаема стомана, включително тръбите, вътрешните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свързаващи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елементи и чекмеджето за почистване.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600/700/230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KW: 6KW/380V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4238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Професионален вертикален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хладилнилен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шкаф 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 2 плътни врати. Нискотемпературен - диапазон от -22 до -17’ градуса.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Изцяло неръждаеми, отвън и отвътре върху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иноксови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регулируеми крака.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Преместваеми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във височина подсилени решетки с размер 540/650 мм - 6 бр. Електронно управление с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цифровa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на температурата по НАССР.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Компресор. Изцяло медна охладителна система, динамично охлаждане, автоматично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обезледяване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на изпарителя. Осветление в камерата и ключалки за заключване на вратите. Тропичен клас - ефективен в среда до +43 градуса. Обем: 1400л.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1320/845/2150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KW: 0,83 KW/220V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4257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Механично управление със странично отваряне. Брой нива – 10, за тави GN1/1 (530/325) . Разстояние между водачите 80мм. Три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реверсни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мотора в отделението. Директна пара. Възможност за бърза евакуация на парата от камерата. Механично управление на параметрите за готвене - Време, Влажност и Температура. Таймер за времето за готвене от 0-120 мин. Температура на готвене 50-270 градуса. Осветление на камерата. Таймер за подаване на парата. Мотор със смяна на посоката на въртене. Вход за чиста вода ¾". Корпус и камера от неръждаема стомана.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920/680/1020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KW: 13кW/380V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1553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мотор с 2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пристаки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- една за пасиране и една за бъркане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Мотор с променлива скорост + приставка за пасиране (дължина 400мм) + бъркалки с дължина 360мм.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95/430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KW: 0,35kW/220V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28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Размери: 650/530/150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264F7" w:rsidRPr="00DE3E92" w:rsidTr="00E95A3D">
        <w:trPr>
          <w:trHeight w:val="28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Размери: 530/325/100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264F7" w:rsidRPr="00DE3E92" w:rsidTr="00E95A3D">
        <w:trPr>
          <w:trHeight w:val="85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Тенджера алпака с капак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Диаметър – 320 мм, височина – 320 мм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Капак: Диаметър – 32 см.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264F7" w:rsidRPr="00DE3E92" w:rsidTr="00E95A3D">
        <w:trPr>
          <w:trHeight w:val="199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Работна маса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Със заден борд. С долен плот. Изработена от неръждаема стомана. Каширан работен плот, крака от неръждаем профил 40/40мм с регулируеми във височина пластмасови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набивки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 цвят "метално сиво".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1800/600/850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199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Работна маса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Със заден борд. С долен плот. Изработена от неръждаема стомана. Каширан работен плот, крака от неръждаем профил 40/40мм с регулируеми във височина пластмасови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набивки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 цвят "метално сиво".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1400/500/850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A264F7" w:rsidRPr="00DE3E92" w:rsidTr="00E95A3D">
        <w:trPr>
          <w:trHeight w:val="199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Маса 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Със заден борд. С долен плот. Изработена от неръждаема стомана. Каширан работен плот, крака от неръждаем профил 40/40мм с регулируеми във височина пластмасови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набивки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 цвят "метално сиво".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1300/500/850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199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Шкаф маса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 долен и междинен плот. С плъзгащи врати. Изработен от неръждаема стомана. Каширан работен плот. Крака от неръждаем профил 40/40мм. с регулируеми във височина пластмасови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набивки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 цвят "метално сиво".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1000/600/850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1897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Шкаф маса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 долен плот. Без междинен плот. С плъзгащи врати. Изработен от неръждаема стомана. Каширан работен плот. Крака от неръждаем профил 40/40мм. с регулируеми във височина пластмасови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набивки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 цвят "метално сиво".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1000/600/850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199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Маса 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Със заден борд. С долен плот. Изработена от неръждаема стомана. Каширан работен плот, крака от неръждаем профил 40/40мм с регулируеми във височина пластмасови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набивки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в цвят "метално сиво".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1350/500/850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1140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Стенен рафт 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На едно ниво с конзолно захващане към стената. Изработен изцяло от неръждаема стомана.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1850/400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1710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Със заварена конструкция.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На 4 нива. Изключително здрав и високоустойчив, изработен от неръждаема стомана.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плътни рафтове. Подсилен. </w:t>
            </w:r>
            <w:r w:rsidRPr="00DE3E92">
              <w:rPr>
                <w:rFonts w:ascii="Times New Roman" w:hAnsi="Times New Roman" w:cs="Times New Roman"/>
                <w:sz w:val="24"/>
                <w:szCs w:val="24"/>
              </w:rPr>
              <w:br/>
              <w:t>Размери: 900/600/1800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264F7" w:rsidRPr="00DE3E92" w:rsidTr="00E95A3D">
        <w:trPr>
          <w:trHeight w:val="855"/>
        </w:trPr>
        <w:tc>
          <w:tcPr>
            <w:tcW w:w="458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0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База за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конвектомат</w:t>
            </w:r>
            <w:proofErr w:type="spellEnd"/>
          </w:p>
        </w:tc>
        <w:tc>
          <w:tcPr>
            <w:tcW w:w="5387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Изцяло от </w:t>
            </w:r>
            <w:proofErr w:type="spellStart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неръдаема</w:t>
            </w:r>
            <w:proofErr w:type="spellEnd"/>
            <w:r w:rsidRPr="00DE3E92">
              <w:rPr>
                <w:rFonts w:ascii="Times New Roman" w:hAnsi="Times New Roman" w:cs="Times New Roman"/>
                <w:sz w:val="24"/>
                <w:szCs w:val="24"/>
              </w:rPr>
              <w:t xml:space="preserve"> стомана. Съобразена с габаритите на уреда.</w:t>
            </w:r>
          </w:p>
        </w:tc>
        <w:tc>
          <w:tcPr>
            <w:tcW w:w="1134" w:type="dxa"/>
            <w:hideMark/>
          </w:tcPr>
          <w:p w:rsidR="00A264F7" w:rsidRPr="00DE3E92" w:rsidRDefault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hideMark/>
          </w:tcPr>
          <w:p w:rsidR="00A264F7" w:rsidRPr="00DE3E92" w:rsidRDefault="00A264F7" w:rsidP="00A2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9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E95A3D" w:rsidRDefault="00E95A3D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264F7" w:rsidRPr="00DE3E92" w:rsidRDefault="00E95A3D" w:rsidP="00E95A3D">
      <w:pPr>
        <w:jc w:val="both"/>
        <w:rPr>
          <w:rFonts w:ascii="Times New Roman" w:hAnsi="Times New Roman" w:cs="Times New Roman"/>
          <w:sz w:val="24"/>
          <w:szCs w:val="24"/>
        </w:rPr>
      </w:pPr>
      <w:r w:rsidRPr="00E95A3D">
        <w:rPr>
          <w:rFonts w:ascii="Times New Roman" w:eastAsia="Calibri" w:hAnsi="Times New Roman" w:cs="Times New Roman"/>
          <w:b/>
          <w:i/>
          <w:sz w:val="24"/>
          <w:szCs w:val="24"/>
        </w:rPr>
        <w:t>Важно!!! Навсякъде, където в техническата спецификация се съдържа посочване на стандарти, същите да се четат и разбират „или еквивалент”. В случай, че в техническата спецификация к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онкретен параметър на описаното оборудване и обзавеждане </w:t>
      </w:r>
      <w:r w:rsidRPr="00E95A3D">
        <w:rPr>
          <w:rFonts w:ascii="Times New Roman" w:eastAsia="Calibri" w:hAnsi="Times New Roman" w:cs="Times New Roman"/>
          <w:b/>
          <w:i/>
          <w:sz w:val="24"/>
          <w:szCs w:val="24"/>
        </w:rPr>
        <w:t>е обозначен с посочване на конкретен модел, източник, процес, търговска марка, патент, тип, произход или производство, което би довело до о</w:t>
      </w:r>
      <w:bookmarkStart w:id="0" w:name="_GoBack"/>
      <w:bookmarkEnd w:id="0"/>
      <w:r w:rsidRPr="00E95A3D">
        <w:rPr>
          <w:rFonts w:ascii="Times New Roman" w:eastAsia="Calibri" w:hAnsi="Times New Roman" w:cs="Times New Roman"/>
          <w:b/>
          <w:i/>
          <w:sz w:val="24"/>
          <w:szCs w:val="24"/>
        </w:rPr>
        <w:t>благодетелстването или елиминирането на определени лица или продукти, то  това   обозначение  не  е задължително  за   участниците   и  те   могат   да   посочат в Техническото си предложение апаратура с еквивалентни технически характеристики.</w:t>
      </w:r>
    </w:p>
    <w:sectPr w:rsidR="00A264F7" w:rsidRPr="00DE3E92" w:rsidSect="00DE3E92">
      <w:pgSz w:w="11906" w:h="16838"/>
      <w:pgMar w:top="56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E7"/>
    <w:rsid w:val="000D7AC3"/>
    <w:rsid w:val="001511DC"/>
    <w:rsid w:val="002558E7"/>
    <w:rsid w:val="005C0EE3"/>
    <w:rsid w:val="008543C3"/>
    <w:rsid w:val="00A264F7"/>
    <w:rsid w:val="00AE49F2"/>
    <w:rsid w:val="00B751EA"/>
    <w:rsid w:val="00DE3E92"/>
    <w:rsid w:val="00E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Stela-PC</cp:lastModifiedBy>
  <cp:revision>9</cp:revision>
  <dcterms:created xsi:type="dcterms:W3CDTF">2017-07-11T07:32:00Z</dcterms:created>
  <dcterms:modified xsi:type="dcterms:W3CDTF">2017-07-21T13:45:00Z</dcterms:modified>
</cp:coreProperties>
</file>