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32" w:rsidRPr="00872332" w:rsidRDefault="00872332" w:rsidP="00872332">
      <w:pPr>
        <w:keepNext/>
        <w:spacing w:after="0" w:line="240" w:lineRule="auto"/>
        <w:outlineLvl w:val="1"/>
        <w:rPr>
          <w:rFonts w:ascii="ExcelciorCyr" w:eastAsia="Times New Roman" w:hAnsi="ExcelciorCyr" w:cs="Times New Roman"/>
          <w:b/>
          <w:sz w:val="18"/>
          <w:szCs w:val="18"/>
          <w:lang w:eastAsia="en-US"/>
        </w:rPr>
      </w:pPr>
      <w:r w:rsidRPr="0087233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ПРИЛОЖЕНИЕ № 1 </w:t>
      </w:r>
      <w:r w:rsidRPr="00872332">
        <w:rPr>
          <w:rFonts w:ascii="Times New Roman" w:eastAsia="Times New Roman" w:hAnsi="Times New Roman" w:cs="Times New Roman"/>
          <w:b/>
          <w:sz w:val="18"/>
          <w:szCs w:val="18"/>
          <w:lang w:val="en-US" w:eastAsia="en-US"/>
        </w:rPr>
        <w:t xml:space="preserve"> </w:t>
      </w:r>
      <w:r w:rsidRPr="00872332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КЪМ РЕШЕНИЕ № 227, ВЗЕТО НА ЗАСЕДАНИЕ НА ОБЩИНСКИ СЪВЕТ – ТРЯВНА НА 30.08.2016 Г.,  ПРОТОКОЛ № 12</w:t>
      </w:r>
    </w:p>
    <w:p w:rsidR="00872332" w:rsidRPr="00872332" w:rsidRDefault="00872332" w:rsidP="008723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872332" w:rsidRDefault="00872332" w:rsidP="00087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C5" w:rsidRDefault="004C16C5" w:rsidP="00087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6C5" w:rsidRDefault="004C16C5" w:rsidP="000878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95" w:rsidRPr="00872332" w:rsidRDefault="0059014C" w:rsidP="0008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32">
        <w:rPr>
          <w:rFonts w:ascii="Times New Roman" w:hAnsi="Times New Roman" w:cs="Times New Roman"/>
          <w:b/>
          <w:sz w:val="24"/>
          <w:szCs w:val="24"/>
        </w:rPr>
        <w:t>НАРЕДБА</w:t>
      </w:r>
      <w:r w:rsidR="005510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9014C" w:rsidRPr="00872332" w:rsidRDefault="009E1561" w:rsidP="0008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32">
        <w:rPr>
          <w:rFonts w:ascii="Times New Roman" w:hAnsi="Times New Roman" w:cs="Times New Roman"/>
          <w:b/>
          <w:sz w:val="24"/>
          <w:szCs w:val="24"/>
        </w:rPr>
        <w:t>з</w:t>
      </w:r>
      <w:r w:rsidR="0059014C" w:rsidRPr="0087233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22A33" w:rsidRPr="00872332">
        <w:rPr>
          <w:rFonts w:ascii="Times New Roman" w:hAnsi="Times New Roman" w:cs="Times New Roman"/>
          <w:b/>
          <w:sz w:val="24"/>
          <w:szCs w:val="24"/>
        </w:rPr>
        <w:t>обстоятелства</w:t>
      </w:r>
      <w:r w:rsidR="0059014C" w:rsidRPr="00872332">
        <w:rPr>
          <w:rFonts w:ascii="Times New Roman" w:hAnsi="Times New Roman" w:cs="Times New Roman"/>
          <w:b/>
          <w:sz w:val="24"/>
          <w:szCs w:val="24"/>
        </w:rPr>
        <w:t>та</w:t>
      </w:r>
      <w:r w:rsidR="00327605" w:rsidRPr="00872332">
        <w:rPr>
          <w:rFonts w:ascii="Times New Roman" w:hAnsi="Times New Roman" w:cs="Times New Roman"/>
          <w:b/>
          <w:sz w:val="24"/>
          <w:szCs w:val="24"/>
        </w:rPr>
        <w:t xml:space="preserve">, които подлежат на вписване в Регистър на общинските детски градини и </w:t>
      </w:r>
      <w:r w:rsidR="000A18B3" w:rsidRPr="00872332">
        <w:rPr>
          <w:rFonts w:ascii="Times New Roman" w:hAnsi="Times New Roman" w:cs="Times New Roman"/>
          <w:b/>
          <w:sz w:val="24"/>
          <w:szCs w:val="24"/>
        </w:rPr>
        <w:t xml:space="preserve">общинските </w:t>
      </w:r>
      <w:r w:rsidR="00327605" w:rsidRPr="00872332">
        <w:rPr>
          <w:rFonts w:ascii="Times New Roman" w:hAnsi="Times New Roman" w:cs="Times New Roman"/>
          <w:b/>
          <w:sz w:val="24"/>
          <w:szCs w:val="24"/>
        </w:rPr>
        <w:t>центрове за подкрепа</w:t>
      </w:r>
      <w:r w:rsidR="006F474B" w:rsidRPr="00872332">
        <w:rPr>
          <w:rFonts w:ascii="Times New Roman" w:hAnsi="Times New Roman" w:cs="Times New Roman"/>
          <w:b/>
          <w:sz w:val="24"/>
          <w:szCs w:val="24"/>
        </w:rPr>
        <w:t xml:space="preserve"> за личностно развитие</w:t>
      </w:r>
      <w:r w:rsidR="0059014C" w:rsidRPr="00872332">
        <w:rPr>
          <w:rFonts w:ascii="Times New Roman" w:hAnsi="Times New Roman" w:cs="Times New Roman"/>
          <w:b/>
          <w:sz w:val="24"/>
          <w:szCs w:val="24"/>
        </w:rPr>
        <w:t xml:space="preserve"> и реда за </w:t>
      </w:r>
      <w:r w:rsidR="00236F38" w:rsidRPr="00872332">
        <w:rPr>
          <w:rFonts w:ascii="Times New Roman" w:hAnsi="Times New Roman" w:cs="Times New Roman"/>
          <w:b/>
          <w:sz w:val="24"/>
          <w:szCs w:val="24"/>
        </w:rPr>
        <w:t>тяхното вписване</w:t>
      </w:r>
    </w:p>
    <w:p w:rsidR="00872332" w:rsidRPr="00872332" w:rsidRDefault="00872332" w:rsidP="00087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CE4" w:rsidRDefault="002C2E4B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 w:rsidRPr="00CE0C17">
        <w:rPr>
          <w:rFonts w:ascii="Times New Roman" w:hAnsi="Times New Roman" w:cs="Times New Roman"/>
          <w:sz w:val="24"/>
          <w:szCs w:val="24"/>
        </w:rPr>
        <w:t>ОБЩИ РАЗПОРЕДБИ</w:t>
      </w:r>
    </w:p>
    <w:p w:rsidR="00641D7D" w:rsidRDefault="00641D7D" w:rsidP="008723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Чл.1.</w:t>
      </w:r>
      <w:r w:rsidRPr="00916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Общинските детски градини на територията на община Трявна са институции в системата на предучилищното образование, в които се отглеждат, възпитават, социализират и обучават деца от тригодишна възраст до постъпването им в първи клас.</w:t>
      </w:r>
    </w:p>
    <w:p w:rsidR="0022649B" w:rsidRDefault="00641D7D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Чл.2. </w:t>
      </w:r>
      <w:r w:rsidR="009D7904">
        <w:rPr>
          <w:rFonts w:ascii="Times New Roman" w:hAnsi="Times New Roman" w:cs="Times New Roman"/>
          <w:sz w:val="24"/>
          <w:szCs w:val="24"/>
        </w:rPr>
        <w:t>Общинските центрове за подкрепа на личностно развитие на територията на община Трявна са институции в системата на предучилищното и училищното образование, в които се организират дейности, подкрепящи  приобщаването, обучението и възпитанието на децата и учениците</w:t>
      </w:r>
      <w:r w:rsidR="00782019">
        <w:rPr>
          <w:rFonts w:ascii="Times New Roman" w:hAnsi="Times New Roman" w:cs="Times New Roman"/>
          <w:sz w:val="24"/>
          <w:szCs w:val="24"/>
        </w:rPr>
        <w:t>, както и дейности за развитието на техните интереси и способности.</w:t>
      </w:r>
    </w:p>
    <w:p w:rsidR="004E25B5" w:rsidRDefault="004E25B5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Чл.3. Общинските детски градини и общинските центрове за подкрепа за</w:t>
      </w:r>
      <w:r w:rsidR="00816096">
        <w:rPr>
          <w:rFonts w:ascii="Times New Roman" w:hAnsi="Times New Roman" w:cs="Times New Roman"/>
          <w:sz w:val="24"/>
          <w:szCs w:val="24"/>
        </w:rPr>
        <w:t xml:space="preserve"> личностно развитие се вписват </w:t>
      </w:r>
      <w:r w:rsidR="00A2656C">
        <w:rPr>
          <w:rFonts w:ascii="Times New Roman" w:hAnsi="Times New Roman" w:cs="Times New Roman"/>
          <w:sz w:val="24"/>
          <w:szCs w:val="24"/>
        </w:rPr>
        <w:t xml:space="preserve"> служебно в</w:t>
      </w:r>
      <w:r>
        <w:rPr>
          <w:rFonts w:ascii="Times New Roman" w:hAnsi="Times New Roman" w:cs="Times New Roman"/>
          <w:sz w:val="24"/>
          <w:szCs w:val="24"/>
        </w:rPr>
        <w:t xml:space="preserve"> регистър.</w:t>
      </w:r>
    </w:p>
    <w:p w:rsidR="00A2656C" w:rsidRDefault="00A2656C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Чл.4. Кметът на община Трявна определя със своя заповед длъжностно лице, което създава и поддържа регистъра по чл. 3.</w:t>
      </w:r>
    </w:p>
    <w:p w:rsidR="00DB1B5A" w:rsidRPr="00CE0C17" w:rsidRDefault="00DB1B5A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Чл.5. Регистърът по чл. 3 се поддържа в електронен вид на електронната страница на община Трявна.</w:t>
      </w:r>
    </w:p>
    <w:p w:rsidR="00BF2845" w:rsidRDefault="00CE0C17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ОБСТОЯТЕЛСТВА, КОИТО СЕ ВПИСВАТ В РЕГИСТЪРА НА ОБЩИНСКИТЕ ДЕТСКИ ГРАДИНИ И ЦЕНТРОВЕ ЗА ЛИЧНОСТНА ПОДКРЕПА</w:t>
      </w:r>
    </w:p>
    <w:p w:rsidR="000A18B3" w:rsidRDefault="007155D6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Чл.6</w:t>
      </w:r>
      <w:r w:rsidR="000A18B3">
        <w:rPr>
          <w:rFonts w:ascii="Times New Roman" w:hAnsi="Times New Roman" w:cs="Times New Roman"/>
          <w:sz w:val="24"/>
          <w:szCs w:val="24"/>
        </w:rPr>
        <w:t xml:space="preserve">. </w:t>
      </w:r>
      <w:r w:rsidR="00D26DEF">
        <w:rPr>
          <w:rFonts w:ascii="Times New Roman" w:hAnsi="Times New Roman" w:cs="Times New Roman"/>
          <w:sz w:val="24"/>
          <w:szCs w:val="24"/>
        </w:rPr>
        <w:t>В регистъра по чл. 3 се вписват следните обстоятелства</w:t>
      </w:r>
      <w:r w:rsidR="00F81DFC">
        <w:rPr>
          <w:rFonts w:ascii="Times New Roman" w:hAnsi="Times New Roman" w:cs="Times New Roman"/>
          <w:sz w:val="24"/>
          <w:szCs w:val="24"/>
        </w:rPr>
        <w:t>:</w:t>
      </w:r>
    </w:p>
    <w:p w:rsidR="00DB1B5A" w:rsidRDefault="002C04F8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AC7E77">
        <w:rPr>
          <w:rFonts w:ascii="Times New Roman" w:hAnsi="Times New Roman" w:cs="Times New Roman"/>
          <w:sz w:val="24"/>
          <w:szCs w:val="24"/>
        </w:rPr>
        <w:t>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77">
        <w:rPr>
          <w:rFonts w:ascii="Times New Roman" w:hAnsi="Times New Roman" w:cs="Times New Roman"/>
          <w:sz w:val="24"/>
          <w:szCs w:val="24"/>
        </w:rPr>
        <w:t xml:space="preserve"> на детската градина и центъра за подкрепа на личностно развитие.</w:t>
      </w:r>
    </w:p>
    <w:p w:rsidR="00AC7E77" w:rsidRDefault="00AC7E77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Седалището на детската градина и центъра за подкрепа на личностно развитие.</w:t>
      </w:r>
    </w:p>
    <w:p w:rsidR="00C60AFA" w:rsidRDefault="00C60AFA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Официалният адрес на детската градина и центъра за подкрепа на личностно развитие.</w:t>
      </w:r>
    </w:p>
    <w:p w:rsidR="00D75D0D" w:rsidRDefault="00D75D0D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Година</w:t>
      </w:r>
      <w:r w:rsidR="00C03F5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 от</w:t>
      </w:r>
      <w:r w:rsidR="00C03F5D">
        <w:rPr>
          <w:rFonts w:ascii="Times New Roman" w:hAnsi="Times New Roman" w:cs="Times New Roman"/>
          <w:sz w:val="24"/>
          <w:szCs w:val="24"/>
        </w:rPr>
        <w:t xml:space="preserve">криване, преобразуване, промяна и закриване - </w:t>
      </w:r>
      <w:r w:rsidR="00C03F5D" w:rsidRPr="00C03F5D">
        <w:rPr>
          <w:rFonts w:ascii="Times New Roman" w:hAnsi="Times New Roman" w:cs="Times New Roman"/>
          <w:sz w:val="24"/>
          <w:szCs w:val="24"/>
        </w:rPr>
        <w:t>въз основа на заповедта за тяхното откриване, преобразуване, промяна и закриване</w:t>
      </w:r>
      <w:r w:rsidR="00C03F5D">
        <w:rPr>
          <w:rFonts w:ascii="Verdana" w:hAnsi="Verdana"/>
        </w:rPr>
        <w:t>.</w:t>
      </w:r>
    </w:p>
    <w:p w:rsidR="007A0CDB" w:rsidRDefault="007A0CDB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Телефони и интернет страница на детската градина и центъра за подкрепа на личностно развитие.</w:t>
      </w:r>
    </w:p>
    <w:p w:rsidR="00F81DFC" w:rsidRPr="001A5BAA" w:rsidRDefault="001A5BAA" w:rsidP="008723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Името и фамилията на директора на детската градина и центъра за подкрепа на личностно развитие.</w:t>
      </w:r>
    </w:p>
    <w:p w:rsidR="00CE0C17" w:rsidRDefault="00CE0C17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 ЗА ВПИСВАНЕ НА ОБЩИНСКИТЕ ДЕТСКИ ГРАДИНИ И ЦЕНТРОВЕ ЗА ЛИЧНОСТНА ПОДКРЕПА</w:t>
      </w:r>
    </w:p>
    <w:p w:rsidR="009267D9" w:rsidRDefault="007155D6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Чл.7</w:t>
      </w:r>
      <w:r w:rsidR="004A5632" w:rsidRPr="009267D9">
        <w:rPr>
          <w:rFonts w:ascii="Times New Roman" w:hAnsi="Times New Roman" w:cs="Times New Roman"/>
          <w:sz w:val="24"/>
          <w:szCs w:val="24"/>
        </w:rPr>
        <w:t xml:space="preserve">. </w:t>
      </w:r>
      <w:r w:rsidR="008D3A16">
        <w:rPr>
          <w:rFonts w:ascii="Times New Roman" w:hAnsi="Times New Roman" w:cs="Times New Roman"/>
          <w:sz w:val="24"/>
          <w:szCs w:val="24"/>
        </w:rPr>
        <w:t>В срок до 10 дни с</w:t>
      </w:r>
      <w:r w:rsidR="009267D9" w:rsidRPr="009267D9">
        <w:rPr>
          <w:rFonts w:ascii="Times New Roman" w:hAnsi="Times New Roman" w:cs="Times New Roman"/>
          <w:sz w:val="24"/>
          <w:szCs w:val="24"/>
        </w:rPr>
        <w:t xml:space="preserve">лед </w:t>
      </w:r>
      <w:r w:rsidR="00156B9F">
        <w:rPr>
          <w:rFonts w:ascii="Times New Roman" w:hAnsi="Times New Roman" w:cs="Times New Roman"/>
          <w:sz w:val="24"/>
          <w:szCs w:val="24"/>
        </w:rPr>
        <w:t xml:space="preserve">приемането на тази наредба от Общински съвет – Трявна </w:t>
      </w:r>
      <w:r w:rsidR="009267D9" w:rsidRPr="009267D9">
        <w:rPr>
          <w:rFonts w:ascii="Times New Roman" w:hAnsi="Times New Roman" w:cs="Times New Roman"/>
          <w:sz w:val="24"/>
          <w:szCs w:val="24"/>
        </w:rPr>
        <w:t xml:space="preserve">служителят, определен да води регистъра, вписва в регистъра </w:t>
      </w:r>
      <w:r w:rsidR="00A44377">
        <w:rPr>
          <w:rFonts w:ascii="Times New Roman" w:hAnsi="Times New Roman" w:cs="Times New Roman"/>
          <w:sz w:val="24"/>
          <w:szCs w:val="24"/>
        </w:rPr>
        <w:t xml:space="preserve">общинските детски градини и центрове за подкрепа на личностно развитие </w:t>
      </w:r>
      <w:r w:rsidR="009267D9" w:rsidRPr="009267D9">
        <w:rPr>
          <w:rFonts w:ascii="Times New Roman" w:hAnsi="Times New Roman" w:cs="Times New Roman"/>
          <w:sz w:val="24"/>
          <w:szCs w:val="24"/>
        </w:rPr>
        <w:t>на територията на община Трявна</w:t>
      </w:r>
      <w:r w:rsidR="00A44377">
        <w:rPr>
          <w:rFonts w:ascii="Times New Roman" w:hAnsi="Times New Roman" w:cs="Times New Roman"/>
          <w:sz w:val="24"/>
          <w:szCs w:val="24"/>
        </w:rPr>
        <w:t xml:space="preserve"> - </w:t>
      </w:r>
      <w:r w:rsidR="00A44377" w:rsidRPr="00A44377">
        <w:rPr>
          <w:rFonts w:ascii="Times New Roman" w:hAnsi="Times New Roman" w:cs="Times New Roman"/>
          <w:sz w:val="24"/>
          <w:szCs w:val="24"/>
        </w:rPr>
        <w:t>въз основа на заповедта за тяхното откриване, преобразуване, промяна и закриване</w:t>
      </w:r>
      <w:r w:rsidR="009267D9" w:rsidRPr="00A44377">
        <w:rPr>
          <w:rFonts w:ascii="Times New Roman" w:hAnsi="Times New Roman" w:cs="Times New Roman"/>
          <w:sz w:val="24"/>
          <w:szCs w:val="24"/>
        </w:rPr>
        <w:t>.</w:t>
      </w:r>
    </w:p>
    <w:p w:rsidR="007155D6" w:rsidRPr="009267D9" w:rsidRDefault="007155D6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Чл.8. </w:t>
      </w:r>
      <w:r w:rsidR="00906E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 този срок</w:t>
      </w:r>
      <w:r w:rsidR="006E6551">
        <w:rPr>
          <w:rFonts w:ascii="Times New Roman" w:hAnsi="Times New Roman" w:cs="Times New Roman"/>
          <w:sz w:val="24"/>
          <w:szCs w:val="24"/>
        </w:rPr>
        <w:t xml:space="preserve"> </w:t>
      </w:r>
      <w:r w:rsidR="00B4706A">
        <w:rPr>
          <w:rFonts w:ascii="Times New Roman" w:hAnsi="Times New Roman" w:cs="Times New Roman"/>
          <w:sz w:val="24"/>
          <w:szCs w:val="24"/>
        </w:rPr>
        <w:t xml:space="preserve"> откритите, преобразувани,</w:t>
      </w:r>
      <w:r w:rsidR="00906E3C">
        <w:rPr>
          <w:rFonts w:ascii="Times New Roman" w:hAnsi="Times New Roman" w:cs="Times New Roman"/>
          <w:sz w:val="24"/>
          <w:szCs w:val="24"/>
        </w:rPr>
        <w:t xml:space="preserve"> променени</w:t>
      </w:r>
      <w:r w:rsidR="00B4706A">
        <w:rPr>
          <w:rFonts w:ascii="Times New Roman" w:hAnsi="Times New Roman" w:cs="Times New Roman"/>
          <w:sz w:val="24"/>
          <w:szCs w:val="24"/>
        </w:rPr>
        <w:t xml:space="preserve"> и закрити</w:t>
      </w:r>
      <w:r w:rsidR="00906E3C">
        <w:rPr>
          <w:rFonts w:ascii="Times New Roman" w:hAnsi="Times New Roman" w:cs="Times New Roman"/>
          <w:sz w:val="24"/>
          <w:szCs w:val="24"/>
        </w:rPr>
        <w:t xml:space="preserve"> </w:t>
      </w:r>
      <w:r w:rsidR="006E6551">
        <w:rPr>
          <w:rFonts w:ascii="Times New Roman" w:hAnsi="Times New Roman" w:cs="Times New Roman"/>
          <w:sz w:val="24"/>
          <w:szCs w:val="24"/>
        </w:rPr>
        <w:t>детски градини и центрове за подкрепа на личностно разв</w:t>
      </w:r>
      <w:r w:rsidR="006F7402">
        <w:rPr>
          <w:rFonts w:ascii="Times New Roman" w:hAnsi="Times New Roman" w:cs="Times New Roman"/>
          <w:sz w:val="24"/>
          <w:szCs w:val="24"/>
        </w:rPr>
        <w:t>итие се вписват в регистъра до 3</w:t>
      </w:r>
      <w:r w:rsidR="006E6551">
        <w:rPr>
          <w:rFonts w:ascii="Times New Roman" w:hAnsi="Times New Roman" w:cs="Times New Roman"/>
          <w:sz w:val="24"/>
          <w:szCs w:val="24"/>
        </w:rPr>
        <w:t xml:space="preserve"> дни след </w:t>
      </w:r>
      <w:r w:rsidR="00BE4C50">
        <w:rPr>
          <w:rFonts w:ascii="Times New Roman" w:hAnsi="Times New Roman" w:cs="Times New Roman"/>
          <w:sz w:val="24"/>
          <w:szCs w:val="24"/>
        </w:rPr>
        <w:t xml:space="preserve">влизане в сила </w:t>
      </w:r>
      <w:r w:rsidR="00906E3C">
        <w:rPr>
          <w:rFonts w:ascii="Times New Roman" w:hAnsi="Times New Roman" w:cs="Times New Roman"/>
          <w:sz w:val="24"/>
          <w:szCs w:val="24"/>
        </w:rPr>
        <w:t xml:space="preserve">на заповедта на кмета на общината по чл. 310, ал. 5 </w:t>
      </w:r>
      <w:r w:rsidR="000E0049">
        <w:rPr>
          <w:rFonts w:ascii="Times New Roman" w:hAnsi="Times New Roman" w:cs="Times New Roman"/>
          <w:sz w:val="24"/>
          <w:szCs w:val="24"/>
        </w:rPr>
        <w:t xml:space="preserve"> и чл. 320, ал. 3 </w:t>
      </w:r>
      <w:r w:rsidR="00906E3C">
        <w:rPr>
          <w:rFonts w:ascii="Times New Roman" w:hAnsi="Times New Roman" w:cs="Times New Roman"/>
          <w:sz w:val="24"/>
          <w:szCs w:val="24"/>
        </w:rPr>
        <w:t>от Закона за предучилищното и училищното образование.</w:t>
      </w:r>
    </w:p>
    <w:p w:rsidR="00750A5D" w:rsidRPr="00CE0C17" w:rsidRDefault="00750A5D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 w:rsidRPr="00CE0C17">
        <w:rPr>
          <w:rFonts w:ascii="Times New Roman" w:hAnsi="Times New Roman" w:cs="Times New Roman"/>
          <w:sz w:val="24"/>
          <w:szCs w:val="24"/>
        </w:rPr>
        <w:t>ЗАКЛЮЧИТЕЛНА РАЗПОРЕДБА</w:t>
      </w:r>
    </w:p>
    <w:p w:rsidR="002D7BE3" w:rsidRPr="00916606" w:rsidRDefault="005B3C5F" w:rsidP="00872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750A5D">
        <w:rPr>
          <w:rFonts w:ascii="Times New Roman" w:hAnsi="Times New Roman" w:cs="Times New Roman"/>
          <w:sz w:val="24"/>
          <w:szCs w:val="24"/>
        </w:rPr>
        <w:t>Тази наред</w:t>
      </w:r>
      <w:r w:rsidR="00236F38">
        <w:rPr>
          <w:rFonts w:ascii="Times New Roman" w:hAnsi="Times New Roman" w:cs="Times New Roman"/>
          <w:sz w:val="24"/>
          <w:szCs w:val="24"/>
        </w:rPr>
        <w:t>ба се издава на основание чл. 346</w:t>
      </w:r>
      <w:r w:rsidR="00750A5D">
        <w:rPr>
          <w:rFonts w:ascii="Times New Roman" w:hAnsi="Times New Roman" w:cs="Times New Roman"/>
          <w:sz w:val="24"/>
          <w:szCs w:val="24"/>
        </w:rPr>
        <w:t xml:space="preserve"> от Закона за предучилищното и училищното образование и е приета с Решение № </w:t>
      </w:r>
      <w:r w:rsidR="00872332">
        <w:rPr>
          <w:rFonts w:ascii="Times New Roman" w:hAnsi="Times New Roman" w:cs="Times New Roman"/>
          <w:sz w:val="24"/>
          <w:szCs w:val="24"/>
        </w:rPr>
        <w:t>227 от 30.08.2016 г</w:t>
      </w:r>
      <w:r w:rsidR="00750A5D">
        <w:rPr>
          <w:rFonts w:ascii="Times New Roman" w:hAnsi="Times New Roman" w:cs="Times New Roman"/>
          <w:sz w:val="24"/>
          <w:szCs w:val="24"/>
        </w:rPr>
        <w:t>. на Общински съвет – Трявна.</w:t>
      </w:r>
      <w:r w:rsidR="002D7BE3" w:rsidRPr="00916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E4" w:rsidRPr="00CB5BE4" w:rsidRDefault="00CB5BE4" w:rsidP="00CB5BE4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B5BE4" w:rsidRDefault="00CB5BE4" w:rsidP="00CB5BE4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C16C5" w:rsidRPr="00CB5BE4" w:rsidRDefault="004C16C5" w:rsidP="00CB5BE4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B5BE4" w:rsidRPr="00CB5BE4" w:rsidRDefault="00CB5BE4" w:rsidP="00CB5BE4">
      <w:pPr>
        <w:ind w:left="720" w:firstLine="7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ПРЕДСЕДАТЕЛ НА ОБЩИНСКИ СЪВЕТ – ТРЯВНА:          </w:t>
      </w:r>
    </w:p>
    <w:p w:rsidR="00CB5BE4" w:rsidRPr="00CB5BE4" w:rsidRDefault="00CB5BE4" w:rsidP="00CB5BE4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CB5B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         / СИЛВИЯ КРЪСТЕВА /</w:t>
      </w:r>
    </w:p>
    <w:p w:rsidR="00CB5BE4" w:rsidRPr="00CB5BE4" w:rsidRDefault="00CB5BE4" w:rsidP="00CB5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D7BE3" w:rsidRPr="002D7BE3" w:rsidRDefault="002D7BE3" w:rsidP="0087233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7BE3" w:rsidRPr="002D7BE3" w:rsidSect="00A1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977"/>
    <w:multiLevelType w:val="hybridMultilevel"/>
    <w:tmpl w:val="B4F48970"/>
    <w:lvl w:ilvl="0" w:tplc="F274E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33482"/>
    <w:multiLevelType w:val="hybridMultilevel"/>
    <w:tmpl w:val="A288DD4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3F1F"/>
    <w:multiLevelType w:val="hybridMultilevel"/>
    <w:tmpl w:val="A1F6C162"/>
    <w:lvl w:ilvl="0" w:tplc="D6C28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369F"/>
    <w:multiLevelType w:val="hybridMultilevel"/>
    <w:tmpl w:val="A288DD4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C"/>
    <w:rsid w:val="00000282"/>
    <w:rsid w:val="000055B2"/>
    <w:rsid w:val="000878EA"/>
    <w:rsid w:val="000A18B3"/>
    <w:rsid w:val="000C53FE"/>
    <w:rsid w:val="000E0049"/>
    <w:rsid w:val="000E255D"/>
    <w:rsid w:val="000F47E1"/>
    <w:rsid w:val="00104FAF"/>
    <w:rsid w:val="00156B9F"/>
    <w:rsid w:val="001A5BAA"/>
    <w:rsid w:val="001D037F"/>
    <w:rsid w:val="0022649B"/>
    <w:rsid w:val="00236CFE"/>
    <w:rsid w:val="00236F38"/>
    <w:rsid w:val="00255F68"/>
    <w:rsid w:val="00264ADB"/>
    <w:rsid w:val="002B6EEE"/>
    <w:rsid w:val="002C04F8"/>
    <w:rsid w:val="002C2E4B"/>
    <w:rsid w:val="002D7BE3"/>
    <w:rsid w:val="00327605"/>
    <w:rsid w:val="00336A02"/>
    <w:rsid w:val="00372C2A"/>
    <w:rsid w:val="00374FE2"/>
    <w:rsid w:val="00401B43"/>
    <w:rsid w:val="004767FF"/>
    <w:rsid w:val="004A5632"/>
    <w:rsid w:val="004B3A3E"/>
    <w:rsid w:val="004C16C5"/>
    <w:rsid w:val="004E25B5"/>
    <w:rsid w:val="00500814"/>
    <w:rsid w:val="005105B1"/>
    <w:rsid w:val="00551090"/>
    <w:rsid w:val="0059014C"/>
    <w:rsid w:val="005B3C5F"/>
    <w:rsid w:val="005D1486"/>
    <w:rsid w:val="00641D7D"/>
    <w:rsid w:val="00650905"/>
    <w:rsid w:val="00671BB2"/>
    <w:rsid w:val="00677560"/>
    <w:rsid w:val="006C1111"/>
    <w:rsid w:val="006E6551"/>
    <w:rsid w:val="006F474B"/>
    <w:rsid w:val="006F7402"/>
    <w:rsid w:val="007155D6"/>
    <w:rsid w:val="00717D46"/>
    <w:rsid w:val="00750A5D"/>
    <w:rsid w:val="00782019"/>
    <w:rsid w:val="00796732"/>
    <w:rsid w:val="007A0CDB"/>
    <w:rsid w:val="007A50B4"/>
    <w:rsid w:val="007D3AAC"/>
    <w:rsid w:val="00807A5B"/>
    <w:rsid w:val="00816096"/>
    <w:rsid w:val="00872332"/>
    <w:rsid w:val="00875B3D"/>
    <w:rsid w:val="008D3A16"/>
    <w:rsid w:val="00906E3C"/>
    <w:rsid w:val="00916606"/>
    <w:rsid w:val="009267D9"/>
    <w:rsid w:val="009975B3"/>
    <w:rsid w:val="009D7904"/>
    <w:rsid w:val="009E1561"/>
    <w:rsid w:val="00A13095"/>
    <w:rsid w:val="00A22A33"/>
    <w:rsid w:val="00A2656C"/>
    <w:rsid w:val="00A44377"/>
    <w:rsid w:val="00A62239"/>
    <w:rsid w:val="00A67CE4"/>
    <w:rsid w:val="00A85517"/>
    <w:rsid w:val="00AC7E77"/>
    <w:rsid w:val="00B32B5E"/>
    <w:rsid w:val="00B35D92"/>
    <w:rsid w:val="00B4706A"/>
    <w:rsid w:val="00BB2316"/>
    <w:rsid w:val="00BE4C50"/>
    <w:rsid w:val="00BF2845"/>
    <w:rsid w:val="00C02D39"/>
    <w:rsid w:val="00C03F5D"/>
    <w:rsid w:val="00C04E49"/>
    <w:rsid w:val="00C2576A"/>
    <w:rsid w:val="00C60AFA"/>
    <w:rsid w:val="00CB5BE4"/>
    <w:rsid w:val="00CE0C17"/>
    <w:rsid w:val="00CE674A"/>
    <w:rsid w:val="00D26DEF"/>
    <w:rsid w:val="00D75D0D"/>
    <w:rsid w:val="00DA447F"/>
    <w:rsid w:val="00DA76F5"/>
    <w:rsid w:val="00DB1B5A"/>
    <w:rsid w:val="00E4003D"/>
    <w:rsid w:val="00EE6AA3"/>
    <w:rsid w:val="00F2543D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36CFE"/>
    <w:pPr>
      <w:ind w:left="720"/>
      <w:contextualSpacing/>
    </w:pPr>
  </w:style>
  <w:style w:type="character" w:customStyle="1" w:styleId="apple-converted-space">
    <w:name w:val="apple-converted-space"/>
    <w:basedOn w:val="a0"/>
    <w:rsid w:val="000C53FE"/>
  </w:style>
  <w:style w:type="character" w:styleId="a4">
    <w:name w:val="Emphasis"/>
    <w:basedOn w:val="a0"/>
    <w:uiPriority w:val="20"/>
    <w:qFormat/>
    <w:rsid w:val="000C5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36CFE"/>
    <w:pPr>
      <w:ind w:left="720"/>
      <w:contextualSpacing/>
    </w:pPr>
  </w:style>
  <w:style w:type="character" w:customStyle="1" w:styleId="apple-converted-space">
    <w:name w:val="apple-converted-space"/>
    <w:basedOn w:val="a0"/>
    <w:rsid w:val="000C53FE"/>
  </w:style>
  <w:style w:type="character" w:styleId="a4">
    <w:name w:val="Emphasis"/>
    <w:basedOn w:val="a0"/>
    <w:uiPriority w:val="20"/>
    <w:qFormat/>
    <w:rsid w:val="000C5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315">
          <w:marLeft w:val="-10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8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7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60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 Triavna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Malcheva</dc:creator>
  <cp:lastModifiedBy>Raja</cp:lastModifiedBy>
  <cp:revision>2</cp:revision>
  <dcterms:created xsi:type="dcterms:W3CDTF">2017-07-25T12:57:00Z</dcterms:created>
  <dcterms:modified xsi:type="dcterms:W3CDTF">2017-07-25T12:57:00Z</dcterms:modified>
</cp:coreProperties>
</file>