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r>
        <w:rPr>
          <w:rFonts w:ascii="Book Antiqua" w:eastAsia="Times New Roman" w:hAnsi="Book Antiqua" w:cs="Microsoft Sans Serif"/>
          <w:b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-207010</wp:posOffset>
            </wp:positionV>
            <wp:extent cx="1485900" cy="914400"/>
            <wp:effectExtent l="0" t="0" r="0" b="0"/>
            <wp:wrapSquare wrapText="bothSides"/>
            <wp:docPr id="1" name="Картина 1" descr="gerb_color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color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40E6A" w:rsidP="00340E6A">
      <w:pPr>
        <w:keepNext/>
        <w:spacing w:after="0" w:line="240" w:lineRule="auto"/>
        <w:outlineLvl w:val="0"/>
        <w:rPr>
          <w:rFonts w:ascii="Book Antiqua" w:eastAsia="Times New Roman" w:hAnsi="Book Antiqua" w:cs="Times New Roman"/>
          <w:b/>
          <w:spacing w:val="20"/>
          <w:sz w:val="32"/>
          <w:szCs w:val="32"/>
        </w:rPr>
      </w:pPr>
      <w:r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                      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>ОБЩИНА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  <w:lang w:val="en-US"/>
        </w:rPr>
        <w:t xml:space="preserve"> </w:t>
      </w:r>
      <w:r w:rsidR="00547167" w:rsidRPr="00CD01B5">
        <w:rPr>
          <w:rFonts w:ascii="Book Antiqua" w:eastAsia="Times New Roman" w:hAnsi="Book Antiqua" w:cs="Times New Roman"/>
          <w:b/>
          <w:spacing w:val="20"/>
          <w:sz w:val="32"/>
          <w:szCs w:val="32"/>
        </w:rPr>
        <w:t xml:space="preserve">    ТРЯВНА</w:t>
      </w: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  <w:bookmarkStart w:id="0" w:name="_GoBack"/>
      <w:bookmarkEnd w:id="0"/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</w:pPr>
      <w:r w:rsidRPr="00547167"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  <w:t xml:space="preserve">     </w:t>
      </w:r>
      <w:r w:rsidRPr="00CD01B5">
        <w:rPr>
          <w:rFonts w:ascii="Book Antiqua" w:eastAsia="Times New Roman" w:hAnsi="Book Antiqua" w:cs="Microsoft Sans Serif"/>
          <w:b/>
          <w:sz w:val="28"/>
          <w:szCs w:val="28"/>
          <w:lang w:eastAsia="bg-BG"/>
        </w:rPr>
        <w:t>О Б Я В Л Е Н И Е</w:t>
      </w:r>
    </w:p>
    <w:p w:rsidR="00FB54D0" w:rsidRPr="00FB54D0" w:rsidRDefault="00FB54D0" w:rsidP="00FB54D0">
      <w:pPr>
        <w:spacing w:after="0" w:line="240" w:lineRule="auto"/>
        <w:ind w:right="741"/>
        <w:rPr>
          <w:rFonts w:ascii="Book Antiqua" w:eastAsia="Times New Roman" w:hAnsi="Book Antiqua" w:cs="Microsoft Sans Serif"/>
          <w:sz w:val="24"/>
          <w:szCs w:val="24"/>
          <w:lang w:eastAsia="bg-BG"/>
        </w:rPr>
      </w:pPr>
      <w:r w:rsidRPr="00FB54D0">
        <w:rPr>
          <w:rFonts w:ascii="Book Antiqua" w:eastAsia="Times New Roman" w:hAnsi="Book Antiqua" w:cs="Microsoft Sans Serif"/>
          <w:sz w:val="28"/>
          <w:szCs w:val="28"/>
          <w:lang w:eastAsia="bg-BG"/>
        </w:rPr>
        <w:t xml:space="preserve">                                  </w:t>
      </w:r>
      <w:r w:rsidRPr="00FB54D0">
        <w:rPr>
          <w:rFonts w:ascii="Book Antiqua" w:eastAsia="Times New Roman" w:hAnsi="Book Antiqua" w:cs="Microsoft Sans Serif"/>
          <w:sz w:val="24"/>
          <w:szCs w:val="24"/>
          <w:lang w:eastAsia="bg-BG"/>
        </w:rPr>
        <w:t>на основание чл. 124б, ал. 2 от ЗУТ</w:t>
      </w:r>
    </w:p>
    <w:p w:rsidR="00547167" w:rsidRPr="00FB54D0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sz w:val="32"/>
          <w:szCs w:val="32"/>
          <w:lang w:eastAsia="bg-BG"/>
        </w:rPr>
      </w:pPr>
    </w:p>
    <w:p w:rsidR="00547167" w:rsidRPr="00547167" w:rsidRDefault="00547167" w:rsidP="00547167">
      <w:pPr>
        <w:spacing w:after="0" w:line="240" w:lineRule="auto"/>
        <w:ind w:right="741"/>
        <w:jc w:val="center"/>
        <w:rPr>
          <w:rFonts w:ascii="Book Antiqua" w:eastAsia="Times New Roman" w:hAnsi="Book Antiqua" w:cs="Microsoft Sans Serif"/>
          <w:b/>
          <w:sz w:val="32"/>
          <w:szCs w:val="32"/>
          <w:lang w:eastAsia="bg-BG"/>
        </w:rPr>
      </w:pPr>
    </w:p>
    <w:p w:rsidR="00547167" w:rsidRPr="00CD01B5" w:rsidRDefault="00305356" w:rsidP="00547167">
      <w:pPr>
        <w:spacing w:after="0" w:line="240" w:lineRule="auto"/>
        <w:ind w:right="-288" w:firstLine="1080"/>
        <w:jc w:val="both"/>
        <w:rPr>
          <w:rFonts w:ascii="Book Antiqua" w:eastAsia="Times New Roman" w:hAnsi="Book Antiqua" w:cs="Microsoft Sans Serif"/>
          <w:b/>
          <w:sz w:val="24"/>
          <w:szCs w:val="24"/>
          <w:lang w:eastAsia="bg-BG"/>
        </w:rPr>
      </w:pP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Община Трявна</w:t>
      </w:r>
      <w:r w:rsidR="00F00FA0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у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>вед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>омява , че с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Решение № 37/26.02.2019г. на Общински съвет Трявна е </w:t>
      </w:r>
      <w:r w:rsidR="00547167" w:rsidRPr="00CD01B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допуснато изработване </w:t>
      </w:r>
      <w:r w:rsidR="008D5B12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чрез възлагане от заинтересованите лица на 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Подробен </w:t>
      </w:r>
      <w:proofErr w:type="spellStart"/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>устройствен</w:t>
      </w:r>
      <w:proofErr w:type="spellEnd"/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/ПУП/</w:t>
      </w:r>
      <w:r w:rsidR="00551BF4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>–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 за застрояване за поземлен и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мот с идентификатор 73403.84.46 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по кадастралната карта  и ка</w:t>
      </w:r>
      <w:r w:rsidR="00271F05">
        <w:rPr>
          <w:rFonts w:ascii="Book Antiqua" w:eastAsia="Times New Roman" w:hAnsi="Book Antiqua" w:cs="Times New Roman"/>
          <w:sz w:val="24"/>
          <w:szCs w:val="24"/>
          <w:lang w:eastAsia="bg-BG"/>
        </w:rPr>
        <w:t>дастрални регистри на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гр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. Трявна, 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във връзка с промяна предназначението на земеделска земя за неземеделски нужди – „за производствена дейност – мебелно производство“ и при необходимост изработване на </w:t>
      </w:r>
      <w:proofErr w:type="spellStart"/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>парцеларни</w:t>
      </w:r>
      <w:proofErr w:type="spellEnd"/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планове</w:t>
      </w:r>
      <w:r w:rsidR="00340E6A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 </w:t>
      </w:r>
      <w:r w:rsidR="00FB54D0">
        <w:rPr>
          <w:rFonts w:ascii="Book Antiqua" w:eastAsia="Times New Roman" w:hAnsi="Book Antiqua" w:cs="Times New Roman"/>
          <w:sz w:val="24"/>
          <w:szCs w:val="24"/>
          <w:lang w:eastAsia="bg-BG"/>
        </w:rPr>
        <w:t xml:space="preserve">за трасета на довеждащите проводи на техническата инфраструктура. </w:t>
      </w:r>
    </w:p>
    <w:p w:rsidR="00D845FA" w:rsidRDefault="00D845FA"/>
    <w:sectPr w:rsidR="00D8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67"/>
    <w:rsid w:val="000618FB"/>
    <w:rsid w:val="00117A85"/>
    <w:rsid w:val="00200EAA"/>
    <w:rsid w:val="002570FF"/>
    <w:rsid w:val="00271F05"/>
    <w:rsid w:val="002C7F73"/>
    <w:rsid w:val="00305356"/>
    <w:rsid w:val="00340E6A"/>
    <w:rsid w:val="003B424E"/>
    <w:rsid w:val="00411367"/>
    <w:rsid w:val="00433560"/>
    <w:rsid w:val="004E0979"/>
    <w:rsid w:val="00547167"/>
    <w:rsid w:val="00551BF4"/>
    <w:rsid w:val="0063071A"/>
    <w:rsid w:val="00716AFC"/>
    <w:rsid w:val="008D5B12"/>
    <w:rsid w:val="00B47D62"/>
    <w:rsid w:val="00B8712E"/>
    <w:rsid w:val="00BF7B24"/>
    <w:rsid w:val="00CC6AC1"/>
    <w:rsid w:val="00CD01B5"/>
    <w:rsid w:val="00CE6425"/>
    <w:rsid w:val="00D772D0"/>
    <w:rsid w:val="00D845FA"/>
    <w:rsid w:val="00E06106"/>
    <w:rsid w:val="00E739B9"/>
    <w:rsid w:val="00F00FA0"/>
    <w:rsid w:val="00F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">
    <w:name w:val="Char Char Знак Char Char Char"/>
    <w:basedOn w:val="a"/>
    <w:rsid w:val="0054716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ОБЩИНА     ТРЯВНА</vt:lpstr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Tanq</dc:creator>
  <cp:lastModifiedBy>Tanq</cp:lastModifiedBy>
  <cp:revision>43</cp:revision>
  <cp:lastPrinted>2019-03-08T09:10:00Z</cp:lastPrinted>
  <dcterms:created xsi:type="dcterms:W3CDTF">2015-11-23T09:06:00Z</dcterms:created>
  <dcterms:modified xsi:type="dcterms:W3CDTF">2019-03-08T09:11:00Z</dcterms:modified>
</cp:coreProperties>
</file>