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87" w:rsidRPr="001159B4" w:rsidRDefault="005F3CB9" w:rsidP="008859FF">
      <w:pPr>
        <w:ind w:firstLine="709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Формуляр за ЧАСТИЧНА ОЦЕНКА НА ВЪЗДЕЙСТВИЕТО</w:t>
      </w:r>
    </w:p>
    <w:p w:rsidR="005F3CB9" w:rsidRPr="001159B4" w:rsidRDefault="005F3CB9" w:rsidP="008859FF">
      <w:pPr>
        <w:ind w:firstLine="709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Приложете към формуляра допълнителна информация, доказваща оценката</w:t>
      </w:r>
    </w:p>
    <w:p w:rsidR="005F3CB9" w:rsidRPr="001159B4" w:rsidRDefault="005F3CB9" w:rsidP="008859FF">
      <w:pPr>
        <w:ind w:firstLine="709"/>
        <w:rPr>
          <w:rFonts w:ascii="Times New Roman" w:hAnsi="Times New Roman" w:cs="Times New Roman"/>
        </w:rPr>
      </w:pPr>
    </w:p>
    <w:p w:rsidR="005F3CB9" w:rsidRPr="001159B4" w:rsidRDefault="005F3CB9" w:rsidP="008859FF">
      <w:pPr>
        <w:ind w:firstLine="709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Институция:</w:t>
      </w:r>
    </w:p>
    <w:p w:rsidR="005F3CB9" w:rsidRPr="001159B4" w:rsidRDefault="005F3CB9" w:rsidP="00830EFD">
      <w:pPr>
        <w:ind w:firstLine="709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Община Трявна</w:t>
      </w:r>
    </w:p>
    <w:p w:rsidR="0038791D" w:rsidRPr="0038791D" w:rsidRDefault="005F3CB9" w:rsidP="008859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38791D">
        <w:rPr>
          <w:rFonts w:ascii="Times New Roman" w:hAnsi="Times New Roman" w:cs="Times New Roman"/>
        </w:rPr>
        <w:t xml:space="preserve">Нормативен акт: </w:t>
      </w:r>
      <w:r w:rsidR="0038791D" w:rsidRPr="0038791D">
        <w:rPr>
          <w:rFonts w:ascii="Times New Roman" w:hAnsi="Times New Roman" w:cs="Times New Roman"/>
          <w:sz w:val="24"/>
          <w:szCs w:val="24"/>
        </w:rPr>
        <w:t xml:space="preserve">Наредба за определяне и администриране на местните такси и цени на услуги на територията на община Трявна </w:t>
      </w:r>
    </w:p>
    <w:p w:rsidR="005F3CB9" w:rsidRPr="0038791D" w:rsidRDefault="005F3CB9" w:rsidP="008859F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38791D">
        <w:rPr>
          <w:rFonts w:ascii="Times New Roman" w:hAnsi="Times New Roman" w:cs="Times New Roman"/>
        </w:rPr>
        <w:t xml:space="preserve">Контакт за въпроси: </w:t>
      </w:r>
      <w:r w:rsidR="00D36E60">
        <w:rPr>
          <w:rFonts w:ascii="Times New Roman" w:hAnsi="Times New Roman" w:cs="Times New Roman"/>
        </w:rPr>
        <w:t>Стела Пенчева</w:t>
      </w:r>
      <w:r w:rsidRPr="0038791D">
        <w:rPr>
          <w:rFonts w:ascii="Times New Roman" w:hAnsi="Times New Roman" w:cs="Times New Roman"/>
        </w:rPr>
        <w:t xml:space="preserve">                              </w:t>
      </w:r>
      <w:r w:rsidR="008859FF" w:rsidRPr="0038791D">
        <w:rPr>
          <w:rFonts w:ascii="Times New Roman" w:hAnsi="Times New Roman" w:cs="Times New Roman"/>
          <w:lang w:val="en-US"/>
        </w:rPr>
        <w:t xml:space="preserve"> </w:t>
      </w:r>
      <w:r w:rsidRPr="00D90626">
        <w:rPr>
          <w:rFonts w:ascii="Times New Roman" w:hAnsi="Times New Roman" w:cs="Times New Roman"/>
        </w:rPr>
        <w:t xml:space="preserve">Дата: </w:t>
      </w:r>
      <w:r w:rsidR="006E4098">
        <w:rPr>
          <w:rFonts w:ascii="Times New Roman" w:hAnsi="Times New Roman" w:cs="Times New Roman"/>
        </w:rPr>
        <w:t>15</w:t>
      </w:r>
      <w:r w:rsidR="00D90626" w:rsidRPr="00D90626">
        <w:rPr>
          <w:rFonts w:ascii="Times New Roman" w:hAnsi="Times New Roman" w:cs="Times New Roman"/>
        </w:rPr>
        <w:t>.</w:t>
      </w:r>
      <w:r w:rsidRPr="00D90626">
        <w:rPr>
          <w:rFonts w:ascii="Times New Roman" w:hAnsi="Times New Roman" w:cs="Times New Roman"/>
        </w:rPr>
        <w:t>0</w:t>
      </w:r>
      <w:r w:rsidR="00D36E60">
        <w:rPr>
          <w:rFonts w:ascii="Times New Roman" w:hAnsi="Times New Roman" w:cs="Times New Roman"/>
        </w:rPr>
        <w:t>8</w:t>
      </w:r>
      <w:r w:rsidRPr="00D90626">
        <w:rPr>
          <w:rFonts w:ascii="Times New Roman" w:hAnsi="Times New Roman" w:cs="Times New Roman"/>
        </w:rPr>
        <w:t>.2018 г.</w:t>
      </w:r>
    </w:p>
    <w:p w:rsidR="005F3CB9" w:rsidRPr="001159B4" w:rsidRDefault="005F3CB9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8859FF">
        <w:rPr>
          <w:rFonts w:ascii="Times New Roman" w:hAnsi="Times New Roman" w:cs="Times New Roman"/>
          <w:lang w:val="en-US"/>
        </w:rPr>
        <w:t xml:space="preserve"> </w:t>
      </w:r>
      <w:r w:rsidR="00E173B1">
        <w:rPr>
          <w:rFonts w:ascii="Times New Roman" w:hAnsi="Times New Roman" w:cs="Times New Roman"/>
        </w:rPr>
        <w:t xml:space="preserve">               </w:t>
      </w:r>
      <w:r w:rsidRPr="001159B4">
        <w:rPr>
          <w:rFonts w:ascii="Times New Roman" w:hAnsi="Times New Roman" w:cs="Times New Roman"/>
        </w:rPr>
        <w:t xml:space="preserve">Телефон: </w:t>
      </w:r>
      <w:r w:rsidR="00D36E60">
        <w:rPr>
          <w:rFonts w:ascii="Times New Roman" w:hAnsi="Times New Roman" w:cs="Times New Roman"/>
        </w:rPr>
        <w:t>0897478107</w:t>
      </w:r>
    </w:p>
    <w:p w:rsidR="001159B4" w:rsidRPr="001159B4" w:rsidRDefault="001159B4" w:rsidP="008859FF">
      <w:pPr>
        <w:pStyle w:val="a3"/>
        <w:ind w:left="0" w:firstLine="709"/>
        <w:rPr>
          <w:rFonts w:ascii="Times New Roman" w:hAnsi="Times New Roman" w:cs="Times New Roman"/>
        </w:rPr>
      </w:pPr>
    </w:p>
    <w:p w:rsidR="001159B4" w:rsidRPr="001159B4" w:rsidRDefault="001159B4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Дефинира на проблема:</w:t>
      </w:r>
    </w:p>
    <w:p w:rsidR="001159B4" w:rsidRPr="00D36E60" w:rsidRDefault="001159B4" w:rsidP="00D36E60">
      <w:pPr>
        <w:pStyle w:val="a3"/>
        <w:numPr>
          <w:ilvl w:val="0"/>
          <w:numId w:val="4"/>
        </w:numPr>
        <w:ind w:left="0" w:firstLine="1080"/>
        <w:jc w:val="both"/>
        <w:rPr>
          <w:rFonts w:ascii="Times New Roman" w:hAnsi="Times New Roman" w:cs="Times New Roman"/>
        </w:rPr>
      </w:pPr>
      <w:r w:rsidRPr="00D36E60">
        <w:rPr>
          <w:rFonts w:ascii="Times New Roman" w:hAnsi="Times New Roman" w:cs="Times New Roman"/>
        </w:rPr>
        <w:t>Кратко опишете проблема и причините за неговото възникване. Посочете аргументите, които оправд</w:t>
      </w:r>
      <w:r w:rsidR="00614F0C" w:rsidRPr="00D36E60">
        <w:rPr>
          <w:rFonts w:ascii="Times New Roman" w:hAnsi="Times New Roman" w:cs="Times New Roman"/>
        </w:rPr>
        <w:t>а</w:t>
      </w:r>
      <w:r w:rsidRPr="00D36E60">
        <w:rPr>
          <w:rFonts w:ascii="Times New Roman" w:hAnsi="Times New Roman" w:cs="Times New Roman"/>
        </w:rPr>
        <w:t>ват нормативната промяна.</w:t>
      </w:r>
    </w:p>
    <w:p w:rsidR="00CA4A2F" w:rsidRPr="00CA4A2F" w:rsidRDefault="00CA4A2F" w:rsidP="00CA4A2F">
      <w:pPr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CA4A2F">
        <w:rPr>
          <w:rFonts w:ascii="Times New Roman" w:hAnsi="Times New Roman"/>
          <w:i/>
          <w:sz w:val="24"/>
          <w:szCs w:val="24"/>
        </w:rPr>
        <w:t xml:space="preserve">Материята относно реда за престой и паркиране на пътни превозни средства на територията на населените места е уредена в Закона за движение по пътищата и правилника по неговото прилагане. Съгласно разпоредбите на чл.99 от Закона за движение по пътищата в населените места собственикът или администрацията, управляваща пътя, може да определи райони, пътища или части от пътища за зони за платено и безплатно паркиране в определени часове на денонощието. Местата за паркиране по ал. 1 се обозначават с пътни знаци, пътна маркировка и надписи, чрез които на водача се указват условията за паркиране. Общинският съвет определя цената за паркиране на местата по ал. 1, както и условията и реда за плащането й от водачите на специализираното звено на общината или на юридическото лице по чл. 13, ал. 1, т. 13 от Закона за обществените поръчки, на което е предоставено управлението на тези места, включително приема годишния инвестиционен план. </w:t>
      </w:r>
    </w:p>
    <w:p w:rsidR="00CA4A2F" w:rsidRPr="00CA4A2F" w:rsidRDefault="00CA4A2F" w:rsidP="00CA4A2F">
      <w:pPr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CA4A2F">
        <w:rPr>
          <w:rFonts w:ascii="Times New Roman" w:hAnsi="Times New Roman"/>
          <w:i/>
          <w:sz w:val="24"/>
          <w:szCs w:val="24"/>
        </w:rPr>
        <w:t xml:space="preserve">В действащата към момента Наредбата за определяне и администриране на местните такси и цени на услуги на територията на община Трявна е определена само годишна такса за ползване на общинска собственост - улични платна, паркинги и </w:t>
      </w:r>
      <w:proofErr w:type="spellStart"/>
      <w:r w:rsidRPr="00CA4A2F">
        <w:rPr>
          <w:rFonts w:ascii="Times New Roman" w:hAnsi="Times New Roman"/>
          <w:i/>
          <w:sz w:val="24"/>
          <w:szCs w:val="24"/>
        </w:rPr>
        <w:t>стоянки</w:t>
      </w:r>
      <w:proofErr w:type="spellEnd"/>
      <w:r w:rsidRPr="00CA4A2F">
        <w:rPr>
          <w:rFonts w:ascii="Times New Roman" w:hAnsi="Times New Roman"/>
          <w:i/>
          <w:sz w:val="24"/>
          <w:szCs w:val="24"/>
        </w:rPr>
        <w:t xml:space="preserve"> за паркиране и престояване – 130 лв. / 1 бр. Автомобил. </w:t>
      </w:r>
    </w:p>
    <w:p w:rsidR="00CA4A2F" w:rsidRDefault="00CA4A2F" w:rsidP="00CA4A2F">
      <w:pPr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CA4A2F">
        <w:rPr>
          <w:rFonts w:ascii="Times New Roman" w:hAnsi="Times New Roman"/>
          <w:i/>
          <w:sz w:val="24"/>
          <w:szCs w:val="24"/>
        </w:rPr>
        <w:t>Към настоящия момент е определен един платен паркинг,</w:t>
      </w:r>
      <w:r w:rsidR="006E4098">
        <w:rPr>
          <w:rFonts w:ascii="Times New Roman" w:hAnsi="Times New Roman"/>
          <w:i/>
          <w:sz w:val="24"/>
          <w:szCs w:val="24"/>
        </w:rPr>
        <w:t xml:space="preserve"> намиращ се пред сградата на общинска администрация Трявна,</w:t>
      </w:r>
      <w:r w:rsidRPr="00CA4A2F">
        <w:rPr>
          <w:rFonts w:ascii="Times New Roman" w:hAnsi="Times New Roman"/>
          <w:i/>
          <w:sz w:val="24"/>
          <w:szCs w:val="24"/>
        </w:rPr>
        <w:t xml:space="preserve"> който е отдаден под наем. Срокът на договора за наем е 12.09.2018 г., след което Община Трявна има намерение да стопанисва паркинга. В тази връзка прилагането на определената годишна такса е нецелесъобразно по отношение на водачи на автомобили, паркиращи за по-кратък период от време. Това налага определянето на почасови, седмични и месечни такси за паркиране</w:t>
      </w:r>
      <w:r>
        <w:rPr>
          <w:rFonts w:ascii="Times New Roman" w:hAnsi="Times New Roman"/>
          <w:i/>
          <w:sz w:val="24"/>
          <w:szCs w:val="24"/>
        </w:rPr>
        <w:t xml:space="preserve"> за платения паркинг в централна градска част</w:t>
      </w:r>
      <w:r w:rsidRPr="00CA4A2F">
        <w:rPr>
          <w:rFonts w:ascii="Times New Roman" w:hAnsi="Times New Roman"/>
          <w:i/>
          <w:sz w:val="24"/>
          <w:szCs w:val="24"/>
        </w:rPr>
        <w:t>, които да бъдат регламентирани в  наредбата и същата да бъде изменена и допълнена.</w:t>
      </w:r>
    </w:p>
    <w:p w:rsidR="001159B4" w:rsidRPr="001C6C8A" w:rsidRDefault="000152AD" w:rsidP="00CA4A2F">
      <w:pPr>
        <w:spacing w:after="0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36E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159B4" w:rsidRPr="001C6C8A">
        <w:rPr>
          <w:rFonts w:ascii="Times New Roman" w:hAnsi="Times New Roman" w:cs="Times New Roman"/>
        </w:rPr>
        <w:t xml:space="preserve"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</w:t>
      </w:r>
      <w:r w:rsidR="001159B4" w:rsidRPr="001C6C8A">
        <w:rPr>
          <w:rFonts w:ascii="Times New Roman" w:hAnsi="Times New Roman" w:cs="Times New Roman"/>
        </w:rPr>
        <w:lastRenderedPageBreak/>
        <w:t>промяна в организацията на работа и/или въвеждане на нови технологични възможности</w:t>
      </w:r>
      <w:r w:rsidR="001C6C8A" w:rsidRPr="001C6C8A">
        <w:rPr>
          <w:rFonts w:ascii="Times New Roman" w:hAnsi="Times New Roman" w:cs="Times New Roman"/>
        </w:rPr>
        <w:t>/например съвместни инспекции между няколко органа и др./</w:t>
      </w:r>
    </w:p>
    <w:p w:rsidR="000152AD" w:rsidRPr="00D36E60" w:rsidRDefault="00D36E60" w:rsidP="00830EFD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Съществуващата</w:t>
      </w:r>
      <w:r w:rsidR="001C6C8A" w:rsidRPr="001C6C8A">
        <w:rPr>
          <w:rFonts w:ascii="Times New Roman" w:hAnsi="Times New Roman" w:cs="Times New Roman"/>
          <w:i/>
        </w:rPr>
        <w:t xml:space="preserve"> </w:t>
      </w:r>
      <w:r w:rsidR="000152AD" w:rsidRPr="00D36E60">
        <w:rPr>
          <w:rFonts w:ascii="Times New Roman" w:hAnsi="Times New Roman" w:cs="Times New Roman"/>
          <w:i/>
          <w:sz w:val="24"/>
          <w:szCs w:val="24"/>
        </w:rPr>
        <w:t>Наредба за определяне и администриране на местните такси и цени на услуги на територията на община Трявна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в която е определен размер на годишна такса за </w:t>
      </w:r>
      <w:r w:rsidRPr="00D36E60">
        <w:rPr>
          <w:rFonts w:ascii="Times New Roman" w:hAnsi="Times New Roman" w:cs="Times New Roman"/>
          <w:i/>
          <w:sz w:val="24"/>
          <w:szCs w:val="24"/>
        </w:rPr>
        <w:t xml:space="preserve">ползване на общинска собственост - улични платна, паркинги и </w:t>
      </w:r>
      <w:proofErr w:type="spellStart"/>
      <w:r w:rsidRPr="00D36E60">
        <w:rPr>
          <w:rFonts w:ascii="Times New Roman" w:hAnsi="Times New Roman" w:cs="Times New Roman"/>
          <w:i/>
          <w:sz w:val="24"/>
          <w:szCs w:val="24"/>
        </w:rPr>
        <w:t>стоянки</w:t>
      </w:r>
      <w:proofErr w:type="spellEnd"/>
      <w:r w:rsidRPr="00D36E60">
        <w:rPr>
          <w:rFonts w:ascii="Times New Roman" w:hAnsi="Times New Roman" w:cs="Times New Roman"/>
          <w:i/>
          <w:sz w:val="24"/>
          <w:szCs w:val="24"/>
        </w:rPr>
        <w:t xml:space="preserve"> за паркиране и престояване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е неприложима по отношение на водачи, паркиращи за по-кратък период от време</w:t>
      </w:r>
      <w:r w:rsidR="006E4098">
        <w:rPr>
          <w:rFonts w:ascii="Times New Roman" w:hAnsi="Times New Roman" w:cs="Times New Roman"/>
          <w:i/>
          <w:sz w:val="24"/>
          <w:szCs w:val="24"/>
        </w:rPr>
        <w:t xml:space="preserve"> на определения и обозначен по съответния ред към момента един платен паркинг, намиращ се пред сградата на общинска администрация Трявна</w:t>
      </w:r>
      <w:r>
        <w:rPr>
          <w:rFonts w:ascii="Times New Roman" w:hAnsi="Times New Roman" w:cs="Times New Roman"/>
          <w:i/>
          <w:sz w:val="24"/>
          <w:szCs w:val="24"/>
        </w:rPr>
        <w:t xml:space="preserve">. До момента платеният паркинг е отдаван под наем, но тъй като след 12.09.2018г. </w:t>
      </w:r>
      <w:r w:rsidR="00CA4A2F" w:rsidRPr="00CA4A2F">
        <w:rPr>
          <w:rFonts w:ascii="Times New Roman" w:hAnsi="Times New Roman" w:cs="Times New Roman"/>
          <w:i/>
          <w:sz w:val="24"/>
          <w:szCs w:val="24"/>
        </w:rPr>
        <w:t>Община Трявна има н</w:t>
      </w:r>
      <w:r w:rsidR="00CA4A2F">
        <w:rPr>
          <w:rFonts w:ascii="Times New Roman" w:hAnsi="Times New Roman" w:cs="Times New Roman"/>
          <w:i/>
          <w:sz w:val="24"/>
          <w:szCs w:val="24"/>
        </w:rPr>
        <w:t xml:space="preserve">амерение да стопанисва паркинга, </w:t>
      </w:r>
      <w:r>
        <w:rPr>
          <w:rFonts w:ascii="Times New Roman" w:hAnsi="Times New Roman" w:cs="Times New Roman"/>
          <w:i/>
          <w:sz w:val="24"/>
          <w:szCs w:val="24"/>
        </w:rPr>
        <w:t xml:space="preserve">се налага определяне на </w:t>
      </w:r>
      <w:r w:rsidR="000152AD" w:rsidRPr="00D36E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E60">
        <w:rPr>
          <w:rFonts w:ascii="Times New Roman" w:hAnsi="Times New Roman" w:cs="Times New Roman"/>
          <w:i/>
          <w:sz w:val="24"/>
          <w:szCs w:val="24"/>
        </w:rPr>
        <w:t>почасови, седмични и месечни такси за паркиране</w:t>
      </w:r>
      <w:r w:rsidR="00CA4A2F">
        <w:rPr>
          <w:rFonts w:ascii="Times New Roman" w:hAnsi="Times New Roman" w:cs="Times New Roman"/>
          <w:i/>
          <w:sz w:val="24"/>
          <w:szCs w:val="24"/>
        </w:rPr>
        <w:t xml:space="preserve"> по отношение на него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C6C8A" w:rsidRDefault="001C6C8A" w:rsidP="00830EFD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дали са изгот</w:t>
      </w:r>
      <w:r w:rsidR="00D26852">
        <w:rPr>
          <w:rFonts w:ascii="Times New Roman" w:hAnsi="Times New Roman" w:cs="Times New Roman"/>
        </w:rPr>
        <w:t xml:space="preserve">вени последващи оценки на нормативния акт или анализи за изпълнението на политиката и какви са резултатите от тях? </w:t>
      </w:r>
    </w:p>
    <w:p w:rsidR="00830EFD" w:rsidRDefault="00830EFD" w:rsidP="008859FF">
      <w:pPr>
        <w:pStyle w:val="a3"/>
        <w:ind w:left="0" w:firstLine="709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226D56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 xml:space="preserve">е са изготвяни последващи оценки или анализи за изпълнението им. </w:t>
      </w:r>
    </w:p>
    <w:p w:rsidR="00F226D7" w:rsidRDefault="00F226D7" w:rsidP="00830EFD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 w:rsidRPr="00F226D7">
        <w:rPr>
          <w:rFonts w:ascii="Times New Roman" w:hAnsi="Times New Roman" w:cs="Times New Roman"/>
          <w:b/>
        </w:rPr>
        <w:t>Цели:</w:t>
      </w:r>
    </w:p>
    <w:p w:rsidR="00F226D7" w:rsidRDefault="00F226D7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F226D7">
        <w:rPr>
          <w:rFonts w:ascii="Times New Roman" w:hAnsi="Times New Roman" w:cs="Times New Roman"/>
        </w:rPr>
        <w:t>Посочете целите, които си поставя н</w:t>
      </w:r>
      <w:r>
        <w:rPr>
          <w:rFonts w:ascii="Times New Roman" w:hAnsi="Times New Roman" w:cs="Times New Roman"/>
        </w:rPr>
        <w:t>о</w:t>
      </w:r>
      <w:r w:rsidRPr="00F226D7">
        <w:rPr>
          <w:rFonts w:ascii="Times New Roman" w:hAnsi="Times New Roman" w:cs="Times New Roman"/>
        </w:rPr>
        <w:t xml:space="preserve">рмативната </w:t>
      </w:r>
      <w:r>
        <w:rPr>
          <w:rFonts w:ascii="Times New Roman" w:hAnsi="Times New Roman" w:cs="Times New Roman"/>
        </w:rPr>
        <w:t>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793452" w:rsidRPr="00D36E60" w:rsidRDefault="00D36E60" w:rsidP="00CA4A2F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D36E60">
        <w:rPr>
          <w:rFonts w:ascii="Times New Roman" w:hAnsi="Times New Roman"/>
          <w:i/>
          <w:sz w:val="24"/>
          <w:szCs w:val="24"/>
        </w:rPr>
        <w:t xml:space="preserve">Целта на изменението на наредбата е да регламентира подлежащите на таксуване отделни видове паркиране, като за </w:t>
      </w:r>
      <w:proofErr w:type="spellStart"/>
      <w:r w:rsidRPr="00D36E60">
        <w:rPr>
          <w:rFonts w:ascii="Times New Roman" w:hAnsi="Times New Roman"/>
          <w:i/>
          <w:sz w:val="24"/>
          <w:szCs w:val="24"/>
        </w:rPr>
        <w:t>стоянки</w:t>
      </w:r>
      <w:proofErr w:type="spellEnd"/>
      <w:r w:rsidRPr="00D36E60">
        <w:rPr>
          <w:rFonts w:ascii="Times New Roman" w:hAnsi="Times New Roman"/>
          <w:i/>
          <w:sz w:val="24"/>
          <w:szCs w:val="24"/>
        </w:rPr>
        <w:t xml:space="preserve"> за таксита ще бъде </w:t>
      </w:r>
      <w:r w:rsidR="00CA4A2F">
        <w:rPr>
          <w:rFonts w:ascii="Times New Roman" w:hAnsi="Times New Roman"/>
          <w:i/>
          <w:sz w:val="24"/>
          <w:szCs w:val="24"/>
        </w:rPr>
        <w:t xml:space="preserve">запазена </w:t>
      </w:r>
      <w:r w:rsidRPr="00D36E60">
        <w:rPr>
          <w:rFonts w:ascii="Times New Roman" w:hAnsi="Times New Roman"/>
          <w:i/>
          <w:sz w:val="24"/>
          <w:szCs w:val="24"/>
        </w:rPr>
        <w:t>определена</w:t>
      </w:r>
      <w:r w:rsidR="00CA4A2F">
        <w:rPr>
          <w:rFonts w:ascii="Times New Roman" w:hAnsi="Times New Roman"/>
          <w:i/>
          <w:sz w:val="24"/>
          <w:szCs w:val="24"/>
        </w:rPr>
        <w:t>та</w:t>
      </w:r>
      <w:r w:rsidRPr="00D36E60">
        <w:rPr>
          <w:rFonts w:ascii="Times New Roman" w:hAnsi="Times New Roman"/>
          <w:i/>
          <w:sz w:val="24"/>
          <w:szCs w:val="24"/>
        </w:rPr>
        <w:t xml:space="preserve"> годишна такса, а за определените и обозначени по съответния ред платени паркинги – към момента единствено паркинг </w:t>
      </w:r>
      <w:r w:rsidR="006E4098">
        <w:rPr>
          <w:rFonts w:ascii="Times New Roman" w:hAnsi="Times New Roman"/>
          <w:i/>
          <w:sz w:val="24"/>
          <w:szCs w:val="24"/>
        </w:rPr>
        <w:t>пред сградата на общинска администрация Трявна</w:t>
      </w:r>
      <w:r w:rsidR="00CA4A2F">
        <w:rPr>
          <w:rFonts w:ascii="Times New Roman" w:hAnsi="Times New Roman"/>
          <w:i/>
          <w:sz w:val="24"/>
          <w:szCs w:val="24"/>
        </w:rPr>
        <w:t>, ще</w:t>
      </w:r>
      <w:r w:rsidRPr="00D36E60">
        <w:rPr>
          <w:rFonts w:ascii="Times New Roman" w:hAnsi="Times New Roman"/>
          <w:i/>
          <w:sz w:val="24"/>
          <w:szCs w:val="24"/>
        </w:rPr>
        <w:t xml:space="preserve"> се определят достъпни за водачите на автомобили почасови, седмични и месечни такси. По този начин ще се използват оптимално възможностите на общинската собственост и обособените </w:t>
      </w:r>
      <w:proofErr w:type="spellStart"/>
      <w:r w:rsidRPr="00D36E60">
        <w:rPr>
          <w:rFonts w:ascii="Times New Roman" w:hAnsi="Times New Roman"/>
          <w:i/>
          <w:sz w:val="24"/>
          <w:szCs w:val="24"/>
        </w:rPr>
        <w:t>паркоместа</w:t>
      </w:r>
      <w:proofErr w:type="spellEnd"/>
      <w:r w:rsidRPr="00D36E60">
        <w:rPr>
          <w:rFonts w:ascii="Times New Roman" w:hAnsi="Times New Roman"/>
          <w:i/>
          <w:sz w:val="24"/>
          <w:szCs w:val="24"/>
        </w:rPr>
        <w:t>.</w:t>
      </w:r>
    </w:p>
    <w:p w:rsidR="00793452" w:rsidRDefault="00793452" w:rsidP="008859FF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Идентифициране на заинтересованите страни:</w:t>
      </w:r>
    </w:p>
    <w:p w:rsidR="00793452" w:rsidRDefault="00793452" w:rsidP="008859FF">
      <w:pPr>
        <w:pStyle w:val="a3"/>
        <w:ind w:left="0" w:firstLine="709"/>
        <w:rPr>
          <w:rFonts w:ascii="Times New Roman" w:hAnsi="Times New Roman" w:cs="Times New Roman"/>
        </w:rPr>
      </w:pPr>
    </w:p>
    <w:p w:rsidR="00793452" w:rsidRDefault="00793452" w:rsidP="00830EFD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всички потенциални засегнати и заинтересовани страни, върху които предложението ще окаже пряко или косвено въздействие /бизнес в дадена област/всички предприемачи, неправителствени организации, граждани/техни представители, държавни органи, др./</w:t>
      </w:r>
    </w:p>
    <w:p w:rsidR="00683700" w:rsidRDefault="00683700" w:rsidP="008859FF">
      <w:pPr>
        <w:pStyle w:val="a3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Преки заинтересовани страни: </w:t>
      </w:r>
    </w:p>
    <w:p w:rsidR="00EC42FD" w:rsidRDefault="000152AD" w:rsidP="008859FF">
      <w:pPr>
        <w:pStyle w:val="a3"/>
        <w:ind w:left="0"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Ползватели на места за паркиране на автомобили </w:t>
      </w:r>
    </w:p>
    <w:p w:rsidR="00683700" w:rsidRDefault="009A4316" w:rsidP="008859FF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Косвени заинтересовани страни:</w:t>
      </w:r>
    </w:p>
    <w:p w:rsidR="009A4316" w:rsidRDefault="009A4316" w:rsidP="008859FF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Варианти на действие 1: „Приемане на промените в наредбата“ </w:t>
      </w:r>
    </w:p>
    <w:p w:rsidR="009A4316" w:rsidRDefault="009A4316" w:rsidP="008859FF">
      <w:pPr>
        <w:pStyle w:val="a3"/>
        <w:ind w:left="0"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 този вариант ще бъдат осигурени:</w:t>
      </w:r>
    </w:p>
    <w:p w:rsidR="009A4316" w:rsidRDefault="009A4316" w:rsidP="00830E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Съответствие с действащото законодателство</w:t>
      </w:r>
      <w:r w:rsidR="00830EFD">
        <w:rPr>
          <w:rFonts w:ascii="Times New Roman" w:hAnsi="Times New Roman" w:cs="Times New Roman"/>
          <w:i/>
        </w:rPr>
        <w:t xml:space="preserve">,отстраняване на непълноти, защита на интереса на общината </w:t>
      </w:r>
    </w:p>
    <w:p w:rsidR="009A4316" w:rsidRDefault="009A4316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Разходи: </w:t>
      </w:r>
      <w:r>
        <w:rPr>
          <w:rFonts w:ascii="Times New Roman" w:hAnsi="Times New Roman" w:cs="Times New Roman"/>
        </w:rPr>
        <w:t>Опишете качествено /при възможност – и количествено/ всички значими потенциални икономически, социални, екологични и други негативни въздействия за всеки един от вариантите, в т.ч разходи за идентифицираните заинтересовани страни в резултат на предприемане на действията. П</w:t>
      </w:r>
      <w:r w:rsidR="00614F0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яснете кои разходи се очаква да бъдат второстепенни, и кои да са значими.</w:t>
      </w:r>
    </w:p>
    <w:p w:rsidR="003525D9" w:rsidRDefault="003525D9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Вариант за действие 1 „Приемане на наредбата“</w:t>
      </w:r>
    </w:p>
    <w:p w:rsidR="003525D9" w:rsidRDefault="003525D9" w:rsidP="008859FF">
      <w:pPr>
        <w:ind w:firstLine="709"/>
        <w:rPr>
          <w:rFonts w:ascii="Times New Roman" w:hAnsi="Times New Roman" w:cs="Times New Roman"/>
        </w:rPr>
      </w:pPr>
      <w:r w:rsidRPr="003525D9">
        <w:rPr>
          <w:rFonts w:ascii="Times New Roman" w:hAnsi="Times New Roman" w:cs="Times New Roman"/>
        </w:rPr>
        <w:lastRenderedPageBreak/>
        <w:t>Разходите за заинтересованите страни са:</w:t>
      </w:r>
    </w:p>
    <w:p w:rsidR="003525D9" w:rsidRDefault="003525D9" w:rsidP="00830EFD">
      <w:pPr>
        <w:ind w:firstLine="709"/>
        <w:jc w:val="both"/>
        <w:rPr>
          <w:rFonts w:ascii="Times New Roman" w:hAnsi="Times New Roman" w:cs="Times New Roman"/>
          <w:i/>
        </w:rPr>
      </w:pPr>
      <w:r w:rsidRPr="003525D9">
        <w:rPr>
          <w:rFonts w:ascii="Times New Roman" w:hAnsi="Times New Roman" w:cs="Times New Roman"/>
          <w:i/>
        </w:rPr>
        <w:t xml:space="preserve">Заплащане на </w:t>
      </w:r>
      <w:r w:rsidR="006A0CDF">
        <w:rPr>
          <w:rFonts w:ascii="Times New Roman" w:hAnsi="Times New Roman" w:cs="Times New Roman"/>
          <w:i/>
        </w:rPr>
        <w:t xml:space="preserve">такса за  паркиране </w:t>
      </w:r>
    </w:p>
    <w:p w:rsidR="003525D9" w:rsidRDefault="003525D9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Ползи: </w:t>
      </w:r>
      <w:r>
        <w:rPr>
          <w:rFonts w:ascii="Times New Roman" w:hAnsi="Times New Roman" w:cs="Times New Roman"/>
        </w:rPr>
        <w:t>Опишете качествено /при възможност – и количествено/ всички значими потенциални,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</w:t>
      </w:r>
      <w:r w:rsidR="00614F0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очакваните ползи кореспондират с формулираните цели.</w:t>
      </w:r>
    </w:p>
    <w:p w:rsidR="003525D9" w:rsidRDefault="003525D9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Ползите на заинтересованите страни са:</w:t>
      </w:r>
    </w:p>
    <w:p w:rsidR="003525D9" w:rsidRDefault="003525D9" w:rsidP="008859FF">
      <w:pPr>
        <w:ind w:firstLine="709"/>
        <w:rPr>
          <w:rFonts w:ascii="Times New Roman" w:hAnsi="Times New Roman" w:cs="Times New Roman"/>
          <w:b/>
        </w:rPr>
      </w:pPr>
      <w:r w:rsidRPr="003525D9">
        <w:rPr>
          <w:rFonts w:ascii="Times New Roman" w:hAnsi="Times New Roman" w:cs="Times New Roman"/>
          <w:b/>
        </w:rPr>
        <w:t>Вариант за действие 1 „Приемане на наредбата“</w:t>
      </w:r>
      <w:r w:rsidR="00565991">
        <w:rPr>
          <w:rFonts w:ascii="Times New Roman" w:hAnsi="Times New Roman" w:cs="Times New Roman"/>
          <w:b/>
        </w:rPr>
        <w:t>:</w:t>
      </w:r>
    </w:p>
    <w:p w:rsidR="007F539C" w:rsidRPr="00D36E60" w:rsidRDefault="007F539C" w:rsidP="007F539C">
      <w:pPr>
        <w:jc w:val="both"/>
        <w:rPr>
          <w:rFonts w:ascii="Times New Roman" w:hAnsi="Times New Roman"/>
          <w:i/>
          <w:sz w:val="24"/>
          <w:szCs w:val="24"/>
        </w:rPr>
      </w:pPr>
      <w:r w:rsidRPr="00D36E60">
        <w:rPr>
          <w:rFonts w:ascii="Times New Roman" w:hAnsi="Times New Roman"/>
          <w:i/>
          <w:sz w:val="24"/>
          <w:szCs w:val="24"/>
        </w:rPr>
        <w:t>Използване о</w:t>
      </w:r>
      <w:r w:rsidRPr="00D36E6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D36E60">
        <w:rPr>
          <w:rFonts w:ascii="Times New Roman" w:hAnsi="Times New Roman"/>
          <w:i/>
          <w:sz w:val="24"/>
          <w:szCs w:val="24"/>
        </w:rPr>
        <w:t>т</w:t>
      </w:r>
      <w:r w:rsidRPr="00D36E60">
        <w:rPr>
          <w:rFonts w:ascii="Times New Roman" w:hAnsi="Times New Roman"/>
          <w:i/>
          <w:spacing w:val="2"/>
          <w:sz w:val="24"/>
          <w:szCs w:val="24"/>
        </w:rPr>
        <w:t>и</w:t>
      </w:r>
      <w:r w:rsidRPr="00D36E60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D36E60">
        <w:rPr>
          <w:rFonts w:ascii="Times New Roman" w:hAnsi="Times New Roman"/>
          <w:i/>
          <w:sz w:val="24"/>
          <w:szCs w:val="24"/>
        </w:rPr>
        <w:t>л</w:t>
      </w:r>
      <w:r w:rsidRPr="00D36E6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36E60">
        <w:rPr>
          <w:rFonts w:ascii="Times New Roman" w:hAnsi="Times New Roman"/>
          <w:i/>
          <w:sz w:val="24"/>
          <w:szCs w:val="24"/>
        </w:rPr>
        <w:t>о</w:t>
      </w:r>
      <w:r w:rsidRPr="00D36E6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36E60">
        <w:rPr>
          <w:rFonts w:ascii="Times New Roman" w:hAnsi="Times New Roman"/>
          <w:i/>
          <w:sz w:val="24"/>
          <w:szCs w:val="24"/>
        </w:rPr>
        <w:t>в</w:t>
      </w:r>
      <w:r w:rsidRPr="00D36E60">
        <w:rPr>
          <w:rFonts w:ascii="Times New Roman" w:hAnsi="Times New Roman"/>
          <w:i/>
          <w:spacing w:val="-2"/>
          <w:sz w:val="24"/>
          <w:szCs w:val="24"/>
        </w:rPr>
        <w:t>ъ</w:t>
      </w:r>
      <w:r w:rsidRPr="00D36E6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D36E60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D36E60">
        <w:rPr>
          <w:rFonts w:ascii="Times New Roman" w:hAnsi="Times New Roman"/>
          <w:i/>
          <w:sz w:val="24"/>
          <w:szCs w:val="24"/>
        </w:rPr>
        <w:t>ож</w:t>
      </w:r>
      <w:r w:rsidRPr="00D36E6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36E60">
        <w:rPr>
          <w:rFonts w:ascii="Times New Roman" w:hAnsi="Times New Roman"/>
          <w:i/>
          <w:sz w:val="24"/>
          <w:szCs w:val="24"/>
        </w:rPr>
        <w:t>о</w:t>
      </w:r>
      <w:r w:rsidRPr="00D36E6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D36E6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36E6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D36E60">
        <w:rPr>
          <w:rFonts w:ascii="Times New Roman" w:hAnsi="Times New Roman"/>
          <w:i/>
          <w:sz w:val="24"/>
          <w:szCs w:val="24"/>
        </w:rPr>
        <w:t>те</w:t>
      </w:r>
      <w:r w:rsidRPr="00D36E60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D36E60">
        <w:rPr>
          <w:rFonts w:ascii="Times New Roman" w:hAnsi="Times New Roman"/>
          <w:i/>
          <w:sz w:val="24"/>
          <w:szCs w:val="24"/>
        </w:rPr>
        <w:t>а</w:t>
      </w:r>
      <w:r w:rsidRPr="00D36E60">
        <w:rPr>
          <w:rFonts w:ascii="Times New Roman" w:hAnsi="Times New Roman"/>
          <w:i/>
          <w:spacing w:val="2"/>
          <w:sz w:val="24"/>
          <w:szCs w:val="24"/>
        </w:rPr>
        <w:t xml:space="preserve"> общинската собственост </w:t>
      </w:r>
      <w:r w:rsidR="00D36E60">
        <w:rPr>
          <w:rFonts w:ascii="Times New Roman" w:hAnsi="Times New Roman"/>
          <w:i/>
          <w:spacing w:val="1"/>
          <w:sz w:val="24"/>
          <w:szCs w:val="24"/>
        </w:rPr>
        <w:t>и на</w:t>
      </w:r>
      <w:r w:rsidRPr="00D36E60">
        <w:rPr>
          <w:rFonts w:ascii="Times New Roman" w:hAnsi="Times New Roman"/>
          <w:i/>
          <w:sz w:val="24"/>
          <w:szCs w:val="24"/>
        </w:rPr>
        <w:t xml:space="preserve"> </w:t>
      </w:r>
      <w:r w:rsidR="00D36E60">
        <w:rPr>
          <w:rFonts w:ascii="Times New Roman" w:hAnsi="Times New Roman"/>
          <w:i/>
          <w:sz w:val="24"/>
          <w:szCs w:val="24"/>
        </w:rPr>
        <w:t>обособените</w:t>
      </w:r>
      <w:r w:rsidRPr="00D36E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6E60">
        <w:rPr>
          <w:rFonts w:ascii="Times New Roman" w:hAnsi="Times New Roman"/>
          <w:i/>
          <w:spacing w:val="1"/>
          <w:sz w:val="24"/>
          <w:szCs w:val="24"/>
        </w:rPr>
        <w:t>п</w:t>
      </w:r>
      <w:r w:rsidRPr="00D36E60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D36E60">
        <w:rPr>
          <w:rFonts w:ascii="Times New Roman" w:hAnsi="Times New Roman"/>
          <w:i/>
          <w:sz w:val="24"/>
          <w:szCs w:val="24"/>
        </w:rPr>
        <w:t>р</w:t>
      </w:r>
      <w:r w:rsidRPr="00D36E60">
        <w:rPr>
          <w:rFonts w:ascii="Times New Roman" w:hAnsi="Times New Roman"/>
          <w:i/>
          <w:spacing w:val="1"/>
          <w:sz w:val="24"/>
          <w:szCs w:val="24"/>
        </w:rPr>
        <w:t>к</w:t>
      </w:r>
      <w:r w:rsidRPr="00D36E60">
        <w:rPr>
          <w:rFonts w:ascii="Times New Roman" w:hAnsi="Times New Roman"/>
          <w:i/>
          <w:sz w:val="24"/>
          <w:szCs w:val="24"/>
        </w:rPr>
        <w:t>о</w:t>
      </w:r>
      <w:r w:rsidRPr="00D36E60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D36E60">
        <w:rPr>
          <w:rFonts w:ascii="Times New Roman" w:hAnsi="Times New Roman"/>
          <w:i/>
          <w:spacing w:val="6"/>
          <w:sz w:val="24"/>
          <w:szCs w:val="24"/>
        </w:rPr>
        <w:t>е</w:t>
      </w:r>
      <w:r w:rsidRPr="00D36E6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D36E60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Pr="00D36E60">
        <w:rPr>
          <w:rFonts w:ascii="Times New Roman" w:hAnsi="Times New Roman"/>
          <w:i/>
          <w:sz w:val="24"/>
          <w:szCs w:val="24"/>
        </w:rPr>
        <w:t xml:space="preserve"> и подобряване</w:t>
      </w:r>
      <w:r w:rsidR="00D36E60">
        <w:rPr>
          <w:rFonts w:ascii="Times New Roman" w:hAnsi="Times New Roman"/>
          <w:i/>
          <w:sz w:val="24"/>
          <w:szCs w:val="24"/>
        </w:rPr>
        <w:t xml:space="preserve"> на организацията на движението, като </w:t>
      </w:r>
      <w:r w:rsidR="006E4098">
        <w:rPr>
          <w:rFonts w:ascii="Times New Roman" w:hAnsi="Times New Roman"/>
          <w:i/>
          <w:sz w:val="24"/>
          <w:szCs w:val="24"/>
        </w:rPr>
        <w:t xml:space="preserve">гражданите ще </w:t>
      </w:r>
      <w:r w:rsidR="00D36E60">
        <w:rPr>
          <w:rFonts w:ascii="Times New Roman" w:hAnsi="Times New Roman"/>
          <w:i/>
          <w:sz w:val="24"/>
          <w:szCs w:val="24"/>
        </w:rPr>
        <w:t>заплащат по-нисък размер на такса от тази в момента.</w:t>
      </w:r>
    </w:p>
    <w:p w:rsidR="00565991" w:rsidRDefault="00565991" w:rsidP="008859FF">
      <w:pPr>
        <w:ind w:firstLine="709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  <w:b/>
        </w:rPr>
        <w:t>Потенциални рискове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>Посочете възможните рискове от приемането на нормативната промяна, включително възникване на съдебни спорове.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са идентифицирани конкретни рискове при реализирането на Вариант 1 „Приемане на наредбата“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Административна тежест:</w:t>
      </w:r>
    </w:p>
    <w:p w:rsidR="00565991" w:rsidRPr="00F4683E" w:rsidRDefault="00565991" w:rsidP="008E2B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F4683E">
        <w:rPr>
          <w:rFonts w:ascii="Times New Roman" w:hAnsi="Times New Roman" w:cs="Times New Roman"/>
        </w:rPr>
        <w:t>Ще се повиши</w:t>
      </w:r>
    </w:p>
    <w:p w:rsidR="00565991" w:rsidRPr="00565991" w:rsidRDefault="00565991" w:rsidP="008859F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Ще се намали</w:t>
      </w:r>
    </w:p>
    <w:p w:rsidR="00565991" w:rsidRDefault="00F4683E" w:rsidP="008859F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F4683E">
        <w:rPr>
          <w:rFonts w:ascii="Times New Roman" w:hAnsi="Times New Roman" w:cs="Times New Roman"/>
          <w:b/>
        </w:rPr>
        <w:t xml:space="preserve">Х </w:t>
      </w:r>
      <w:r w:rsidR="00565991" w:rsidRPr="00565991">
        <w:rPr>
          <w:rFonts w:ascii="Times New Roman" w:hAnsi="Times New Roman" w:cs="Times New Roman"/>
        </w:rPr>
        <w:t xml:space="preserve">Няма ефект </w:t>
      </w:r>
      <w:r>
        <w:rPr>
          <w:rFonts w:ascii="Times New Roman" w:hAnsi="Times New Roman" w:cs="Times New Roman"/>
        </w:rPr>
        <w:t>по отношение на гражданите и бизнеса, за които ще остане единствено задължението да заплатят такса за паркиране.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b/>
        </w:rPr>
        <w:t>Въздействие върху микро, малки и средни предприятия: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Х </w:t>
      </w:r>
      <w:r>
        <w:rPr>
          <w:rFonts w:ascii="Times New Roman" w:hAnsi="Times New Roman" w:cs="Times New Roman"/>
          <w:i/>
        </w:rPr>
        <w:t>Актът засяга пряко община Трявна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Актът не засяга община Трявна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Няма ефект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</w:p>
    <w:p w:rsidR="00565991" w:rsidRDefault="00565991" w:rsidP="008859F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b/>
        </w:rPr>
        <w:t>Проектът на нормативен акт изисква цялостна оценка на въздействието:</w:t>
      </w:r>
    </w:p>
    <w:p w:rsidR="00565991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i/>
        </w:rPr>
        <w:t>Да</w:t>
      </w:r>
    </w:p>
    <w:p w:rsidR="00E46265" w:rsidRDefault="00565991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Х   </w:t>
      </w:r>
      <w:r w:rsidR="007362CB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Не</w:t>
      </w:r>
    </w:p>
    <w:p w:rsidR="00E46265" w:rsidRPr="00B154DE" w:rsidRDefault="00E46265" w:rsidP="008859FF">
      <w:pPr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b/>
        </w:rPr>
        <w:t xml:space="preserve">Обществени консултации: </w:t>
      </w:r>
      <w:r>
        <w:rPr>
          <w:rFonts w:ascii="Times New Roman" w:hAnsi="Times New Roman" w:cs="Times New Roman"/>
        </w:rPr>
        <w:t>Обобщете най- важните въпроси за обществените консултации, посочете индикативен график за тяхното провеждане и видовете консултационни процедури</w:t>
      </w:r>
      <w:r w:rsidR="00B154DE">
        <w:rPr>
          <w:rFonts w:ascii="Times New Roman" w:hAnsi="Times New Roman" w:cs="Times New Roman"/>
          <w:lang w:val="en-US"/>
        </w:rPr>
        <w:t>.</w:t>
      </w:r>
    </w:p>
    <w:p w:rsidR="00B154DE" w:rsidRDefault="00B154DE" w:rsidP="00B154DE">
      <w:pPr>
        <w:pStyle w:val="1"/>
        <w:shd w:val="clear" w:color="auto" w:fill="auto"/>
        <w:spacing w:before="0" w:line="336" w:lineRule="exact"/>
        <w:ind w:left="20" w:right="68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1.: Подходящо ли е нивото на детайлизация за нормативен акт?</w:t>
      </w:r>
    </w:p>
    <w:p w:rsidR="00B154DE" w:rsidRDefault="00B154DE" w:rsidP="00B154DE">
      <w:pPr>
        <w:pStyle w:val="1"/>
        <w:shd w:val="clear" w:color="auto" w:fill="auto"/>
        <w:spacing w:before="0" w:after="63" w:line="220" w:lineRule="exact"/>
        <w:ind w:left="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2.: Ясни ли са предложените разпоредби?</w:t>
      </w:r>
    </w:p>
    <w:p w:rsidR="00B154DE" w:rsidRDefault="00B154DE" w:rsidP="00B154DE">
      <w:pPr>
        <w:pStyle w:val="1"/>
        <w:shd w:val="clear" w:color="auto" w:fill="auto"/>
        <w:spacing w:before="0" w:after="330" w:line="220" w:lineRule="exact"/>
        <w:ind w:left="20" w:firstLine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3.: Други предложения и коментари извън зададените в документа теми?</w:t>
      </w:r>
    </w:p>
    <w:p w:rsidR="00E46265" w:rsidRDefault="00E46265" w:rsidP="008859F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>
        <w:rPr>
          <w:rFonts w:ascii="Times New Roman" w:hAnsi="Times New Roman" w:cs="Times New Roman"/>
          <w:b/>
        </w:rPr>
        <w:t>Анализ за съответствие с правото на Европейския съюз:</w:t>
      </w:r>
    </w:p>
    <w:p w:rsidR="000C506D" w:rsidRDefault="00E46265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i/>
        </w:rPr>
        <w:t>Предложените промени не противоречат на правото на Европейския съюз.</w:t>
      </w:r>
    </w:p>
    <w:p w:rsidR="00565991" w:rsidRDefault="000C506D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</w:rPr>
        <w:t>Проектът за изменение и допълнение на наредбата ще бъде публикуван за 30 дни на страницата на община Трявна за изразяване на становища</w:t>
      </w:r>
      <w:r w:rsidR="00565991">
        <w:rPr>
          <w:rFonts w:ascii="Times New Roman" w:hAnsi="Times New Roman" w:cs="Times New Roman"/>
          <w:i/>
        </w:rPr>
        <w:t xml:space="preserve"> </w:t>
      </w:r>
    </w:p>
    <w:p w:rsidR="000C506D" w:rsidRDefault="000C506D" w:rsidP="008859FF">
      <w:pPr>
        <w:ind w:firstLine="709"/>
        <w:rPr>
          <w:rFonts w:ascii="Times New Roman" w:hAnsi="Times New Roman" w:cs="Times New Roman"/>
          <w:i/>
        </w:rPr>
      </w:pPr>
    </w:p>
    <w:p w:rsidR="000C506D" w:rsidRDefault="000C506D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 на отговорното лице:</w:t>
      </w:r>
    </w:p>
    <w:p w:rsidR="000C506D" w:rsidRDefault="000C506D" w:rsidP="008859FF">
      <w:pPr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Тел. </w:t>
      </w:r>
      <w:r w:rsidR="00F4683E">
        <w:rPr>
          <w:rFonts w:ascii="Times New Roman" w:hAnsi="Times New Roman" w:cs="Times New Roman"/>
          <w:i/>
        </w:rPr>
        <w:t>0897478107</w:t>
      </w:r>
    </w:p>
    <w:p w:rsidR="000C506D" w:rsidRDefault="000C506D" w:rsidP="008859FF">
      <w:pPr>
        <w:ind w:firstLine="709"/>
        <w:rPr>
          <w:rFonts w:ascii="Times New Roman" w:hAnsi="Times New Roman" w:cs="Times New Roman"/>
        </w:rPr>
      </w:pPr>
      <w:r w:rsidRPr="000C506D">
        <w:rPr>
          <w:rFonts w:ascii="Times New Roman" w:hAnsi="Times New Roman" w:cs="Times New Roman"/>
        </w:rPr>
        <w:t>Тази оценка на въздействието аргументирано представя вероятните ефекти от предложеното действие</w:t>
      </w:r>
    </w:p>
    <w:p w:rsidR="000C506D" w:rsidRDefault="000C506D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 и длъжност : </w:t>
      </w:r>
      <w:r w:rsidR="00F4683E">
        <w:rPr>
          <w:rFonts w:ascii="Times New Roman" w:hAnsi="Times New Roman" w:cs="Times New Roman"/>
        </w:rPr>
        <w:t>Стела Пенчева – юрисконсулт</w:t>
      </w:r>
      <w:r>
        <w:rPr>
          <w:rFonts w:ascii="Times New Roman" w:hAnsi="Times New Roman" w:cs="Times New Roman"/>
        </w:rPr>
        <w:t xml:space="preserve"> на община Трявна</w:t>
      </w:r>
    </w:p>
    <w:p w:rsidR="000C506D" w:rsidRDefault="006E4098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bookmarkStart w:id="0" w:name="_GoBack"/>
      <w:bookmarkEnd w:id="0"/>
      <w:r w:rsidR="00D90626" w:rsidRPr="00D90626">
        <w:rPr>
          <w:rFonts w:ascii="Times New Roman" w:hAnsi="Times New Roman" w:cs="Times New Roman"/>
        </w:rPr>
        <w:t>.</w:t>
      </w:r>
      <w:r w:rsidR="000C506D" w:rsidRPr="00D90626">
        <w:rPr>
          <w:rFonts w:ascii="Times New Roman" w:hAnsi="Times New Roman" w:cs="Times New Roman"/>
        </w:rPr>
        <w:t>0</w:t>
      </w:r>
      <w:r w:rsidR="00F4683E">
        <w:rPr>
          <w:rFonts w:ascii="Times New Roman" w:hAnsi="Times New Roman" w:cs="Times New Roman"/>
        </w:rPr>
        <w:t>8</w:t>
      </w:r>
      <w:r w:rsidR="000C506D" w:rsidRPr="00D90626">
        <w:rPr>
          <w:rFonts w:ascii="Times New Roman" w:hAnsi="Times New Roman" w:cs="Times New Roman"/>
        </w:rPr>
        <w:t>.2018 г.</w:t>
      </w:r>
    </w:p>
    <w:p w:rsidR="00D90626" w:rsidRDefault="00D90626" w:rsidP="008859FF">
      <w:pPr>
        <w:ind w:firstLine="709"/>
        <w:rPr>
          <w:rFonts w:ascii="Times New Roman" w:hAnsi="Times New Roman" w:cs="Times New Roman"/>
        </w:rPr>
      </w:pPr>
    </w:p>
    <w:p w:rsidR="000C506D" w:rsidRPr="000C506D" w:rsidRDefault="000C506D" w:rsidP="008859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Подпис…………………….</w:t>
      </w:r>
    </w:p>
    <w:sectPr w:rsidR="000C506D" w:rsidRPr="000C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23A"/>
    <w:multiLevelType w:val="hybridMultilevel"/>
    <w:tmpl w:val="98740050"/>
    <w:lvl w:ilvl="0" w:tplc="70D2C29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4D50B7"/>
    <w:multiLevelType w:val="hybridMultilevel"/>
    <w:tmpl w:val="DE448A36"/>
    <w:lvl w:ilvl="0" w:tplc="D394880C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4" w:hanging="360"/>
      </w:pPr>
    </w:lvl>
    <w:lvl w:ilvl="2" w:tplc="0402001B" w:tentative="1">
      <w:start w:val="1"/>
      <w:numFmt w:val="lowerRoman"/>
      <w:lvlText w:val="%3."/>
      <w:lvlJc w:val="right"/>
      <w:pPr>
        <w:ind w:left="2624" w:hanging="180"/>
      </w:pPr>
    </w:lvl>
    <w:lvl w:ilvl="3" w:tplc="0402000F" w:tentative="1">
      <w:start w:val="1"/>
      <w:numFmt w:val="decimal"/>
      <w:lvlText w:val="%4."/>
      <w:lvlJc w:val="left"/>
      <w:pPr>
        <w:ind w:left="3344" w:hanging="360"/>
      </w:pPr>
    </w:lvl>
    <w:lvl w:ilvl="4" w:tplc="04020019" w:tentative="1">
      <w:start w:val="1"/>
      <w:numFmt w:val="lowerLetter"/>
      <w:lvlText w:val="%5."/>
      <w:lvlJc w:val="left"/>
      <w:pPr>
        <w:ind w:left="4064" w:hanging="360"/>
      </w:pPr>
    </w:lvl>
    <w:lvl w:ilvl="5" w:tplc="0402001B" w:tentative="1">
      <w:start w:val="1"/>
      <w:numFmt w:val="lowerRoman"/>
      <w:lvlText w:val="%6."/>
      <w:lvlJc w:val="right"/>
      <w:pPr>
        <w:ind w:left="4784" w:hanging="180"/>
      </w:pPr>
    </w:lvl>
    <w:lvl w:ilvl="6" w:tplc="0402000F" w:tentative="1">
      <w:start w:val="1"/>
      <w:numFmt w:val="decimal"/>
      <w:lvlText w:val="%7."/>
      <w:lvlJc w:val="left"/>
      <w:pPr>
        <w:ind w:left="5504" w:hanging="360"/>
      </w:pPr>
    </w:lvl>
    <w:lvl w:ilvl="7" w:tplc="04020019" w:tentative="1">
      <w:start w:val="1"/>
      <w:numFmt w:val="lowerLetter"/>
      <w:lvlText w:val="%8."/>
      <w:lvlJc w:val="left"/>
      <w:pPr>
        <w:ind w:left="6224" w:hanging="360"/>
      </w:pPr>
    </w:lvl>
    <w:lvl w:ilvl="8" w:tplc="0402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4DE170A0"/>
    <w:multiLevelType w:val="multilevel"/>
    <w:tmpl w:val="53869B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7FE3095E"/>
    <w:multiLevelType w:val="hybridMultilevel"/>
    <w:tmpl w:val="C0BEAF5E"/>
    <w:lvl w:ilvl="0" w:tplc="C2082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9"/>
    <w:rsid w:val="000121E8"/>
    <w:rsid w:val="000152AD"/>
    <w:rsid w:val="000711D4"/>
    <w:rsid w:val="0007774E"/>
    <w:rsid w:val="000C506D"/>
    <w:rsid w:val="000E6924"/>
    <w:rsid w:val="001159B4"/>
    <w:rsid w:val="00154AF3"/>
    <w:rsid w:val="0017082D"/>
    <w:rsid w:val="001C6C8A"/>
    <w:rsid w:val="00223667"/>
    <w:rsid w:val="002345E0"/>
    <w:rsid w:val="002479FA"/>
    <w:rsid w:val="002804FD"/>
    <w:rsid w:val="0029148F"/>
    <w:rsid w:val="002D795F"/>
    <w:rsid w:val="002F1C6F"/>
    <w:rsid w:val="003050BA"/>
    <w:rsid w:val="00327B3B"/>
    <w:rsid w:val="003525D9"/>
    <w:rsid w:val="00371F6E"/>
    <w:rsid w:val="0038791D"/>
    <w:rsid w:val="00410686"/>
    <w:rsid w:val="004546F7"/>
    <w:rsid w:val="00486C70"/>
    <w:rsid w:val="00565991"/>
    <w:rsid w:val="005F3CB9"/>
    <w:rsid w:val="00614F0C"/>
    <w:rsid w:val="00683700"/>
    <w:rsid w:val="006A0CDF"/>
    <w:rsid w:val="006D4D07"/>
    <w:rsid w:val="006E4098"/>
    <w:rsid w:val="006E55EF"/>
    <w:rsid w:val="007362CB"/>
    <w:rsid w:val="00752660"/>
    <w:rsid w:val="00766DDC"/>
    <w:rsid w:val="007714BB"/>
    <w:rsid w:val="0078076F"/>
    <w:rsid w:val="00793452"/>
    <w:rsid w:val="007F1961"/>
    <w:rsid w:val="007F539C"/>
    <w:rsid w:val="00825C79"/>
    <w:rsid w:val="00830EFD"/>
    <w:rsid w:val="00854AC7"/>
    <w:rsid w:val="00875FC0"/>
    <w:rsid w:val="008859FF"/>
    <w:rsid w:val="00892360"/>
    <w:rsid w:val="008E2BCD"/>
    <w:rsid w:val="009274FC"/>
    <w:rsid w:val="00952222"/>
    <w:rsid w:val="00974B44"/>
    <w:rsid w:val="009814C3"/>
    <w:rsid w:val="00987CB8"/>
    <w:rsid w:val="009A4316"/>
    <w:rsid w:val="009D63E5"/>
    <w:rsid w:val="00A65ABF"/>
    <w:rsid w:val="00A966B8"/>
    <w:rsid w:val="00AA1F28"/>
    <w:rsid w:val="00B154DE"/>
    <w:rsid w:val="00B43AE6"/>
    <w:rsid w:val="00BF3F19"/>
    <w:rsid w:val="00C45B87"/>
    <w:rsid w:val="00C47400"/>
    <w:rsid w:val="00C92458"/>
    <w:rsid w:val="00CA4A2F"/>
    <w:rsid w:val="00CC469C"/>
    <w:rsid w:val="00CD503C"/>
    <w:rsid w:val="00D26852"/>
    <w:rsid w:val="00D36E60"/>
    <w:rsid w:val="00D76FAE"/>
    <w:rsid w:val="00D77BAD"/>
    <w:rsid w:val="00D90626"/>
    <w:rsid w:val="00E173B1"/>
    <w:rsid w:val="00E26D28"/>
    <w:rsid w:val="00E46265"/>
    <w:rsid w:val="00E876C0"/>
    <w:rsid w:val="00EC42FD"/>
    <w:rsid w:val="00F226D7"/>
    <w:rsid w:val="00F348F3"/>
    <w:rsid w:val="00F4683E"/>
    <w:rsid w:val="00F5617C"/>
    <w:rsid w:val="00F820C6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  <w:style w:type="paragraph" w:customStyle="1" w:styleId="m">
    <w:name w:val="m"/>
    <w:basedOn w:val="a"/>
    <w:rsid w:val="008859F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4">
    <w:name w:val="Основной текст"/>
    <w:basedOn w:val="a0"/>
    <w:uiPriority w:val="99"/>
    <w:rsid w:val="00830EFD"/>
    <w:rPr>
      <w:rFonts w:ascii="Calibri" w:hAnsi="Calibri" w:cs="Calibri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B154DE"/>
    <w:rPr>
      <w:rFonts w:ascii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154DE"/>
    <w:pPr>
      <w:widowControl w:val="0"/>
      <w:shd w:val="clear" w:color="auto" w:fill="FFFFFF"/>
      <w:spacing w:before="180" w:after="0" w:line="240" w:lineRule="atLeast"/>
      <w:ind w:hanging="420"/>
    </w:pPr>
    <w:rPr>
      <w:rFonts w:ascii="Calibri" w:hAnsi="Calibri" w:cs="Calibri"/>
    </w:rPr>
  </w:style>
  <w:style w:type="character" w:styleId="a6">
    <w:name w:val="Hyperlink"/>
    <w:uiPriority w:val="99"/>
    <w:semiHidden/>
    <w:unhideWhenUsed/>
    <w:rsid w:val="004546F7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  <w:style w:type="paragraph" w:customStyle="1" w:styleId="m">
    <w:name w:val="m"/>
    <w:basedOn w:val="a"/>
    <w:rsid w:val="008859F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4">
    <w:name w:val="Основной текст"/>
    <w:basedOn w:val="a0"/>
    <w:uiPriority w:val="99"/>
    <w:rsid w:val="00830EFD"/>
    <w:rPr>
      <w:rFonts w:ascii="Calibri" w:hAnsi="Calibri" w:cs="Calibri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B154DE"/>
    <w:rPr>
      <w:rFonts w:ascii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154DE"/>
    <w:pPr>
      <w:widowControl w:val="0"/>
      <w:shd w:val="clear" w:color="auto" w:fill="FFFFFF"/>
      <w:spacing w:before="180" w:after="0" w:line="240" w:lineRule="atLeast"/>
      <w:ind w:hanging="420"/>
    </w:pPr>
    <w:rPr>
      <w:rFonts w:ascii="Calibri" w:hAnsi="Calibri" w:cs="Calibri"/>
    </w:rPr>
  </w:style>
  <w:style w:type="character" w:styleId="a6">
    <w:name w:val="Hyperlink"/>
    <w:uiPriority w:val="99"/>
    <w:semiHidden/>
    <w:unhideWhenUsed/>
    <w:rsid w:val="004546F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93B4-278A-48BF-B94D-8F8098C3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Stela-PC</cp:lastModifiedBy>
  <cp:revision>5</cp:revision>
  <dcterms:created xsi:type="dcterms:W3CDTF">2018-08-13T13:36:00Z</dcterms:created>
  <dcterms:modified xsi:type="dcterms:W3CDTF">2018-08-15T06:08:00Z</dcterms:modified>
</cp:coreProperties>
</file>