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7" w:rsidRPr="004E3F6F" w:rsidRDefault="005F3CB9" w:rsidP="008859FF">
      <w:pPr>
        <w:ind w:firstLine="709"/>
        <w:rPr>
          <w:rFonts w:ascii="Times New Roman" w:hAnsi="Times New Roman" w:cs="Times New Roman"/>
          <w:b/>
        </w:rPr>
      </w:pPr>
      <w:r w:rsidRPr="004E3F6F">
        <w:rPr>
          <w:rFonts w:ascii="Times New Roman" w:hAnsi="Times New Roman" w:cs="Times New Roman"/>
          <w:b/>
        </w:rPr>
        <w:t>Формуляр за ЧАСТИЧНА ОЦЕНКА НА ВЪЗДЕЙСТВИЕТО</w:t>
      </w:r>
    </w:p>
    <w:p w:rsidR="005F3CB9" w:rsidRPr="001159B4" w:rsidRDefault="005F3CB9" w:rsidP="008859FF">
      <w:pPr>
        <w:ind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Приложете към формуляра допълнителна информация, доказваща оценката</w:t>
      </w:r>
    </w:p>
    <w:p w:rsidR="005F3CB9" w:rsidRPr="001159B4" w:rsidRDefault="005F3CB9" w:rsidP="008859FF">
      <w:pPr>
        <w:ind w:firstLine="709"/>
        <w:rPr>
          <w:rFonts w:ascii="Times New Roman" w:hAnsi="Times New Roman" w:cs="Times New Roman"/>
        </w:rPr>
      </w:pPr>
    </w:p>
    <w:p w:rsidR="005F3CB9" w:rsidRPr="001159B4" w:rsidRDefault="005F3CB9" w:rsidP="008859FF">
      <w:pPr>
        <w:ind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Институция:</w:t>
      </w:r>
    </w:p>
    <w:p w:rsidR="005F3CB9" w:rsidRPr="001159B4" w:rsidRDefault="005F3CB9" w:rsidP="00830EFD">
      <w:pPr>
        <w:ind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Община Трявна</w:t>
      </w:r>
    </w:p>
    <w:p w:rsidR="008A74CF" w:rsidRDefault="005F3CB9" w:rsidP="008A7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9B4">
        <w:rPr>
          <w:rFonts w:ascii="Times New Roman" w:hAnsi="Times New Roman" w:cs="Times New Roman"/>
        </w:rPr>
        <w:t>Нормативен акт:</w:t>
      </w:r>
      <w:r w:rsidR="008A74CF" w:rsidRPr="008A74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а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ба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74CF" w:rsidRPr="006C3232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е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A74CF" w:rsidRPr="006C3232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74CF" w:rsidRPr="006C3232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би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в</w:t>
      </w:r>
      <w:r w:rsidR="008A74CF" w:rsidRPr="006C3232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="008A74CF" w:rsidRPr="006C3232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ав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A74CF" w:rsidRPr="006C3232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аз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е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ж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8A74CF" w:rsidRPr="006C323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8A74CF" w:rsidRPr="006C323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б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щ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с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8A74CF" w:rsidRPr="006C323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м</w:t>
      </w:r>
      <w:r w:rsidR="008A74CF" w:rsidRPr="006C3232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щес</w:t>
      </w:r>
      <w:r w:rsidR="008A74CF" w:rsidRPr="006C3232">
        <w:rPr>
          <w:rFonts w:ascii="Times New Roman" w:hAnsi="Times New Roman" w:cs="Times New Roman"/>
          <w:b/>
          <w:spacing w:val="-3"/>
          <w:sz w:val="24"/>
          <w:szCs w:val="24"/>
        </w:rPr>
        <w:t>т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во  </w:t>
      </w:r>
      <w:r w:rsidR="008A74CF" w:rsidRPr="006C3232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8A74CF" w:rsidRPr="006C3232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б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щ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а  Трявна </w:t>
      </w:r>
    </w:p>
    <w:p w:rsidR="005F3CB9" w:rsidRPr="00363C37" w:rsidRDefault="005F3CB9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Контакт за въпроси: </w:t>
      </w:r>
      <w:proofErr w:type="spellStart"/>
      <w:r w:rsidRPr="001159B4">
        <w:rPr>
          <w:rFonts w:ascii="Times New Roman" w:hAnsi="Times New Roman" w:cs="Times New Roman"/>
        </w:rPr>
        <w:t>Адв</w:t>
      </w:r>
      <w:proofErr w:type="spellEnd"/>
      <w:r w:rsidRPr="001159B4">
        <w:rPr>
          <w:rFonts w:ascii="Times New Roman" w:hAnsi="Times New Roman" w:cs="Times New Roman"/>
        </w:rPr>
        <w:t xml:space="preserve">.Галин Ненов                              </w:t>
      </w:r>
      <w:r w:rsidR="008859FF">
        <w:rPr>
          <w:rFonts w:ascii="Times New Roman" w:hAnsi="Times New Roman" w:cs="Times New Roman"/>
          <w:lang w:val="en-US"/>
        </w:rPr>
        <w:t xml:space="preserve"> </w:t>
      </w:r>
      <w:r w:rsidRPr="00363C37">
        <w:rPr>
          <w:rFonts w:ascii="Times New Roman" w:hAnsi="Times New Roman" w:cs="Times New Roman"/>
        </w:rPr>
        <w:t xml:space="preserve">Дата: </w:t>
      </w:r>
      <w:r w:rsidR="00363C37" w:rsidRPr="00363C37">
        <w:rPr>
          <w:rFonts w:ascii="Times New Roman" w:hAnsi="Times New Roman" w:cs="Times New Roman"/>
          <w:lang w:val="en-US"/>
        </w:rPr>
        <w:t xml:space="preserve">02.12.2019 </w:t>
      </w:r>
      <w:r w:rsidR="00363C37" w:rsidRPr="00363C37">
        <w:rPr>
          <w:rFonts w:ascii="Times New Roman" w:hAnsi="Times New Roman" w:cs="Times New Roman"/>
        </w:rPr>
        <w:t>г.</w:t>
      </w:r>
    </w:p>
    <w:p w:rsidR="005F3CB9" w:rsidRPr="001159B4" w:rsidRDefault="005F3CB9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859FF">
        <w:rPr>
          <w:rFonts w:ascii="Times New Roman" w:hAnsi="Times New Roman" w:cs="Times New Roman"/>
          <w:lang w:val="en-US"/>
        </w:rPr>
        <w:t xml:space="preserve"> </w:t>
      </w:r>
      <w:r w:rsidRPr="001159B4">
        <w:rPr>
          <w:rFonts w:ascii="Times New Roman" w:hAnsi="Times New Roman" w:cs="Times New Roman"/>
        </w:rPr>
        <w:t>Телефон: 0879493832</w:t>
      </w:r>
    </w:p>
    <w:p w:rsidR="001159B4" w:rsidRPr="001159B4" w:rsidRDefault="001159B4" w:rsidP="008859FF">
      <w:pPr>
        <w:pStyle w:val="a3"/>
        <w:ind w:left="0" w:firstLine="709"/>
        <w:rPr>
          <w:rFonts w:ascii="Times New Roman" w:hAnsi="Times New Roman" w:cs="Times New Roman"/>
        </w:rPr>
      </w:pPr>
    </w:p>
    <w:p w:rsidR="001159B4" w:rsidRPr="001159B4" w:rsidRDefault="001159B4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Дефинира</w:t>
      </w:r>
      <w:r w:rsidR="00B520AD">
        <w:rPr>
          <w:rFonts w:ascii="Times New Roman" w:hAnsi="Times New Roman" w:cs="Times New Roman"/>
        </w:rPr>
        <w:t>не</w:t>
      </w:r>
      <w:r w:rsidRPr="001159B4">
        <w:rPr>
          <w:rFonts w:ascii="Times New Roman" w:hAnsi="Times New Roman" w:cs="Times New Roman"/>
        </w:rPr>
        <w:t xml:space="preserve"> на проблема:</w:t>
      </w:r>
    </w:p>
    <w:p w:rsidR="001159B4" w:rsidRDefault="001159B4" w:rsidP="00830EF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Кратко опишете проблема и причините за неговото възникване. Посочете аргументите, които оправд</w:t>
      </w:r>
      <w:r w:rsidR="00614F0C">
        <w:rPr>
          <w:rFonts w:ascii="Times New Roman" w:hAnsi="Times New Roman" w:cs="Times New Roman"/>
        </w:rPr>
        <w:t>а</w:t>
      </w:r>
      <w:r w:rsidRPr="001159B4">
        <w:rPr>
          <w:rFonts w:ascii="Times New Roman" w:hAnsi="Times New Roman" w:cs="Times New Roman"/>
        </w:rPr>
        <w:t>ват нормативната промяна.</w:t>
      </w:r>
    </w:p>
    <w:p w:rsidR="008A74CF" w:rsidRPr="00377366" w:rsidRDefault="008A74CF" w:rsidP="008A74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7366">
        <w:rPr>
          <w:rFonts w:ascii="Times New Roman" w:hAnsi="Times New Roman"/>
          <w:sz w:val="24"/>
          <w:szCs w:val="24"/>
        </w:rPr>
        <w:t>На 26.07.2019 год. в ДВ бр.60 бяха обнародвани измененията на Закона за политическите партии и Закона за общинската собственост, с които се регламентира отдаването на помещения общинска частна собственост за нуждите на политическите партии. До сега тези помещения се отдаваха под наем без търг или конкурс.</w:t>
      </w:r>
    </w:p>
    <w:p w:rsidR="008A74CF" w:rsidRPr="00377366" w:rsidRDefault="008A74CF" w:rsidP="008A74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7366">
        <w:rPr>
          <w:rFonts w:ascii="Times New Roman" w:hAnsi="Times New Roman"/>
          <w:sz w:val="24"/>
          <w:szCs w:val="24"/>
        </w:rPr>
        <w:t>С обнародваните промени се въвежда безвъзмездно предоставяне на помещения - частна общинска собственост на общинските ръководства на политическите партии, отговарящи на условията, предвидени в Закона за политическите партии.  В тази връзка предлагаме приемането на горе описаните промени в Наредбата за реда за придобиване, управление и разпореждане с общинско имущество (по чл. 8, ал. 2 от ЗОС)</w:t>
      </w:r>
    </w:p>
    <w:p w:rsidR="008A74CF" w:rsidRPr="001159B4" w:rsidRDefault="008A74CF" w:rsidP="008A74CF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1159B4" w:rsidRPr="001C6C8A" w:rsidRDefault="001159B4" w:rsidP="00830EF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1C6C8A">
        <w:rPr>
          <w:rFonts w:ascii="Times New Roman" w:hAnsi="Times New Roman" w:cs="Times New Roman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</w:t>
      </w:r>
      <w:r w:rsidR="001C6C8A" w:rsidRPr="001C6C8A">
        <w:rPr>
          <w:rFonts w:ascii="Times New Roman" w:hAnsi="Times New Roman" w:cs="Times New Roman"/>
        </w:rPr>
        <w:t>/например съвместни инспекции между няколко органа и др./</w:t>
      </w:r>
    </w:p>
    <w:p w:rsidR="008A74CF" w:rsidRDefault="001C6C8A" w:rsidP="00830EF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C8A">
        <w:rPr>
          <w:rFonts w:ascii="Times New Roman" w:hAnsi="Times New Roman" w:cs="Times New Roman"/>
          <w:i/>
        </w:rPr>
        <w:t xml:space="preserve">По- горе в пункт 1.1 се описа какви са нововъзникналите обстоятелства, които налагат приемането на изменения в 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а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ба</w:t>
      </w:r>
      <w:r w:rsidR="008A74CF">
        <w:rPr>
          <w:rFonts w:ascii="Times New Roman" w:hAnsi="Times New Roman" w:cs="Times New Roman"/>
          <w:b/>
          <w:spacing w:val="1"/>
          <w:sz w:val="24"/>
          <w:szCs w:val="24"/>
        </w:rPr>
        <w:t>та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74CF" w:rsidRPr="006C3232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е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A74CF" w:rsidRPr="006C3232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74CF" w:rsidRPr="006C3232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би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в</w:t>
      </w:r>
      <w:r w:rsidR="008A74CF" w:rsidRPr="006C3232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="008A74CF" w:rsidRPr="006C3232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ав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A74CF" w:rsidRPr="006C3232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аз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е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ж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8A74CF" w:rsidRPr="006C323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8A74CF" w:rsidRPr="006C323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б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щ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с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8A74CF" w:rsidRPr="006C323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м</w:t>
      </w:r>
      <w:r w:rsidR="008A74CF" w:rsidRPr="006C3232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щес</w:t>
      </w:r>
      <w:r w:rsidR="008A74CF" w:rsidRPr="006C3232">
        <w:rPr>
          <w:rFonts w:ascii="Times New Roman" w:hAnsi="Times New Roman" w:cs="Times New Roman"/>
          <w:b/>
          <w:spacing w:val="-3"/>
          <w:sz w:val="24"/>
          <w:szCs w:val="24"/>
        </w:rPr>
        <w:t>т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во  </w:t>
      </w:r>
      <w:r w:rsidR="008A74CF" w:rsidRPr="006C3232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8A74CF" w:rsidRPr="006C3232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="008A74CF" w:rsidRPr="006C3232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б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щ</w:t>
      </w:r>
      <w:r w:rsidR="008A74CF" w:rsidRPr="006C3232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="008A74CF" w:rsidRPr="006C3232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="008A74CF" w:rsidRPr="006C3232">
        <w:rPr>
          <w:rFonts w:ascii="Times New Roman" w:hAnsi="Times New Roman" w:cs="Times New Roman"/>
          <w:b/>
          <w:sz w:val="24"/>
          <w:szCs w:val="24"/>
        </w:rPr>
        <w:t>а  Трявна</w:t>
      </w:r>
      <w:r w:rsidR="00B520AD" w:rsidRPr="00B520AD">
        <w:rPr>
          <w:rFonts w:ascii="Times New Roman" w:hAnsi="Times New Roman" w:cs="Times New Roman"/>
          <w:sz w:val="24"/>
          <w:szCs w:val="24"/>
        </w:rPr>
        <w:t>.</w:t>
      </w:r>
      <w:r w:rsidR="008A74CF" w:rsidRPr="00B5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8A" w:rsidRDefault="001C6C8A" w:rsidP="00830EFD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дали са изгот</w:t>
      </w:r>
      <w:r w:rsidR="00D26852">
        <w:rPr>
          <w:rFonts w:ascii="Times New Roman" w:hAnsi="Times New Roman" w:cs="Times New Roman"/>
        </w:rPr>
        <w:t xml:space="preserve">вени последващи оценки на нормативния акт или анализи за изпълнението на политиката и какви са резултатите от тях? </w:t>
      </w:r>
    </w:p>
    <w:p w:rsidR="00830EFD" w:rsidRDefault="00830EFD" w:rsidP="008859FF">
      <w:pPr>
        <w:pStyle w:val="a3"/>
        <w:ind w:left="0" w:firstLine="709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226D56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 xml:space="preserve">е са изготвяни последващи оценки или анализи за изпълнението им. </w:t>
      </w:r>
    </w:p>
    <w:p w:rsidR="00F226D7" w:rsidRDefault="00F226D7" w:rsidP="00830EFD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F226D7">
        <w:rPr>
          <w:rFonts w:ascii="Times New Roman" w:hAnsi="Times New Roman" w:cs="Times New Roman"/>
          <w:b/>
        </w:rPr>
        <w:t>Цели:</w:t>
      </w:r>
    </w:p>
    <w:p w:rsidR="00F226D7" w:rsidRDefault="00F226D7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F226D7">
        <w:rPr>
          <w:rFonts w:ascii="Times New Roman" w:hAnsi="Times New Roman" w:cs="Times New Roman"/>
        </w:rPr>
        <w:t>Посочете целите, които си поставя н</w:t>
      </w:r>
      <w:r>
        <w:rPr>
          <w:rFonts w:ascii="Times New Roman" w:hAnsi="Times New Roman" w:cs="Times New Roman"/>
        </w:rPr>
        <w:t>о</w:t>
      </w:r>
      <w:r w:rsidRPr="00F226D7">
        <w:rPr>
          <w:rFonts w:ascii="Times New Roman" w:hAnsi="Times New Roman" w:cs="Times New Roman"/>
        </w:rPr>
        <w:t xml:space="preserve">рмативната </w:t>
      </w:r>
      <w:r>
        <w:rPr>
          <w:rFonts w:ascii="Times New Roman" w:hAnsi="Times New Roman" w:cs="Times New Roman"/>
        </w:rPr>
        <w:t>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A456CD" w:rsidRDefault="00F226D7" w:rsidP="00A456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Осигуряване на актуалност на съответните текстове в съществуващата наредба в съответствие със законовите нормативни актове от действащото законодателство.</w:t>
      </w:r>
      <w:r w:rsidR="00830EFD">
        <w:rPr>
          <w:rFonts w:ascii="Times New Roman" w:hAnsi="Times New Roman"/>
          <w:i/>
        </w:rPr>
        <w:t xml:space="preserve"> </w:t>
      </w:r>
    </w:p>
    <w:p w:rsidR="00793452" w:rsidRDefault="00793452" w:rsidP="008A74CF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</w:p>
    <w:p w:rsidR="00B520AD" w:rsidRDefault="00B520AD" w:rsidP="008859FF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B520AD" w:rsidRDefault="00B520AD" w:rsidP="008859FF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793452" w:rsidRDefault="00793452" w:rsidP="008859FF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Идентифициране на заинтересованите страни:</w:t>
      </w:r>
    </w:p>
    <w:p w:rsidR="00793452" w:rsidRDefault="00793452" w:rsidP="008859FF">
      <w:pPr>
        <w:pStyle w:val="a3"/>
        <w:ind w:left="0" w:firstLine="709"/>
        <w:rPr>
          <w:rFonts w:ascii="Times New Roman" w:hAnsi="Times New Roman" w:cs="Times New Roman"/>
        </w:rPr>
      </w:pPr>
    </w:p>
    <w:p w:rsidR="00793452" w:rsidRDefault="00793452" w:rsidP="00830EFD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всички потенциални засегнати и заинтересовани страни, върху които предложението ще окаже пряко или косвено въздействие /бизнес в дадена област/всички предприемачи, неправителствени организации, граждани/техни представители, държавни органи, др./</w:t>
      </w:r>
    </w:p>
    <w:p w:rsidR="00683700" w:rsidRDefault="00683700" w:rsidP="008859FF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Преки заинтересовани страни: </w:t>
      </w:r>
    </w:p>
    <w:p w:rsidR="00683700" w:rsidRPr="00683700" w:rsidRDefault="00B520AD" w:rsidP="008859FF">
      <w:pPr>
        <w:pStyle w:val="a3"/>
        <w:ind w:left="0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AF20F9">
        <w:rPr>
          <w:rFonts w:ascii="Times New Roman" w:hAnsi="Times New Roman" w:cs="Times New Roman"/>
          <w:i/>
        </w:rPr>
        <w:t xml:space="preserve">олитически партии </w:t>
      </w:r>
    </w:p>
    <w:p w:rsidR="00683700" w:rsidRDefault="00683700" w:rsidP="008859FF">
      <w:pPr>
        <w:pStyle w:val="a3"/>
        <w:ind w:left="0" w:firstLine="709"/>
        <w:rPr>
          <w:rFonts w:ascii="Times New Roman" w:hAnsi="Times New Roman" w:cs="Times New Roman"/>
          <w:i/>
        </w:rPr>
      </w:pPr>
      <w:r w:rsidRPr="00683700">
        <w:rPr>
          <w:rFonts w:ascii="Times New Roman" w:hAnsi="Times New Roman" w:cs="Times New Roman"/>
          <w:i/>
        </w:rPr>
        <w:t>Община Трявна.</w:t>
      </w:r>
    </w:p>
    <w:p w:rsidR="00683700" w:rsidRDefault="009A4316" w:rsidP="008859FF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Косвени заинтересовани страни:</w:t>
      </w:r>
    </w:p>
    <w:p w:rsidR="009A4316" w:rsidRDefault="009A4316" w:rsidP="008859FF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Варианти на действие 1: „Приемане на промените в наредбата“ </w:t>
      </w:r>
    </w:p>
    <w:p w:rsidR="009A4316" w:rsidRDefault="009A4316" w:rsidP="008859FF">
      <w:pPr>
        <w:pStyle w:val="a3"/>
        <w:ind w:left="0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 този вариант ще бъдат осигурени:</w:t>
      </w:r>
    </w:p>
    <w:p w:rsidR="009A4316" w:rsidRDefault="009A4316" w:rsidP="00830E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Съответствие</w:t>
      </w:r>
      <w:r w:rsidR="00AF20F9">
        <w:rPr>
          <w:rFonts w:ascii="Times New Roman" w:hAnsi="Times New Roman" w:cs="Times New Roman"/>
          <w:i/>
        </w:rPr>
        <w:t xml:space="preserve"> на наредбата</w:t>
      </w:r>
      <w:r w:rsidR="00B520AD">
        <w:rPr>
          <w:rFonts w:ascii="Times New Roman" w:hAnsi="Times New Roman" w:cs="Times New Roman"/>
          <w:i/>
        </w:rPr>
        <w:t xml:space="preserve"> с действащото законодателство</w:t>
      </w:r>
      <w:r w:rsidR="00830EFD">
        <w:rPr>
          <w:rFonts w:ascii="Times New Roman" w:hAnsi="Times New Roman" w:cs="Times New Roman"/>
          <w:i/>
        </w:rPr>
        <w:t xml:space="preserve">.  </w:t>
      </w:r>
      <w:r w:rsidR="00B520AD">
        <w:rPr>
          <w:rFonts w:ascii="Times New Roman" w:hAnsi="Times New Roman" w:cs="Times New Roman"/>
          <w:i/>
        </w:rPr>
        <w:t xml:space="preserve"> </w:t>
      </w:r>
    </w:p>
    <w:p w:rsidR="009A4316" w:rsidRDefault="009A4316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Разходи: </w:t>
      </w:r>
      <w:r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 икономически, социални, екологични и други негативни въздействия за всеки един от вариантите, в т.ч разходи за идентифицираните заинтересовани страни в резултат на предприемане на действията. П</w:t>
      </w:r>
      <w:r w:rsidR="00614F0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яснете кои разходи се очаква да бъдат второстепенни, и кои да са значими.</w:t>
      </w:r>
    </w:p>
    <w:p w:rsidR="003525D9" w:rsidRDefault="003525D9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Вариант за действие 1 „Приемане на наредбата“</w:t>
      </w:r>
    </w:p>
    <w:p w:rsidR="003525D9" w:rsidRPr="006C321A" w:rsidRDefault="006C321A" w:rsidP="006C321A">
      <w:pPr>
        <w:ind w:firstLine="709"/>
        <w:rPr>
          <w:rFonts w:ascii="Times New Roman" w:hAnsi="Times New Roman" w:cs="Times New Roman"/>
          <w:i/>
        </w:rPr>
      </w:pPr>
      <w:r w:rsidRPr="006C321A">
        <w:rPr>
          <w:rFonts w:ascii="Times New Roman" w:hAnsi="Times New Roman" w:cs="Times New Roman"/>
          <w:i/>
        </w:rPr>
        <w:t>Ще се намалят приходите от отдаване</w:t>
      </w:r>
      <w:r w:rsidR="00B520AD">
        <w:rPr>
          <w:rFonts w:ascii="Times New Roman" w:hAnsi="Times New Roman" w:cs="Times New Roman"/>
          <w:i/>
        </w:rPr>
        <w:t xml:space="preserve"> под наем</w:t>
      </w:r>
      <w:r w:rsidRPr="006C321A">
        <w:rPr>
          <w:rFonts w:ascii="Times New Roman" w:hAnsi="Times New Roman" w:cs="Times New Roman"/>
          <w:i/>
        </w:rPr>
        <w:t xml:space="preserve"> на общински имот</w:t>
      </w:r>
      <w:r w:rsidR="00B520AD">
        <w:rPr>
          <w:rFonts w:ascii="Times New Roman" w:hAnsi="Times New Roman" w:cs="Times New Roman"/>
          <w:i/>
        </w:rPr>
        <w:t>и</w:t>
      </w:r>
      <w:r w:rsidR="005D1254">
        <w:rPr>
          <w:rFonts w:ascii="Times New Roman" w:hAnsi="Times New Roman" w:cs="Times New Roman"/>
          <w:i/>
        </w:rPr>
        <w:t>;</w:t>
      </w:r>
      <w:r w:rsidRPr="006C321A">
        <w:rPr>
          <w:rFonts w:ascii="Times New Roman" w:hAnsi="Times New Roman" w:cs="Times New Roman"/>
          <w:i/>
        </w:rPr>
        <w:t xml:space="preserve"> ще</w:t>
      </w:r>
      <w:r w:rsidR="00B520AD">
        <w:rPr>
          <w:rFonts w:ascii="Times New Roman" w:hAnsi="Times New Roman" w:cs="Times New Roman"/>
          <w:i/>
        </w:rPr>
        <w:t xml:space="preserve"> се</w:t>
      </w:r>
      <w:r w:rsidRPr="006C321A">
        <w:rPr>
          <w:rFonts w:ascii="Times New Roman" w:hAnsi="Times New Roman" w:cs="Times New Roman"/>
          <w:i/>
        </w:rPr>
        <w:t xml:space="preserve"> </w:t>
      </w:r>
      <w:r w:rsidR="00B520AD">
        <w:rPr>
          <w:rFonts w:ascii="Times New Roman" w:hAnsi="Times New Roman" w:cs="Times New Roman"/>
          <w:i/>
        </w:rPr>
        <w:t>освободят</w:t>
      </w:r>
      <w:r w:rsidRPr="006C321A">
        <w:rPr>
          <w:rFonts w:ascii="Times New Roman" w:hAnsi="Times New Roman" w:cs="Times New Roman"/>
          <w:i/>
        </w:rPr>
        <w:t xml:space="preserve"> от плащане на наем представ</w:t>
      </w:r>
      <w:r w:rsidR="00B520AD">
        <w:rPr>
          <w:rFonts w:ascii="Times New Roman" w:hAnsi="Times New Roman" w:cs="Times New Roman"/>
          <w:i/>
        </w:rPr>
        <w:t xml:space="preserve">ителите на политическите партии. </w:t>
      </w:r>
      <w:r w:rsidRPr="006C321A">
        <w:rPr>
          <w:rFonts w:ascii="Times New Roman" w:hAnsi="Times New Roman" w:cs="Times New Roman"/>
          <w:i/>
        </w:rPr>
        <w:t xml:space="preserve"> </w:t>
      </w:r>
    </w:p>
    <w:p w:rsidR="003525D9" w:rsidRDefault="003525D9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Ползи: </w:t>
      </w:r>
      <w:r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потенциални,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</w:t>
      </w:r>
      <w:r w:rsidR="00614F0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очакваните ползи кореспондират с формулираните цели.</w:t>
      </w:r>
    </w:p>
    <w:p w:rsidR="003525D9" w:rsidRDefault="003525D9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Ползите на заинтересованите страни са:</w:t>
      </w:r>
    </w:p>
    <w:p w:rsidR="003525D9" w:rsidRDefault="003525D9" w:rsidP="008859FF">
      <w:pPr>
        <w:ind w:firstLine="709"/>
        <w:rPr>
          <w:rFonts w:ascii="Times New Roman" w:hAnsi="Times New Roman" w:cs="Times New Roman"/>
          <w:b/>
        </w:rPr>
      </w:pPr>
      <w:r w:rsidRPr="003525D9">
        <w:rPr>
          <w:rFonts w:ascii="Times New Roman" w:hAnsi="Times New Roman" w:cs="Times New Roman"/>
          <w:b/>
        </w:rPr>
        <w:t>Вариант за действие 1 „Приемане на наредбата“</w:t>
      </w:r>
      <w:r w:rsidR="00565991">
        <w:rPr>
          <w:rFonts w:ascii="Times New Roman" w:hAnsi="Times New Roman" w:cs="Times New Roman"/>
          <w:b/>
        </w:rPr>
        <w:t>:</w:t>
      </w:r>
    </w:p>
    <w:p w:rsidR="00565991" w:rsidRDefault="006C321A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Политическите партии няма да бъдат натоварени с плащане на наемни вноски. </w:t>
      </w:r>
    </w:p>
    <w:p w:rsidR="00565991" w:rsidRDefault="00565991" w:rsidP="008859FF">
      <w:pPr>
        <w:ind w:firstLine="709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  <w:b/>
        </w:rPr>
        <w:t>Потенциални рискове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>Посочете възможните рискове от приемането на нормативната промяна, включително възникване на съдебни спорове.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са идентифицирани конкретни рискове при реализирането на Вариант 1 „Приемане на наредбата“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Административна тежест:</w:t>
      </w:r>
    </w:p>
    <w:p w:rsidR="00565991" w:rsidRPr="00565991" w:rsidRDefault="00565991" w:rsidP="008E2B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Ще се повиши</w:t>
      </w:r>
      <w:r w:rsidR="008E2BCD">
        <w:rPr>
          <w:rFonts w:ascii="Times New Roman" w:hAnsi="Times New Roman" w:cs="Times New Roman"/>
        </w:rPr>
        <w:t>, доколкото се създават допълнителни задължения за гражданите.</w:t>
      </w:r>
    </w:p>
    <w:p w:rsidR="00565991" w:rsidRPr="00565991" w:rsidRDefault="00565991" w:rsidP="008859F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Ще се намали</w:t>
      </w:r>
    </w:p>
    <w:p w:rsidR="00565991" w:rsidRPr="008C1827" w:rsidRDefault="00565991" w:rsidP="008859F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u w:val="single"/>
        </w:rPr>
      </w:pPr>
      <w:r w:rsidRPr="008C1827">
        <w:rPr>
          <w:rFonts w:ascii="Times New Roman" w:hAnsi="Times New Roman" w:cs="Times New Roman"/>
          <w:u w:val="single"/>
        </w:rPr>
        <w:t xml:space="preserve">Няма ефект 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b/>
        </w:rPr>
        <w:t>Въздействие върху микро, малки и средни предприятия: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Х </w:t>
      </w:r>
      <w:r>
        <w:rPr>
          <w:rFonts w:ascii="Times New Roman" w:hAnsi="Times New Roman" w:cs="Times New Roman"/>
          <w:i/>
        </w:rPr>
        <w:t>Актът засяга пряко община Трявна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Актът не засяга община Трявна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Няма ефект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</w:p>
    <w:p w:rsidR="00565991" w:rsidRDefault="00565991" w:rsidP="008859F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b/>
        </w:rPr>
        <w:t>Проектът на нормативен акт изисква цялостна оценка на въздействието: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i/>
        </w:rPr>
        <w:t>Да</w:t>
      </w:r>
    </w:p>
    <w:p w:rsidR="00E46265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Х   </w:t>
      </w:r>
      <w:r w:rsidR="007362CB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Не</w:t>
      </w:r>
    </w:p>
    <w:p w:rsidR="00E46265" w:rsidRPr="00B154DE" w:rsidRDefault="00E46265" w:rsidP="008859FF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b/>
        </w:rPr>
        <w:t xml:space="preserve">Обществени консултации: </w:t>
      </w:r>
      <w:r>
        <w:rPr>
          <w:rFonts w:ascii="Times New Roman" w:hAnsi="Times New Roman" w:cs="Times New Roman"/>
        </w:rPr>
        <w:t>Обобщете най- важните въпроси за обществените консултации, посочете индикативен график за тяхното провеждане и видовете консултационни процедури</w:t>
      </w:r>
      <w:r w:rsidR="00B154DE">
        <w:rPr>
          <w:rFonts w:ascii="Times New Roman" w:hAnsi="Times New Roman" w:cs="Times New Roman"/>
          <w:lang w:val="en-US"/>
        </w:rPr>
        <w:t>.</w:t>
      </w:r>
    </w:p>
    <w:p w:rsidR="00B154DE" w:rsidRDefault="00B154DE" w:rsidP="00B154DE">
      <w:pPr>
        <w:pStyle w:val="1"/>
        <w:shd w:val="clear" w:color="auto" w:fill="auto"/>
        <w:spacing w:before="0" w:line="336" w:lineRule="exact"/>
        <w:ind w:left="20" w:right="68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1.: Подходящо ли е нивото на детайлизация за нормативен акт?</w:t>
      </w:r>
    </w:p>
    <w:p w:rsidR="00B154DE" w:rsidRDefault="00B154DE" w:rsidP="00B154DE">
      <w:pPr>
        <w:pStyle w:val="1"/>
        <w:shd w:val="clear" w:color="auto" w:fill="auto"/>
        <w:spacing w:before="0" w:after="63" w:line="220" w:lineRule="exact"/>
        <w:ind w:lef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2.: Ясни ли са предложените разпоредби?</w:t>
      </w:r>
    </w:p>
    <w:p w:rsidR="00B154DE" w:rsidRDefault="00B154DE" w:rsidP="00B154DE">
      <w:pPr>
        <w:pStyle w:val="1"/>
        <w:shd w:val="clear" w:color="auto" w:fill="auto"/>
        <w:spacing w:before="0" w:after="330" w:line="220" w:lineRule="exact"/>
        <w:ind w:left="20" w:firstLine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3.: Други предложения и коментари извън зададените в документа теми?</w:t>
      </w:r>
    </w:p>
    <w:p w:rsidR="00E46265" w:rsidRDefault="00E46265" w:rsidP="008859F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Анализ за съответствие с правото на Европейския съюз:</w:t>
      </w:r>
    </w:p>
    <w:p w:rsidR="000C506D" w:rsidRDefault="00E46265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i/>
        </w:rPr>
        <w:t>Предложените промени не противоречат на правото на Европейския съюз.</w:t>
      </w:r>
    </w:p>
    <w:p w:rsidR="00565991" w:rsidRDefault="000C506D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</w:rPr>
        <w:t>Проектът за изменение и допълнение на наредбата ще бъде публикуван за 30 дни на страницата на община Трявна за изразяване на становища</w:t>
      </w:r>
      <w:r w:rsidR="00565991">
        <w:rPr>
          <w:rFonts w:ascii="Times New Roman" w:hAnsi="Times New Roman" w:cs="Times New Roman"/>
          <w:i/>
        </w:rPr>
        <w:t xml:space="preserve"> </w:t>
      </w:r>
    </w:p>
    <w:p w:rsidR="000C506D" w:rsidRDefault="000C506D" w:rsidP="008859FF">
      <w:pPr>
        <w:ind w:firstLine="709"/>
        <w:rPr>
          <w:rFonts w:ascii="Times New Roman" w:hAnsi="Times New Roman" w:cs="Times New Roman"/>
          <w:i/>
        </w:rPr>
      </w:pPr>
    </w:p>
    <w:p w:rsidR="000C506D" w:rsidRDefault="000C506D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 на отговорното лице:</w:t>
      </w:r>
    </w:p>
    <w:p w:rsidR="000C506D" w:rsidRDefault="000C506D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Тел. 0879493832</w:t>
      </w:r>
    </w:p>
    <w:p w:rsidR="000C506D" w:rsidRDefault="000C506D" w:rsidP="005D1254">
      <w:pPr>
        <w:ind w:firstLine="709"/>
        <w:jc w:val="both"/>
        <w:rPr>
          <w:rFonts w:ascii="Times New Roman" w:hAnsi="Times New Roman" w:cs="Times New Roman"/>
        </w:rPr>
      </w:pPr>
      <w:r w:rsidRPr="000C506D">
        <w:rPr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</w:t>
      </w:r>
      <w:r w:rsidR="005D1254">
        <w:rPr>
          <w:rFonts w:ascii="Times New Roman" w:hAnsi="Times New Roman" w:cs="Times New Roman"/>
        </w:rPr>
        <w:t>.</w:t>
      </w:r>
    </w:p>
    <w:p w:rsidR="000C506D" w:rsidRDefault="000C506D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и длъжност : </w:t>
      </w:r>
      <w:proofErr w:type="spellStart"/>
      <w:r>
        <w:rPr>
          <w:rFonts w:ascii="Times New Roman" w:hAnsi="Times New Roman" w:cs="Times New Roman"/>
        </w:rPr>
        <w:t>адв</w:t>
      </w:r>
      <w:proofErr w:type="spellEnd"/>
      <w:r>
        <w:rPr>
          <w:rFonts w:ascii="Times New Roman" w:hAnsi="Times New Roman" w:cs="Times New Roman"/>
        </w:rPr>
        <w:t>.</w:t>
      </w:r>
      <w:r w:rsidR="005D1254">
        <w:rPr>
          <w:rFonts w:ascii="Times New Roman" w:hAnsi="Times New Roman" w:cs="Times New Roman"/>
        </w:rPr>
        <w:t xml:space="preserve"> Галин Ненов – Юрист на О</w:t>
      </w:r>
      <w:r>
        <w:rPr>
          <w:rFonts w:ascii="Times New Roman" w:hAnsi="Times New Roman" w:cs="Times New Roman"/>
        </w:rPr>
        <w:t>бщина Трявна</w:t>
      </w:r>
    </w:p>
    <w:p w:rsidR="008C1827" w:rsidRDefault="008C1827" w:rsidP="008859FF">
      <w:pPr>
        <w:ind w:firstLine="709"/>
        <w:rPr>
          <w:rFonts w:ascii="Times New Roman" w:hAnsi="Times New Roman" w:cs="Times New Roman"/>
        </w:rPr>
      </w:pPr>
      <w:r w:rsidRPr="00363C37">
        <w:rPr>
          <w:rFonts w:ascii="Times New Roman" w:hAnsi="Times New Roman" w:cs="Times New Roman"/>
        </w:rPr>
        <w:t>Дата</w:t>
      </w:r>
      <w:r w:rsidR="00363C37">
        <w:rPr>
          <w:rFonts w:ascii="Times New Roman" w:hAnsi="Times New Roman" w:cs="Times New Roman"/>
        </w:rPr>
        <w:t xml:space="preserve"> 02.12.2019 г.</w:t>
      </w:r>
      <w:bookmarkStart w:id="0" w:name="_GoBack"/>
      <w:bookmarkEnd w:id="0"/>
    </w:p>
    <w:p w:rsidR="000C506D" w:rsidRPr="000C506D" w:rsidRDefault="000C506D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Подпис…………………….</w:t>
      </w:r>
    </w:p>
    <w:sectPr w:rsidR="000C506D" w:rsidRPr="000C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9"/>
    <w:rsid w:val="000121E8"/>
    <w:rsid w:val="000711D4"/>
    <w:rsid w:val="0007774E"/>
    <w:rsid w:val="000C506D"/>
    <w:rsid w:val="000E6924"/>
    <w:rsid w:val="001159B4"/>
    <w:rsid w:val="00154AF3"/>
    <w:rsid w:val="0017082D"/>
    <w:rsid w:val="001C6C8A"/>
    <w:rsid w:val="00223667"/>
    <w:rsid w:val="002345E0"/>
    <w:rsid w:val="002479FA"/>
    <w:rsid w:val="002804FD"/>
    <w:rsid w:val="0029148F"/>
    <w:rsid w:val="002D795F"/>
    <w:rsid w:val="002F1C6F"/>
    <w:rsid w:val="003050BA"/>
    <w:rsid w:val="00327B3B"/>
    <w:rsid w:val="003525D9"/>
    <w:rsid w:val="00363C37"/>
    <w:rsid w:val="00371F6E"/>
    <w:rsid w:val="00410686"/>
    <w:rsid w:val="00486C70"/>
    <w:rsid w:val="004E3F6F"/>
    <w:rsid w:val="00565991"/>
    <w:rsid w:val="005D1254"/>
    <w:rsid w:val="005F3CB9"/>
    <w:rsid w:val="00614F0C"/>
    <w:rsid w:val="00683700"/>
    <w:rsid w:val="006C321A"/>
    <w:rsid w:val="006D4D07"/>
    <w:rsid w:val="007362CB"/>
    <w:rsid w:val="00752660"/>
    <w:rsid w:val="00766DDC"/>
    <w:rsid w:val="007714BB"/>
    <w:rsid w:val="0078076F"/>
    <w:rsid w:val="00793452"/>
    <w:rsid w:val="007F1961"/>
    <w:rsid w:val="00825C79"/>
    <w:rsid w:val="00830EFD"/>
    <w:rsid w:val="00854AC7"/>
    <w:rsid w:val="00875FC0"/>
    <w:rsid w:val="008859FF"/>
    <w:rsid w:val="00892360"/>
    <w:rsid w:val="008A74CF"/>
    <w:rsid w:val="008C1827"/>
    <w:rsid w:val="008E2BCD"/>
    <w:rsid w:val="009274FC"/>
    <w:rsid w:val="00952222"/>
    <w:rsid w:val="00974B44"/>
    <w:rsid w:val="009814C3"/>
    <w:rsid w:val="009A4316"/>
    <w:rsid w:val="009D63E5"/>
    <w:rsid w:val="00A456CD"/>
    <w:rsid w:val="00A65ABF"/>
    <w:rsid w:val="00A966B8"/>
    <w:rsid w:val="00AA1F28"/>
    <w:rsid w:val="00AF20F9"/>
    <w:rsid w:val="00B154DE"/>
    <w:rsid w:val="00B520AD"/>
    <w:rsid w:val="00BF3F19"/>
    <w:rsid w:val="00C45B87"/>
    <w:rsid w:val="00C47400"/>
    <w:rsid w:val="00CC469C"/>
    <w:rsid w:val="00CD503C"/>
    <w:rsid w:val="00D26852"/>
    <w:rsid w:val="00D76FAE"/>
    <w:rsid w:val="00D77BAD"/>
    <w:rsid w:val="00E26D28"/>
    <w:rsid w:val="00E46265"/>
    <w:rsid w:val="00E876C0"/>
    <w:rsid w:val="00F226D7"/>
    <w:rsid w:val="00F348F3"/>
    <w:rsid w:val="00F5617C"/>
    <w:rsid w:val="00F820C6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customStyle="1" w:styleId="m">
    <w:name w:val="m"/>
    <w:basedOn w:val="a"/>
    <w:rsid w:val="008859F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4">
    <w:name w:val="Основной текст"/>
    <w:basedOn w:val="a0"/>
    <w:uiPriority w:val="99"/>
    <w:rsid w:val="00830EFD"/>
    <w:rPr>
      <w:rFonts w:ascii="Calibri" w:hAnsi="Calibri" w:cs="Calibri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B154DE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154DE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  <w:style w:type="paragraph" w:styleId="a6">
    <w:name w:val="No Spacing"/>
    <w:uiPriority w:val="1"/>
    <w:qFormat/>
    <w:rsid w:val="008A74CF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customStyle="1" w:styleId="m">
    <w:name w:val="m"/>
    <w:basedOn w:val="a"/>
    <w:rsid w:val="008859F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4">
    <w:name w:val="Основной текст"/>
    <w:basedOn w:val="a0"/>
    <w:uiPriority w:val="99"/>
    <w:rsid w:val="00830EFD"/>
    <w:rPr>
      <w:rFonts w:ascii="Calibri" w:hAnsi="Calibri" w:cs="Calibri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B154DE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154DE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  <w:style w:type="paragraph" w:styleId="a6">
    <w:name w:val="No Spacing"/>
    <w:uiPriority w:val="1"/>
    <w:qFormat/>
    <w:rsid w:val="008A74CF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1B52-519B-4975-B50C-09D406C1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Hristov</cp:lastModifiedBy>
  <cp:revision>14</cp:revision>
  <dcterms:created xsi:type="dcterms:W3CDTF">2018-02-08T11:46:00Z</dcterms:created>
  <dcterms:modified xsi:type="dcterms:W3CDTF">2019-12-02T13:46:00Z</dcterms:modified>
</cp:coreProperties>
</file>