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DA5" w:rsidRDefault="005E7102" w:rsidP="004544E2">
      <w:pPr>
        <w:autoSpaceDE w:val="0"/>
        <w:autoSpaceDN w:val="0"/>
        <w:adjustRightInd w:val="0"/>
        <w:jc w:val="center"/>
        <w:rPr>
          <w:b/>
          <w:bCs/>
          <w:sz w:val="48"/>
          <w:szCs w:val="48"/>
          <w:lang w:val="en-US"/>
        </w:rPr>
      </w:pPr>
      <w:r>
        <w:rPr>
          <w:noProof/>
        </w:rPr>
        <w:drawing>
          <wp:anchor distT="0" distB="0" distL="114300" distR="114300" simplePos="0" relativeHeight="251657728" behindDoc="0" locked="0" layoutInCell="1" allowOverlap="1">
            <wp:simplePos x="0" y="0"/>
            <wp:positionH relativeFrom="column">
              <wp:posOffset>1964690</wp:posOffset>
            </wp:positionH>
            <wp:positionV relativeFrom="paragraph">
              <wp:posOffset>141605</wp:posOffset>
            </wp:positionV>
            <wp:extent cx="1807210" cy="1095375"/>
            <wp:effectExtent l="0" t="0" r="2540" b="9525"/>
            <wp:wrapSquare wrapText="bothSides"/>
            <wp:docPr id="2" name="Картина 2" descr="Описание: Описание: gerb_color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2" descr="Описание: Описание: gerb_color_bi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7210" cy="1095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0DA5" w:rsidRDefault="006B0DA5" w:rsidP="004544E2">
      <w:pPr>
        <w:autoSpaceDE w:val="0"/>
        <w:autoSpaceDN w:val="0"/>
        <w:adjustRightInd w:val="0"/>
        <w:jc w:val="center"/>
        <w:rPr>
          <w:b/>
          <w:bCs/>
          <w:sz w:val="48"/>
          <w:szCs w:val="48"/>
          <w:lang w:val="en-US"/>
        </w:rPr>
      </w:pPr>
    </w:p>
    <w:p w:rsidR="0081431F" w:rsidRDefault="0081431F" w:rsidP="00F5558C">
      <w:pPr>
        <w:autoSpaceDE w:val="0"/>
        <w:autoSpaceDN w:val="0"/>
        <w:adjustRightInd w:val="0"/>
        <w:jc w:val="center"/>
        <w:rPr>
          <w:b/>
          <w:bCs/>
          <w:sz w:val="32"/>
          <w:szCs w:val="32"/>
        </w:rPr>
      </w:pPr>
    </w:p>
    <w:p w:rsidR="0081431F" w:rsidRDefault="0081431F" w:rsidP="00F5558C">
      <w:pPr>
        <w:autoSpaceDE w:val="0"/>
        <w:autoSpaceDN w:val="0"/>
        <w:adjustRightInd w:val="0"/>
        <w:jc w:val="center"/>
        <w:rPr>
          <w:b/>
          <w:bCs/>
          <w:sz w:val="32"/>
          <w:szCs w:val="32"/>
        </w:rPr>
      </w:pPr>
    </w:p>
    <w:p w:rsidR="0081431F" w:rsidRDefault="0081431F" w:rsidP="00F5558C">
      <w:pPr>
        <w:autoSpaceDE w:val="0"/>
        <w:autoSpaceDN w:val="0"/>
        <w:adjustRightInd w:val="0"/>
        <w:jc w:val="center"/>
        <w:rPr>
          <w:b/>
          <w:bCs/>
          <w:sz w:val="32"/>
          <w:szCs w:val="32"/>
        </w:rPr>
      </w:pPr>
    </w:p>
    <w:p w:rsidR="00F5558C" w:rsidRPr="00F5558C" w:rsidRDefault="00F5558C" w:rsidP="00F5558C">
      <w:pPr>
        <w:autoSpaceDE w:val="0"/>
        <w:autoSpaceDN w:val="0"/>
        <w:adjustRightInd w:val="0"/>
        <w:jc w:val="center"/>
        <w:rPr>
          <w:b/>
          <w:bCs/>
          <w:sz w:val="32"/>
          <w:szCs w:val="32"/>
        </w:rPr>
      </w:pPr>
      <w:r w:rsidRPr="00F5558C">
        <w:rPr>
          <w:b/>
          <w:bCs/>
          <w:sz w:val="32"/>
          <w:szCs w:val="32"/>
        </w:rPr>
        <w:t>ОБЩИНА ТРЯВНА</w:t>
      </w:r>
    </w:p>
    <w:p w:rsidR="00F5558C" w:rsidRDefault="00F5558C" w:rsidP="004544E2">
      <w:pPr>
        <w:autoSpaceDE w:val="0"/>
        <w:autoSpaceDN w:val="0"/>
        <w:adjustRightInd w:val="0"/>
        <w:jc w:val="center"/>
        <w:rPr>
          <w:b/>
          <w:bCs/>
          <w:sz w:val="48"/>
          <w:szCs w:val="48"/>
        </w:rPr>
      </w:pPr>
    </w:p>
    <w:p w:rsidR="00F5558C" w:rsidRDefault="00F5558C" w:rsidP="004544E2">
      <w:pPr>
        <w:autoSpaceDE w:val="0"/>
        <w:autoSpaceDN w:val="0"/>
        <w:adjustRightInd w:val="0"/>
        <w:jc w:val="center"/>
        <w:rPr>
          <w:b/>
          <w:bCs/>
          <w:sz w:val="48"/>
          <w:szCs w:val="48"/>
        </w:rPr>
      </w:pPr>
    </w:p>
    <w:p w:rsidR="00F5558C" w:rsidRDefault="00F5558C" w:rsidP="004544E2">
      <w:pPr>
        <w:autoSpaceDE w:val="0"/>
        <w:autoSpaceDN w:val="0"/>
        <w:adjustRightInd w:val="0"/>
        <w:jc w:val="center"/>
        <w:rPr>
          <w:b/>
          <w:bCs/>
          <w:sz w:val="48"/>
          <w:szCs w:val="48"/>
        </w:rPr>
      </w:pPr>
    </w:p>
    <w:p w:rsidR="004544E2" w:rsidRPr="006B0DA5" w:rsidRDefault="004544E2" w:rsidP="004544E2">
      <w:pPr>
        <w:autoSpaceDE w:val="0"/>
        <w:autoSpaceDN w:val="0"/>
        <w:adjustRightInd w:val="0"/>
        <w:jc w:val="center"/>
        <w:rPr>
          <w:b/>
          <w:bCs/>
          <w:sz w:val="48"/>
          <w:szCs w:val="48"/>
        </w:rPr>
      </w:pPr>
      <w:r w:rsidRPr="006B0DA5">
        <w:rPr>
          <w:b/>
          <w:bCs/>
          <w:sz w:val="48"/>
          <w:szCs w:val="48"/>
        </w:rPr>
        <w:t>ДОКУМЕНТАЦИЯ</w:t>
      </w:r>
    </w:p>
    <w:p w:rsidR="004544E2" w:rsidRDefault="004544E2" w:rsidP="004544E2">
      <w:pPr>
        <w:autoSpaceDE w:val="0"/>
        <w:autoSpaceDN w:val="0"/>
        <w:adjustRightInd w:val="0"/>
        <w:jc w:val="center"/>
        <w:rPr>
          <w:b/>
          <w:bCs/>
          <w:sz w:val="32"/>
          <w:szCs w:val="32"/>
        </w:rPr>
      </w:pPr>
    </w:p>
    <w:p w:rsidR="004544E2" w:rsidRPr="00402F07" w:rsidRDefault="004544E2" w:rsidP="004544E2">
      <w:pPr>
        <w:autoSpaceDE w:val="0"/>
        <w:autoSpaceDN w:val="0"/>
        <w:adjustRightInd w:val="0"/>
        <w:jc w:val="center"/>
        <w:rPr>
          <w:b/>
          <w:bCs/>
          <w:sz w:val="32"/>
          <w:szCs w:val="32"/>
        </w:rPr>
      </w:pPr>
      <w:r w:rsidRPr="00402F07">
        <w:rPr>
          <w:b/>
          <w:bCs/>
          <w:sz w:val="32"/>
          <w:szCs w:val="32"/>
        </w:rPr>
        <w:t>ЗА</w:t>
      </w:r>
    </w:p>
    <w:p w:rsidR="004544E2" w:rsidRDefault="004544E2" w:rsidP="004544E2">
      <w:pPr>
        <w:autoSpaceDE w:val="0"/>
        <w:autoSpaceDN w:val="0"/>
        <w:adjustRightInd w:val="0"/>
        <w:jc w:val="center"/>
        <w:rPr>
          <w:b/>
          <w:bCs/>
          <w:sz w:val="32"/>
          <w:szCs w:val="32"/>
        </w:rPr>
      </w:pPr>
    </w:p>
    <w:p w:rsidR="004544E2" w:rsidRDefault="004544E2" w:rsidP="004544E2">
      <w:pPr>
        <w:autoSpaceDE w:val="0"/>
        <w:autoSpaceDN w:val="0"/>
        <w:adjustRightInd w:val="0"/>
        <w:jc w:val="center"/>
        <w:rPr>
          <w:b/>
          <w:bCs/>
          <w:sz w:val="32"/>
          <w:szCs w:val="32"/>
        </w:rPr>
      </w:pPr>
      <w:r>
        <w:rPr>
          <w:b/>
          <w:bCs/>
          <w:sz w:val="32"/>
          <w:szCs w:val="32"/>
        </w:rPr>
        <w:t>участие в открита процедура</w:t>
      </w:r>
    </w:p>
    <w:p w:rsidR="004544E2" w:rsidRDefault="004544E2" w:rsidP="004544E2">
      <w:pPr>
        <w:autoSpaceDE w:val="0"/>
        <w:autoSpaceDN w:val="0"/>
        <w:adjustRightInd w:val="0"/>
        <w:jc w:val="center"/>
        <w:rPr>
          <w:b/>
          <w:bCs/>
          <w:sz w:val="32"/>
          <w:szCs w:val="32"/>
        </w:rPr>
      </w:pPr>
      <w:r>
        <w:rPr>
          <w:b/>
          <w:bCs/>
          <w:sz w:val="32"/>
          <w:szCs w:val="32"/>
        </w:rPr>
        <w:t xml:space="preserve">за избор на изпълнител </w:t>
      </w:r>
    </w:p>
    <w:p w:rsidR="004544E2" w:rsidRDefault="004544E2" w:rsidP="004544E2">
      <w:pPr>
        <w:autoSpaceDE w:val="0"/>
        <w:autoSpaceDN w:val="0"/>
        <w:adjustRightInd w:val="0"/>
        <w:jc w:val="center"/>
        <w:rPr>
          <w:b/>
          <w:bCs/>
          <w:sz w:val="32"/>
          <w:szCs w:val="32"/>
        </w:rPr>
      </w:pPr>
      <w:r>
        <w:rPr>
          <w:b/>
          <w:bCs/>
          <w:sz w:val="32"/>
          <w:szCs w:val="32"/>
        </w:rPr>
        <w:t xml:space="preserve">на обществена поръчка с предмет: </w:t>
      </w:r>
    </w:p>
    <w:p w:rsidR="004544E2" w:rsidRDefault="004544E2" w:rsidP="004544E2">
      <w:pPr>
        <w:autoSpaceDE w:val="0"/>
        <w:autoSpaceDN w:val="0"/>
        <w:adjustRightInd w:val="0"/>
        <w:jc w:val="center"/>
        <w:rPr>
          <w:b/>
          <w:bCs/>
          <w:sz w:val="32"/>
          <w:szCs w:val="32"/>
        </w:rPr>
      </w:pPr>
    </w:p>
    <w:p w:rsidR="004544E2" w:rsidRDefault="004544E2" w:rsidP="004544E2">
      <w:pPr>
        <w:autoSpaceDE w:val="0"/>
        <w:autoSpaceDN w:val="0"/>
        <w:adjustRightInd w:val="0"/>
        <w:jc w:val="center"/>
        <w:rPr>
          <w:b/>
          <w:bCs/>
          <w:sz w:val="32"/>
          <w:szCs w:val="32"/>
        </w:rPr>
      </w:pPr>
    </w:p>
    <w:p w:rsidR="002F7D20" w:rsidRDefault="001F3FC0" w:rsidP="002F7D20">
      <w:pPr>
        <w:autoSpaceDE w:val="0"/>
        <w:autoSpaceDN w:val="0"/>
        <w:adjustRightInd w:val="0"/>
        <w:jc w:val="center"/>
        <w:rPr>
          <w:b/>
          <w:bCs/>
          <w:sz w:val="32"/>
          <w:szCs w:val="32"/>
        </w:rPr>
      </w:pPr>
      <w:r>
        <w:rPr>
          <w:b/>
          <w:bCs/>
          <w:sz w:val="32"/>
          <w:szCs w:val="32"/>
        </w:rPr>
        <w:t>„ЗИМНО ПОДДЪРЖАНЕ</w:t>
      </w:r>
      <w:r w:rsidR="002F7D20">
        <w:rPr>
          <w:b/>
          <w:bCs/>
          <w:sz w:val="32"/>
          <w:szCs w:val="32"/>
        </w:rPr>
        <w:t xml:space="preserve">, СНЕГОПОЧИСТВАНЕ И ОПЕСЪЧАВАНЕ </w:t>
      </w:r>
      <w:r w:rsidR="006B0DA5" w:rsidRPr="006B0DA5">
        <w:rPr>
          <w:b/>
          <w:bCs/>
          <w:sz w:val="32"/>
          <w:szCs w:val="32"/>
        </w:rPr>
        <w:t xml:space="preserve">НА ОБЩИНСКАТА ПЪТНА МРЕЖА </w:t>
      </w:r>
    </w:p>
    <w:p w:rsidR="001F3FC0" w:rsidRDefault="006B0DA5" w:rsidP="002F7D20">
      <w:pPr>
        <w:autoSpaceDE w:val="0"/>
        <w:autoSpaceDN w:val="0"/>
        <w:adjustRightInd w:val="0"/>
        <w:jc w:val="center"/>
        <w:rPr>
          <w:b/>
          <w:bCs/>
          <w:sz w:val="32"/>
          <w:szCs w:val="32"/>
        </w:rPr>
      </w:pPr>
      <w:r w:rsidRPr="006B0DA5">
        <w:rPr>
          <w:b/>
          <w:bCs/>
          <w:sz w:val="32"/>
          <w:szCs w:val="32"/>
        </w:rPr>
        <w:t>В</w:t>
      </w:r>
      <w:r w:rsidR="002F7D20">
        <w:rPr>
          <w:b/>
          <w:bCs/>
          <w:sz w:val="32"/>
          <w:szCs w:val="32"/>
        </w:rPr>
        <w:t xml:space="preserve"> </w:t>
      </w:r>
      <w:r w:rsidRPr="006B0DA5">
        <w:rPr>
          <w:b/>
          <w:bCs/>
          <w:sz w:val="32"/>
          <w:szCs w:val="32"/>
        </w:rPr>
        <w:t xml:space="preserve">ОБЩИНА ТРЯВНА </w:t>
      </w:r>
    </w:p>
    <w:p w:rsidR="004544E2" w:rsidRPr="006B0DA5" w:rsidRDefault="006B0DA5" w:rsidP="004544E2">
      <w:pPr>
        <w:autoSpaceDE w:val="0"/>
        <w:autoSpaceDN w:val="0"/>
        <w:adjustRightInd w:val="0"/>
        <w:jc w:val="center"/>
        <w:rPr>
          <w:b/>
          <w:bCs/>
          <w:sz w:val="32"/>
          <w:szCs w:val="32"/>
        </w:rPr>
      </w:pPr>
      <w:r w:rsidRPr="006B0DA5">
        <w:rPr>
          <w:b/>
          <w:bCs/>
          <w:sz w:val="32"/>
          <w:szCs w:val="32"/>
        </w:rPr>
        <w:t>ПРЕЗ ЗИМНИЯ СЕЗОН 201</w:t>
      </w:r>
      <w:r w:rsidR="00F9254E">
        <w:rPr>
          <w:b/>
          <w:bCs/>
          <w:sz w:val="32"/>
          <w:szCs w:val="32"/>
          <w:lang w:val="ru-RU"/>
        </w:rPr>
        <w:t>6</w:t>
      </w:r>
      <w:r w:rsidRPr="006B0DA5">
        <w:rPr>
          <w:b/>
          <w:bCs/>
          <w:sz w:val="32"/>
          <w:szCs w:val="32"/>
        </w:rPr>
        <w:t>/201</w:t>
      </w:r>
      <w:r w:rsidR="00F9254E">
        <w:rPr>
          <w:b/>
          <w:bCs/>
          <w:sz w:val="32"/>
          <w:szCs w:val="32"/>
          <w:lang w:val="ru-RU"/>
        </w:rPr>
        <w:t>7</w:t>
      </w:r>
      <w:r w:rsidRPr="006B0DA5">
        <w:rPr>
          <w:b/>
          <w:bCs/>
          <w:sz w:val="32"/>
          <w:szCs w:val="32"/>
          <w:lang w:val="ru-RU"/>
        </w:rPr>
        <w:t xml:space="preserve"> </w:t>
      </w:r>
      <w:r w:rsidRPr="006B0DA5">
        <w:rPr>
          <w:b/>
          <w:bCs/>
          <w:sz w:val="32"/>
          <w:szCs w:val="32"/>
        </w:rPr>
        <w:t>г.”</w:t>
      </w:r>
    </w:p>
    <w:p w:rsidR="004544E2" w:rsidRPr="006B0DA5" w:rsidRDefault="004544E2" w:rsidP="004544E2">
      <w:pPr>
        <w:autoSpaceDE w:val="0"/>
        <w:autoSpaceDN w:val="0"/>
        <w:adjustRightInd w:val="0"/>
        <w:jc w:val="center"/>
        <w:rPr>
          <w:b/>
          <w:bCs/>
          <w:sz w:val="32"/>
          <w:szCs w:val="32"/>
        </w:rPr>
      </w:pPr>
    </w:p>
    <w:p w:rsidR="00260D1C" w:rsidRDefault="00260D1C">
      <w:pPr>
        <w:spacing w:after="200" w:line="276" w:lineRule="auto"/>
        <w:rPr>
          <w:b/>
        </w:rPr>
      </w:pPr>
      <w:r>
        <w:rPr>
          <w:b/>
        </w:rPr>
        <w:br w:type="page"/>
      </w:r>
    </w:p>
    <w:p w:rsidR="00260D1C" w:rsidRPr="00863BCF" w:rsidRDefault="000E6F57" w:rsidP="00260D1C">
      <w:pPr>
        <w:rPr>
          <w:b/>
          <w:sz w:val="22"/>
          <w:szCs w:val="22"/>
        </w:rPr>
      </w:pPr>
      <w:r w:rsidRPr="00863BCF">
        <w:rPr>
          <w:b/>
          <w:sz w:val="22"/>
          <w:szCs w:val="22"/>
        </w:rPr>
        <w:lastRenderedPageBreak/>
        <w:t>СЪДЪРЖАНИ</w:t>
      </w:r>
      <w:r w:rsidR="00260D1C" w:rsidRPr="00863BCF">
        <w:rPr>
          <w:b/>
          <w:sz w:val="22"/>
          <w:szCs w:val="22"/>
        </w:rPr>
        <w:t>Е:</w:t>
      </w:r>
    </w:p>
    <w:p w:rsidR="00260D1C" w:rsidRPr="00863BCF" w:rsidRDefault="00260D1C" w:rsidP="00260D1C">
      <w:pPr>
        <w:rPr>
          <w:b/>
          <w:sz w:val="22"/>
          <w:szCs w:val="22"/>
        </w:rPr>
      </w:pPr>
    </w:p>
    <w:p w:rsidR="00260D1C" w:rsidRPr="00863BCF" w:rsidRDefault="00260D1C" w:rsidP="00260D1C">
      <w:pPr>
        <w:rPr>
          <w:b/>
          <w:sz w:val="22"/>
          <w:szCs w:val="22"/>
        </w:rPr>
      </w:pPr>
    </w:p>
    <w:tbl>
      <w:tblPr>
        <w:tblW w:w="9889" w:type="dxa"/>
        <w:tblLook w:val="04A0" w:firstRow="1" w:lastRow="0" w:firstColumn="1" w:lastColumn="0" w:noHBand="0" w:noVBand="1"/>
      </w:tblPr>
      <w:tblGrid>
        <w:gridCol w:w="1951"/>
        <w:gridCol w:w="7938"/>
      </w:tblGrid>
      <w:tr w:rsidR="002F16DF" w:rsidRPr="00863BCF" w:rsidTr="00F17518">
        <w:tc>
          <w:tcPr>
            <w:tcW w:w="1951" w:type="dxa"/>
            <w:shd w:val="clear" w:color="auto" w:fill="auto"/>
          </w:tcPr>
          <w:p w:rsidR="002F16DF" w:rsidRPr="00D80F62" w:rsidRDefault="002F16DF" w:rsidP="007A341D">
            <w:pPr>
              <w:rPr>
                <w:sz w:val="22"/>
                <w:szCs w:val="22"/>
              </w:rPr>
            </w:pPr>
            <w:r w:rsidRPr="00D80F62">
              <w:rPr>
                <w:sz w:val="22"/>
                <w:szCs w:val="22"/>
              </w:rPr>
              <w:t>Раздел I</w:t>
            </w:r>
          </w:p>
        </w:tc>
        <w:tc>
          <w:tcPr>
            <w:tcW w:w="7938" w:type="dxa"/>
            <w:shd w:val="clear" w:color="auto" w:fill="auto"/>
          </w:tcPr>
          <w:p w:rsidR="002F16DF" w:rsidRPr="00D80F62" w:rsidRDefault="002F16DF" w:rsidP="00CF380D">
            <w:pPr>
              <w:rPr>
                <w:sz w:val="22"/>
                <w:szCs w:val="22"/>
              </w:rPr>
            </w:pPr>
            <w:r w:rsidRPr="00D80F62">
              <w:rPr>
                <w:sz w:val="22"/>
                <w:szCs w:val="22"/>
              </w:rPr>
              <w:t>- Общи условия</w:t>
            </w:r>
          </w:p>
        </w:tc>
      </w:tr>
      <w:tr w:rsidR="002F16DF" w:rsidRPr="00863BCF" w:rsidTr="00F17518">
        <w:tc>
          <w:tcPr>
            <w:tcW w:w="1951" w:type="dxa"/>
            <w:shd w:val="clear" w:color="auto" w:fill="auto"/>
          </w:tcPr>
          <w:p w:rsidR="002F16DF" w:rsidRPr="00D80F62" w:rsidRDefault="002F16DF" w:rsidP="007A341D">
            <w:pPr>
              <w:rPr>
                <w:sz w:val="22"/>
                <w:szCs w:val="22"/>
              </w:rPr>
            </w:pPr>
            <w:r w:rsidRPr="00D80F62">
              <w:rPr>
                <w:sz w:val="22"/>
                <w:szCs w:val="22"/>
              </w:rPr>
              <w:t xml:space="preserve">Раздел II    </w:t>
            </w:r>
          </w:p>
        </w:tc>
        <w:tc>
          <w:tcPr>
            <w:tcW w:w="7938" w:type="dxa"/>
            <w:shd w:val="clear" w:color="auto" w:fill="auto"/>
          </w:tcPr>
          <w:p w:rsidR="002F16DF" w:rsidRPr="00D80F62" w:rsidRDefault="002F16DF" w:rsidP="00D80F62">
            <w:pPr>
              <w:jc w:val="both"/>
              <w:rPr>
                <w:sz w:val="22"/>
                <w:szCs w:val="22"/>
              </w:rPr>
            </w:pPr>
            <w:r w:rsidRPr="00D80F62">
              <w:rPr>
                <w:b/>
                <w:sz w:val="22"/>
                <w:szCs w:val="22"/>
              </w:rPr>
              <w:t>-</w:t>
            </w:r>
            <w:r w:rsidRPr="00D80F62">
              <w:rPr>
                <w:b/>
                <w:sz w:val="22"/>
                <w:szCs w:val="22"/>
                <w:lang w:val="ru-RU"/>
              </w:rPr>
              <w:t xml:space="preserve"> </w:t>
            </w:r>
            <w:r w:rsidRPr="00D80F62">
              <w:rPr>
                <w:sz w:val="22"/>
                <w:szCs w:val="22"/>
                <w:lang w:val="ru-RU"/>
              </w:rPr>
              <w:t>Описание на предмета на поръчката</w:t>
            </w:r>
          </w:p>
        </w:tc>
      </w:tr>
      <w:tr w:rsidR="002F16DF" w:rsidRPr="00863BCF" w:rsidTr="00F17518">
        <w:tc>
          <w:tcPr>
            <w:tcW w:w="1951" w:type="dxa"/>
            <w:shd w:val="clear" w:color="auto" w:fill="auto"/>
          </w:tcPr>
          <w:p w:rsidR="002F16DF" w:rsidRPr="002E5389" w:rsidRDefault="002F16DF" w:rsidP="007A341D">
            <w:pPr>
              <w:rPr>
                <w:sz w:val="22"/>
                <w:szCs w:val="22"/>
                <w:highlight w:val="lightGray"/>
              </w:rPr>
            </w:pPr>
            <w:r w:rsidRPr="00D80F62">
              <w:rPr>
                <w:sz w:val="22"/>
                <w:szCs w:val="22"/>
              </w:rPr>
              <w:t>Раздел I</w:t>
            </w:r>
            <w:r w:rsidRPr="00D80F62">
              <w:rPr>
                <w:sz w:val="22"/>
                <w:szCs w:val="22"/>
                <w:lang w:val="en-US"/>
              </w:rPr>
              <w:t>I</w:t>
            </w:r>
            <w:r w:rsidRPr="00D80F62">
              <w:rPr>
                <w:sz w:val="22"/>
                <w:szCs w:val="22"/>
              </w:rPr>
              <w:t xml:space="preserve">I    </w:t>
            </w:r>
          </w:p>
        </w:tc>
        <w:tc>
          <w:tcPr>
            <w:tcW w:w="7938" w:type="dxa"/>
            <w:shd w:val="clear" w:color="auto" w:fill="auto"/>
          </w:tcPr>
          <w:p w:rsidR="002F16DF" w:rsidRPr="002E5389" w:rsidRDefault="002F16DF" w:rsidP="00D80F62">
            <w:pPr>
              <w:jc w:val="both"/>
              <w:rPr>
                <w:sz w:val="22"/>
                <w:szCs w:val="22"/>
                <w:highlight w:val="lightGray"/>
              </w:rPr>
            </w:pPr>
            <w:r w:rsidRPr="00D80F62">
              <w:rPr>
                <w:sz w:val="22"/>
                <w:szCs w:val="22"/>
                <w:lang w:val="en-US"/>
              </w:rPr>
              <w:t xml:space="preserve">- </w:t>
            </w:r>
            <w:r w:rsidRPr="00D80F62">
              <w:rPr>
                <w:sz w:val="22"/>
                <w:szCs w:val="22"/>
              </w:rPr>
              <w:t>Технически спецификации</w:t>
            </w:r>
          </w:p>
        </w:tc>
      </w:tr>
      <w:tr w:rsidR="002F16DF" w:rsidRPr="00863BCF" w:rsidTr="00F17518">
        <w:tc>
          <w:tcPr>
            <w:tcW w:w="1951" w:type="dxa"/>
            <w:shd w:val="clear" w:color="auto" w:fill="auto"/>
          </w:tcPr>
          <w:p w:rsidR="002F16DF" w:rsidRPr="00D80F62" w:rsidRDefault="002F16DF" w:rsidP="007A341D">
            <w:pPr>
              <w:rPr>
                <w:sz w:val="22"/>
                <w:szCs w:val="22"/>
              </w:rPr>
            </w:pPr>
            <w:r w:rsidRPr="00D80F62">
              <w:rPr>
                <w:sz w:val="22"/>
                <w:szCs w:val="22"/>
              </w:rPr>
              <w:t>Раздел I</w:t>
            </w:r>
            <w:r w:rsidRPr="00D80F62">
              <w:rPr>
                <w:sz w:val="22"/>
                <w:szCs w:val="22"/>
                <w:lang w:val="en-US"/>
              </w:rPr>
              <w:t>V</w:t>
            </w:r>
            <w:r w:rsidRPr="00D80F62">
              <w:rPr>
                <w:sz w:val="22"/>
                <w:szCs w:val="22"/>
              </w:rPr>
              <w:t xml:space="preserve">    </w:t>
            </w:r>
          </w:p>
        </w:tc>
        <w:tc>
          <w:tcPr>
            <w:tcW w:w="7938" w:type="dxa"/>
            <w:shd w:val="clear" w:color="auto" w:fill="auto"/>
          </w:tcPr>
          <w:p w:rsidR="002F16DF" w:rsidRPr="00D80F62" w:rsidRDefault="002F16DF" w:rsidP="00D80F62">
            <w:pPr>
              <w:jc w:val="both"/>
              <w:rPr>
                <w:sz w:val="22"/>
                <w:szCs w:val="22"/>
              </w:rPr>
            </w:pPr>
            <w:r w:rsidRPr="00D80F62">
              <w:rPr>
                <w:sz w:val="22"/>
                <w:szCs w:val="22"/>
              </w:rPr>
              <w:t>- Критерий за оценка на офертите</w:t>
            </w:r>
          </w:p>
        </w:tc>
      </w:tr>
      <w:tr w:rsidR="002F16DF" w:rsidRPr="00863BCF" w:rsidTr="00F17518">
        <w:tc>
          <w:tcPr>
            <w:tcW w:w="1951" w:type="dxa"/>
            <w:shd w:val="clear" w:color="auto" w:fill="auto"/>
          </w:tcPr>
          <w:p w:rsidR="002F16DF" w:rsidRPr="00D80F62" w:rsidRDefault="002F16DF" w:rsidP="007A341D">
            <w:pPr>
              <w:rPr>
                <w:sz w:val="22"/>
                <w:szCs w:val="22"/>
              </w:rPr>
            </w:pPr>
            <w:r w:rsidRPr="00D80F62">
              <w:rPr>
                <w:sz w:val="22"/>
                <w:szCs w:val="22"/>
              </w:rPr>
              <w:t xml:space="preserve">Раздел V    </w:t>
            </w:r>
          </w:p>
        </w:tc>
        <w:tc>
          <w:tcPr>
            <w:tcW w:w="7938" w:type="dxa"/>
            <w:shd w:val="clear" w:color="auto" w:fill="auto"/>
          </w:tcPr>
          <w:p w:rsidR="002F16DF" w:rsidRPr="00D80F62" w:rsidRDefault="002F16DF" w:rsidP="00D80F62">
            <w:pPr>
              <w:jc w:val="both"/>
              <w:rPr>
                <w:sz w:val="22"/>
                <w:szCs w:val="22"/>
              </w:rPr>
            </w:pPr>
            <w:r w:rsidRPr="00D80F62">
              <w:rPr>
                <w:sz w:val="22"/>
                <w:szCs w:val="22"/>
              </w:rPr>
              <w:t>- Изисквания към участниците в процедурата. Изисквания към офертите и необходимите документи.</w:t>
            </w:r>
          </w:p>
        </w:tc>
      </w:tr>
      <w:tr w:rsidR="002F16DF" w:rsidRPr="00863BCF" w:rsidTr="00F17518">
        <w:tc>
          <w:tcPr>
            <w:tcW w:w="1951" w:type="dxa"/>
            <w:shd w:val="clear" w:color="auto" w:fill="auto"/>
          </w:tcPr>
          <w:p w:rsidR="002F16DF" w:rsidRPr="00D80F62" w:rsidRDefault="002F16DF" w:rsidP="007A341D">
            <w:pPr>
              <w:rPr>
                <w:sz w:val="22"/>
                <w:szCs w:val="22"/>
              </w:rPr>
            </w:pPr>
            <w:r w:rsidRPr="00D80F62">
              <w:rPr>
                <w:sz w:val="22"/>
                <w:szCs w:val="22"/>
              </w:rPr>
              <w:t>Раздел V</w:t>
            </w:r>
            <w:r w:rsidRPr="00D80F62">
              <w:rPr>
                <w:sz w:val="22"/>
                <w:szCs w:val="22"/>
                <w:lang w:val="en-US"/>
              </w:rPr>
              <w:t>I</w:t>
            </w:r>
            <w:r w:rsidRPr="00D80F62">
              <w:rPr>
                <w:sz w:val="22"/>
                <w:szCs w:val="22"/>
              </w:rPr>
              <w:t xml:space="preserve">    </w:t>
            </w:r>
          </w:p>
        </w:tc>
        <w:tc>
          <w:tcPr>
            <w:tcW w:w="7938" w:type="dxa"/>
            <w:shd w:val="clear" w:color="auto" w:fill="auto"/>
          </w:tcPr>
          <w:p w:rsidR="002F16DF" w:rsidRPr="00D80F62" w:rsidRDefault="002F16DF" w:rsidP="00D80F62">
            <w:pPr>
              <w:jc w:val="both"/>
              <w:rPr>
                <w:sz w:val="22"/>
                <w:szCs w:val="22"/>
              </w:rPr>
            </w:pPr>
            <w:r w:rsidRPr="00D80F62">
              <w:rPr>
                <w:sz w:val="22"/>
                <w:szCs w:val="22"/>
              </w:rPr>
              <w:t>- Провеждане на процедурата</w:t>
            </w:r>
          </w:p>
        </w:tc>
      </w:tr>
      <w:tr w:rsidR="002F16DF" w:rsidRPr="00863BCF" w:rsidTr="00F17518">
        <w:tc>
          <w:tcPr>
            <w:tcW w:w="1951" w:type="dxa"/>
            <w:shd w:val="clear" w:color="auto" w:fill="auto"/>
          </w:tcPr>
          <w:p w:rsidR="002F16DF" w:rsidRPr="00D80F62" w:rsidRDefault="002F16DF" w:rsidP="007A341D">
            <w:pPr>
              <w:rPr>
                <w:sz w:val="22"/>
                <w:szCs w:val="22"/>
              </w:rPr>
            </w:pPr>
            <w:r w:rsidRPr="00D80F62">
              <w:rPr>
                <w:sz w:val="22"/>
                <w:szCs w:val="22"/>
              </w:rPr>
              <w:t>Раздел V</w:t>
            </w:r>
            <w:r w:rsidRPr="00D80F62">
              <w:rPr>
                <w:sz w:val="22"/>
                <w:szCs w:val="22"/>
                <w:lang w:val="en-US"/>
              </w:rPr>
              <w:t>II</w:t>
            </w:r>
            <w:r w:rsidRPr="00D80F62">
              <w:rPr>
                <w:sz w:val="22"/>
                <w:szCs w:val="22"/>
              </w:rPr>
              <w:t xml:space="preserve">    </w:t>
            </w:r>
          </w:p>
        </w:tc>
        <w:tc>
          <w:tcPr>
            <w:tcW w:w="7938" w:type="dxa"/>
            <w:shd w:val="clear" w:color="auto" w:fill="auto"/>
          </w:tcPr>
          <w:p w:rsidR="002F16DF" w:rsidRPr="00D80F62" w:rsidRDefault="002F16DF" w:rsidP="00D80F62">
            <w:pPr>
              <w:jc w:val="both"/>
              <w:rPr>
                <w:sz w:val="22"/>
                <w:szCs w:val="22"/>
              </w:rPr>
            </w:pPr>
            <w:r w:rsidRPr="00D80F62">
              <w:rPr>
                <w:sz w:val="22"/>
                <w:szCs w:val="22"/>
              </w:rPr>
              <w:t>- Сключване на договор за изпълнение на обществената поръчка. Договор за подизпълнение. Изменение на договора за изпълнение</w:t>
            </w:r>
          </w:p>
        </w:tc>
      </w:tr>
      <w:tr w:rsidR="002F16DF" w:rsidRPr="00863BCF" w:rsidTr="00F17518">
        <w:tc>
          <w:tcPr>
            <w:tcW w:w="1951" w:type="dxa"/>
            <w:shd w:val="clear" w:color="auto" w:fill="auto"/>
          </w:tcPr>
          <w:p w:rsidR="002F16DF" w:rsidRPr="00D80F62" w:rsidRDefault="002F16DF" w:rsidP="007A341D">
            <w:pPr>
              <w:rPr>
                <w:sz w:val="22"/>
                <w:szCs w:val="22"/>
              </w:rPr>
            </w:pPr>
            <w:r w:rsidRPr="00D80F62">
              <w:rPr>
                <w:sz w:val="22"/>
                <w:szCs w:val="22"/>
              </w:rPr>
              <w:t>Раздел VII</w:t>
            </w:r>
            <w:r w:rsidRPr="00D80F62">
              <w:rPr>
                <w:sz w:val="22"/>
                <w:szCs w:val="22"/>
                <w:lang w:val="en-US"/>
              </w:rPr>
              <w:t>I</w:t>
            </w:r>
            <w:r w:rsidRPr="00D80F62">
              <w:rPr>
                <w:sz w:val="22"/>
                <w:szCs w:val="22"/>
              </w:rPr>
              <w:t xml:space="preserve">    </w:t>
            </w:r>
          </w:p>
        </w:tc>
        <w:tc>
          <w:tcPr>
            <w:tcW w:w="7938" w:type="dxa"/>
            <w:shd w:val="clear" w:color="auto" w:fill="auto"/>
          </w:tcPr>
          <w:p w:rsidR="002F16DF" w:rsidRPr="00D80F62" w:rsidRDefault="002F16DF" w:rsidP="00D80F62">
            <w:pPr>
              <w:jc w:val="both"/>
              <w:rPr>
                <w:sz w:val="22"/>
                <w:szCs w:val="22"/>
              </w:rPr>
            </w:pPr>
            <w:r w:rsidRPr="00D80F62">
              <w:rPr>
                <w:sz w:val="22"/>
                <w:szCs w:val="22"/>
                <w:lang w:val="en-US"/>
              </w:rPr>
              <w:t>-</w:t>
            </w:r>
            <w:r w:rsidRPr="00D80F62">
              <w:rPr>
                <w:sz w:val="22"/>
                <w:szCs w:val="22"/>
              </w:rPr>
              <w:t xml:space="preserve"> Общи изисквания и етични клаузи</w:t>
            </w:r>
          </w:p>
        </w:tc>
      </w:tr>
      <w:tr w:rsidR="002F16DF" w:rsidRPr="00863BCF" w:rsidTr="00F17518">
        <w:tc>
          <w:tcPr>
            <w:tcW w:w="1951" w:type="dxa"/>
            <w:shd w:val="clear" w:color="auto" w:fill="auto"/>
          </w:tcPr>
          <w:p w:rsidR="002F16DF" w:rsidRPr="00D80F62" w:rsidRDefault="002F16DF" w:rsidP="007A341D">
            <w:pPr>
              <w:rPr>
                <w:sz w:val="22"/>
                <w:szCs w:val="22"/>
              </w:rPr>
            </w:pPr>
            <w:r w:rsidRPr="00D80F62">
              <w:rPr>
                <w:sz w:val="22"/>
                <w:szCs w:val="22"/>
              </w:rPr>
              <w:t xml:space="preserve">Раздел </w:t>
            </w:r>
            <w:r w:rsidRPr="00D80F62">
              <w:rPr>
                <w:sz w:val="22"/>
                <w:szCs w:val="22"/>
                <w:lang w:val="en-US"/>
              </w:rPr>
              <w:t>IX</w:t>
            </w:r>
            <w:r w:rsidRPr="00D80F62">
              <w:rPr>
                <w:sz w:val="22"/>
                <w:szCs w:val="22"/>
              </w:rPr>
              <w:t xml:space="preserve">    </w:t>
            </w:r>
          </w:p>
        </w:tc>
        <w:tc>
          <w:tcPr>
            <w:tcW w:w="7938" w:type="dxa"/>
            <w:shd w:val="clear" w:color="auto" w:fill="auto"/>
          </w:tcPr>
          <w:p w:rsidR="002F16DF" w:rsidRPr="00D80F62" w:rsidRDefault="002F16DF" w:rsidP="00D80F62">
            <w:pPr>
              <w:jc w:val="both"/>
              <w:rPr>
                <w:sz w:val="22"/>
                <w:szCs w:val="22"/>
              </w:rPr>
            </w:pPr>
            <w:r w:rsidRPr="00D80F62">
              <w:rPr>
                <w:sz w:val="22"/>
                <w:szCs w:val="22"/>
                <w:lang w:val="en-US"/>
              </w:rPr>
              <w:t>-</w:t>
            </w:r>
            <w:r w:rsidRPr="00D80F62">
              <w:rPr>
                <w:sz w:val="22"/>
                <w:szCs w:val="22"/>
              </w:rPr>
              <w:t xml:space="preserve"> Образци и приложения</w:t>
            </w:r>
          </w:p>
        </w:tc>
      </w:tr>
      <w:tr w:rsidR="002F16DF" w:rsidRPr="00863BCF" w:rsidTr="00F17518">
        <w:tc>
          <w:tcPr>
            <w:tcW w:w="1951" w:type="dxa"/>
            <w:shd w:val="clear" w:color="auto" w:fill="auto"/>
          </w:tcPr>
          <w:p w:rsidR="002F16DF" w:rsidRPr="00D80F62" w:rsidRDefault="002F16DF" w:rsidP="007A341D">
            <w:pPr>
              <w:rPr>
                <w:i/>
                <w:sz w:val="22"/>
                <w:szCs w:val="22"/>
                <w:lang w:val="en-US"/>
              </w:rPr>
            </w:pPr>
            <w:proofErr w:type="spellStart"/>
            <w:r w:rsidRPr="00D80F62">
              <w:rPr>
                <w:i/>
                <w:sz w:val="22"/>
                <w:szCs w:val="22"/>
                <w:lang w:val="en-US"/>
              </w:rPr>
              <w:t>Образец</w:t>
            </w:r>
            <w:proofErr w:type="spellEnd"/>
            <w:r w:rsidRPr="00D80F62">
              <w:rPr>
                <w:i/>
                <w:sz w:val="22"/>
                <w:szCs w:val="22"/>
                <w:lang w:val="en-US"/>
              </w:rPr>
              <w:t xml:space="preserve"> №1</w:t>
            </w:r>
          </w:p>
        </w:tc>
        <w:tc>
          <w:tcPr>
            <w:tcW w:w="7938" w:type="dxa"/>
            <w:shd w:val="clear" w:color="auto" w:fill="auto"/>
          </w:tcPr>
          <w:p w:rsidR="002F16DF" w:rsidRPr="00D80F62" w:rsidRDefault="002F16DF" w:rsidP="00D80F62">
            <w:pPr>
              <w:jc w:val="both"/>
              <w:rPr>
                <w:bCs/>
                <w:color w:val="000000"/>
                <w:sz w:val="22"/>
                <w:szCs w:val="22"/>
                <w:lang w:val="en-US"/>
              </w:rPr>
            </w:pPr>
            <w:r w:rsidRPr="00D80F62">
              <w:rPr>
                <w:sz w:val="22"/>
                <w:szCs w:val="22"/>
                <w:lang w:val="en-US"/>
              </w:rPr>
              <w:t>-</w:t>
            </w:r>
            <w:r w:rsidRPr="00D80F62">
              <w:rPr>
                <w:sz w:val="22"/>
                <w:szCs w:val="22"/>
              </w:rPr>
              <w:t xml:space="preserve"> ЕЕДОП</w:t>
            </w:r>
          </w:p>
        </w:tc>
      </w:tr>
      <w:tr w:rsidR="002F16DF" w:rsidRPr="00863BCF" w:rsidTr="00F17518">
        <w:tc>
          <w:tcPr>
            <w:tcW w:w="1951" w:type="dxa"/>
            <w:shd w:val="clear" w:color="auto" w:fill="auto"/>
          </w:tcPr>
          <w:p w:rsidR="002F16DF" w:rsidRPr="00D80F62" w:rsidRDefault="002F16DF" w:rsidP="004A691B">
            <w:pPr>
              <w:rPr>
                <w:sz w:val="22"/>
                <w:szCs w:val="22"/>
                <w:lang w:val="en-US"/>
              </w:rPr>
            </w:pPr>
            <w:proofErr w:type="spellStart"/>
            <w:r w:rsidRPr="00D80F62">
              <w:rPr>
                <w:i/>
                <w:sz w:val="22"/>
                <w:szCs w:val="22"/>
                <w:lang w:val="en-US"/>
              </w:rPr>
              <w:t>Образец</w:t>
            </w:r>
            <w:proofErr w:type="spellEnd"/>
            <w:r w:rsidRPr="00D80F62">
              <w:rPr>
                <w:i/>
                <w:sz w:val="22"/>
                <w:szCs w:val="22"/>
                <w:lang w:val="en-US"/>
              </w:rPr>
              <w:t xml:space="preserve"> №2</w:t>
            </w:r>
          </w:p>
        </w:tc>
        <w:tc>
          <w:tcPr>
            <w:tcW w:w="7938" w:type="dxa"/>
            <w:shd w:val="clear" w:color="auto" w:fill="auto"/>
          </w:tcPr>
          <w:p w:rsidR="002F16DF" w:rsidRPr="00D80F62" w:rsidRDefault="002F16DF" w:rsidP="00D80F62">
            <w:pPr>
              <w:jc w:val="both"/>
              <w:rPr>
                <w:bCs/>
                <w:color w:val="000000"/>
                <w:sz w:val="22"/>
                <w:szCs w:val="22"/>
              </w:rPr>
            </w:pPr>
            <w:r w:rsidRPr="00D80F62">
              <w:rPr>
                <w:bCs/>
                <w:color w:val="000000"/>
                <w:sz w:val="22"/>
                <w:szCs w:val="22"/>
                <w:lang w:val="en-US"/>
              </w:rPr>
              <w:t xml:space="preserve">- </w:t>
            </w:r>
            <w:r w:rsidRPr="00D80F62">
              <w:rPr>
                <w:bCs/>
                <w:color w:val="000000"/>
                <w:sz w:val="22"/>
                <w:szCs w:val="22"/>
              </w:rPr>
              <w:t>Списък на услуги, които са идентични или сходни с предмета на обществената поръчка, изпълнено от участника през последните 3 (три) години, считано от датата на подаване на офертата, с посочване на стойностите, датите и получателите, заедно с доказателства за извършената услуга</w:t>
            </w:r>
          </w:p>
        </w:tc>
      </w:tr>
      <w:tr w:rsidR="002F16DF" w:rsidRPr="00863BCF" w:rsidTr="00F17518">
        <w:tc>
          <w:tcPr>
            <w:tcW w:w="1951" w:type="dxa"/>
            <w:shd w:val="clear" w:color="auto" w:fill="auto"/>
          </w:tcPr>
          <w:p w:rsidR="002F16DF" w:rsidRPr="00D80F62" w:rsidRDefault="002F16DF" w:rsidP="004A691B">
            <w:pPr>
              <w:rPr>
                <w:sz w:val="22"/>
                <w:szCs w:val="22"/>
                <w:lang w:val="en-US"/>
              </w:rPr>
            </w:pPr>
            <w:proofErr w:type="spellStart"/>
            <w:r w:rsidRPr="00D80F62">
              <w:rPr>
                <w:i/>
                <w:sz w:val="22"/>
                <w:szCs w:val="22"/>
                <w:lang w:val="en-US"/>
              </w:rPr>
              <w:t>Образец</w:t>
            </w:r>
            <w:proofErr w:type="spellEnd"/>
            <w:r w:rsidRPr="00D80F62">
              <w:rPr>
                <w:i/>
                <w:sz w:val="22"/>
                <w:szCs w:val="22"/>
                <w:lang w:val="en-US"/>
              </w:rPr>
              <w:t xml:space="preserve"> №3</w:t>
            </w:r>
          </w:p>
        </w:tc>
        <w:tc>
          <w:tcPr>
            <w:tcW w:w="7938" w:type="dxa"/>
            <w:shd w:val="clear" w:color="auto" w:fill="auto"/>
          </w:tcPr>
          <w:p w:rsidR="002F16DF" w:rsidRPr="00D80F62" w:rsidRDefault="002F16DF" w:rsidP="004678F5">
            <w:pPr>
              <w:jc w:val="both"/>
              <w:rPr>
                <w:bCs/>
                <w:color w:val="000000"/>
                <w:sz w:val="22"/>
                <w:szCs w:val="22"/>
              </w:rPr>
            </w:pPr>
            <w:r w:rsidRPr="00D80F62">
              <w:rPr>
                <w:bCs/>
                <w:color w:val="000000"/>
                <w:sz w:val="22"/>
                <w:szCs w:val="22"/>
                <w:lang w:val="en-US"/>
              </w:rPr>
              <w:t xml:space="preserve">- </w:t>
            </w:r>
            <w:r w:rsidRPr="00D80F62">
              <w:rPr>
                <w:bCs/>
                <w:color w:val="000000"/>
                <w:sz w:val="22"/>
                <w:szCs w:val="22"/>
              </w:rPr>
              <w:t>Списък на персонала, ко</w:t>
            </w:r>
            <w:r>
              <w:rPr>
                <w:bCs/>
                <w:color w:val="000000"/>
                <w:sz w:val="22"/>
                <w:szCs w:val="22"/>
              </w:rPr>
              <w:t>й</w:t>
            </w:r>
            <w:r w:rsidRPr="00D80F62">
              <w:rPr>
                <w:bCs/>
                <w:color w:val="000000"/>
                <w:sz w:val="22"/>
                <w:szCs w:val="22"/>
              </w:rPr>
              <w:t>то ще отговаря за изпълнението на поръчката</w:t>
            </w:r>
          </w:p>
        </w:tc>
      </w:tr>
      <w:tr w:rsidR="002F16DF" w:rsidRPr="00863BCF" w:rsidTr="00F17518">
        <w:tc>
          <w:tcPr>
            <w:tcW w:w="1951" w:type="dxa"/>
            <w:shd w:val="clear" w:color="auto" w:fill="auto"/>
          </w:tcPr>
          <w:p w:rsidR="002F16DF" w:rsidRPr="00D80F62" w:rsidRDefault="002F16DF" w:rsidP="004A691B">
            <w:pPr>
              <w:rPr>
                <w:sz w:val="22"/>
                <w:szCs w:val="22"/>
                <w:lang w:val="en-US"/>
              </w:rPr>
            </w:pPr>
            <w:proofErr w:type="spellStart"/>
            <w:r w:rsidRPr="00D80F62">
              <w:rPr>
                <w:i/>
                <w:sz w:val="22"/>
                <w:szCs w:val="22"/>
                <w:lang w:val="en-US"/>
              </w:rPr>
              <w:t>Образец</w:t>
            </w:r>
            <w:proofErr w:type="spellEnd"/>
            <w:r w:rsidRPr="00D80F62">
              <w:rPr>
                <w:i/>
                <w:sz w:val="22"/>
                <w:szCs w:val="22"/>
                <w:lang w:val="en-US"/>
              </w:rPr>
              <w:t xml:space="preserve"> №4</w:t>
            </w:r>
          </w:p>
        </w:tc>
        <w:tc>
          <w:tcPr>
            <w:tcW w:w="7938" w:type="dxa"/>
            <w:shd w:val="clear" w:color="auto" w:fill="auto"/>
          </w:tcPr>
          <w:p w:rsidR="002F16DF" w:rsidRPr="00D80F62" w:rsidRDefault="002F16DF" w:rsidP="00D80F62">
            <w:pPr>
              <w:jc w:val="both"/>
              <w:rPr>
                <w:bCs/>
                <w:color w:val="000000"/>
                <w:sz w:val="22"/>
                <w:szCs w:val="22"/>
              </w:rPr>
            </w:pPr>
            <w:r w:rsidRPr="00D80F62">
              <w:rPr>
                <w:bCs/>
                <w:color w:val="000000"/>
                <w:sz w:val="22"/>
                <w:szCs w:val="22"/>
                <w:lang w:val="en-US"/>
              </w:rPr>
              <w:t xml:space="preserve">- </w:t>
            </w:r>
            <w:proofErr w:type="spellStart"/>
            <w:r w:rsidRPr="00D80F62">
              <w:rPr>
                <w:bCs/>
                <w:color w:val="000000"/>
                <w:sz w:val="22"/>
                <w:szCs w:val="22"/>
                <w:lang w:val="en-US"/>
              </w:rPr>
              <w:t>Декларация</w:t>
            </w:r>
            <w:proofErr w:type="spellEnd"/>
            <w:r w:rsidRPr="00D80F62">
              <w:rPr>
                <w:bCs/>
                <w:color w:val="000000"/>
                <w:sz w:val="22"/>
                <w:szCs w:val="22"/>
              </w:rPr>
              <w:t>, съдържаща списък на оборудването (механизацията), което участникът ще осигури за изпълнение на поръчката</w:t>
            </w:r>
          </w:p>
        </w:tc>
      </w:tr>
      <w:tr w:rsidR="002F16DF" w:rsidRPr="00863BCF" w:rsidTr="00F17518">
        <w:tc>
          <w:tcPr>
            <w:tcW w:w="1951" w:type="dxa"/>
            <w:shd w:val="clear" w:color="auto" w:fill="auto"/>
          </w:tcPr>
          <w:p w:rsidR="002F16DF" w:rsidRPr="002E5389" w:rsidRDefault="002F16DF" w:rsidP="004A691B">
            <w:pPr>
              <w:rPr>
                <w:sz w:val="22"/>
                <w:szCs w:val="22"/>
                <w:highlight w:val="lightGray"/>
                <w:lang w:val="en-US"/>
              </w:rPr>
            </w:pPr>
            <w:proofErr w:type="spellStart"/>
            <w:r w:rsidRPr="00D80F62">
              <w:rPr>
                <w:i/>
                <w:sz w:val="22"/>
                <w:szCs w:val="22"/>
                <w:lang w:val="en-US"/>
              </w:rPr>
              <w:t>Образец</w:t>
            </w:r>
            <w:proofErr w:type="spellEnd"/>
            <w:r w:rsidRPr="00D80F62">
              <w:rPr>
                <w:i/>
                <w:sz w:val="22"/>
                <w:szCs w:val="22"/>
                <w:lang w:val="en-US"/>
              </w:rPr>
              <w:t xml:space="preserve"> №5</w:t>
            </w:r>
          </w:p>
        </w:tc>
        <w:tc>
          <w:tcPr>
            <w:tcW w:w="7938" w:type="dxa"/>
            <w:shd w:val="clear" w:color="auto" w:fill="auto"/>
          </w:tcPr>
          <w:p w:rsidR="002F16DF" w:rsidRPr="002E5389" w:rsidRDefault="002F16DF" w:rsidP="00D80F62">
            <w:pPr>
              <w:jc w:val="both"/>
              <w:rPr>
                <w:bCs/>
                <w:color w:val="000000"/>
                <w:sz w:val="22"/>
                <w:szCs w:val="22"/>
                <w:highlight w:val="lightGray"/>
                <w:lang w:val="en-US"/>
              </w:rPr>
            </w:pPr>
            <w:r w:rsidRPr="00D80F62">
              <w:rPr>
                <w:bCs/>
                <w:color w:val="000000"/>
                <w:sz w:val="22"/>
                <w:szCs w:val="22"/>
                <w:lang w:val="en-US"/>
              </w:rPr>
              <w:t xml:space="preserve">- </w:t>
            </w:r>
            <w:proofErr w:type="spellStart"/>
            <w:r w:rsidRPr="005F16B6">
              <w:rPr>
                <w:bCs/>
                <w:color w:val="000000"/>
                <w:sz w:val="22"/>
                <w:szCs w:val="22"/>
                <w:lang w:val="en-US"/>
              </w:rPr>
              <w:t>Декларация</w:t>
            </w:r>
            <w:proofErr w:type="spellEnd"/>
            <w:r w:rsidRPr="005F16B6">
              <w:rPr>
                <w:bCs/>
                <w:color w:val="000000"/>
                <w:sz w:val="22"/>
                <w:szCs w:val="22"/>
                <w:lang w:val="en-US"/>
              </w:rPr>
              <w:t xml:space="preserve">, </w:t>
            </w:r>
            <w:proofErr w:type="spellStart"/>
            <w:r w:rsidRPr="005F16B6">
              <w:rPr>
                <w:bCs/>
                <w:color w:val="000000"/>
                <w:sz w:val="22"/>
                <w:szCs w:val="22"/>
                <w:lang w:val="en-US"/>
              </w:rPr>
              <w:t>че</w:t>
            </w:r>
            <w:proofErr w:type="spellEnd"/>
            <w:r w:rsidRPr="005F16B6">
              <w:rPr>
                <w:bCs/>
                <w:color w:val="000000"/>
                <w:sz w:val="22"/>
                <w:szCs w:val="22"/>
                <w:lang w:val="en-US"/>
              </w:rPr>
              <w:t xml:space="preserve"> в </w:t>
            </w:r>
            <w:proofErr w:type="spellStart"/>
            <w:r w:rsidRPr="005F16B6">
              <w:rPr>
                <w:bCs/>
                <w:color w:val="000000"/>
                <w:sz w:val="22"/>
                <w:szCs w:val="22"/>
                <w:lang w:val="en-US"/>
              </w:rPr>
              <w:t>едноседмичен</w:t>
            </w:r>
            <w:proofErr w:type="spellEnd"/>
            <w:r w:rsidRPr="005F16B6">
              <w:rPr>
                <w:bCs/>
                <w:color w:val="000000"/>
                <w:sz w:val="22"/>
                <w:szCs w:val="22"/>
                <w:lang w:val="en-US"/>
              </w:rPr>
              <w:t xml:space="preserve"> </w:t>
            </w:r>
            <w:proofErr w:type="spellStart"/>
            <w:r w:rsidRPr="005F16B6">
              <w:rPr>
                <w:bCs/>
                <w:color w:val="000000"/>
                <w:sz w:val="22"/>
                <w:szCs w:val="22"/>
                <w:lang w:val="en-US"/>
              </w:rPr>
              <w:t>срок</w:t>
            </w:r>
            <w:proofErr w:type="spellEnd"/>
            <w:r w:rsidRPr="005F16B6">
              <w:rPr>
                <w:bCs/>
                <w:color w:val="000000"/>
                <w:sz w:val="22"/>
                <w:szCs w:val="22"/>
                <w:lang w:val="en-US"/>
              </w:rPr>
              <w:t xml:space="preserve"> </w:t>
            </w:r>
            <w:proofErr w:type="spellStart"/>
            <w:r w:rsidRPr="005F16B6">
              <w:rPr>
                <w:bCs/>
                <w:color w:val="000000"/>
                <w:sz w:val="22"/>
                <w:szCs w:val="22"/>
                <w:lang w:val="en-US"/>
              </w:rPr>
              <w:t>след</w:t>
            </w:r>
            <w:proofErr w:type="spellEnd"/>
            <w:r w:rsidRPr="005F16B6">
              <w:rPr>
                <w:bCs/>
                <w:color w:val="000000"/>
                <w:sz w:val="22"/>
                <w:szCs w:val="22"/>
                <w:lang w:val="en-US"/>
              </w:rPr>
              <w:t xml:space="preserve"> </w:t>
            </w:r>
            <w:proofErr w:type="spellStart"/>
            <w:r w:rsidRPr="005F16B6">
              <w:rPr>
                <w:bCs/>
                <w:color w:val="000000"/>
                <w:sz w:val="22"/>
                <w:szCs w:val="22"/>
                <w:lang w:val="en-US"/>
              </w:rPr>
              <w:t>сключване</w:t>
            </w:r>
            <w:proofErr w:type="spellEnd"/>
            <w:r w:rsidRPr="005F16B6">
              <w:rPr>
                <w:bCs/>
                <w:color w:val="000000"/>
                <w:sz w:val="22"/>
                <w:szCs w:val="22"/>
                <w:lang w:val="en-US"/>
              </w:rPr>
              <w:t xml:space="preserve"> </w:t>
            </w:r>
            <w:proofErr w:type="spellStart"/>
            <w:r w:rsidRPr="005F16B6">
              <w:rPr>
                <w:bCs/>
                <w:color w:val="000000"/>
                <w:sz w:val="22"/>
                <w:szCs w:val="22"/>
                <w:lang w:val="en-US"/>
              </w:rPr>
              <w:t>на</w:t>
            </w:r>
            <w:proofErr w:type="spellEnd"/>
            <w:r w:rsidRPr="005F16B6">
              <w:rPr>
                <w:bCs/>
                <w:color w:val="000000"/>
                <w:sz w:val="22"/>
                <w:szCs w:val="22"/>
                <w:lang w:val="en-US"/>
              </w:rPr>
              <w:t xml:space="preserve"> </w:t>
            </w:r>
            <w:proofErr w:type="spellStart"/>
            <w:r w:rsidRPr="005F16B6">
              <w:rPr>
                <w:bCs/>
                <w:color w:val="000000"/>
                <w:sz w:val="22"/>
                <w:szCs w:val="22"/>
                <w:lang w:val="en-US"/>
              </w:rPr>
              <w:t>договора</w:t>
            </w:r>
            <w:proofErr w:type="spellEnd"/>
            <w:r w:rsidRPr="005F16B6">
              <w:rPr>
                <w:bCs/>
                <w:color w:val="000000"/>
                <w:sz w:val="22"/>
                <w:szCs w:val="22"/>
                <w:lang w:val="en-US"/>
              </w:rPr>
              <w:t xml:space="preserve"> </w:t>
            </w:r>
            <w:proofErr w:type="spellStart"/>
            <w:r w:rsidRPr="005F16B6">
              <w:rPr>
                <w:bCs/>
                <w:color w:val="000000"/>
                <w:sz w:val="22"/>
                <w:szCs w:val="22"/>
                <w:lang w:val="en-US"/>
              </w:rPr>
              <w:t>участникът</w:t>
            </w:r>
            <w:proofErr w:type="spellEnd"/>
            <w:r w:rsidRPr="005F16B6">
              <w:rPr>
                <w:bCs/>
                <w:color w:val="000000"/>
                <w:sz w:val="22"/>
                <w:szCs w:val="22"/>
                <w:lang w:val="en-US"/>
              </w:rPr>
              <w:t xml:space="preserve"> </w:t>
            </w:r>
            <w:proofErr w:type="spellStart"/>
            <w:r w:rsidRPr="005F16B6">
              <w:rPr>
                <w:bCs/>
                <w:color w:val="000000"/>
                <w:sz w:val="22"/>
                <w:szCs w:val="22"/>
                <w:lang w:val="en-US"/>
              </w:rPr>
              <w:t>ще</w:t>
            </w:r>
            <w:proofErr w:type="spellEnd"/>
            <w:r w:rsidRPr="005F16B6">
              <w:rPr>
                <w:bCs/>
                <w:color w:val="000000"/>
                <w:sz w:val="22"/>
                <w:szCs w:val="22"/>
                <w:lang w:val="en-US"/>
              </w:rPr>
              <w:t xml:space="preserve"> </w:t>
            </w:r>
            <w:proofErr w:type="spellStart"/>
            <w:r w:rsidRPr="005F16B6">
              <w:rPr>
                <w:bCs/>
                <w:color w:val="000000"/>
                <w:sz w:val="22"/>
                <w:szCs w:val="22"/>
                <w:lang w:val="en-US"/>
              </w:rPr>
              <w:t>представи</w:t>
            </w:r>
            <w:proofErr w:type="spellEnd"/>
            <w:r w:rsidRPr="005F16B6">
              <w:rPr>
                <w:bCs/>
                <w:color w:val="000000"/>
                <w:sz w:val="22"/>
                <w:szCs w:val="22"/>
                <w:lang w:val="en-US"/>
              </w:rPr>
              <w:t xml:space="preserve"> </w:t>
            </w:r>
            <w:proofErr w:type="spellStart"/>
            <w:r w:rsidRPr="005F16B6">
              <w:rPr>
                <w:bCs/>
                <w:color w:val="000000"/>
                <w:sz w:val="22"/>
                <w:szCs w:val="22"/>
                <w:lang w:val="en-US"/>
              </w:rPr>
              <w:t>доказателства</w:t>
            </w:r>
            <w:proofErr w:type="spellEnd"/>
            <w:r w:rsidRPr="005F16B6">
              <w:rPr>
                <w:bCs/>
                <w:color w:val="000000"/>
                <w:sz w:val="22"/>
                <w:szCs w:val="22"/>
                <w:lang w:val="en-US"/>
              </w:rPr>
              <w:t xml:space="preserve"> </w:t>
            </w:r>
            <w:proofErr w:type="spellStart"/>
            <w:r w:rsidRPr="005F16B6">
              <w:rPr>
                <w:bCs/>
                <w:color w:val="000000"/>
                <w:sz w:val="22"/>
                <w:szCs w:val="22"/>
                <w:lang w:val="en-US"/>
              </w:rPr>
              <w:t>за</w:t>
            </w:r>
            <w:proofErr w:type="spellEnd"/>
            <w:r w:rsidRPr="005F16B6">
              <w:rPr>
                <w:bCs/>
                <w:color w:val="000000"/>
                <w:sz w:val="22"/>
                <w:szCs w:val="22"/>
                <w:lang w:val="en-US"/>
              </w:rPr>
              <w:t xml:space="preserve"> </w:t>
            </w:r>
            <w:proofErr w:type="spellStart"/>
            <w:r w:rsidRPr="005F16B6">
              <w:rPr>
                <w:bCs/>
                <w:color w:val="000000"/>
                <w:sz w:val="22"/>
                <w:szCs w:val="22"/>
                <w:lang w:val="en-US"/>
              </w:rPr>
              <w:t>налична</w:t>
            </w:r>
            <w:proofErr w:type="spellEnd"/>
            <w:r w:rsidRPr="005F16B6">
              <w:rPr>
                <w:bCs/>
                <w:color w:val="000000"/>
                <w:sz w:val="22"/>
                <w:szCs w:val="22"/>
                <w:lang w:val="en-US"/>
              </w:rPr>
              <w:t xml:space="preserve"> </w:t>
            </w:r>
            <w:proofErr w:type="spellStart"/>
            <w:r w:rsidRPr="005F16B6">
              <w:rPr>
                <w:bCs/>
                <w:color w:val="000000"/>
                <w:sz w:val="22"/>
                <w:szCs w:val="22"/>
                <w:lang w:val="en-US"/>
              </w:rPr>
              <w:t>собствена</w:t>
            </w:r>
            <w:proofErr w:type="spellEnd"/>
            <w:r w:rsidRPr="005F16B6">
              <w:rPr>
                <w:bCs/>
                <w:color w:val="000000"/>
                <w:sz w:val="22"/>
                <w:szCs w:val="22"/>
                <w:lang w:val="en-US"/>
              </w:rPr>
              <w:t xml:space="preserve">, </w:t>
            </w:r>
            <w:proofErr w:type="spellStart"/>
            <w:r w:rsidRPr="005F16B6">
              <w:rPr>
                <w:bCs/>
                <w:color w:val="000000"/>
                <w:sz w:val="22"/>
                <w:szCs w:val="22"/>
                <w:lang w:val="en-US"/>
              </w:rPr>
              <w:t>наета</w:t>
            </w:r>
            <w:proofErr w:type="spellEnd"/>
            <w:r w:rsidRPr="005F16B6">
              <w:rPr>
                <w:bCs/>
                <w:color w:val="000000"/>
                <w:sz w:val="22"/>
                <w:szCs w:val="22"/>
                <w:lang w:val="en-US"/>
              </w:rPr>
              <w:t xml:space="preserve"> </w:t>
            </w:r>
            <w:proofErr w:type="spellStart"/>
            <w:r w:rsidRPr="005F16B6">
              <w:rPr>
                <w:bCs/>
                <w:color w:val="000000"/>
                <w:sz w:val="22"/>
                <w:szCs w:val="22"/>
                <w:lang w:val="en-US"/>
              </w:rPr>
              <w:t>или</w:t>
            </w:r>
            <w:proofErr w:type="spellEnd"/>
            <w:r w:rsidRPr="005F16B6">
              <w:rPr>
                <w:bCs/>
                <w:color w:val="000000"/>
                <w:sz w:val="22"/>
                <w:szCs w:val="22"/>
                <w:lang w:val="en-US"/>
              </w:rPr>
              <w:t xml:space="preserve"> </w:t>
            </w:r>
            <w:proofErr w:type="spellStart"/>
            <w:r w:rsidRPr="005F16B6">
              <w:rPr>
                <w:bCs/>
                <w:color w:val="000000"/>
                <w:sz w:val="22"/>
                <w:szCs w:val="22"/>
                <w:lang w:val="en-US"/>
              </w:rPr>
              <w:t>ползвана</w:t>
            </w:r>
            <w:proofErr w:type="spellEnd"/>
            <w:r w:rsidRPr="005F16B6">
              <w:rPr>
                <w:bCs/>
                <w:color w:val="000000"/>
                <w:sz w:val="22"/>
                <w:szCs w:val="22"/>
                <w:lang w:val="en-US"/>
              </w:rPr>
              <w:t xml:space="preserve"> </w:t>
            </w:r>
            <w:proofErr w:type="spellStart"/>
            <w:r w:rsidRPr="005F16B6">
              <w:rPr>
                <w:bCs/>
                <w:color w:val="000000"/>
                <w:sz w:val="22"/>
                <w:szCs w:val="22"/>
                <w:lang w:val="en-US"/>
              </w:rPr>
              <w:t>на</w:t>
            </w:r>
            <w:proofErr w:type="spellEnd"/>
            <w:r w:rsidRPr="005F16B6">
              <w:rPr>
                <w:bCs/>
                <w:color w:val="000000"/>
                <w:sz w:val="22"/>
                <w:szCs w:val="22"/>
                <w:lang w:val="en-US"/>
              </w:rPr>
              <w:t xml:space="preserve"> </w:t>
            </w:r>
            <w:proofErr w:type="spellStart"/>
            <w:r w:rsidRPr="005F16B6">
              <w:rPr>
                <w:bCs/>
                <w:color w:val="000000"/>
                <w:sz w:val="22"/>
                <w:szCs w:val="22"/>
                <w:lang w:val="en-US"/>
              </w:rPr>
              <w:t>друго</w:t>
            </w:r>
            <w:proofErr w:type="spellEnd"/>
            <w:r w:rsidRPr="005F16B6">
              <w:rPr>
                <w:bCs/>
                <w:color w:val="000000"/>
                <w:sz w:val="22"/>
                <w:szCs w:val="22"/>
                <w:lang w:val="en-US"/>
              </w:rPr>
              <w:t xml:space="preserve"> </w:t>
            </w:r>
            <w:proofErr w:type="spellStart"/>
            <w:r w:rsidRPr="005F16B6">
              <w:rPr>
                <w:bCs/>
                <w:color w:val="000000"/>
                <w:sz w:val="22"/>
                <w:szCs w:val="22"/>
                <w:lang w:val="en-US"/>
              </w:rPr>
              <w:t>правно</w:t>
            </w:r>
            <w:proofErr w:type="spellEnd"/>
            <w:r w:rsidRPr="005F16B6">
              <w:rPr>
                <w:bCs/>
                <w:color w:val="000000"/>
                <w:sz w:val="22"/>
                <w:szCs w:val="22"/>
                <w:lang w:val="en-US"/>
              </w:rPr>
              <w:t xml:space="preserve"> </w:t>
            </w:r>
            <w:proofErr w:type="spellStart"/>
            <w:r w:rsidRPr="005F16B6">
              <w:rPr>
                <w:bCs/>
                <w:color w:val="000000"/>
                <w:sz w:val="22"/>
                <w:szCs w:val="22"/>
                <w:lang w:val="en-US"/>
              </w:rPr>
              <w:t>основание</w:t>
            </w:r>
            <w:proofErr w:type="spellEnd"/>
            <w:r w:rsidRPr="005F16B6">
              <w:rPr>
                <w:bCs/>
                <w:color w:val="000000"/>
                <w:sz w:val="22"/>
                <w:szCs w:val="22"/>
                <w:lang w:val="en-US"/>
              </w:rPr>
              <w:t xml:space="preserve"> </w:t>
            </w:r>
            <w:proofErr w:type="spellStart"/>
            <w:r w:rsidRPr="005F16B6">
              <w:rPr>
                <w:bCs/>
                <w:color w:val="000000"/>
                <w:sz w:val="22"/>
                <w:szCs w:val="22"/>
                <w:lang w:val="en-US"/>
              </w:rPr>
              <w:t>покрита</w:t>
            </w:r>
            <w:proofErr w:type="spellEnd"/>
            <w:r w:rsidRPr="005F16B6">
              <w:rPr>
                <w:bCs/>
                <w:color w:val="000000"/>
                <w:sz w:val="22"/>
                <w:szCs w:val="22"/>
                <w:lang w:val="en-US"/>
              </w:rPr>
              <w:t xml:space="preserve"> </w:t>
            </w:r>
            <w:proofErr w:type="spellStart"/>
            <w:r w:rsidRPr="005F16B6">
              <w:rPr>
                <w:bCs/>
                <w:color w:val="000000"/>
                <w:sz w:val="22"/>
                <w:szCs w:val="22"/>
                <w:lang w:val="en-US"/>
              </w:rPr>
              <w:t>материално-техническа</w:t>
            </w:r>
            <w:proofErr w:type="spellEnd"/>
            <w:r w:rsidRPr="005F16B6">
              <w:rPr>
                <w:bCs/>
                <w:color w:val="000000"/>
                <w:sz w:val="22"/>
                <w:szCs w:val="22"/>
                <w:lang w:val="en-US"/>
              </w:rPr>
              <w:t xml:space="preserve"> </w:t>
            </w:r>
            <w:proofErr w:type="spellStart"/>
            <w:r w:rsidRPr="005F16B6">
              <w:rPr>
                <w:bCs/>
                <w:color w:val="000000"/>
                <w:sz w:val="22"/>
                <w:szCs w:val="22"/>
                <w:lang w:val="en-US"/>
              </w:rPr>
              <w:t>база</w:t>
            </w:r>
            <w:proofErr w:type="spellEnd"/>
            <w:r w:rsidRPr="005F16B6">
              <w:rPr>
                <w:bCs/>
                <w:color w:val="000000"/>
                <w:sz w:val="22"/>
                <w:szCs w:val="22"/>
                <w:lang w:val="en-US"/>
              </w:rPr>
              <w:t xml:space="preserve"> </w:t>
            </w:r>
            <w:proofErr w:type="spellStart"/>
            <w:r w:rsidRPr="005F16B6">
              <w:rPr>
                <w:bCs/>
                <w:color w:val="000000"/>
                <w:sz w:val="22"/>
                <w:szCs w:val="22"/>
                <w:lang w:val="en-US"/>
              </w:rPr>
              <w:t>на</w:t>
            </w:r>
            <w:proofErr w:type="spellEnd"/>
            <w:r w:rsidRPr="005F16B6">
              <w:rPr>
                <w:bCs/>
                <w:color w:val="000000"/>
                <w:sz w:val="22"/>
                <w:szCs w:val="22"/>
                <w:lang w:val="en-US"/>
              </w:rPr>
              <w:t xml:space="preserve"> </w:t>
            </w:r>
            <w:proofErr w:type="spellStart"/>
            <w:r w:rsidRPr="005F16B6">
              <w:rPr>
                <w:bCs/>
                <w:color w:val="000000"/>
                <w:sz w:val="22"/>
                <w:szCs w:val="22"/>
                <w:lang w:val="en-US"/>
              </w:rPr>
              <w:t>територията</w:t>
            </w:r>
            <w:proofErr w:type="spellEnd"/>
            <w:r w:rsidRPr="005F16B6">
              <w:rPr>
                <w:bCs/>
                <w:color w:val="000000"/>
                <w:sz w:val="22"/>
                <w:szCs w:val="22"/>
                <w:lang w:val="en-US"/>
              </w:rPr>
              <w:t xml:space="preserve"> </w:t>
            </w:r>
            <w:proofErr w:type="spellStart"/>
            <w:r w:rsidRPr="005F16B6">
              <w:rPr>
                <w:bCs/>
                <w:color w:val="000000"/>
                <w:sz w:val="22"/>
                <w:szCs w:val="22"/>
                <w:lang w:val="en-US"/>
              </w:rPr>
              <w:t>на</w:t>
            </w:r>
            <w:proofErr w:type="spellEnd"/>
            <w:r w:rsidRPr="005F16B6">
              <w:rPr>
                <w:bCs/>
                <w:color w:val="000000"/>
                <w:sz w:val="22"/>
                <w:szCs w:val="22"/>
                <w:lang w:val="en-US"/>
              </w:rPr>
              <w:t xml:space="preserve"> </w:t>
            </w:r>
            <w:proofErr w:type="spellStart"/>
            <w:r w:rsidRPr="005F16B6">
              <w:rPr>
                <w:bCs/>
                <w:color w:val="000000"/>
                <w:sz w:val="22"/>
                <w:szCs w:val="22"/>
                <w:lang w:val="en-US"/>
              </w:rPr>
              <w:t>община</w:t>
            </w:r>
            <w:proofErr w:type="spellEnd"/>
            <w:r w:rsidRPr="005F16B6">
              <w:rPr>
                <w:bCs/>
                <w:color w:val="000000"/>
                <w:sz w:val="22"/>
                <w:szCs w:val="22"/>
                <w:lang w:val="en-US"/>
              </w:rPr>
              <w:t xml:space="preserve"> </w:t>
            </w:r>
            <w:proofErr w:type="spellStart"/>
            <w:r w:rsidRPr="005F16B6">
              <w:rPr>
                <w:bCs/>
                <w:color w:val="000000"/>
                <w:sz w:val="22"/>
                <w:szCs w:val="22"/>
                <w:lang w:val="en-US"/>
              </w:rPr>
              <w:t>Трявна</w:t>
            </w:r>
            <w:proofErr w:type="spellEnd"/>
          </w:p>
        </w:tc>
      </w:tr>
      <w:tr w:rsidR="002F16DF" w:rsidRPr="00863BCF" w:rsidTr="00F17518">
        <w:tc>
          <w:tcPr>
            <w:tcW w:w="1951" w:type="dxa"/>
            <w:shd w:val="clear" w:color="auto" w:fill="auto"/>
          </w:tcPr>
          <w:p w:rsidR="002F16DF" w:rsidRPr="00D80F62" w:rsidRDefault="002F16DF" w:rsidP="004A691B">
            <w:pPr>
              <w:rPr>
                <w:sz w:val="22"/>
                <w:szCs w:val="22"/>
                <w:lang w:val="en-US"/>
              </w:rPr>
            </w:pPr>
            <w:proofErr w:type="spellStart"/>
            <w:r w:rsidRPr="00D80F62">
              <w:rPr>
                <w:i/>
                <w:sz w:val="22"/>
                <w:szCs w:val="22"/>
                <w:lang w:val="en-US"/>
              </w:rPr>
              <w:t>Образец</w:t>
            </w:r>
            <w:proofErr w:type="spellEnd"/>
            <w:r w:rsidRPr="00D80F62">
              <w:rPr>
                <w:i/>
                <w:sz w:val="22"/>
                <w:szCs w:val="22"/>
                <w:lang w:val="en-US"/>
              </w:rPr>
              <w:t xml:space="preserve"> №6</w:t>
            </w:r>
          </w:p>
        </w:tc>
        <w:tc>
          <w:tcPr>
            <w:tcW w:w="7938" w:type="dxa"/>
            <w:shd w:val="clear" w:color="auto" w:fill="auto"/>
          </w:tcPr>
          <w:p w:rsidR="002F16DF" w:rsidRPr="00D80F62" w:rsidRDefault="002F16DF" w:rsidP="00D80F62">
            <w:pPr>
              <w:jc w:val="both"/>
              <w:rPr>
                <w:bCs/>
                <w:color w:val="000000"/>
                <w:sz w:val="22"/>
                <w:szCs w:val="22"/>
              </w:rPr>
            </w:pPr>
            <w:r w:rsidRPr="00D80F62">
              <w:rPr>
                <w:bCs/>
                <w:color w:val="000000"/>
                <w:sz w:val="22"/>
                <w:szCs w:val="22"/>
                <w:lang w:val="en-US"/>
              </w:rPr>
              <w:t xml:space="preserve">- </w:t>
            </w:r>
            <w:r w:rsidRPr="00D80F62">
              <w:rPr>
                <w:bCs/>
                <w:color w:val="000000"/>
                <w:sz w:val="22"/>
                <w:szCs w:val="22"/>
              </w:rPr>
              <w:t>Предложение за изпълнение на поръчката</w:t>
            </w:r>
          </w:p>
        </w:tc>
      </w:tr>
      <w:tr w:rsidR="002F16DF" w:rsidRPr="00863BCF" w:rsidTr="00F17518">
        <w:tc>
          <w:tcPr>
            <w:tcW w:w="1951" w:type="dxa"/>
            <w:shd w:val="clear" w:color="auto" w:fill="auto"/>
          </w:tcPr>
          <w:p w:rsidR="002F16DF" w:rsidRPr="00D80F62" w:rsidRDefault="002F16DF" w:rsidP="004A691B">
            <w:pPr>
              <w:rPr>
                <w:sz w:val="22"/>
                <w:szCs w:val="22"/>
                <w:lang w:val="en-US"/>
              </w:rPr>
            </w:pPr>
            <w:proofErr w:type="spellStart"/>
            <w:r w:rsidRPr="00D80F62">
              <w:rPr>
                <w:i/>
                <w:sz w:val="22"/>
                <w:szCs w:val="22"/>
                <w:lang w:val="en-US"/>
              </w:rPr>
              <w:t>Образец</w:t>
            </w:r>
            <w:proofErr w:type="spellEnd"/>
            <w:r w:rsidRPr="00D80F62">
              <w:rPr>
                <w:i/>
                <w:sz w:val="22"/>
                <w:szCs w:val="22"/>
                <w:lang w:val="en-US"/>
              </w:rPr>
              <w:t xml:space="preserve"> №7</w:t>
            </w:r>
          </w:p>
        </w:tc>
        <w:tc>
          <w:tcPr>
            <w:tcW w:w="7938" w:type="dxa"/>
            <w:shd w:val="clear" w:color="auto" w:fill="auto"/>
          </w:tcPr>
          <w:p w:rsidR="002F16DF" w:rsidRPr="00D80F62" w:rsidRDefault="002F16DF" w:rsidP="00D80F62">
            <w:pPr>
              <w:jc w:val="both"/>
              <w:rPr>
                <w:bCs/>
                <w:color w:val="000000"/>
                <w:sz w:val="22"/>
                <w:szCs w:val="22"/>
              </w:rPr>
            </w:pPr>
            <w:r w:rsidRPr="00D80F62">
              <w:rPr>
                <w:bCs/>
                <w:color w:val="000000"/>
                <w:sz w:val="22"/>
                <w:szCs w:val="22"/>
                <w:lang w:val="en-US"/>
              </w:rPr>
              <w:t xml:space="preserve">- </w:t>
            </w:r>
            <w:proofErr w:type="spellStart"/>
            <w:r w:rsidRPr="00D80F62">
              <w:rPr>
                <w:bCs/>
                <w:color w:val="000000"/>
                <w:sz w:val="22"/>
                <w:szCs w:val="22"/>
                <w:lang w:val="en-US"/>
              </w:rPr>
              <w:t>Декларация</w:t>
            </w:r>
            <w:proofErr w:type="spellEnd"/>
            <w:r w:rsidRPr="00D80F62">
              <w:rPr>
                <w:bCs/>
                <w:color w:val="000000"/>
                <w:sz w:val="22"/>
                <w:szCs w:val="22"/>
                <w:lang w:val="en-US"/>
              </w:rPr>
              <w:t xml:space="preserve"> </w:t>
            </w:r>
            <w:proofErr w:type="spellStart"/>
            <w:r w:rsidRPr="00D80F62">
              <w:rPr>
                <w:bCs/>
                <w:color w:val="000000"/>
                <w:sz w:val="22"/>
                <w:szCs w:val="22"/>
                <w:lang w:val="en-US"/>
              </w:rPr>
              <w:t>за</w:t>
            </w:r>
            <w:proofErr w:type="spellEnd"/>
            <w:r w:rsidRPr="00D80F62">
              <w:rPr>
                <w:bCs/>
                <w:color w:val="000000"/>
                <w:sz w:val="22"/>
                <w:szCs w:val="22"/>
                <w:lang w:val="en-US"/>
              </w:rPr>
              <w:t xml:space="preserve"> </w:t>
            </w:r>
            <w:r w:rsidRPr="00D80F62">
              <w:rPr>
                <w:bCs/>
                <w:color w:val="000000"/>
                <w:sz w:val="22"/>
                <w:szCs w:val="22"/>
              </w:rPr>
              <w:t>съгласие с клаузите на приложения проект на договор</w:t>
            </w:r>
          </w:p>
        </w:tc>
      </w:tr>
      <w:tr w:rsidR="002F16DF" w:rsidRPr="00863BCF" w:rsidTr="00F17518">
        <w:tc>
          <w:tcPr>
            <w:tcW w:w="1951" w:type="dxa"/>
            <w:shd w:val="clear" w:color="auto" w:fill="auto"/>
          </w:tcPr>
          <w:p w:rsidR="002F16DF" w:rsidRPr="00D80F62" w:rsidRDefault="002F16DF" w:rsidP="004A691B">
            <w:pPr>
              <w:rPr>
                <w:sz w:val="22"/>
                <w:szCs w:val="22"/>
                <w:lang w:val="en-US"/>
              </w:rPr>
            </w:pPr>
            <w:proofErr w:type="spellStart"/>
            <w:r w:rsidRPr="00D80F62">
              <w:rPr>
                <w:i/>
                <w:sz w:val="22"/>
                <w:szCs w:val="22"/>
                <w:lang w:val="en-US"/>
              </w:rPr>
              <w:t>Образец</w:t>
            </w:r>
            <w:proofErr w:type="spellEnd"/>
            <w:r w:rsidRPr="00D80F62">
              <w:rPr>
                <w:i/>
                <w:sz w:val="22"/>
                <w:szCs w:val="22"/>
                <w:lang w:val="en-US"/>
              </w:rPr>
              <w:t xml:space="preserve"> №8</w:t>
            </w:r>
          </w:p>
        </w:tc>
        <w:tc>
          <w:tcPr>
            <w:tcW w:w="7938" w:type="dxa"/>
            <w:shd w:val="clear" w:color="auto" w:fill="auto"/>
          </w:tcPr>
          <w:p w:rsidR="002F16DF" w:rsidRPr="00D80F62" w:rsidRDefault="002F16DF" w:rsidP="00D80F62">
            <w:pPr>
              <w:jc w:val="both"/>
              <w:rPr>
                <w:bCs/>
                <w:color w:val="000000"/>
                <w:sz w:val="22"/>
                <w:szCs w:val="22"/>
              </w:rPr>
            </w:pPr>
            <w:r w:rsidRPr="00D80F62">
              <w:rPr>
                <w:bCs/>
                <w:color w:val="000000"/>
                <w:sz w:val="22"/>
                <w:szCs w:val="22"/>
                <w:lang w:val="en-US"/>
              </w:rPr>
              <w:t xml:space="preserve">- </w:t>
            </w:r>
            <w:proofErr w:type="spellStart"/>
            <w:r w:rsidRPr="00D80F62">
              <w:rPr>
                <w:bCs/>
                <w:color w:val="000000"/>
                <w:sz w:val="22"/>
                <w:szCs w:val="22"/>
                <w:lang w:val="en-US"/>
              </w:rPr>
              <w:t>Декларация</w:t>
            </w:r>
            <w:proofErr w:type="spellEnd"/>
            <w:r w:rsidRPr="00D80F62">
              <w:rPr>
                <w:bCs/>
                <w:color w:val="000000"/>
                <w:sz w:val="22"/>
                <w:szCs w:val="22"/>
                <w:lang w:val="en-US"/>
              </w:rPr>
              <w:t xml:space="preserve"> </w:t>
            </w:r>
            <w:r w:rsidRPr="00D80F62">
              <w:rPr>
                <w:bCs/>
                <w:color w:val="000000"/>
                <w:sz w:val="22"/>
                <w:szCs w:val="22"/>
              </w:rPr>
              <w:t>за срока на валидност на офертата</w:t>
            </w:r>
          </w:p>
        </w:tc>
      </w:tr>
      <w:tr w:rsidR="002F16DF" w:rsidRPr="00863BCF" w:rsidTr="00F17518">
        <w:tc>
          <w:tcPr>
            <w:tcW w:w="1951" w:type="dxa"/>
            <w:shd w:val="clear" w:color="auto" w:fill="auto"/>
          </w:tcPr>
          <w:p w:rsidR="002F16DF" w:rsidRPr="00D80F62" w:rsidRDefault="002F16DF" w:rsidP="004A691B">
            <w:pPr>
              <w:rPr>
                <w:sz w:val="22"/>
                <w:szCs w:val="22"/>
                <w:lang w:val="en-US"/>
              </w:rPr>
            </w:pPr>
            <w:proofErr w:type="spellStart"/>
            <w:r w:rsidRPr="00D80F62">
              <w:rPr>
                <w:i/>
                <w:sz w:val="22"/>
                <w:szCs w:val="22"/>
                <w:lang w:val="en-US"/>
              </w:rPr>
              <w:t>Образец</w:t>
            </w:r>
            <w:proofErr w:type="spellEnd"/>
            <w:r w:rsidRPr="00D80F62">
              <w:rPr>
                <w:i/>
                <w:sz w:val="22"/>
                <w:szCs w:val="22"/>
                <w:lang w:val="en-US"/>
              </w:rPr>
              <w:t xml:space="preserve"> №9</w:t>
            </w:r>
          </w:p>
        </w:tc>
        <w:tc>
          <w:tcPr>
            <w:tcW w:w="7938" w:type="dxa"/>
            <w:shd w:val="clear" w:color="auto" w:fill="auto"/>
          </w:tcPr>
          <w:p w:rsidR="002F16DF" w:rsidRPr="00D80F62" w:rsidRDefault="002F16DF" w:rsidP="00D80F62">
            <w:pPr>
              <w:jc w:val="both"/>
              <w:rPr>
                <w:bCs/>
                <w:color w:val="000000"/>
                <w:sz w:val="22"/>
                <w:szCs w:val="22"/>
              </w:rPr>
            </w:pPr>
            <w:r w:rsidRPr="00D80F62">
              <w:rPr>
                <w:bCs/>
                <w:color w:val="000000"/>
                <w:sz w:val="22"/>
                <w:szCs w:val="22"/>
                <w:lang w:val="en-US"/>
              </w:rPr>
              <w:t xml:space="preserve">- </w:t>
            </w:r>
            <w:proofErr w:type="spellStart"/>
            <w:r w:rsidRPr="00D80F62">
              <w:rPr>
                <w:bCs/>
                <w:color w:val="000000"/>
                <w:sz w:val="22"/>
                <w:szCs w:val="22"/>
                <w:lang w:val="en-US"/>
              </w:rPr>
              <w:t>Декларация</w:t>
            </w:r>
            <w:proofErr w:type="spellEnd"/>
            <w:r w:rsidRPr="00D80F62">
              <w:rPr>
                <w:bCs/>
                <w:color w:val="000000"/>
                <w:sz w:val="22"/>
                <w:szCs w:val="22"/>
              </w:rPr>
              <w:t>,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tc>
      </w:tr>
      <w:tr w:rsidR="002F16DF" w:rsidRPr="00863BCF" w:rsidTr="00F17518">
        <w:tc>
          <w:tcPr>
            <w:tcW w:w="1951" w:type="dxa"/>
            <w:shd w:val="clear" w:color="auto" w:fill="auto"/>
          </w:tcPr>
          <w:p w:rsidR="002F16DF" w:rsidRPr="00D80F62" w:rsidRDefault="002F16DF" w:rsidP="007A341D">
            <w:pPr>
              <w:rPr>
                <w:sz w:val="22"/>
                <w:szCs w:val="22"/>
                <w:lang w:val="en-US"/>
              </w:rPr>
            </w:pPr>
            <w:proofErr w:type="spellStart"/>
            <w:r w:rsidRPr="00D80F62">
              <w:rPr>
                <w:i/>
                <w:sz w:val="22"/>
                <w:szCs w:val="22"/>
                <w:lang w:val="en-US"/>
              </w:rPr>
              <w:t>Образец</w:t>
            </w:r>
            <w:proofErr w:type="spellEnd"/>
            <w:r w:rsidRPr="00D80F62">
              <w:rPr>
                <w:i/>
                <w:sz w:val="22"/>
                <w:szCs w:val="22"/>
                <w:lang w:val="en-US"/>
              </w:rPr>
              <w:t xml:space="preserve"> №10</w:t>
            </w:r>
          </w:p>
        </w:tc>
        <w:tc>
          <w:tcPr>
            <w:tcW w:w="7938" w:type="dxa"/>
            <w:shd w:val="clear" w:color="auto" w:fill="auto"/>
          </w:tcPr>
          <w:p w:rsidR="002F16DF" w:rsidRPr="00D80F62" w:rsidRDefault="002F16DF" w:rsidP="00D80F62">
            <w:pPr>
              <w:jc w:val="both"/>
              <w:rPr>
                <w:bCs/>
                <w:color w:val="000000"/>
                <w:sz w:val="22"/>
                <w:szCs w:val="22"/>
              </w:rPr>
            </w:pPr>
            <w:r w:rsidRPr="00D80F62">
              <w:rPr>
                <w:bCs/>
                <w:color w:val="000000"/>
                <w:sz w:val="22"/>
                <w:szCs w:val="22"/>
                <w:lang w:val="en-US"/>
              </w:rPr>
              <w:t xml:space="preserve">- </w:t>
            </w:r>
            <w:proofErr w:type="spellStart"/>
            <w:r w:rsidRPr="00D80F62">
              <w:rPr>
                <w:bCs/>
                <w:color w:val="000000"/>
                <w:sz w:val="22"/>
                <w:szCs w:val="22"/>
                <w:lang w:val="en-US"/>
              </w:rPr>
              <w:t>Декларация</w:t>
            </w:r>
            <w:proofErr w:type="spellEnd"/>
            <w:r w:rsidRPr="00D80F62">
              <w:rPr>
                <w:bCs/>
                <w:color w:val="000000"/>
                <w:sz w:val="22"/>
                <w:szCs w:val="22"/>
                <w:lang w:val="en-US"/>
              </w:rPr>
              <w:t xml:space="preserve"> </w:t>
            </w:r>
            <w:r w:rsidRPr="00D80F62">
              <w:rPr>
                <w:bCs/>
                <w:color w:val="000000"/>
                <w:sz w:val="22"/>
                <w:szCs w:val="22"/>
              </w:rPr>
              <w:t>за отсъствие на обстоятелствата по чл.3, т.8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tc>
      </w:tr>
      <w:tr w:rsidR="002F16DF" w:rsidRPr="00863BCF" w:rsidTr="00F17518">
        <w:tc>
          <w:tcPr>
            <w:tcW w:w="1951" w:type="dxa"/>
            <w:shd w:val="clear" w:color="auto" w:fill="auto"/>
          </w:tcPr>
          <w:p w:rsidR="002F16DF" w:rsidRPr="00D80F62" w:rsidRDefault="002F16DF" w:rsidP="007A341D">
            <w:pPr>
              <w:rPr>
                <w:sz w:val="22"/>
                <w:szCs w:val="22"/>
                <w:lang w:val="en-US"/>
              </w:rPr>
            </w:pPr>
            <w:proofErr w:type="spellStart"/>
            <w:r w:rsidRPr="00D80F62">
              <w:rPr>
                <w:i/>
                <w:sz w:val="22"/>
                <w:szCs w:val="22"/>
                <w:lang w:val="en-US"/>
              </w:rPr>
              <w:t>Образец</w:t>
            </w:r>
            <w:proofErr w:type="spellEnd"/>
            <w:r w:rsidRPr="00D80F62">
              <w:rPr>
                <w:i/>
                <w:sz w:val="22"/>
                <w:szCs w:val="22"/>
                <w:lang w:val="en-US"/>
              </w:rPr>
              <w:t xml:space="preserve"> №11</w:t>
            </w:r>
          </w:p>
        </w:tc>
        <w:tc>
          <w:tcPr>
            <w:tcW w:w="7938" w:type="dxa"/>
            <w:shd w:val="clear" w:color="auto" w:fill="auto"/>
          </w:tcPr>
          <w:p w:rsidR="002F16DF" w:rsidRPr="00D80F62" w:rsidRDefault="002F16DF" w:rsidP="00D80F62">
            <w:pPr>
              <w:jc w:val="both"/>
              <w:rPr>
                <w:bCs/>
                <w:color w:val="000000"/>
                <w:sz w:val="22"/>
                <w:szCs w:val="22"/>
              </w:rPr>
            </w:pPr>
            <w:r w:rsidRPr="00D80F62">
              <w:rPr>
                <w:bCs/>
                <w:color w:val="000000"/>
                <w:sz w:val="22"/>
                <w:szCs w:val="22"/>
                <w:lang w:val="en-US"/>
              </w:rPr>
              <w:t xml:space="preserve">- </w:t>
            </w:r>
            <w:proofErr w:type="spellStart"/>
            <w:r w:rsidRPr="00D80F62">
              <w:rPr>
                <w:bCs/>
                <w:color w:val="000000"/>
                <w:sz w:val="22"/>
                <w:szCs w:val="22"/>
                <w:lang w:val="en-US"/>
              </w:rPr>
              <w:t>Декларация</w:t>
            </w:r>
            <w:proofErr w:type="spellEnd"/>
            <w:r w:rsidRPr="00D80F62">
              <w:rPr>
                <w:bCs/>
                <w:color w:val="000000"/>
                <w:sz w:val="22"/>
                <w:szCs w:val="22"/>
              </w:rPr>
              <w:t xml:space="preserve"> </w:t>
            </w:r>
            <w:proofErr w:type="spellStart"/>
            <w:r w:rsidRPr="00D80F62">
              <w:rPr>
                <w:bCs/>
                <w:color w:val="000000"/>
                <w:sz w:val="22"/>
                <w:szCs w:val="22"/>
                <w:lang w:val="en-US"/>
              </w:rPr>
              <w:t>за</w:t>
            </w:r>
            <w:proofErr w:type="spellEnd"/>
            <w:r w:rsidRPr="00D80F62">
              <w:rPr>
                <w:bCs/>
                <w:color w:val="000000"/>
                <w:sz w:val="22"/>
                <w:szCs w:val="22"/>
                <w:lang w:val="en-US"/>
              </w:rPr>
              <w:t xml:space="preserve"> </w:t>
            </w:r>
            <w:r w:rsidRPr="00D80F62">
              <w:rPr>
                <w:bCs/>
                <w:color w:val="000000"/>
                <w:sz w:val="22"/>
                <w:szCs w:val="22"/>
              </w:rPr>
              <w:t>липса на свързаност с друг участник</w:t>
            </w:r>
          </w:p>
        </w:tc>
      </w:tr>
      <w:tr w:rsidR="002F16DF" w:rsidRPr="00863BCF" w:rsidTr="00F17518">
        <w:tc>
          <w:tcPr>
            <w:tcW w:w="1951" w:type="dxa"/>
            <w:shd w:val="clear" w:color="auto" w:fill="auto"/>
          </w:tcPr>
          <w:p w:rsidR="002F16DF" w:rsidRPr="002E5389" w:rsidRDefault="002F16DF" w:rsidP="007A341D">
            <w:pPr>
              <w:rPr>
                <w:sz w:val="22"/>
                <w:szCs w:val="22"/>
                <w:highlight w:val="lightGray"/>
                <w:lang w:val="en-US"/>
              </w:rPr>
            </w:pPr>
            <w:proofErr w:type="spellStart"/>
            <w:r w:rsidRPr="00D80F62">
              <w:rPr>
                <w:i/>
                <w:sz w:val="22"/>
                <w:szCs w:val="22"/>
                <w:lang w:val="en-US"/>
              </w:rPr>
              <w:t>Образец</w:t>
            </w:r>
            <w:proofErr w:type="spellEnd"/>
            <w:r w:rsidRPr="00D80F62">
              <w:rPr>
                <w:i/>
                <w:sz w:val="22"/>
                <w:szCs w:val="22"/>
                <w:lang w:val="en-US"/>
              </w:rPr>
              <w:t xml:space="preserve"> №12</w:t>
            </w:r>
          </w:p>
        </w:tc>
        <w:tc>
          <w:tcPr>
            <w:tcW w:w="7938" w:type="dxa"/>
            <w:shd w:val="clear" w:color="auto" w:fill="auto"/>
          </w:tcPr>
          <w:p w:rsidR="002F16DF" w:rsidRPr="002E5389" w:rsidRDefault="002F16DF" w:rsidP="00D80F62">
            <w:pPr>
              <w:jc w:val="both"/>
              <w:rPr>
                <w:bCs/>
                <w:color w:val="000000"/>
                <w:sz w:val="22"/>
                <w:szCs w:val="22"/>
                <w:highlight w:val="lightGray"/>
                <w:lang w:val="en-US"/>
              </w:rPr>
            </w:pPr>
            <w:r w:rsidRPr="00D80F62">
              <w:rPr>
                <w:bCs/>
                <w:color w:val="000000"/>
                <w:sz w:val="22"/>
                <w:szCs w:val="22"/>
              </w:rPr>
              <w:t>- Ценова оферта</w:t>
            </w:r>
          </w:p>
        </w:tc>
      </w:tr>
      <w:tr w:rsidR="002F16DF" w:rsidRPr="00863BCF" w:rsidTr="00F17518">
        <w:tc>
          <w:tcPr>
            <w:tcW w:w="1951" w:type="dxa"/>
            <w:shd w:val="clear" w:color="auto" w:fill="auto"/>
          </w:tcPr>
          <w:p w:rsidR="002F16DF" w:rsidRPr="00D80F62" w:rsidRDefault="002F16DF" w:rsidP="007A341D">
            <w:pPr>
              <w:rPr>
                <w:sz w:val="22"/>
                <w:szCs w:val="22"/>
                <w:lang w:val="en-US"/>
              </w:rPr>
            </w:pPr>
            <w:proofErr w:type="spellStart"/>
            <w:r w:rsidRPr="00D80F62">
              <w:rPr>
                <w:i/>
                <w:sz w:val="22"/>
                <w:szCs w:val="22"/>
                <w:lang w:val="en-US"/>
              </w:rPr>
              <w:t>Образец</w:t>
            </w:r>
            <w:proofErr w:type="spellEnd"/>
            <w:r w:rsidRPr="00D80F62">
              <w:rPr>
                <w:i/>
                <w:sz w:val="22"/>
                <w:szCs w:val="22"/>
                <w:lang w:val="en-US"/>
              </w:rPr>
              <w:t xml:space="preserve"> №13</w:t>
            </w:r>
          </w:p>
        </w:tc>
        <w:tc>
          <w:tcPr>
            <w:tcW w:w="7938" w:type="dxa"/>
            <w:shd w:val="clear" w:color="auto" w:fill="auto"/>
          </w:tcPr>
          <w:p w:rsidR="002F16DF" w:rsidRPr="00D80F62" w:rsidRDefault="002F16DF" w:rsidP="00D80F62">
            <w:pPr>
              <w:jc w:val="both"/>
              <w:rPr>
                <w:bCs/>
                <w:color w:val="000000"/>
                <w:sz w:val="22"/>
                <w:szCs w:val="22"/>
              </w:rPr>
            </w:pPr>
            <w:r w:rsidRPr="00D80F62">
              <w:rPr>
                <w:bCs/>
                <w:color w:val="000000"/>
                <w:sz w:val="22"/>
                <w:szCs w:val="22"/>
              </w:rPr>
              <w:t>- Банкова гаранция за изпълнение на договор за обществена поръчка</w:t>
            </w:r>
          </w:p>
        </w:tc>
      </w:tr>
      <w:tr w:rsidR="002F16DF" w:rsidRPr="00863BCF" w:rsidTr="00F17518">
        <w:tc>
          <w:tcPr>
            <w:tcW w:w="1951" w:type="dxa"/>
            <w:shd w:val="clear" w:color="auto" w:fill="auto"/>
          </w:tcPr>
          <w:p w:rsidR="002F16DF" w:rsidRPr="00D80F62" w:rsidRDefault="002F16DF" w:rsidP="004A691B">
            <w:pPr>
              <w:rPr>
                <w:i/>
                <w:sz w:val="22"/>
                <w:szCs w:val="22"/>
                <w:lang w:val="en-US"/>
              </w:rPr>
            </w:pPr>
            <w:proofErr w:type="spellStart"/>
            <w:r w:rsidRPr="00D80F62">
              <w:rPr>
                <w:i/>
                <w:sz w:val="22"/>
                <w:szCs w:val="22"/>
                <w:lang w:val="en-US"/>
              </w:rPr>
              <w:t>Образец</w:t>
            </w:r>
            <w:proofErr w:type="spellEnd"/>
            <w:r w:rsidRPr="00D80F62">
              <w:rPr>
                <w:i/>
                <w:sz w:val="22"/>
                <w:szCs w:val="22"/>
                <w:lang w:val="en-US"/>
              </w:rPr>
              <w:t xml:space="preserve"> №14</w:t>
            </w:r>
          </w:p>
        </w:tc>
        <w:tc>
          <w:tcPr>
            <w:tcW w:w="7938" w:type="dxa"/>
            <w:shd w:val="clear" w:color="auto" w:fill="auto"/>
          </w:tcPr>
          <w:p w:rsidR="002F16DF" w:rsidRPr="00D80F62" w:rsidRDefault="002F16DF" w:rsidP="00D80F62">
            <w:pPr>
              <w:jc w:val="both"/>
              <w:rPr>
                <w:bCs/>
                <w:color w:val="000000"/>
                <w:sz w:val="22"/>
                <w:szCs w:val="22"/>
              </w:rPr>
            </w:pPr>
            <w:r w:rsidRPr="00D80F62">
              <w:rPr>
                <w:bCs/>
                <w:color w:val="000000"/>
                <w:sz w:val="22"/>
                <w:szCs w:val="22"/>
              </w:rPr>
              <w:t>- Списък на основните материали, които ще бъдат доставени за изпълнение на обществената поръчка</w:t>
            </w:r>
          </w:p>
        </w:tc>
      </w:tr>
      <w:tr w:rsidR="002F16DF" w:rsidRPr="00863BCF" w:rsidTr="00F17518">
        <w:tc>
          <w:tcPr>
            <w:tcW w:w="1951" w:type="dxa"/>
            <w:shd w:val="clear" w:color="auto" w:fill="auto"/>
          </w:tcPr>
          <w:p w:rsidR="002F16DF" w:rsidRPr="00D80F62" w:rsidRDefault="002F16DF" w:rsidP="00450E72">
            <w:pPr>
              <w:rPr>
                <w:i/>
                <w:sz w:val="22"/>
                <w:szCs w:val="22"/>
              </w:rPr>
            </w:pPr>
            <w:r w:rsidRPr="00D80F62">
              <w:rPr>
                <w:i/>
                <w:sz w:val="22"/>
                <w:szCs w:val="22"/>
              </w:rPr>
              <w:t>Образец</w:t>
            </w:r>
            <w:r w:rsidRPr="00D80F62">
              <w:rPr>
                <w:i/>
                <w:sz w:val="22"/>
                <w:szCs w:val="22"/>
                <w:lang w:val="en-US"/>
              </w:rPr>
              <w:t xml:space="preserve"> №</w:t>
            </w:r>
            <w:r w:rsidRPr="00D80F62">
              <w:rPr>
                <w:i/>
                <w:sz w:val="22"/>
                <w:szCs w:val="22"/>
              </w:rPr>
              <w:t>15</w:t>
            </w:r>
          </w:p>
        </w:tc>
        <w:tc>
          <w:tcPr>
            <w:tcW w:w="7938" w:type="dxa"/>
            <w:shd w:val="clear" w:color="auto" w:fill="auto"/>
          </w:tcPr>
          <w:p w:rsidR="002F16DF" w:rsidRPr="00D80F62" w:rsidRDefault="002F16DF" w:rsidP="00861E7D">
            <w:pPr>
              <w:jc w:val="both"/>
              <w:rPr>
                <w:bCs/>
                <w:color w:val="000000"/>
                <w:sz w:val="22"/>
                <w:szCs w:val="22"/>
              </w:rPr>
            </w:pPr>
            <w:r w:rsidRPr="00D80F62">
              <w:rPr>
                <w:bCs/>
                <w:color w:val="000000"/>
                <w:sz w:val="22"/>
                <w:szCs w:val="22"/>
                <w:lang w:val="en-US"/>
              </w:rPr>
              <w:t xml:space="preserve">- </w:t>
            </w:r>
            <w:r w:rsidRPr="00D80F62">
              <w:rPr>
                <w:bCs/>
                <w:color w:val="000000"/>
                <w:sz w:val="22"/>
                <w:szCs w:val="22"/>
              </w:rPr>
              <w:t>Проект на договор</w:t>
            </w:r>
          </w:p>
        </w:tc>
      </w:tr>
      <w:tr w:rsidR="002F16DF" w:rsidRPr="00863BCF" w:rsidTr="00F17518">
        <w:tc>
          <w:tcPr>
            <w:tcW w:w="1951" w:type="dxa"/>
            <w:shd w:val="clear" w:color="auto" w:fill="auto"/>
          </w:tcPr>
          <w:p w:rsidR="002F16DF" w:rsidRPr="00D80F62" w:rsidRDefault="002F16DF" w:rsidP="00450E72">
            <w:pPr>
              <w:rPr>
                <w:i/>
                <w:sz w:val="22"/>
                <w:szCs w:val="22"/>
              </w:rPr>
            </w:pPr>
            <w:r w:rsidRPr="00D80F62">
              <w:rPr>
                <w:i/>
                <w:sz w:val="22"/>
                <w:szCs w:val="22"/>
              </w:rPr>
              <w:t>Приложение</w:t>
            </w:r>
            <w:r w:rsidRPr="00D80F62">
              <w:rPr>
                <w:i/>
                <w:sz w:val="22"/>
                <w:szCs w:val="22"/>
                <w:lang w:val="en-US"/>
              </w:rPr>
              <w:t xml:space="preserve"> №</w:t>
            </w:r>
            <w:r w:rsidRPr="00D80F62">
              <w:rPr>
                <w:i/>
                <w:sz w:val="22"/>
                <w:szCs w:val="22"/>
              </w:rPr>
              <w:t>1</w:t>
            </w:r>
          </w:p>
        </w:tc>
        <w:tc>
          <w:tcPr>
            <w:tcW w:w="7938" w:type="dxa"/>
            <w:shd w:val="clear" w:color="auto" w:fill="auto"/>
          </w:tcPr>
          <w:p w:rsidR="002F16DF" w:rsidRPr="00D80F62" w:rsidRDefault="002F16DF" w:rsidP="00D80F62">
            <w:pPr>
              <w:jc w:val="both"/>
              <w:rPr>
                <w:bCs/>
                <w:color w:val="000000"/>
                <w:sz w:val="22"/>
                <w:szCs w:val="22"/>
              </w:rPr>
            </w:pPr>
            <w:r w:rsidRPr="00D80F62">
              <w:rPr>
                <w:bCs/>
                <w:color w:val="000000"/>
                <w:sz w:val="22"/>
                <w:szCs w:val="22"/>
              </w:rPr>
              <w:t>- Списък на общинските пътища</w:t>
            </w:r>
          </w:p>
        </w:tc>
      </w:tr>
    </w:tbl>
    <w:p w:rsidR="00863BCF" w:rsidRDefault="00863BCF">
      <w:pPr>
        <w:spacing w:after="200" w:line="276" w:lineRule="auto"/>
        <w:rPr>
          <w:b/>
          <w:sz w:val="28"/>
          <w:szCs w:val="28"/>
        </w:rPr>
      </w:pPr>
      <w:r>
        <w:rPr>
          <w:b/>
          <w:sz w:val="28"/>
          <w:szCs w:val="28"/>
        </w:rPr>
        <w:br w:type="page"/>
      </w:r>
    </w:p>
    <w:p w:rsidR="00B23A2B" w:rsidRPr="001B622E" w:rsidRDefault="00B23A2B" w:rsidP="005F3508">
      <w:pPr>
        <w:ind w:right="138"/>
        <w:rPr>
          <w:b/>
          <w:sz w:val="28"/>
          <w:szCs w:val="28"/>
        </w:rPr>
      </w:pPr>
      <w:r w:rsidRPr="001B622E">
        <w:rPr>
          <w:b/>
          <w:sz w:val="28"/>
          <w:szCs w:val="28"/>
        </w:rPr>
        <w:lastRenderedPageBreak/>
        <w:t xml:space="preserve">РАЗДЕЛ I. </w:t>
      </w:r>
    </w:p>
    <w:p w:rsidR="00B23A2B" w:rsidRDefault="00B23A2B" w:rsidP="005F3508">
      <w:pPr>
        <w:ind w:right="138"/>
        <w:rPr>
          <w:b/>
          <w:caps/>
        </w:rPr>
      </w:pPr>
      <w:r w:rsidRPr="00E31F56">
        <w:rPr>
          <w:b/>
          <w:caps/>
        </w:rPr>
        <w:t xml:space="preserve">ОБЩИ УСЛОВИЯ </w:t>
      </w:r>
    </w:p>
    <w:p w:rsidR="00B23A2B" w:rsidRDefault="00B23A2B" w:rsidP="00B23A2B">
      <w:pPr>
        <w:ind w:right="138"/>
        <w:jc w:val="center"/>
        <w:rPr>
          <w:b/>
          <w:caps/>
        </w:rPr>
      </w:pPr>
    </w:p>
    <w:p w:rsidR="00B23A2B" w:rsidRPr="00E31F56" w:rsidRDefault="00181B4E" w:rsidP="005F3508">
      <w:pPr>
        <w:ind w:right="138"/>
        <w:jc w:val="both"/>
        <w:rPr>
          <w:b/>
          <w:caps/>
        </w:rPr>
      </w:pPr>
      <w:r>
        <w:rPr>
          <w:b/>
        </w:rPr>
        <w:t>1</w:t>
      </w:r>
      <w:r w:rsidR="00B23A2B" w:rsidRPr="00E31F56">
        <w:rPr>
          <w:b/>
        </w:rPr>
        <w:t>) Възложител</w:t>
      </w:r>
    </w:p>
    <w:p w:rsidR="00181B4E" w:rsidRDefault="00B23A2B" w:rsidP="00995B9F">
      <w:pPr>
        <w:ind w:firstLine="567"/>
        <w:jc w:val="both"/>
        <w:rPr>
          <w:b/>
        </w:rPr>
      </w:pPr>
      <w:r w:rsidRPr="00136884">
        <w:t>Възложител на настоящата открита процедура за избор на изпълнител на обществена поръчка, възлагана по реда на Закона за обществените поръчки (ЗОП)</w:t>
      </w:r>
      <w:r>
        <w:t>,</w:t>
      </w:r>
      <w:r w:rsidRPr="00136884">
        <w:rPr>
          <w:b/>
        </w:rPr>
        <w:t xml:space="preserve"> </w:t>
      </w:r>
      <w:r w:rsidRPr="00136884">
        <w:t xml:space="preserve">е </w:t>
      </w:r>
      <w:r>
        <w:t xml:space="preserve">Кметът на </w:t>
      </w:r>
      <w:r w:rsidR="005F3508">
        <w:rPr>
          <w:b/>
        </w:rPr>
        <w:t>О</w:t>
      </w:r>
      <w:r w:rsidR="005F3508" w:rsidRPr="00136884">
        <w:rPr>
          <w:b/>
        </w:rPr>
        <w:t xml:space="preserve">бщина </w:t>
      </w:r>
      <w:r w:rsidR="005F3508">
        <w:rPr>
          <w:b/>
        </w:rPr>
        <w:t>Трявна</w:t>
      </w:r>
      <w:r w:rsidR="00181B4E">
        <w:rPr>
          <w:b/>
        </w:rPr>
        <w:t xml:space="preserve"> – г-н Дончо Тихолов Захариев.</w:t>
      </w:r>
    </w:p>
    <w:p w:rsidR="00181B4E" w:rsidRDefault="00181B4E" w:rsidP="00181B4E">
      <w:pPr>
        <w:jc w:val="both"/>
      </w:pPr>
      <w:r w:rsidRPr="00181B4E">
        <w:t>А</w:t>
      </w:r>
      <w:r w:rsidR="00B23A2B" w:rsidRPr="00136884">
        <w:t>дминистр</w:t>
      </w:r>
      <w:r w:rsidR="00B23A2B">
        <w:t xml:space="preserve">ативен адрес: гр. </w:t>
      </w:r>
      <w:r w:rsidR="005F3508">
        <w:t>Трявна</w:t>
      </w:r>
      <w:r w:rsidR="00B23A2B">
        <w:t xml:space="preserve">, </w:t>
      </w:r>
      <w:r w:rsidR="005F3508">
        <w:t>у</w:t>
      </w:r>
      <w:r w:rsidR="00B23A2B">
        <w:t>л. „</w:t>
      </w:r>
      <w:r w:rsidR="005F3508">
        <w:t>Ангел Кънчев</w:t>
      </w:r>
      <w:r w:rsidR="00B23A2B" w:rsidRPr="00136884">
        <w:t>” №</w:t>
      </w:r>
      <w:r w:rsidR="00B23A2B">
        <w:t xml:space="preserve"> </w:t>
      </w:r>
      <w:r w:rsidR="005F3508">
        <w:t>21</w:t>
      </w:r>
      <w:r w:rsidR="00B23A2B" w:rsidRPr="00136884">
        <w:t xml:space="preserve">, </w:t>
      </w:r>
    </w:p>
    <w:p w:rsidR="00181B4E" w:rsidRDefault="00181B4E" w:rsidP="00181B4E">
      <w:pPr>
        <w:jc w:val="both"/>
        <w:rPr>
          <w:bCs/>
        </w:rPr>
      </w:pPr>
      <w:r>
        <w:rPr>
          <w:bCs/>
        </w:rPr>
        <w:t>Т</w:t>
      </w:r>
      <w:r w:rsidRPr="00E0604D">
        <w:rPr>
          <w:bCs/>
        </w:rPr>
        <w:t>елефон: 0677 62310</w:t>
      </w:r>
      <w:r>
        <w:rPr>
          <w:bCs/>
        </w:rPr>
        <w:t>;</w:t>
      </w:r>
      <w:r w:rsidRPr="00E0604D">
        <w:rPr>
          <w:bCs/>
        </w:rPr>
        <w:t xml:space="preserve"> </w:t>
      </w:r>
      <w:r>
        <w:rPr>
          <w:bCs/>
        </w:rPr>
        <w:t>Ф</w:t>
      </w:r>
      <w:r w:rsidRPr="00E0604D">
        <w:rPr>
          <w:bCs/>
        </w:rPr>
        <w:t>акс: 0677 62149</w:t>
      </w:r>
    </w:p>
    <w:p w:rsidR="00181B4E" w:rsidRPr="00181B4E" w:rsidRDefault="00181B4E" w:rsidP="00181B4E">
      <w:pPr>
        <w:jc w:val="both"/>
        <w:rPr>
          <w:bCs/>
        </w:rPr>
      </w:pPr>
      <w:r>
        <w:rPr>
          <w:bCs/>
        </w:rPr>
        <w:t xml:space="preserve">Електронна поща: </w:t>
      </w:r>
      <w:r>
        <w:rPr>
          <w:bCs/>
          <w:lang w:val="en-US"/>
        </w:rPr>
        <w:t>obtryavna@unicsbg.net</w:t>
      </w:r>
    </w:p>
    <w:p w:rsidR="00181B4E" w:rsidRDefault="00181B4E" w:rsidP="00181B4E">
      <w:pPr>
        <w:jc w:val="both"/>
        <w:rPr>
          <w:bCs/>
        </w:rPr>
      </w:pPr>
      <w:r>
        <w:rPr>
          <w:bCs/>
        </w:rPr>
        <w:t xml:space="preserve">Интернет адрес: </w:t>
      </w:r>
      <w:r>
        <w:rPr>
          <w:bCs/>
          <w:lang w:val="en-US"/>
        </w:rPr>
        <w:t>www.obtryavna.org</w:t>
      </w:r>
    </w:p>
    <w:p w:rsidR="00B23A2B" w:rsidRPr="00136884" w:rsidRDefault="00181B4E" w:rsidP="00181B4E">
      <w:pPr>
        <w:ind w:right="138"/>
        <w:jc w:val="both"/>
        <w:rPr>
          <w:i/>
        </w:rPr>
      </w:pPr>
      <w:r>
        <w:rPr>
          <w:bCs/>
        </w:rPr>
        <w:t xml:space="preserve">Лице за контакт: </w:t>
      </w:r>
      <w:r w:rsidR="008E00C9">
        <w:rPr>
          <w:bCs/>
        </w:rPr>
        <w:t>Ивелина То</w:t>
      </w:r>
      <w:r w:rsidR="00AA59E6">
        <w:rPr>
          <w:bCs/>
        </w:rPr>
        <w:t>д</w:t>
      </w:r>
      <w:r w:rsidR="008E00C9">
        <w:rPr>
          <w:bCs/>
        </w:rPr>
        <w:t xml:space="preserve">орова, Вероника </w:t>
      </w:r>
      <w:proofErr w:type="spellStart"/>
      <w:r w:rsidR="008E00C9">
        <w:rPr>
          <w:bCs/>
        </w:rPr>
        <w:t>Димиева</w:t>
      </w:r>
      <w:proofErr w:type="spellEnd"/>
      <w:r w:rsidR="00DD23D7">
        <w:rPr>
          <w:bCs/>
        </w:rPr>
        <w:t xml:space="preserve"> - тел.: </w:t>
      </w:r>
      <w:r w:rsidR="00DD23D7" w:rsidRPr="00E0604D">
        <w:rPr>
          <w:bCs/>
        </w:rPr>
        <w:t>0677 6</w:t>
      </w:r>
      <w:r w:rsidR="00DD23D7">
        <w:rPr>
          <w:bCs/>
        </w:rPr>
        <w:t>2385</w:t>
      </w:r>
    </w:p>
    <w:p w:rsidR="00B23A2B" w:rsidRPr="00136884" w:rsidRDefault="00B23A2B" w:rsidP="00B23A2B">
      <w:pPr>
        <w:ind w:right="138" w:firstLine="644"/>
        <w:jc w:val="both"/>
        <w:rPr>
          <w:i/>
        </w:rPr>
      </w:pPr>
    </w:p>
    <w:p w:rsidR="00B23A2B" w:rsidRPr="00956BC1" w:rsidRDefault="00181B4E" w:rsidP="00181B4E">
      <w:pPr>
        <w:overflowPunct w:val="0"/>
        <w:autoSpaceDE w:val="0"/>
        <w:autoSpaceDN w:val="0"/>
        <w:adjustRightInd w:val="0"/>
        <w:ind w:right="138"/>
        <w:rPr>
          <w:b/>
        </w:rPr>
      </w:pPr>
      <w:r>
        <w:rPr>
          <w:b/>
        </w:rPr>
        <w:t>2</w:t>
      </w:r>
      <w:r w:rsidR="00B23A2B" w:rsidRPr="00956BC1">
        <w:rPr>
          <w:b/>
        </w:rPr>
        <w:t>) Правно основание за провеждане на процедурата</w:t>
      </w:r>
    </w:p>
    <w:p w:rsidR="00B23A2B" w:rsidRPr="00B51B8A" w:rsidRDefault="00B23A2B" w:rsidP="00995B9F">
      <w:pPr>
        <w:overflowPunct w:val="0"/>
        <w:autoSpaceDE w:val="0"/>
        <w:autoSpaceDN w:val="0"/>
        <w:adjustRightInd w:val="0"/>
        <w:ind w:right="-49" w:firstLine="567"/>
        <w:jc w:val="both"/>
      </w:pPr>
      <w:r w:rsidRPr="00956BC1">
        <w:t>Възложителят обявява настоящата процедура за възлагане на обществена пор</w:t>
      </w:r>
      <w:r w:rsidR="00181B4E">
        <w:t>ъчка на основание чл.</w:t>
      </w:r>
      <w:r w:rsidR="00BB7928">
        <w:t xml:space="preserve"> </w:t>
      </w:r>
      <w:r>
        <w:t xml:space="preserve">18, </w:t>
      </w:r>
      <w:r w:rsidR="00181B4E">
        <w:t>ал.</w:t>
      </w:r>
      <w:r w:rsidR="00BB7928">
        <w:t xml:space="preserve"> </w:t>
      </w:r>
      <w:r w:rsidRPr="00956BC1">
        <w:t xml:space="preserve">1, </w:t>
      </w:r>
      <w:r w:rsidR="00181B4E">
        <w:t>т.</w:t>
      </w:r>
      <w:r w:rsidR="00BB7928">
        <w:t xml:space="preserve"> </w:t>
      </w:r>
      <w:r>
        <w:t>1,</w:t>
      </w:r>
      <w:r w:rsidRPr="00956BC1">
        <w:t xml:space="preserve"> във връзка с </w:t>
      </w:r>
      <w:r w:rsidR="00181B4E">
        <w:t>чл.</w:t>
      </w:r>
      <w:r w:rsidR="00BB7928">
        <w:t xml:space="preserve"> </w:t>
      </w:r>
      <w:r w:rsidR="00BD68F5">
        <w:t>7</w:t>
      </w:r>
      <w:r w:rsidR="00BB7928">
        <w:t>3, ал. 1</w:t>
      </w:r>
      <w:r w:rsidRPr="00956BC1">
        <w:t xml:space="preserve"> от Закона за обществените поръчки. За нерегламентираните в настоящ</w:t>
      </w:r>
      <w:r w:rsidR="00181B4E">
        <w:t>ата</w:t>
      </w:r>
      <w:r w:rsidRPr="00956BC1">
        <w:t xml:space="preserve"> </w:t>
      </w:r>
      <w:r w:rsidR="00181B4E">
        <w:t>документация</w:t>
      </w:r>
      <w:r w:rsidRPr="00956BC1">
        <w:t xml:space="preserve"> условия по провеждането на процедурата, се прилагат разпоредбите на Закона за обществените поръчки и </w:t>
      </w:r>
      <w:r>
        <w:t>ППЗОП,</w:t>
      </w:r>
      <w:r w:rsidRPr="00956BC1">
        <w:t xml:space="preserve"> както и приложимите национални и международни</w:t>
      </w:r>
      <w:r w:rsidR="00181B4E">
        <w:t xml:space="preserve"> нормативни актове, съобразно </w:t>
      </w:r>
      <w:r w:rsidRPr="00956BC1">
        <w:t>предмета на поръчката.</w:t>
      </w:r>
    </w:p>
    <w:p w:rsidR="00B23A2B" w:rsidRDefault="00B23A2B" w:rsidP="00B23A2B">
      <w:pPr>
        <w:overflowPunct w:val="0"/>
        <w:autoSpaceDE w:val="0"/>
        <w:autoSpaceDN w:val="0"/>
        <w:adjustRightInd w:val="0"/>
        <w:ind w:left="-284" w:right="-49" w:firstLine="644"/>
        <w:jc w:val="both"/>
        <w:rPr>
          <w:b/>
          <w:lang w:val="en-US"/>
        </w:rPr>
      </w:pPr>
      <w:r>
        <w:rPr>
          <w:b/>
          <w:lang w:val="en-US"/>
        </w:rPr>
        <w:t xml:space="preserve">                                  </w:t>
      </w:r>
    </w:p>
    <w:p w:rsidR="00B23A2B" w:rsidRPr="003629DE" w:rsidRDefault="001A14F5" w:rsidP="001A14F5">
      <w:pPr>
        <w:overflowPunct w:val="0"/>
        <w:autoSpaceDE w:val="0"/>
        <w:autoSpaceDN w:val="0"/>
        <w:adjustRightInd w:val="0"/>
        <w:ind w:right="-49"/>
        <w:jc w:val="both"/>
        <w:rPr>
          <w:b/>
        </w:rPr>
      </w:pPr>
      <w:r>
        <w:rPr>
          <w:b/>
        </w:rPr>
        <w:t>3</w:t>
      </w:r>
      <w:r w:rsidR="00B23A2B" w:rsidRPr="003629DE">
        <w:rPr>
          <w:b/>
        </w:rPr>
        <w:t>) Предмет на обществената поръчка</w:t>
      </w:r>
    </w:p>
    <w:p w:rsidR="00B23A2B" w:rsidRPr="002B11B1" w:rsidRDefault="00B23A2B" w:rsidP="00995B9F">
      <w:pPr>
        <w:tabs>
          <w:tab w:val="left" w:pos="0"/>
        </w:tabs>
        <w:ind w:firstLine="567"/>
        <w:jc w:val="both"/>
        <w:rPr>
          <w:bCs/>
        </w:rPr>
      </w:pPr>
      <w:r w:rsidRPr="00D1702C">
        <w:rPr>
          <w:bCs/>
        </w:rPr>
        <w:t xml:space="preserve">Обществената поръчка, </w:t>
      </w:r>
      <w:r w:rsidRPr="00D1702C">
        <w:t>изпълнима при условията, описани в настоящ</w:t>
      </w:r>
      <w:r w:rsidR="001A14F5">
        <w:t>ата</w:t>
      </w:r>
      <w:r w:rsidRPr="00D1702C">
        <w:t xml:space="preserve"> </w:t>
      </w:r>
      <w:r w:rsidR="001A14F5">
        <w:t>документация</w:t>
      </w:r>
      <w:r w:rsidRPr="00D1702C">
        <w:t xml:space="preserve"> за участие в процедурата е с предмет</w:t>
      </w:r>
      <w:r w:rsidRPr="00D1702C">
        <w:rPr>
          <w:b/>
        </w:rPr>
        <w:t>:</w:t>
      </w:r>
      <w:r w:rsidRPr="00D1702C">
        <w:rPr>
          <w:b/>
          <w:bCs/>
        </w:rPr>
        <w:t xml:space="preserve"> </w:t>
      </w:r>
      <w:r w:rsidR="001A14F5" w:rsidRPr="001A14F5">
        <w:rPr>
          <w:b/>
          <w:bCs/>
          <w:i/>
        </w:rPr>
        <w:t>„</w:t>
      </w:r>
      <w:proofErr w:type="spellStart"/>
      <w:r w:rsidR="00737BC4">
        <w:rPr>
          <w:b/>
          <w:bCs/>
          <w:i/>
          <w:lang w:val="en-US"/>
        </w:rPr>
        <w:t>Зимно</w:t>
      </w:r>
      <w:proofErr w:type="spellEnd"/>
      <w:r w:rsidR="00737BC4">
        <w:rPr>
          <w:b/>
          <w:bCs/>
          <w:i/>
          <w:lang w:val="en-US"/>
        </w:rPr>
        <w:t xml:space="preserve"> </w:t>
      </w:r>
      <w:proofErr w:type="spellStart"/>
      <w:r w:rsidR="00737BC4">
        <w:rPr>
          <w:b/>
          <w:bCs/>
          <w:i/>
          <w:lang w:val="en-US"/>
        </w:rPr>
        <w:t>поддържане</w:t>
      </w:r>
      <w:proofErr w:type="spellEnd"/>
      <w:r w:rsidR="001D7537">
        <w:rPr>
          <w:b/>
          <w:bCs/>
          <w:i/>
        </w:rPr>
        <w:t xml:space="preserve">, снегопочистване и опесъчаване </w:t>
      </w:r>
      <w:proofErr w:type="spellStart"/>
      <w:r w:rsidR="001A14F5" w:rsidRPr="001A14F5">
        <w:rPr>
          <w:b/>
          <w:bCs/>
          <w:i/>
          <w:lang w:val="en-US"/>
        </w:rPr>
        <w:t>на</w:t>
      </w:r>
      <w:proofErr w:type="spellEnd"/>
      <w:r w:rsidR="001A14F5" w:rsidRPr="001A14F5">
        <w:rPr>
          <w:b/>
          <w:bCs/>
          <w:i/>
          <w:lang w:val="en-US"/>
        </w:rPr>
        <w:t xml:space="preserve"> </w:t>
      </w:r>
      <w:proofErr w:type="spellStart"/>
      <w:r w:rsidR="001A14F5" w:rsidRPr="001A14F5">
        <w:rPr>
          <w:b/>
          <w:bCs/>
          <w:i/>
          <w:lang w:val="en-US"/>
        </w:rPr>
        <w:t>общинската</w:t>
      </w:r>
      <w:proofErr w:type="spellEnd"/>
      <w:r w:rsidR="001A14F5" w:rsidRPr="001A14F5">
        <w:rPr>
          <w:b/>
          <w:bCs/>
          <w:i/>
          <w:lang w:val="en-US"/>
        </w:rPr>
        <w:t xml:space="preserve"> </w:t>
      </w:r>
      <w:proofErr w:type="spellStart"/>
      <w:r w:rsidR="001A14F5" w:rsidRPr="001A14F5">
        <w:rPr>
          <w:b/>
          <w:bCs/>
          <w:i/>
          <w:lang w:val="en-US"/>
        </w:rPr>
        <w:t>пътна</w:t>
      </w:r>
      <w:proofErr w:type="spellEnd"/>
      <w:r w:rsidR="001A14F5" w:rsidRPr="001A14F5">
        <w:rPr>
          <w:b/>
          <w:bCs/>
          <w:i/>
          <w:lang w:val="en-US"/>
        </w:rPr>
        <w:t xml:space="preserve"> </w:t>
      </w:r>
      <w:proofErr w:type="spellStart"/>
      <w:r w:rsidR="001A14F5" w:rsidRPr="001A14F5">
        <w:rPr>
          <w:b/>
          <w:bCs/>
          <w:i/>
          <w:lang w:val="en-US"/>
        </w:rPr>
        <w:t>мрежа</w:t>
      </w:r>
      <w:proofErr w:type="spellEnd"/>
      <w:r w:rsidR="001A14F5" w:rsidRPr="001A14F5">
        <w:rPr>
          <w:b/>
          <w:bCs/>
          <w:i/>
          <w:lang w:val="en-US"/>
        </w:rPr>
        <w:t xml:space="preserve"> в </w:t>
      </w:r>
      <w:proofErr w:type="spellStart"/>
      <w:r w:rsidR="001A14F5" w:rsidRPr="001A14F5">
        <w:rPr>
          <w:b/>
          <w:bCs/>
          <w:i/>
          <w:lang w:val="en-US"/>
        </w:rPr>
        <w:t>община</w:t>
      </w:r>
      <w:proofErr w:type="spellEnd"/>
      <w:r w:rsidR="001A14F5" w:rsidRPr="001A14F5">
        <w:rPr>
          <w:b/>
          <w:bCs/>
          <w:i/>
          <w:lang w:val="en-US"/>
        </w:rPr>
        <w:t xml:space="preserve"> </w:t>
      </w:r>
      <w:proofErr w:type="spellStart"/>
      <w:r w:rsidR="001A14F5" w:rsidRPr="001A14F5">
        <w:rPr>
          <w:b/>
          <w:bCs/>
          <w:i/>
          <w:lang w:val="en-US"/>
        </w:rPr>
        <w:t>Трявна</w:t>
      </w:r>
      <w:proofErr w:type="spellEnd"/>
      <w:r w:rsidR="001A14F5" w:rsidRPr="001A14F5">
        <w:rPr>
          <w:b/>
          <w:bCs/>
          <w:i/>
          <w:lang w:val="en-US"/>
        </w:rPr>
        <w:t xml:space="preserve"> </w:t>
      </w:r>
      <w:proofErr w:type="spellStart"/>
      <w:r w:rsidR="001A14F5" w:rsidRPr="001A14F5">
        <w:rPr>
          <w:b/>
          <w:bCs/>
          <w:i/>
          <w:lang w:val="en-US"/>
        </w:rPr>
        <w:t>през</w:t>
      </w:r>
      <w:proofErr w:type="spellEnd"/>
      <w:r w:rsidR="001A14F5" w:rsidRPr="001A14F5">
        <w:rPr>
          <w:b/>
          <w:bCs/>
          <w:i/>
          <w:lang w:val="en-US"/>
        </w:rPr>
        <w:t xml:space="preserve"> </w:t>
      </w:r>
      <w:proofErr w:type="spellStart"/>
      <w:r w:rsidR="001A14F5" w:rsidRPr="001A14F5">
        <w:rPr>
          <w:b/>
          <w:bCs/>
          <w:i/>
          <w:lang w:val="en-US"/>
        </w:rPr>
        <w:t>зимния</w:t>
      </w:r>
      <w:proofErr w:type="spellEnd"/>
      <w:r w:rsidR="001A14F5" w:rsidRPr="001A14F5">
        <w:rPr>
          <w:b/>
          <w:bCs/>
          <w:i/>
          <w:lang w:val="en-US"/>
        </w:rPr>
        <w:t xml:space="preserve"> </w:t>
      </w:r>
      <w:proofErr w:type="spellStart"/>
      <w:r w:rsidR="001A14F5" w:rsidRPr="001A14F5">
        <w:rPr>
          <w:b/>
          <w:bCs/>
          <w:i/>
          <w:lang w:val="en-US"/>
        </w:rPr>
        <w:t>сезон</w:t>
      </w:r>
      <w:proofErr w:type="spellEnd"/>
      <w:r w:rsidR="001A14F5" w:rsidRPr="001A14F5">
        <w:rPr>
          <w:b/>
          <w:bCs/>
          <w:i/>
          <w:lang w:val="en-US"/>
        </w:rPr>
        <w:t xml:space="preserve"> 2016/2017 г.</w:t>
      </w:r>
      <w:r w:rsidRPr="001A14F5">
        <w:rPr>
          <w:b/>
          <w:bCs/>
          <w:i/>
          <w:lang w:val="en-US"/>
        </w:rPr>
        <w:t>”</w:t>
      </w:r>
      <w:r w:rsidR="002B11B1">
        <w:rPr>
          <w:bCs/>
        </w:rPr>
        <w:t>.</w:t>
      </w:r>
    </w:p>
    <w:p w:rsidR="00B23A2B" w:rsidRPr="00D1702C" w:rsidRDefault="00B23A2B" w:rsidP="00B23A2B">
      <w:pPr>
        <w:ind w:firstLine="709"/>
        <w:jc w:val="both"/>
        <w:rPr>
          <w:szCs w:val="20"/>
          <w:lang w:val="en-US"/>
        </w:rPr>
      </w:pPr>
    </w:p>
    <w:p w:rsidR="001B622E" w:rsidRPr="009C7CD3" w:rsidRDefault="001B622E" w:rsidP="001B622E">
      <w:pPr>
        <w:jc w:val="both"/>
        <w:rPr>
          <w:b/>
        </w:rPr>
      </w:pPr>
      <w:r w:rsidRPr="009C7CD3">
        <w:rPr>
          <w:b/>
        </w:rPr>
        <w:t>4) Прогнозна стойност</w:t>
      </w:r>
    </w:p>
    <w:p w:rsidR="001B622E" w:rsidRPr="009C7CD3" w:rsidRDefault="001B622E" w:rsidP="001B622E">
      <w:pPr>
        <w:jc w:val="both"/>
      </w:pPr>
      <w:r w:rsidRPr="009C7CD3">
        <w:t>4.1.</w:t>
      </w:r>
      <w:r w:rsidR="00CF1192">
        <w:t xml:space="preserve"> </w:t>
      </w:r>
      <w:r w:rsidRPr="009C7CD3">
        <w:t xml:space="preserve">Прогнозната стойност на поръчката </w:t>
      </w:r>
      <w:r w:rsidR="00185BE5">
        <w:t>е</w:t>
      </w:r>
      <w:r w:rsidRPr="009C7CD3">
        <w:t xml:space="preserve"> </w:t>
      </w:r>
      <w:r w:rsidR="00CF1192" w:rsidRPr="00185BE5">
        <w:t>307 083,33 лв.</w:t>
      </w:r>
      <w:r w:rsidR="00CF1192" w:rsidRPr="00CF1192">
        <w:t xml:space="preserve"> (триста и седем хиляди осемдесет и три лева и тридесет и три ст.) без вкл. ДДС</w:t>
      </w:r>
      <w:r w:rsidRPr="009C7CD3">
        <w:t xml:space="preserve">. Поръчката се изпълнява </w:t>
      </w:r>
      <w:r w:rsidR="00185BE5">
        <w:t>от</w:t>
      </w:r>
      <w:r w:rsidRPr="009C7CD3">
        <w:t xml:space="preserve"> осигурените средства от Министерство на финансите като трансфер за зимно поддържане и снегопочистване на общинската пътна мрежа през зимния сезон 2016/2017 г.  </w:t>
      </w:r>
    </w:p>
    <w:p w:rsidR="001B622E" w:rsidRDefault="001B622E" w:rsidP="001B622E">
      <w:pPr>
        <w:jc w:val="both"/>
        <w:rPr>
          <w:lang w:val="ru-RU"/>
        </w:rPr>
      </w:pPr>
      <w:r w:rsidRPr="009C7CD3">
        <w:rPr>
          <w:lang w:val="ru-RU"/>
        </w:rPr>
        <w:t xml:space="preserve">4.2. Начин на плащане - заплащането на </w:t>
      </w:r>
      <w:r w:rsidR="006F6F50">
        <w:rPr>
          <w:lang w:val="ru-RU"/>
        </w:rPr>
        <w:t xml:space="preserve">действително </w:t>
      </w:r>
      <w:r w:rsidRPr="009C7CD3">
        <w:rPr>
          <w:lang w:val="ru-RU"/>
        </w:rPr>
        <w:t>извърше</w:t>
      </w:r>
      <w:r w:rsidR="00CF1192">
        <w:rPr>
          <w:lang w:val="ru-RU"/>
        </w:rPr>
        <w:t xml:space="preserve">ните видове и количества работи </w:t>
      </w:r>
      <w:r w:rsidRPr="009C7CD3">
        <w:rPr>
          <w:lang w:val="ru-RU"/>
        </w:rPr>
        <w:t xml:space="preserve">ще се </w:t>
      </w:r>
      <w:r w:rsidR="00CF1192">
        <w:rPr>
          <w:lang w:val="ru-RU"/>
        </w:rPr>
        <w:t>осъществява</w:t>
      </w:r>
      <w:r w:rsidRPr="009C7CD3">
        <w:rPr>
          <w:lang w:val="ru-RU"/>
        </w:rPr>
        <w:t xml:space="preserve"> след възникнала необходимост от почистване и извършено почистване, но не повече от два пъти месечно, след представяне на количествени сметки и протоколи за извършените видове и количества работи с посочване на участъците и количеството изразходвана смес за опесъчаване, проверка от служители на общинската администрация на място и представяне на фактура.</w:t>
      </w:r>
    </w:p>
    <w:p w:rsidR="001B622E" w:rsidRDefault="001B622E" w:rsidP="001B622E">
      <w:pPr>
        <w:tabs>
          <w:tab w:val="num" w:pos="0"/>
        </w:tabs>
        <w:jc w:val="both"/>
        <w:rPr>
          <w:b/>
          <w:bCs/>
        </w:rPr>
      </w:pPr>
    </w:p>
    <w:p w:rsidR="001B622E" w:rsidRPr="002B11B1" w:rsidRDefault="001B622E" w:rsidP="001B622E">
      <w:pPr>
        <w:tabs>
          <w:tab w:val="num" w:pos="0"/>
        </w:tabs>
        <w:jc w:val="both"/>
        <w:rPr>
          <w:b/>
          <w:bCs/>
          <w:lang w:val="ru-RU"/>
        </w:rPr>
      </w:pPr>
      <w:r>
        <w:rPr>
          <w:b/>
          <w:bCs/>
        </w:rPr>
        <w:t>5</w:t>
      </w:r>
      <w:r w:rsidRPr="00E31F56">
        <w:rPr>
          <w:b/>
          <w:bCs/>
        </w:rPr>
        <w:t>) Мотиви за избор на процедурата</w:t>
      </w:r>
      <w:r w:rsidRPr="00E31F56">
        <w:rPr>
          <w:b/>
          <w:bCs/>
          <w:lang w:val="ru-RU"/>
        </w:rPr>
        <w:t xml:space="preserve"> </w:t>
      </w:r>
    </w:p>
    <w:p w:rsidR="001B622E" w:rsidRPr="00A447F0" w:rsidRDefault="006F6F50" w:rsidP="001B622E">
      <w:pPr>
        <w:tabs>
          <w:tab w:val="left" w:pos="993"/>
        </w:tabs>
        <w:ind w:right="-49" w:firstLine="567"/>
        <w:jc w:val="both"/>
        <w:rPr>
          <w:b/>
        </w:rPr>
      </w:pPr>
      <w:r>
        <w:rPr>
          <w:color w:val="000000"/>
        </w:rPr>
        <w:t xml:space="preserve">Прогнозният </w:t>
      </w:r>
      <w:r w:rsidR="001B622E" w:rsidRPr="00E62384">
        <w:rPr>
          <w:color w:val="000000"/>
        </w:rPr>
        <w:t xml:space="preserve">финансов ресурс за изпълнение на </w:t>
      </w:r>
      <w:r w:rsidR="001B622E" w:rsidRPr="00886D1B">
        <w:t>предмет</w:t>
      </w:r>
      <w:r w:rsidR="001B622E">
        <w:t>а</w:t>
      </w:r>
      <w:r w:rsidR="001B622E" w:rsidRPr="00886D1B">
        <w:t xml:space="preserve"> на настоящата процедура </w:t>
      </w:r>
      <w:r w:rsidR="001B622E" w:rsidRPr="00E57E37">
        <w:t xml:space="preserve">е </w:t>
      </w:r>
      <w:r w:rsidRPr="00185BE5">
        <w:rPr>
          <w:b/>
        </w:rPr>
        <w:t>307 083,33</w:t>
      </w:r>
      <w:r w:rsidR="001B622E" w:rsidRPr="00185BE5">
        <w:rPr>
          <w:b/>
        </w:rPr>
        <w:t xml:space="preserve"> лв.</w:t>
      </w:r>
      <w:r w:rsidR="001B622E" w:rsidRPr="006F6F50">
        <w:t xml:space="preserve"> </w:t>
      </w:r>
      <w:r w:rsidR="001B622E" w:rsidRPr="006F6F50">
        <w:rPr>
          <w:b/>
        </w:rPr>
        <w:t>(</w:t>
      </w:r>
      <w:r w:rsidRPr="006F6F50">
        <w:rPr>
          <w:b/>
        </w:rPr>
        <w:t>триста и седем хиляди осемдесет и три лева и тридесет и три ст.</w:t>
      </w:r>
      <w:r w:rsidR="001B622E" w:rsidRPr="006F6F50">
        <w:rPr>
          <w:b/>
        </w:rPr>
        <w:t xml:space="preserve">) без вкл. ДДС или </w:t>
      </w:r>
      <w:r w:rsidRPr="00185BE5">
        <w:rPr>
          <w:b/>
        </w:rPr>
        <w:t>368 500</w:t>
      </w:r>
      <w:r w:rsidR="001B622E" w:rsidRPr="00185BE5">
        <w:rPr>
          <w:b/>
        </w:rPr>
        <w:t xml:space="preserve"> лв.</w:t>
      </w:r>
      <w:r w:rsidR="001B622E" w:rsidRPr="006F6F50">
        <w:t xml:space="preserve"> </w:t>
      </w:r>
      <w:r w:rsidR="001B622E" w:rsidRPr="006F6F50">
        <w:rPr>
          <w:b/>
        </w:rPr>
        <w:t>(</w:t>
      </w:r>
      <w:r w:rsidRPr="006F6F50">
        <w:rPr>
          <w:b/>
        </w:rPr>
        <w:t>триста шестдесет и осем хиляди и петстотин лева</w:t>
      </w:r>
      <w:r w:rsidR="001B622E" w:rsidRPr="006F6F50">
        <w:rPr>
          <w:b/>
        </w:rPr>
        <w:t>) с вкл. ДДС</w:t>
      </w:r>
      <w:r w:rsidR="001B622E" w:rsidRPr="006F6F50">
        <w:rPr>
          <w:b/>
          <w:lang w:val="en-US"/>
        </w:rPr>
        <w:t>.</w:t>
      </w:r>
      <w:r w:rsidR="001B622E" w:rsidRPr="00A447F0">
        <w:rPr>
          <w:b/>
        </w:rPr>
        <w:t xml:space="preserve"> </w:t>
      </w:r>
    </w:p>
    <w:p w:rsidR="001B622E" w:rsidRPr="00287AE4" w:rsidRDefault="001B622E" w:rsidP="001B622E">
      <w:pPr>
        <w:ind w:firstLine="567"/>
        <w:jc w:val="both"/>
        <w:rPr>
          <w:color w:val="000000"/>
        </w:rPr>
      </w:pPr>
      <w:r w:rsidRPr="00EF622D">
        <w:t>С</w:t>
      </w:r>
      <w:r>
        <w:rPr>
          <w:color w:val="000000"/>
        </w:rPr>
        <w:t>ъгласно разпоредбата на чл.20, ал.1, т.1, буква „б“</w:t>
      </w:r>
      <w:r w:rsidRPr="005F1B0A">
        <w:rPr>
          <w:color w:val="000000"/>
        </w:rPr>
        <w:t xml:space="preserve"> от ЗОП</w:t>
      </w:r>
      <w:r w:rsidRPr="00287AE4">
        <w:rPr>
          <w:color w:val="000000"/>
        </w:rPr>
        <w:t>,</w:t>
      </w:r>
      <w:r>
        <w:rPr>
          <w:color w:val="000000"/>
        </w:rPr>
        <w:t xml:space="preserve"> </w:t>
      </w:r>
      <w:r w:rsidRPr="00287AE4">
        <w:rPr>
          <w:color w:val="000000"/>
        </w:rPr>
        <w:t xml:space="preserve"> Възложителят провежда </w:t>
      </w:r>
      <w:r>
        <w:rPr>
          <w:color w:val="000000"/>
        </w:rPr>
        <w:t>открита процедура</w:t>
      </w:r>
      <w:r w:rsidRPr="00287AE4">
        <w:rPr>
          <w:color w:val="000000"/>
        </w:rPr>
        <w:t>.</w:t>
      </w:r>
      <w:r>
        <w:rPr>
          <w:color w:val="000000"/>
        </w:rPr>
        <w:t xml:space="preserve"> </w:t>
      </w:r>
      <w:r w:rsidRPr="00287AE4">
        <w:rPr>
          <w:color w:val="000000"/>
        </w:rPr>
        <w:t xml:space="preserve">Провеждането на предвидената в ЗОП открита процедура </w:t>
      </w:r>
      <w:r w:rsidRPr="00287AE4">
        <w:rPr>
          <w:color w:val="000000"/>
        </w:rPr>
        <w:lastRenderedPageBreak/>
        <w:t>гарантира в най-голяма степен публичността на възлагане изпълнението на поръчката, респ. прозрачността при разходването на финансовите средства</w:t>
      </w:r>
      <w:r>
        <w:rPr>
          <w:color w:val="000000"/>
          <w:lang w:val="en-US"/>
        </w:rPr>
        <w:t>.</w:t>
      </w:r>
      <w:r w:rsidRPr="00287AE4">
        <w:rPr>
          <w:color w:val="000000"/>
        </w:rPr>
        <w:t xml:space="preserve"> </w:t>
      </w:r>
    </w:p>
    <w:p w:rsidR="001B622E" w:rsidRPr="009A7A65" w:rsidRDefault="001B622E" w:rsidP="001B622E">
      <w:pPr>
        <w:widowControl w:val="0"/>
        <w:autoSpaceDE w:val="0"/>
        <w:autoSpaceDN w:val="0"/>
        <w:adjustRightInd w:val="0"/>
        <w:ind w:firstLine="567"/>
        <w:jc w:val="both"/>
        <w:rPr>
          <w:b/>
          <w:lang w:val="x-none"/>
        </w:rPr>
      </w:pPr>
      <w:r w:rsidRPr="009A7A65">
        <w:rPr>
          <w:b/>
          <w:bCs/>
          <w:iCs/>
        </w:rPr>
        <w:t>Поръчката не предвижда обособени позиции. Дейностите, предмет на поръчката, нямат разнороден характер, поради което най-</w:t>
      </w:r>
      <w:r w:rsidRPr="009A7A65">
        <w:rPr>
          <w:b/>
          <w:lang w:val="x-none"/>
        </w:rPr>
        <w:t xml:space="preserve">целесъобразно </w:t>
      </w:r>
      <w:r w:rsidRPr="009A7A65">
        <w:rPr>
          <w:b/>
        </w:rPr>
        <w:t>е възлагането й на един изпълнител</w:t>
      </w:r>
      <w:r w:rsidRPr="009A7A65">
        <w:rPr>
          <w:b/>
          <w:lang w:val="x-none"/>
        </w:rPr>
        <w:t>.</w:t>
      </w:r>
    </w:p>
    <w:p w:rsidR="00B23A2B" w:rsidRDefault="00B23A2B" w:rsidP="00544024">
      <w:pPr>
        <w:spacing w:line="276" w:lineRule="auto"/>
        <w:rPr>
          <w:b/>
          <w:sz w:val="28"/>
          <w:szCs w:val="28"/>
        </w:rPr>
      </w:pPr>
    </w:p>
    <w:p w:rsidR="00995B9F" w:rsidRDefault="00995B9F" w:rsidP="00544024">
      <w:pPr>
        <w:spacing w:line="276" w:lineRule="auto"/>
        <w:rPr>
          <w:b/>
          <w:sz w:val="28"/>
          <w:szCs w:val="28"/>
        </w:rPr>
      </w:pPr>
    </w:p>
    <w:p w:rsidR="00995B9F" w:rsidRPr="001B622E" w:rsidRDefault="00995B9F" w:rsidP="00995B9F">
      <w:pPr>
        <w:tabs>
          <w:tab w:val="left" w:pos="0"/>
        </w:tabs>
        <w:ind w:right="99"/>
        <w:jc w:val="both"/>
        <w:rPr>
          <w:b/>
          <w:sz w:val="28"/>
          <w:szCs w:val="28"/>
        </w:rPr>
      </w:pPr>
      <w:r w:rsidRPr="001B622E">
        <w:rPr>
          <w:b/>
          <w:sz w:val="28"/>
          <w:szCs w:val="28"/>
        </w:rPr>
        <w:t xml:space="preserve">РАЗДЕЛ IІ. </w:t>
      </w:r>
    </w:p>
    <w:p w:rsidR="00995B9F" w:rsidRPr="00995B9F" w:rsidRDefault="00995B9F" w:rsidP="00995B9F">
      <w:pPr>
        <w:tabs>
          <w:tab w:val="left" w:pos="0"/>
        </w:tabs>
        <w:overflowPunct w:val="0"/>
        <w:autoSpaceDE w:val="0"/>
        <w:autoSpaceDN w:val="0"/>
        <w:adjustRightInd w:val="0"/>
        <w:ind w:right="99"/>
        <w:jc w:val="both"/>
        <w:rPr>
          <w:b/>
        </w:rPr>
      </w:pPr>
      <w:r w:rsidRPr="00995B9F">
        <w:rPr>
          <w:b/>
        </w:rPr>
        <w:t>ОПИСАНИЕ НА ПРЕДМЕТА НА ПОРЪЧКАТА</w:t>
      </w:r>
    </w:p>
    <w:p w:rsidR="00995B9F" w:rsidRPr="00995B9F" w:rsidRDefault="00995B9F" w:rsidP="00995B9F">
      <w:pPr>
        <w:tabs>
          <w:tab w:val="left" w:pos="-240"/>
        </w:tabs>
        <w:ind w:right="99"/>
        <w:jc w:val="both"/>
        <w:rPr>
          <w:u w:val="single"/>
        </w:rPr>
      </w:pPr>
    </w:p>
    <w:p w:rsidR="00995B9F" w:rsidRPr="00995B9F" w:rsidRDefault="00995B9F" w:rsidP="00995B9F">
      <w:pPr>
        <w:ind w:right="61"/>
        <w:rPr>
          <w:rFonts w:eastAsia="Batang"/>
          <w:b/>
        </w:rPr>
      </w:pPr>
      <w:r w:rsidRPr="00995B9F">
        <w:rPr>
          <w:rFonts w:eastAsia="Batang"/>
          <w:b/>
        </w:rPr>
        <w:t>1) Предмет на поръчката</w:t>
      </w:r>
    </w:p>
    <w:p w:rsidR="00995B9F" w:rsidRPr="00995B9F" w:rsidRDefault="00995B9F" w:rsidP="00995B9F">
      <w:pPr>
        <w:tabs>
          <w:tab w:val="left" w:pos="993"/>
        </w:tabs>
        <w:ind w:firstLine="567"/>
        <w:jc w:val="both"/>
        <w:rPr>
          <w:b/>
          <w:bCs/>
        </w:rPr>
      </w:pPr>
      <w:r w:rsidRPr="00995B9F">
        <w:rPr>
          <w:rFonts w:eastAsia="Batang"/>
          <w:bCs/>
        </w:rPr>
        <w:t xml:space="preserve">Обществената поръчка, </w:t>
      </w:r>
      <w:r w:rsidRPr="00995B9F">
        <w:rPr>
          <w:rFonts w:eastAsia="Batang"/>
        </w:rPr>
        <w:t>изпълнима при условията, описани в настоящата документация за участие в процедурата е с предмет:</w:t>
      </w:r>
      <w:r w:rsidRPr="00995B9F">
        <w:rPr>
          <w:rFonts w:eastAsia="Batang"/>
          <w:bCs/>
        </w:rPr>
        <w:t xml:space="preserve"> </w:t>
      </w:r>
      <w:r w:rsidRPr="00995B9F">
        <w:rPr>
          <w:b/>
          <w:bCs/>
          <w:i/>
        </w:rPr>
        <w:t>„</w:t>
      </w:r>
      <w:proofErr w:type="spellStart"/>
      <w:r w:rsidR="00737BC4">
        <w:rPr>
          <w:b/>
          <w:bCs/>
          <w:i/>
          <w:lang w:val="en-US"/>
        </w:rPr>
        <w:t>Зимно</w:t>
      </w:r>
      <w:proofErr w:type="spellEnd"/>
      <w:r w:rsidR="00737BC4">
        <w:rPr>
          <w:b/>
          <w:bCs/>
          <w:i/>
          <w:lang w:val="en-US"/>
        </w:rPr>
        <w:t xml:space="preserve"> </w:t>
      </w:r>
      <w:proofErr w:type="spellStart"/>
      <w:r w:rsidR="00737BC4">
        <w:rPr>
          <w:b/>
          <w:bCs/>
          <w:i/>
          <w:lang w:val="en-US"/>
        </w:rPr>
        <w:t>поддържане</w:t>
      </w:r>
      <w:proofErr w:type="spellEnd"/>
      <w:r w:rsidR="0019741B">
        <w:rPr>
          <w:b/>
          <w:bCs/>
          <w:i/>
        </w:rPr>
        <w:t>, снегопочистване и опесъчаване</w:t>
      </w:r>
      <w:r w:rsidR="00737BC4">
        <w:rPr>
          <w:b/>
          <w:bCs/>
          <w:i/>
        </w:rPr>
        <w:t xml:space="preserve"> </w:t>
      </w:r>
      <w:proofErr w:type="spellStart"/>
      <w:r w:rsidRPr="00995B9F">
        <w:rPr>
          <w:b/>
          <w:bCs/>
          <w:i/>
          <w:lang w:val="en-US"/>
        </w:rPr>
        <w:t>на</w:t>
      </w:r>
      <w:proofErr w:type="spellEnd"/>
      <w:r w:rsidRPr="00995B9F">
        <w:rPr>
          <w:b/>
          <w:bCs/>
          <w:i/>
          <w:lang w:val="en-US"/>
        </w:rPr>
        <w:t xml:space="preserve"> </w:t>
      </w:r>
      <w:proofErr w:type="spellStart"/>
      <w:r w:rsidRPr="00995B9F">
        <w:rPr>
          <w:b/>
          <w:bCs/>
          <w:i/>
          <w:lang w:val="en-US"/>
        </w:rPr>
        <w:t>общинската</w:t>
      </w:r>
      <w:proofErr w:type="spellEnd"/>
      <w:r w:rsidRPr="00995B9F">
        <w:rPr>
          <w:b/>
          <w:bCs/>
          <w:i/>
          <w:lang w:val="en-US"/>
        </w:rPr>
        <w:t xml:space="preserve"> </w:t>
      </w:r>
      <w:proofErr w:type="spellStart"/>
      <w:r w:rsidRPr="00995B9F">
        <w:rPr>
          <w:b/>
          <w:bCs/>
          <w:i/>
          <w:lang w:val="en-US"/>
        </w:rPr>
        <w:t>пътна</w:t>
      </w:r>
      <w:proofErr w:type="spellEnd"/>
      <w:r w:rsidRPr="00995B9F">
        <w:rPr>
          <w:b/>
          <w:bCs/>
          <w:i/>
          <w:lang w:val="en-US"/>
        </w:rPr>
        <w:t xml:space="preserve"> </w:t>
      </w:r>
      <w:proofErr w:type="spellStart"/>
      <w:r w:rsidRPr="00995B9F">
        <w:rPr>
          <w:b/>
          <w:bCs/>
          <w:i/>
          <w:lang w:val="en-US"/>
        </w:rPr>
        <w:t>мрежа</w:t>
      </w:r>
      <w:proofErr w:type="spellEnd"/>
      <w:r w:rsidRPr="00995B9F">
        <w:rPr>
          <w:b/>
          <w:bCs/>
          <w:i/>
          <w:lang w:val="en-US"/>
        </w:rPr>
        <w:t xml:space="preserve"> в </w:t>
      </w:r>
      <w:proofErr w:type="spellStart"/>
      <w:r w:rsidRPr="00995B9F">
        <w:rPr>
          <w:b/>
          <w:bCs/>
          <w:i/>
          <w:lang w:val="en-US"/>
        </w:rPr>
        <w:t>община</w:t>
      </w:r>
      <w:proofErr w:type="spellEnd"/>
      <w:r w:rsidRPr="00995B9F">
        <w:rPr>
          <w:b/>
          <w:bCs/>
          <w:i/>
          <w:lang w:val="en-US"/>
        </w:rPr>
        <w:t xml:space="preserve"> </w:t>
      </w:r>
      <w:proofErr w:type="spellStart"/>
      <w:r w:rsidRPr="00995B9F">
        <w:rPr>
          <w:b/>
          <w:bCs/>
          <w:i/>
          <w:lang w:val="en-US"/>
        </w:rPr>
        <w:t>Трявна</w:t>
      </w:r>
      <w:proofErr w:type="spellEnd"/>
      <w:r w:rsidRPr="00995B9F">
        <w:rPr>
          <w:b/>
          <w:bCs/>
          <w:i/>
          <w:lang w:val="en-US"/>
        </w:rPr>
        <w:t xml:space="preserve"> </w:t>
      </w:r>
      <w:proofErr w:type="spellStart"/>
      <w:r w:rsidRPr="00995B9F">
        <w:rPr>
          <w:b/>
          <w:bCs/>
          <w:i/>
          <w:lang w:val="en-US"/>
        </w:rPr>
        <w:t>през</w:t>
      </w:r>
      <w:proofErr w:type="spellEnd"/>
      <w:r w:rsidRPr="00995B9F">
        <w:rPr>
          <w:b/>
          <w:bCs/>
          <w:i/>
          <w:lang w:val="en-US"/>
        </w:rPr>
        <w:t xml:space="preserve"> </w:t>
      </w:r>
      <w:proofErr w:type="spellStart"/>
      <w:r w:rsidRPr="00995B9F">
        <w:rPr>
          <w:b/>
          <w:bCs/>
          <w:i/>
          <w:lang w:val="en-US"/>
        </w:rPr>
        <w:t>зимния</w:t>
      </w:r>
      <w:proofErr w:type="spellEnd"/>
      <w:r w:rsidRPr="00995B9F">
        <w:rPr>
          <w:b/>
          <w:bCs/>
          <w:i/>
          <w:lang w:val="en-US"/>
        </w:rPr>
        <w:t xml:space="preserve"> </w:t>
      </w:r>
      <w:proofErr w:type="spellStart"/>
      <w:r w:rsidRPr="00995B9F">
        <w:rPr>
          <w:b/>
          <w:bCs/>
          <w:i/>
          <w:lang w:val="en-US"/>
        </w:rPr>
        <w:t>сезон</w:t>
      </w:r>
      <w:proofErr w:type="spellEnd"/>
      <w:r w:rsidRPr="00995B9F">
        <w:rPr>
          <w:b/>
          <w:bCs/>
          <w:i/>
          <w:lang w:val="en-US"/>
        </w:rPr>
        <w:t xml:space="preserve"> 2016/2017 г.”</w:t>
      </w:r>
      <w:r w:rsidRPr="00995B9F">
        <w:rPr>
          <w:b/>
          <w:bCs/>
          <w:i/>
        </w:rPr>
        <w:t>.</w:t>
      </w:r>
    </w:p>
    <w:p w:rsidR="00995B9F" w:rsidRPr="00995B9F" w:rsidRDefault="00995B9F" w:rsidP="00995B9F">
      <w:pPr>
        <w:tabs>
          <w:tab w:val="left" w:pos="993"/>
        </w:tabs>
        <w:ind w:firstLine="567"/>
        <w:jc w:val="both"/>
        <w:rPr>
          <w:b/>
          <w:bCs/>
          <w:highlight w:val="yellow"/>
        </w:rPr>
      </w:pPr>
    </w:p>
    <w:p w:rsidR="00995B9F" w:rsidRPr="00995B9F" w:rsidRDefault="00995B9F" w:rsidP="0085752A">
      <w:pPr>
        <w:tabs>
          <w:tab w:val="left" w:pos="284"/>
        </w:tabs>
        <w:jc w:val="both"/>
        <w:rPr>
          <w:b/>
          <w:bCs/>
          <w:lang w:val="ru-RU"/>
        </w:rPr>
      </w:pPr>
      <w:r w:rsidRPr="00995B9F">
        <w:rPr>
          <w:b/>
          <w:bCs/>
          <w:lang w:val="ru-RU"/>
        </w:rPr>
        <w:t>2</w:t>
      </w:r>
      <w:r w:rsidRPr="00995B9F">
        <w:rPr>
          <w:rFonts w:eastAsia="Batang"/>
          <w:b/>
        </w:rPr>
        <w:t xml:space="preserve">) </w:t>
      </w:r>
      <w:r w:rsidRPr="00995B9F">
        <w:rPr>
          <w:b/>
          <w:bCs/>
          <w:lang w:val="ru-RU"/>
        </w:rPr>
        <w:t xml:space="preserve">Обща характеристика и обхват на </w:t>
      </w:r>
      <w:r w:rsidRPr="00995B9F">
        <w:rPr>
          <w:b/>
          <w:bCs/>
        </w:rPr>
        <w:t>обществената поръчка</w:t>
      </w:r>
      <w:r w:rsidRPr="00995B9F">
        <w:rPr>
          <w:b/>
          <w:bCs/>
          <w:lang w:val="ru-RU"/>
        </w:rPr>
        <w:t xml:space="preserve"> </w:t>
      </w:r>
    </w:p>
    <w:p w:rsidR="0085752A" w:rsidRPr="008A0B15" w:rsidRDefault="00995B9F" w:rsidP="0085752A">
      <w:pPr>
        <w:ind w:right="45"/>
        <w:jc w:val="both"/>
        <w:rPr>
          <w:highlight w:val="yellow"/>
        </w:rPr>
      </w:pPr>
      <w:r w:rsidRPr="00A12D3A">
        <w:t xml:space="preserve">Предвижда се зимно почистване и поддържане на общински пътища по приложен списък на територията на </w:t>
      </w:r>
      <w:r w:rsidR="0085752A">
        <w:t>о</w:t>
      </w:r>
      <w:r w:rsidRPr="00A12D3A">
        <w:t xml:space="preserve">бщина </w:t>
      </w:r>
      <w:r w:rsidR="00583CC2" w:rsidRPr="00A12D3A">
        <w:t>Трявна</w:t>
      </w:r>
      <w:r w:rsidR="00A12D3A" w:rsidRPr="00A12D3A">
        <w:t>.</w:t>
      </w:r>
      <w:r w:rsidR="00A12D3A" w:rsidRPr="00A12D3A">
        <w:rPr>
          <w:lang w:val="en-US"/>
        </w:rPr>
        <w:t xml:space="preserve"> </w:t>
      </w:r>
      <w:r w:rsidRPr="00A12D3A">
        <w:t>Обществената поръ</w:t>
      </w:r>
      <w:r w:rsidR="00A12D3A" w:rsidRPr="00A12D3A">
        <w:t>чка включва зимно поддържане на</w:t>
      </w:r>
      <w:r w:rsidR="00A12D3A" w:rsidRPr="00A12D3A">
        <w:rPr>
          <w:lang w:val="en-US"/>
        </w:rPr>
        <w:t xml:space="preserve"> </w:t>
      </w:r>
      <w:r w:rsidR="007531BC" w:rsidRPr="009C7CD3">
        <w:rPr>
          <w:lang w:val="en-US"/>
        </w:rPr>
        <w:t>247,5</w:t>
      </w:r>
      <w:r w:rsidRPr="009C7CD3">
        <w:t xml:space="preserve"> км </w:t>
      </w:r>
      <w:r w:rsidRPr="00A12D3A">
        <w:t>пътна мреж</w:t>
      </w:r>
      <w:r w:rsidRPr="009C7CD3">
        <w:t xml:space="preserve">а. </w:t>
      </w:r>
      <w:r w:rsidR="0085752A" w:rsidRPr="0085752A">
        <w:t>Извършва се зимно поддържане, снегопочистване и опесъчаване на 83 пътя, съгласно приложения списък на общинските пътища на територията на община Трявна.</w:t>
      </w:r>
    </w:p>
    <w:p w:rsidR="00A12D3A" w:rsidRDefault="00A12D3A" w:rsidP="0085752A">
      <w:pPr>
        <w:ind w:right="45"/>
        <w:jc w:val="both"/>
        <w:rPr>
          <w:highlight w:val="yellow"/>
          <w:lang w:val="en-US"/>
        </w:rPr>
      </w:pPr>
    </w:p>
    <w:p w:rsidR="00995B9F" w:rsidRPr="008A0B15" w:rsidRDefault="00995B9F" w:rsidP="0085752A">
      <w:pPr>
        <w:tabs>
          <w:tab w:val="num" w:pos="360"/>
        </w:tabs>
        <w:jc w:val="both"/>
      </w:pPr>
      <w:r w:rsidRPr="009C7CD3">
        <w:t>Зимното</w:t>
      </w:r>
      <w:r w:rsidRPr="009C7CD3">
        <w:rPr>
          <w:lang w:val="x-none"/>
        </w:rPr>
        <w:t xml:space="preserve"> поддържане на пътищата включва комплекс от дейности, свързани с осигуряване на проходимостта им при зимни условия и премахване или ограничаване на неблагоприятното влияние на снега и леда върху условията на движение.</w:t>
      </w:r>
      <w:r w:rsidRPr="008A0B15">
        <w:rPr>
          <w:lang w:val="x-none"/>
        </w:rPr>
        <w:t xml:space="preserve"> </w:t>
      </w:r>
    </w:p>
    <w:p w:rsidR="00AF6EF3" w:rsidRDefault="00AF6EF3" w:rsidP="008A0B15">
      <w:pPr>
        <w:widowControl w:val="0"/>
        <w:autoSpaceDE w:val="0"/>
        <w:autoSpaceDN w:val="0"/>
        <w:adjustRightInd w:val="0"/>
        <w:jc w:val="both"/>
      </w:pPr>
    </w:p>
    <w:p w:rsidR="008A0B15" w:rsidRPr="001E6893" w:rsidRDefault="008A0B15" w:rsidP="008A0B15">
      <w:pPr>
        <w:widowControl w:val="0"/>
        <w:autoSpaceDE w:val="0"/>
        <w:autoSpaceDN w:val="0"/>
        <w:adjustRightInd w:val="0"/>
        <w:jc w:val="both"/>
        <w:rPr>
          <w:lang w:val="x-none"/>
        </w:rPr>
      </w:pPr>
      <w:r w:rsidRPr="001E6893">
        <w:rPr>
          <w:lang w:val="x-none"/>
        </w:rPr>
        <w:t>Основните дейности за зимно поддържане на пътищата включват:</w:t>
      </w:r>
    </w:p>
    <w:p w:rsidR="008A0B15" w:rsidRPr="001E6893" w:rsidRDefault="00AF6EF3" w:rsidP="008A0B15">
      <w:pPr>
        <w:widowControl w:val="0"/>
        <w:autoSpaceDE w:val="0"/>
        <w:autoSpaceDN w:val="0"/>
        <w:adjustRightInd w:val="0"/>
        <w:jc w:val="both"/>
        <w:rPr>
          <w:lang w:val="x-none"/>
        </w:rPr>
      </w:pPr>
      <w:r>
        <w:t>2.</w:t>
      </w:r>
      <w:r w:rsidR="008A0B15" w:rsidRPr="001E6893">
        <w:rPr>
          <w:lang w:val="x-none"/>
        </w:rPr>
        <w:t xml:space="preserve">1. </w:t>
      </w:r>
      <w:r w:rsidR="008A0B15" w:rsidRPr="00860421">
        <w:t xml:space="preserve"> </w:t>
      </w:r>
      <w:r>
        <w:t>Под</w:t>
      </w:r>
      <w:r w:rsidR="008A0B15" w:rsidRPr="001E6893">
        <w:rPr>
          <w:lang w:val="x-none"/>
        </w:rPr>
        <w:t>готвителни работи:</w:t>
      </w:r>
    </w:p>
    <w:p w:rsidR="008A0B15" w:rsidRPr="001E6893" w:rsidRDefault="008A0B15" w:rsidP="008A0B15">
      <w:pPr>
        <w:widowControl w:val="0"/>
        <w:autoSpaceDE w:val="0"/>
        <w:autoSpaceDN w:val="0"/>
        <w:adjustRightInd w:val="0"/>
        <w:jc w:val="both"/>
        <w:rPr>
          <w:lang w:val="x-none"/>
        </w:rPr>
      </w:pPr>
      <w:r w:rsidRPr="001E6893">
        <w:rPr>
          <w:lang w:val="x-none"/>
        </w:rPr>
        <w:t>a) изготвяне на планове за зимно поддържане;</w:t>
      </w:r>
    </w:p>
    <w:p w:rsidR="008A0B15" w:rsidRPr="001E6893" w:rsidRDefault="008A0B15" w:rsidP="008A0B15">
      <w:pPr>
        <w:widowControl w:val="0"/>
        <w:autoSpaceDE w:val="0"/>
        <w:autoSpaceDN w:val="0"/>
        <w:adjustRightInd w:val="0"/>
        <w:jc w:val="both"/>
        <w:rPr>
          <w:lang w:val="x-none"/>
        </w:rPr>
      </w:pPr>
      <w:r w:rsidRPr="001E6893">
        <w:rPr>
          <w:lang w:val="x-none"/>
        </w:rPr>
        <w:t>б) технически прегледи на заявените за използване машини и съоръжения;</w:t>
      </w:r>
    </w:p>
    <w:p w:rsidR="008A0B15" w:rsidRPr="001E6893" w:rsidRDefault="008A0B15" w:rsidP="008A0B15">
      <w:pPr>
        <w:widowControl w:val="0"/>
        <w:autoSpaceDE w:val="0"/>
        <w:autoSpaceDN w:val="0"/>
        <w:adjustRightInd w:val="0"/>
        <w:jc w:val="both"/>
        <w:rPr>
          <w:lang w:val="x-none"/>
        </w:rPr>
      </w:pPr>
      <w:r w:rsidRPr="001E6893">
        <w:rPr>
          <w:lang w:val="x-none"/>
        </w:rPr>
        <w:t>в) подготовка на пътищата за експлоатация при зимни условия;</w:t>
      </w:r>
    </w:p>
    <w:p w:rsidR="008A0B15" w:rsidRPr="001E6893" w:rsidRDefault="008A0B15" w:rsidP="008A0B15">
      <w:pPr>
        <w:widowControl w:val="0"/>
        <w:autoSpaceDE w:val="0"/>
        <w:autoSpaceDN w:val="0"/>
        <w:adjustRightInd w:val="0"/>
        <w:jc w:val="both"/>
        <w:rPr>
          <w:lang w:val="x-none"/>
        </w:rPr>
      </w:pPr>
      <w:r w:rsidRPr="001E6893">
        <w:rPr>
          <w:lang w:val="x-none"/>
        </w:rPr>
        <w:t>г) осигуряване на необходимите материали;</w:t>
      </w:r>
    </w:p>
    <w:p w:rsidR="008A0B15" w:rsidRPr="001E6893" w:rsidRDefault="008A0B15" w:rsidP="008A0B15">
      <w:pPr>
        <w:widowControl w:val="0"/>
        <w:autoSpaceDE w:val="0"/>
        <w:autoSpaceDN w:val="0"/>
        <w:adjustRightInd w:val="0"/>
        <w:jc w:val="both"/>
        <w:rPr>
          <w:lang w:val="x-none"/>
        </w:rPr>
      </w:pPr>
      <w:r w:rsidRPr="001E6893">
        <w:rPr>
          <w:lang w:val="x-none"/>
        </w:rPr>
        <w:t>д) съгласуване на дейностите между органите на АПИ, общин</w:t>
      </w:r>
      <w:r w:rsidRPr="00860421">
        <w:t>а</w:t>
      </w:r>
      <w:r w:rsidRPr="001E6893">
        <w:rPr>
          <w:lang w:val="x-none"/>
        </w:rPr>
        <w:t>т</w:t>
      </w:r>
      <w:r w:rsidRPr="00860421">
        <w:t>а и</w:t>
      </w:r>
      <w:r w:rsidRPr="001E6893">
        <w:rPr>
          <w:lang w:val="x-none"/>
        </w:rPr>
        <w:t xml:space="preserve"> дружествата, поддържащи републиканските и общинските пътища;</w:t>
      </w:r>
    </w:p>
    <w:p w:rsidR="008A0B15" w:rsidRPr="001E6893" w:rsidRDefault="008A0B15" w:rsidP="008A0B15">
      <w:pPr>
        <w:widowControl w:val="0"/>
        <w:autoSpaceDE w:val="0"/>
        <w:autoSpaceDN w:val="0"/>
        <w:adjustRightInd w:val="0"/>
        <w:jc w:val="both"/>
        <w:rPr>
          <w:lang w:val="x-none"/>
        </w:rPr>
      </w:pPr>
      <w:r w:rsidRPr="00860421">
        <w:t>е</w:t>
      </w:r>
      <w:r>
        <w:rPr>
          <w:lang w:val="x-none"/>
        </w:rPr>
        <w:t>)</w:t>
      </w:r>
      <w:r>
        <w:rPr>
          <w:lang w:val="en-US"/>
        </w:rPr>
        <w:t xml:space="preserve"> </w:t>
      </w:r>
      <w:r w:rsidRPr="001E6893">
        <w:rPr>
          <w:lang w:val="x-none"/>
        </w:rPr>
        <w:t>определяне на последователността на провеждане на снегозащитните мероприятия</w:t>
      </w:r>
      <w:r w:rsidRPr="00860421">
        <w:t xml:space="preserve">, </w:t>
      </w:r>
      <w:r w:rsidRPr="001E6893">
        <w:rPr>
          <w:lang w:val="x-none"/>
        </w:rPr>
        <w:t xml:space="preserve">в зависимост от </w:t>
      </w:r>
      <w:r w:rsidRPr="00860421">
        <w:rPr>
          <w:lang w:val="x-none"/>
        </w:rPr>
        <w:t>нив</w:t>
      </w:r>
      <w:r w:rsidRPr="00860421">
        <w:t>ото</w:t>
      </w:r>
      <w:r w:rsidRPr="00860421">
        <w:rPr>
          <w:lang w:val="x-none"/>
        </w:rPr>
        <w:t xml:space="preserve"> на зимно поддържане</w:t>
      </w:r>
      <w:r w:rsidRPr="00860421">
        <w:t xml:space="preserve"> на конкретните общински пътища в оперативния план</w:t>
      </w:r>
      <w:r w:rsidRPr="001E6893">
        <w:rPr>
          <w:lang w:val="x-none"/>
        </w:rPr>
        <w:t>;</w:t>
      </w:r>
    </w:p>
    <w:p w:rsidR="008A0B15" w:rsidRDefault="00AF6EF3" w:rsidP="008A0B15">
      <w:pPr>
        <w:widowControl w:val="0"/>
        <w:autoSpaceDE w:val="0"/>
        <w:autoSpaceDN w:val="0"/>
        <w:adjustRightInd w:val="0"/>
        <w:jc w:val="both"/>
      </w:pPr>
      <w:r>
        <w:t>2.</w:t>
      </w:r>
      <w:r w:rsidR="008A0B15" w:rsidRPr="001E6893">
        <w:rPr>
          <w:lang w:val="x-none"/>
        </w:rPr>
        <w:t xml:space="preserve">2. </w:t>
      </w:r>
      <w:r w:rsidR="008A0B15">
        <w:t xml:space="preserve">Снегозащита </w:t>
      </w:r>
      <w:r w:rsidR="008A0B15" w:rsidRPr="001E6893">
        <w:rPr>
          <w:lang w:val="x-none"/>
        </w:rPr>
        <w:t xml:space="preserve">на пътищата чрез изграждане и поставяне на снегозащитни устройства - постоянни (крайпътни зелени пояси, земни диги и др.) и временни (огради от преносими инвентарни щитове) устройства, </w:t>
      </w:r>
      <w:r w:rsidR="008A0B15" w:rsidRPr="00E369A4">
        <w:rPr>
          <w:lang w:val="x-none"/>
        </w:rPr>
        <w:t xml:space="preserve">както и </w:t>
      </w:r>
      <w:r w:rsidR="00437480" w:rsidRPr="00E369A4">
        <w:rPr>
          <w:bCs/>
        </w:rPr>
        <w:t>обработка на пътните банкети, подготовка на зоната около пътното платно</w:t>
      </w:r>
      <w:r w:rsidR="008A0B15" w:rsidRPr="00E369A4">
        <w:rPr>
          <w:lang w:val="x-none"/>
        </w:rPr>
        <w:t>, изсичане на храсти</w:t>
      </w:r>
      <w:r w:rsidR="00437480" w:rsidRPr="00E369A4">
        <w:rPr>
          <w:bCs/>
        </w:rPr>
        <w:t xml:space="preserve"> и млада гора с дебелина на дърветата до 10 см.</w:t>
      </w:r>
      <w:r w:rsidR="008A0B15" w:rsidRPr="00E369A4">
        <w:rPr>
          <w:lang w:val="x-none"/>
        </w:rPr>
        <w:t>, отстраняване на материали и други предмети в обхвата на пътя, които водят до образуване на снегонавявания</w:t>
      </w:r>
      <w:r w:rsidR="00437480" w:rsidRPr="00E369A4">
        <w:rPr>
          <w:bCs/>
        </w:rPr>
        <w:t xml:space="preserve"> и възпрепятстват движението</w:t>
      </w:r>
      <w:r w:rsidR="000268CF">
        <w:rPr>
          <w:bCs/>
        </w:rPr>
        <w:t>, за зимни условия</w:t>
      </w:r>
      <w:r w:rsidR="008A0B15" w:rsidRPr="00E369A4">
        <w:rPr>
          <w:lang w:val="x-none"/>
        </w:rPr>
        <w:t>;</w:t>
      </w:r>
    </w:p>
    <w:p w:rsidR="0099527C" w:rsidRPr="00E369A4" w:rsidRDefault="0099527C" w:rsidP="0099527C">
      <w:pPr>
        <w:widowControl w:val="0"/>
        <w:autoSpaceDE w:val="0"/>
        <w:autoSpaceDN w:val="0"/>
        <w:adjustRightInd w:val="0"/>
        <w:jc w:val="both"/>
        <w:rPr>
          <w:b/>
          <w:u w:val="single"/>
        </w:rPr>
      </w:pPr>
      <w:r w:rsidRPr="00E369A4">
        <w:rPr>
          <w:b/>
          <w:u w:val="single"/>
        </w:rPr>
        <w:t>ВАЖНО:</w:t>
      </w:r>
    </w:p>
    <w:p w:rsidR="0099527C" w:rsidRPr="00E369A4" w:rsidRDefault="0099527C" w:rsidP="0099527C">
      <w:pPr>
        <w:widowControl w:val="0"/>
        <w:autoSpaceDE w:val="0"/>
        <w:autoSpaceDN w:val="0"/>
        <w:adjustRightInd w:val="0"/>
        <w:jc w:val="both"/>
        <w:rPr>
          <w:b/>
        </w:rPr>
      </w:pPr>
      <w:r w:rsidRPr="00E369A4">
        <w:rPr>
          <w:b/>
        </w:rPr>
        <w:t>Дейността по този пункт се извършва от избрания изпълнител само след предварително възлагане от Възложителя.</w:t>
      </w:r>
    </w:p>
    <w:p w:rsidR="008A0B15" w:rsidRPr="001E6893" w:rsidRDefault="00AF6EF3" w:rsidP="008A0B15">
      <w:pPr>
        <w:widowControl w:val="0"/>
        <w:autoSpaceDE w:val="0"/>
        <w:autoSpaceDN w:val="0"/>
        <w:adjustRightInd w:val="0"/>
        <w:jc w:val="both"/>
        <w:rPr>
          <w:lang w:val="x-none"/>
        </w:rPr>
      </w:pPr>
      <w:r>
        <w:lastRenderedPageBreak/>
        <w:t>2.</w:t>
      </w:r>
      <w:r w:rsidR="008A0B15" w:rsidRPr="001E6893">
        <w:rPr>
          <w:lang w:val="x-none"/>
        </w:rPr>
        <w:t xml:space="preserve">3. </w:t>
      </w:r>
      <w:r w:rsidR="008A0B15">
        <w:t>С</w:t>
      </w:r>
      <w:r w:rsidR="008A0B15" w:rsidRPr="001E6893">
        <w:rPr>
          <w:lang w:val="x-none"/>
        </w:rPr>
        <w:t>негопочистване (патрулно и периодично) на пътищата, разчистване на снежни валове, преспи и снегонавявания и отстраняване на уплътнени снежно-ледени пластове;</w:t>
      </w:r>
    </w:p>
    <w:p w:rsidR="008A0B15" w:rsidRPr="001E6893" w:rsidRDefault="00AF6EF3" w:rsidP="008A0B15">
      <w:pPr>
        <w:widowControl w:val="0"/>
        <w:autoSpaceDE w:val="0"/>
        <w:autoSpaceDN w:val="0"/>
        <w:adjustRightInd w:val="0"/>
        <w:jc w:val="both"/>
        <w:rPr>
          <w:lang w:val="x-none"/>
        </w:rPr>
      </w:pPr>
      <w:r>
        <w:t>2.</w:t>
      </w:r>
      <w:r w:rsidR="008A0B15" w:rsidRPr="001E6893">
        <w:rPr>
          <w:lang w:val="x-none"/>
        </w:rPr>
        <w:t xml:space="preserve">4. </w:t>
      </w:r>
      <w:r w:rsidR="008A0B15">
        <w:t>О</w:t>
      </w:r>
      <w:r w:rsidR="008A0B15" w:rsidRPr="001E6893">
        <w:rPr>
          <w:lang w:val="x-none"/>
        </w:rPr>
        <w:t xml:space="preserve">безопасяване на пътищата срещу хлъзгане: разпръскване на </w:t>
      </w:r>
      <w:r w:rsidR="002D546A">
        <w:t>пясък</w:t>
      </w:r>
      <w:r w:rsidR="008A0B15" w:rsidRPr="001E6893">
        <w:rPr>
          <w:lang w:val="x-none"/>
        </w:rPr>
        <w:t xml:space="preserve"> и химични вещества</w:t>
      </w:r>
      <w:r w:rsidR="008A0B15">
        <w:rPr>
          <w:lang w:val="en-US"/>
        </w:rPr>
        <w:t xml:space="preserve"> </w:t>
      </w:r>
      <w:r w:rsidR="008A0B15" w:rsidRPr="0019741B">
        <w:rPr>
          <w:lang w:val="en-US"/>
        </w:rPr>
        <w:t>(</w:t>
      </w:r>
      <w:r w:rsidR="008A0B15" w:rsidRPr="0019741B">
        <w:t>натриев хлорид)</w:t>
      </w:r>
      <w:r w:rsidR="008A0B15" w:rsidRPr="0019741B">
        <w:rPr>
          <w:lang w:val="x-none"/>
        </w:rPr>
        <w:t>.</w:t>
      </w:r>
    </w:p>
    <w:p w:rsidR="008A0B15" w:rsidRPr="001E6893" w:rsidRDefault="008A0B15" w:rsidP="008A0B15">
      <w:pPr>
        <w:widowControl w:val="0"/>
        <w:autoSpaceDE w:val="0"/>
        <w:autoSpaceDN w:val="0"/>
        <w:adjustRightInd w:val="0"/>
        <w:jc w:val="both"/>
        <w:rPr>
          <w:lang w:val="x-none"/>
        </w:rPr>
      </w:pPr>
      <w:r w:rsidRPr="001E6893">
        <w:rPr>
          <w:lang w:val="x-none"/>
        </w:rPr>
        <w:t>Дейностите за зимно поддържане на пътищата се извършват в съответствие с оперативни</w:t>
      </w:r>
      <w:r>
        <w:t>я</w:t>
      </w:r>
      <w:r>
        <w:rPr>
          <w:lang w:val="x-none"/>
        </w:rPr>
        <w:t xml:space="preserve"> план</w:t>
      </w:r>
      <w:r w:rsidRPr="001E6893">
        <w:rPr>
          <w:lang w:val="x-none"/>
        </w:rPr>
        <w:t xml:space="preserve"> </w:t>
      </w:r>
      <w:r>
        <w:rPr>
          <w:lang w:val="x-none"/>
        </w:rPr>
        <w:t>за зимно поддържане, разработен</w:t>
      </w:r>
      <w:r w:rsidRPr="001E6893">
        <w:rPr>
          <w:lang w:val="x-none"/>
        </w:rPr>
        <w:t xml:space="preserve"> от </w:t>
      </w:r>
      <w:r>
        <w:t xml:space="preserve">Община Трявна след възлагане </w:t>
      </w:r>
      <w:r w:rsidRPr="001E6893">
        <w:rPr>
          <w:lang w:val="x-none"/>
        </w:rPr>
        <w:t xml:space="preserve">на </w:t>
      </w:r>
      <w:r>
        <w:t xml:space="preserve">зимно </w:t>
      </w:r>
      <w:r w:rsidRPr="001E6893">
        <w:rPr>
          <w:lang w:val="x-none"/>
        </w:rPr>
        <w:t>поддържане на общинските пътища</w:t>
      </w:r>
      <w:r w:rsidR="0019741B">
        <w:t>.</w:t>
      </w:r>
    </w:p>
    <w:p w:rsidR="00995B9F" w:rsidRPr="002E2EE0" w:rsidRDefault="008A0B15" w:rsidP="0085752A">
      <w:pPr>
        <w:jc w:val="both"/>
      </w:pPr>
      <w:r w:rsidRPr="001E6893">
        <w:t xml:space="preserve">При конкретни извънредни или аварийни ситуации, Възложителят  може да разпорежда промяна на приоритетите, наемане на допълнителна техника, употреба на инертни материали и др. по преценка след съгласуване с </w:t>
      </w:r>
      <w:r>
        <w:t>изпълн</w:t>
      </w:r>
      <w:r w:rsidR="002E2EE0">
        <w:t xml:space="preserve">ителя. </w:t>
      </w:r>
      <w:r w:rsidR="00995B9F" w:rsidRPr="002E2EE0">
        <w:t>Възложителят може да възлага снегопочистване на пътни участъци извън маршрутите, свързани с конкретни нужди на населението</w:t>
      </w:r>
      <w:r w:rsidR="002E2EE0">
        <w:t>.</w:t>
      </w:r>
    </w:p>
    <w:p w:rsidR="00995B9F" w:rsidRPr="00995B9F" w:rsidRDefault="002E2EE0" w:rsidP="0085752A">
      <w:pPr>
        <w:jc w:val="both"/>
        <w:rPr>
          <w:highlight w:val="yellow"/>
        </w:rPr>
      </w:pPr>
      <w:r w:rsidRPr="002E2EE0">
        <w:t>2.5</w:t>
      </w:r>
      <w:r w:rsidR="00995B9F" w:rsidRPr="002E2EE0">
        <w:t>. Проходимостта на всички пътни трасета се осигу</w:t>
      </w:r>
      <w:r w:rsidRPr="002E2EE0">
        <w:t xml:space="preserve">рява </w:t>
      </w:r>
      <w:r w:rsidR="00995B9F" w:rsidRPr="002E2EE0">
        <w:t xml:space="preserve">съгласувано с възложителя, </w:t>
      </w:r>
      <w:r w:rsidR="007F0A08">
        <w:t xml:space="preserve">за </w:t>
      </w:r>
      <w:r w:rsidR="00995B9F" w:rsidRPr="002E2EE0">
        <w:t>да се предприемат действия против хлъзгане и обледяване, като се осигурят и създадат нормални условия за дв</w:t>
      </w:r>
      <w:r w:rsidRPr="002E2EE0">
        <w:t xml:space="preserve">ижение на </w:t>
      </w:r>
      <w:r w:rsidR="007F0A08">
        <w:t>М</w:t>
      </w:r>
      <w:r w:rsidRPr="002E2EE0">
        <w:t>ПС при зимни условия.</w:t>
      </w:r>
    </w:p>
    <w:p w:rsidR="00995B9F" w:rsidRPr="00995B9F" w:rsidRDefault="002E2EE0" w:rsidP="0085752A">
      <w:pPr>
        <w:jc w:val="both"/>
        <w:rPr>
          <w:highlight w:val="yellow"/>
        </w:rPr>
      </w:pPr>
      <w:r w:rsidRPr="0019741B">
        <w:t>2.6</w:t>
      </w:r>
      <w:r w:rsidRPr="00437480">
        <w:t>.</w:t>
      </w:r>
      <w:r w:rsidR="00995B9F" w:rsidRPr="00437480">
        <w:t xml:space="preserve"> </w:t>
      </w:r>
      <w:r w:rsidR="00995B9F" w:rsidRPr="00E369A4">
        <w:t>Броят и видът на необходимата техника за изпълнение на поръчката се определя от всеки участник,</w:t>
      </w:r>
      <w:r w:rsidR="00855E27" w:rsidRPr="00E369A4">
        <w:t xml:space="preserve"> като се съобрази определеният от Възложителя</w:t>
      </w:r>
      <w:r w:rsidR="00437480" w:rsidRPr="00E369A4">
        <w:t xml:space="preserve"> като</w:t>
      </w:r>
      <w:r w:rsidR="00855E27" w:rsidRPr="00E369A4">
        <w:t xml:space="preserve"> минимум брой за техниката, както и нейния вид, посочен по-долу,</w:t>
      </w:r>
      <w:r w:rsidR="00995B9F" w:rsidRPr="00E369A4">
        <w:t xml:space="preserve"> като се</w:t>
      </w:r>
      <w:r w:rsidR="00995B9F" w:rsidRPr="002E2EE0">
        <w:t xml:space="preserve"> отчитат характерните особености на трасетата, общата дължината на общинските пътища включени в </w:t>
      </w:r>
      <w:r w:rsidR="0019741B">
        <w:t>списъка (</w:t>
      </w:r>
      <w:r w:rsidR="0019741B" w:rsidRPr="0019741B">
        <w:rPr>
          <w:i/>
        </w:rPr>
        <w:t>Приложение №1</w:t>
      </w:r>
      <w:r w:rsidR="0019741B">
        <w:t>)</w:t>
      </w:r>
      <w:r w:rsidR="00995B9F" w:rsidRPr="002E2EE0">
        <w:t xml:space="preserve">, характеристиките на пътните участъци и климатичните особености за района.   </w:t>
      </w:r>
    </w:p>
    <w:p w:rsidR="00995B9F" w:rsidRPr="00995B9F" w:rsidRDefault="002E2EE0" w:rsidP="0085752A">
      <w:pPr>
        <w:jc w:val="both"/>
        <w:rPr>
          <w:highlight w:val="yellow"/>
        </w:rPr>
      </w:pPr>
      <w:r w:rsidRPr="002E2EE0">
        <w:t>2.7.</w:t>
      </w:r>
      <w:r w:rsidR="00995B9F" w:rsidRPr="002E2EE0">
        <w:t xml:space="preserve"> Контролът за изпълнение ще се упражнява от оправомощени представители на Възложителя.</w:t>
      </w:r>
    </w:p>
    <w:p w:rsidR="00995B9F" w:rsidRPr="002E2EE0" w:rsidRDefault="002E2EE0" w:rsidP="0085752A">
      <w:pPr>
        <w:jc w:val="both"/>
      </w:pPr>
      <w:r w:rsidRPr="002E2EE0">
        <w:t>2.8</w:t>
      </w:r>
      <w:r w:rsidR="00995B9F" w:rsidRPr="002E2EE0">
        <w:t>. Възложителят може да възлага изпълнението на допълнително възникнали видове работи, свързани технологично с предмета на поръчката, които не са могли да му бъдат известни към датата на процедурата, в рамките на осигурените средства.</w:t>
      </w:r>
    </w:p>
    <w:p w:rsidR="00995B9F" w:rsidRPr="002E2EE0" w:rsidRDefault="002E2EE0" w:rsidP="0085752A">
      <w:pPr>
        <w:jc w:val="both"/>
      </w:pPr>
      <w:r w:rsidRPr="002E2EE0">
        <w:t>2.9</w:t>
      </w:r>
      <w:r w:rsidR="00995B9F" w:rsidRPr="002E2EE0">
        <w:t>. Отчитането на извършените работи става по маршрути, за почистени или опесъчени пътни участъци, в километри и оферирани единични цени за съответния в</w:t>
      </w:r>
      <w:r w:rsidRPr="002E2EE0">
        <w:t xml:space="preserve">ид услуга и използвана техника. </w:t>
      </w:r>
      <w:r w:rsidR="00995B9F" w:rsidRPr="002E2EE0">
        <w:t xml:space="preserve">Доставката на основните материали е задължение на </w:t>
      </w:r>
      <w:r w:rsidRPr="002E2EE0">
        <w:t>изпълнителя</w:t>
      </w:r>
      <w:r w:rsidR="00995B9F" w:rsidRPr="002E2EE0">
        <w:t>.</w:t>
      </w:r>
    </w:p>
    <w:p w:rsidR="00995B9F" w:rsidRPr="00995B9F" w:rsidRDefault="00995B9F" w:rsidP="0085752A">
      <w:pPr>
        <w:ind w:firstLine="709"/>
        <w:jc w:val="both"/>
        <w:rPr>
          <w:rFonts w:eastAsia="Batang"/>
          <w:b/>
          <w:i/>
          <w:iCs/>
          <w:highlight w:val="yellow"/>
        </w:rPr>
      </w:pPr>
    </w:p>
    <w:p w:rsidR="00995B9F" w:rsidRPr="0085752A" w:rsidRDefault="0085752A" w:rsidP="0085752A">
      <w:pPr>
        <w:tabs>
          <w:tab w:val="left" w:pos="720"/>
        </w:tabs>
        <w:autoSpaceDE w:val="0"/>
        <w:autoSpaceDN w:val="0"/>
        <w:adjustRightInd w:val="0"/>
        <w:rPr>
          <w:b/>
        </w:rPr>
      </w:pPr>
      <w:r w:rsidRPr="0085752A">
        <w:rPr>
          <w:b/>
        </w:rPr>
        <w:t>3</w:t>
      </w:r>
      <w:r w:rsidR="00995B9F" w:rsidRPr="0085752A">
        <w:rPr>
          <w:b/>
        </w:rPr>
        <w:t>) Срок за изпълнение на поръчката</w:t>
      </w:r>
    </w:p>
    <w:p w:rsidR="00995B9F" w:rsidRPr="0085752A" w:rsidRDefault="00995B9F" w:rsidP="002D546A">
      <w:pPr>
        <w:pStyle w:val="ad"/>
        <w:spacing w:after="0"/>
        <w:ind w:left="0" w:firstLine="709"/>
        <w:jc w:val="both"/>
        <w:rPr>
          <w:b/>
          <w:bCs/>
          <w:sz w:val="24"/>
          <w:szCs w:val="24"/>
        </w:rPr>
      </w:pPr>
      <w:r w:rsidRPr="0085752A">
        <w:rPr>
          <w:sz w:val="24"/>
          <w:szCs w:val="24"/>
        </w:rPr>
        <w:t>Срокът за изпълнение на обществената поръчка започва да тече от подписване на договора до 3</w:t>
      </w:r>
      <w:r w:rsidR="0085752A" w:rsidRPr="0085752A">
        <w:rPr>
          <w:sz w:val="24"/>
          <w:szCs w:val="24"/>
        </w:rPr>
        <w:t>1</w:t>
      </w:r>
      <w:r w:rsidRPr="0085752A">
        <w:rPr>
          <w:sz w:val="24"/>
          <w:szCs w:val="24"/>
        </w:rPr>
        <w:t xml:space="preserve"> </w:t>
      </w:r>
      <w:r w:rsidR="0085752A" w:rsidRPr="0085752A">
        <w:rPr>
          <w:sz w:val="24"/>
          <w:szCs w:val="24"/>
        </w:rPr>
        <w:t>май</w:t>
      </w:r>
      <w:r w:rsidRPr="0085752A">
        <w:rPr>
          <w:sz w:val="24"/>
          <w:szCs w:val="24"/>
        </w:rPr>
        <w:t xml:space="preserve"> 2017</w:t>
      </w:r>
      <w:r w:rsidR="0085752A" w:rsidRPr="0085752A">
        <w:rPr>
          <w:sz w:val="24"/>
          <w:szCs w:val="24"/>
        </w:rPr>
        <w:t xml:space="preserve"> </w:t>
      </w:r>
      <w:r w:rsidRPr="0085752A">
        <w:rPr>
          <w:sz w:val="24"/>
          <w:szCs w:val="24"/>
        </w:rPr>
        <w:t>г.</w:t>
      </w:r>
    </w:p>
    <w:p w:rsidR="00995B9F" w:rsidRPr="001A7E6C" w:rsidRDefault="00995B9F" w:rsidP="001A7E6C">
      <w:pPr>
        <w:jc w:val="both"/>
      </w:pPr>
      <w:r w:rsidRPr="001A7E6C">
        <w:tab/>
      </w:r>
    </w:p>
    <w:p w:rsidR="00995B9F" w:rsidRPr="00136884" w:rsidRDefault="001A7E6C" w:rsidP="0085752A">
      <w:pPr>
        <w:tabs>
          <w:tab w:val="left" w:pos="709"/>
        </w:tabs>
        <w:autoSpaceDE w:val="0"/>
        <w:autoSpaceDN w:val="0"/>
        <w:adjustRightInd w:val="0"/>
        <w:jc w:val="both"/>
        <w:rPr>
          <w:b/>
        </w:rPr>
      </w:pPr>
      <w:r w:rsidRPr="006A2E9E">
        <w:rPr>
          <w:b/>
        </w:rPr>
        <w:t>4</w:t>
      </w:r>
      <w:r w:rsidR="00995B9F" w:rsidRPr="006A2E9E">
        <w:rPr>
          <w:b/>
        </w:rPr>
        <w:t xml:space="preserve">) Критерий за оценка на офертата - „икономически най-изгодна оферта – </w:t>
      </w:r>
      <w:r w:rsidR="006A2E9E" w:rsidRPr="006A2E9E">
        <w:rPr>
          <w:b/>
        </w:rPr>
        <w:t>най-ниска цена</w:t>
      </w:r>
      <w:r w:rsidR="00995B9F" w:rsidRPr="006A2E9E">
        <w:rPr>
          <w:b/>
        </w:rPr>
        <w:t>”</w:t>
      </w:r>
      <w:r w:rsidR="006A2E9E" w:rsidRPr="006A2E9E">
        <w:rPr>
          <w:b/>
        </w:rPr>
        <w:t>.</w:t>
      </w:r>
    </w:p>
    <w:p w:rsidR="00B23A2B" w:rsidRPr="006A2E9E" w:rsidRDefault="00B23A2B" w:rsidP="0085752A">
      <w:pPr>
        <w:spacing w:line="276" w:lineRule="auto"/>
        <w:rPr>
          <w:b/>
        </w:rPr>
      </w:pPr>
    </w:p>
    <w:p w:rsidR="00B23A2B" w:rsidRPr="006A2E9E" w:rsidRDefault="00B23A2B" w:rsidP="0085752A">
      <w:pPr>
        <w:spacing w:line="276" w:lineRule="auto"/>
        <w:rPr>
          <w:b/>
          <w:lang w:val="en-US"/>
        </w:rPr>
      </w:pPr>
    </w:p>
    <w:p w:rsidR="000A0E0C" w:rsidRPr="001B622E" w:rsidRDefault="000A0E0C" w:rsidP="000A0E0C">
      <w:pPr>
        <w:tabs>
          <w:tab w:val="left" w:pos="0"/>
        </w:tabs>
        <w:ind w:right="99"/>
        <w:jc w:val="both"/>
        <w:rPr>
          <w:b/>
          <w:sz w:val="28"/>
          <w:szCs w:val="28"/>
        </w:rPr>
      </w:pPr>
      <w:r w:rsidRPr="001B622E">
        <w:rPr>
          <w:b/>
          <w:sz w:val="28"/>
          <w:szCs w:val="28"/>
        </w:rPr>
        <w:t xml:space="preserve">РАЗДЕЛ </w:t>
      </w:r>
      <w:r>
        <w:rPr>
          <w:b/>
          <w:sz w:val="28"/>
          <w:szCs w:val="28"/>
          <w:lang w:val="en-US"/>
        </w:rPr>
        <w:t>III</w:t>
      </w:r>
      <w:r w:rsidRPr="001B622E">
        <w:rPr>
          <w:b/>
          <w:sz w:val="28"/>
          <w:szCs w:val="28"/>
        </w:rPr>
        <w:t xml:space="preserve">. </w:t>
      </w:r>
    </w:p>
    <w:p w:rsidR="000A0E0C" w:rsidRPr="000A0E0C" w:rsidRDefault="000A0E0C" w:rsidP="0085752A">
      <w:pPr>
        <w:spacing w:line="276" w:lineRule="auto"/>
        <w:rPr>
          <w:b/>
        </w:rPr>
      </w:pPr>
      <w:r>
        <w:rPr>
          <w:b/>
        </w:rPr>
        <w:t>ТЕХНИЧЕСКИ СПЕЦИФИКАЦИИ</w:t>
      </w:r>
    </w:p>
    <w:p w:rsidR="000A0E0C" w:rsidRPr="00D80F62" w:rsidRDefault="000A0E0C" w:rsidP="000A0E0C">
      <w:pPr>
        <w:tabs>
          <w:tab w:val="num" w:pos="360"/>
        </w:tabs>
        <w:spacing w:after="120"/>
        <w:jc w:val="both"/>
        <w:rPr>
          <w:color w:val="000000"/>
        </w:rPr>
      </w:pPr>
      <w:r w:rsidRPr="00D80F62">
        <w:rPr>
          <w:color w:val="000000"/>
        </w:rPr>
        <w:t xml:space="preserve">Изпълнението на поръчката трябва да бъде съобразно </w:t>
      </w:r>
      <w:r w:rsidR="00825C0F">
        <w:rPr>
          <w:color w:val="000000"/>
        </w:rPr>
        <w:t xml:space="preserve">с </w:t>
      </w:r>
      <w:r w:rsidRPr="00D80F62">
        <w:rPr>
          <w:color w:val="000000"/>
        </w:rPr>
        <w:t xml:space="preserve">метеорологичните условия. Честотата на почистването се определя от състоянието на пътната мрежа през зимата. При изпълнението на поръчката трябва да се опазва целостта и чистотата на пътната настилка, както и живота и здравето на хората и животните. Целта на изпълнението е да се осигурява добра проходимост на общинската пътна мрежа, за целия срок на действие на договора. Трябва да се спазват всички нормативни актове, документи и технически изисквания при изпълнение на дейността. </w:t>
      </w:r>
    </w:p>
    <w:p w:rsidR="000A0E0C" w:rsidRPr="001E6893" w:rsidRDefault="000A0E0C" w:rsidP="000A0E0C">
      <w:pPr>
        <w:tabs>
          <w:tab w:val="num" w:pos="360"/>
        </w:tabs>
        <w:spacing w:after="120"/>
        <w:jc w:val="both"/>
        <w:rPr>
          <w:lang w:val="x-none"/>
        </w:rPr>
      </w:pPr>
      <w:r>
        <w:lastRenderedPageBreak/>
        <w:t xml:space="preserve">Зимното </w:t>
      </w:r>
      <w:r w:rsidRPr="001E6893">
        <w:rPr>
          <w:lang w:val="x-none"/>
        </w:rPr>
        <w:t xml:space="preserve">поддържане на пътищата включва комплекс от дейности, свързани с осигуряване на проходимостта им при зимни условия и премахване или ограничаване на неблагоприятното влияние на снега и леда върху условията на движение. </w:t>
      </w:r>
    </w:p>
    <w:p w:rsidR="000A0E0C" w:rsidRPr="001E6893" w:rsidRDefault="000A0E0C" w:rsidP="000A0E0C">
      <w:pPr>
        <w:widowControl w:val="0"/>
        <w:autoSpaceDE w:val="0"/>
        <w:autoSpaceDN w:val="0"/>
        <w:adjustRightInd w:val="0"/>
        <w:spacing w:after="120"/>
        <w:jc w:val="both"/>
        <w:rPr>
          <w:lang w:val="x-none"/>
        </w:rPr>
      </w:pPr>
      <w:r w:rsidRPr="001E6893">
        <w:rPr>
          <w:lang w:val="x-none"/>
        </w:rPr>
        <w:t>Основните дейности за зимно поддържане на пътищата включват:</w:t>
      </w:r>
    </w:p>
    <w:p w:rsidR="000A0E0C" w:rsidRPr="001E6893" w:rsidRDefault="000A0E0C" w:rsidP="000A0E0C">
      <w:pPr>
        <w:widowControl w:val="0"/>
        <w:autoSpaceDE w:val="0"/>
        <w:autoSpaceDN w:val="0"/>
        <w:adjustRightInd w:val="0"/>
        <w:spacing w:after="120"/>
        <w:jc w:val="both"/>
        <w:rPr>
          <w:lang w:val="x-none"/>
        </w:rPr>
      </w:pPr>
      <w:r w:rsidRPr="001E6893">
        <w:rPr>
          <w:lang w:val="x-none"/>
        </w:rPr>
        <w:t xml:space="preserve">1. </w:t>
      </w:r>
      <w:r w:rsidRPr="00860421">
        <w:t xml:space="preserve"> П</w:t>
      </w:r>
      <w:r w:rsidRPr="001E6893">
        <w:rPr>
          <w:lang w:val="x-none"/>
        </w:rPr>
        <w:t>одготвителни работи:</w:t>
      </w:r>
    </w:p>
    <w:p w:rsidR="000A0E0C" w:rsidRPr="001E6893" w:rsidRDefault="000A0E0C" w:rsidP="000A0E0C">
      <w:pPr>
        <w:widowControl w:val="0"/>
        <w:autoSpaceDE w:val="0"/>
        <w:autoSpaceDN w:val="0"/>
        <w:adjustRightInd w:val="0"/>
        <w:spacing w:after="120"/>
        <w:jc w:val="both"/>
        <w:rPr>
          <w:lang w:val="x-none"/>
        </w:rPr>
      </w:pPr>
      <w:r w:rsidRPr="001E6893">
        <w:rPr>
          <w:lang w:val="x-none"/>
        </w:rPr>
        <w:t>a) изготвяне на планове за зимно поддържане;</w:t>
      </w:r>
    </w:p>
    <w:p w:rsidR="000A0E0C" w:rsidRPr="001E6893" w:rsidRDefault="000A0E0C" w:rsidP="000A0E0C">
      <w:pPr>
        <w:widowControl w:val="0"/>
        <w:autoSpaceDE w:val="0"/>
        <w:autoSpaceDN w:val="0"/>
        <w:adjustRightInd w:val="0"/>
        <w:spacing w:after="120"/>
        <w:jc w:val="both"/>
        <w:rPr>
          <w:lang w:val="x-none"/>
        </w:rPr>
      </w:pPr>
      <w:r w:rsidRPr="001E6893">
        <w:rPr>
          <w:lang w:val="x-none"/>
        </w:rPr>
        <w:t>б) технически прегледи на заявените за използване машини и съоръжения;</w:t>
      </w:r>
    </w:p>
    <w:p w:rsidR="000A0E0C" w:rsidRPr="001E6893" w:rsidRDefault="000A0E0C" w:rsidP="000A0E0C">
      <w:pPr>
        <w:widowControl w:val="0"/>
        <w:autoSpaceDE w:val="0"/>
        <w:autoSpaceDN w:val="0"/>
        <w:adjustRightInd w:val="0"/>
        <w:spacing w:after="120"/>
        <w:jc w:val="both"/>
        <w:rPr>
          <w:lang w:val="x-none"/>
        </w:rPr>
      </w:pPr>
      <w:r w:rsidRPr="001E6893">
        <w:rPr>
          <w:lang w:val="x-none"/>
        </w:rPr>
        <w:t>в) подготовка на пътищата за експлоатация при зимни условия;</w:t>
      </w:r>
    </w:p>
    <w:p w:rsidR="000A0E0C" w:rsidRPr="001E6893" w:rsidRDefault="000A0E0C" w:rsidP="000A0E0C">
      <w:pPr>
        <w:widowControl w:val="0"/>
        <w:autoSpaceDE w:val="0"/>
        <w:autoSpaceDN w:val="0"/>
        <w:adjustRightInd w:val="0"/>
        <w:spacing w:after="120"/>
        <w:jc w:val="both"/>
        <w:rPr>
          <w:lang w:val="x-none"/>
        </w:rPr>
      </w:pPr>
      <w:r w:rsidRPr="001E6893">
        <w:rPr>
          <w:lang w:val="x-none"/>
        </w:rPr>
        <w:t>г) осигуряване на необходимите материали;</w:t>
      </w:r>
    </w:p>
    <w:p w:rsidR="000A0E0C" w:rsidRPr="001E6893" w:rsidRDefault="000A0E0C" w:rsidP="000A0E0C">
      <w:pPr>
        <w:widowControl w:val="0"/>
        <w:autoSpaceDE w:val="0"/>
        <w:autoSpaceDN w:val="0"/>
        <w:adjustRightInd w:val="0"/>
        <w:spacing w:after="120"/>
        <w:jc w:val="both"/>
        <w:rPr>
          <w:lang w:val="x-none"/>
        </w:rPr>
      </w:pPr>
      <w:r w:rsidRPr="001E6893">
        <w:rPr>
          <w:lang w:val="x-none"/>
        </w:rPr>
        <w:t>д) съгласуване на дейностите между органите на АПИ, общин</w:t>
      </w:r>
      <w:r w:rsidRPr="00860421">
        <w:t>а</w:t>
      </w:r>
      <w:r w:rsidRPr="001E6893">
        <w:rPr>
          <w:lang w:val="x-none"/>
        </w:rPr>
        <w:t>т</w:t>
      </w:r>
      <w:r w:rsidRPr="00860421">
        <w:t>а и</w:t>
      </w:r>
      <w:r w:rsidRPr="001E6893">
        <w:rPr>
          <w:lang w:val="x-none"/>
        </w:rPr>
        <w:t xml:space="preserve"> дружествата, поддържащи републиканските и общинските пътища;</w:t>
      </w:r>
    </w:p>
    <w:p w:rsidR="000A0E0C" w:rsidRPr="001E6893" w:rsidRDefault="000A0E0C" w:rsidP="000A0E0C">
      <w:pPr>
        <w:widowControl w:val="0"/>
        <w:autoSpaceDE w:val="0"/>
        <w:autoSpaceDN w:val="0"/>
        <w:adjustRightInd w:val="0"/>
        <w:spacing w:after="120"/>
        <w:jc w:val="both"/>
        <w:rPr>
          <w:lang w:val="x-none"/>
        </w:rPr>
      </w:pPr>
      <w:r w:rsidRPr="00860421">
        <w:t>е</w:t>
      </w:r>
      <w:r>
        <w:rPr>
          <w:lang w:val="x-none"/>
        </w:rPr>
        <w:t>)</w:t>
      </w:r>
      <w:r>
        <w:rPr>
          <w:lang w:val="en-US"/>
        </w:rPr>
        <w:t xml:space="preserve"> </w:t>
      </w:r>
      <w:r w:rsidRPr="001E6893">
        <w:rPr>
          <w:lang w:val="x-none"/>
        </w:rPr>
        <w:t>определяне на последователността на провеждане на снегозащитните мероприятия</w:t>
      </w:r>
      <w:r w:rsidRPr="00860421">
        <w:t xml:space="preserve">, </w:t>
      </w:r>
      <w:r w:rsidRPr="001E6893">
        <w:rPr>
          <w:lang w:val="x-none"/>
        </w:rPr>
        <w:t xml:space="preserve">в зависимост от </w:t>
      </w:r>
      <w:r w:rsidRPr="00860421">
        <w:rPr>
          <w:lang w:val="x-none"/>
        </w:rPr>
        <w:t>нив</w:t>
      </w:r>
      <w:r w:rsidRPr="00860421">
        <w:t>ото</w:t>
      </w:r>
      <w:r w:rsidRPr="00860421">
        <w:rPr>
          <w:lang w:val="x-none"/>
        </w:rPr>
        <w:t xml:space="preserve"> на зимно поддържане</w:t>
      </w:r>
      <w:r w:rsidRPr="00860421">
        <w:t xml:space="preserve"> на конкретните общински пътища в оперативния план</w:t>
      </w:r>
      <w:r w:rsidRPr="001E6893">
        <w:rPr>
          <w:lang w:val="x-none"/>
        </w:rPr>
        <w:t>;</w:t>
      </w:r>
    </w:p>
    <w:p w:rsidR="00437480" w:rsidRDefault="000A0E0C" w:rsidP="00437480">
      <w:pPr>
        <w:widowControl w:val="0"/>
        <w:autoSpaceDE w:val="0"/>
        <w:autoSpaceDN w:val="0"/>
        <w:adjustRightInd w:val="0"/>
        <w:jc w:val="both"/>
      </w:pPr>
      <w:r w:rsidRPr="001E6893">
        <w:rPr>
          <w:lang w:val="x-none"/>
        </w:rPr>
        <w:t xml:space="preserve">2. </w:t>
      </w:r>
      <w:r>
        <w:t xml:space="preserve">Снегозащита </w:t>
      </w:r>
      <w:r w:rsidRPr="001E6893">
        <w:rPr>
          <w:lang w:val="x-none"/>
        </w:rPr>
        <w:t xml:space="preserve">на пътищата чрез изграждане и поставяне на снегозащитни устройства - постоянни (крайпътни зелени пояси, земни диги и др.) и временни (огради от преносими инвентарни щитове) устройства, </w:t>
      </w:r>
      <w:r w:rsidR="00437480" w:rsidRPr="00E369A4">
        <w:rPr>
          <w:lang w:val="x-none"/>
        </w:rPr>
        <w:t xml:space="preserve">както и </w:t>
      </w:r>
      <w:r w:rsidR="00437480" w:rsidRPr="00E369A4">
        <w:rPr>
          <w:bCs/>
        </w:rPr>
        <w:t>обработка на пътните банкети, подготовка на зоната около пътното платно</w:t>
      </w:r>
      <w:r w:rsidR="00437480" w:rsidRPr="00E369A4">
        <w:rPr>
          <w:lang w:val="x-none"/>
        </w:rPr>
        <w:t>, изсичане на храсти</w:t>
      </w:r>
      <w:r w:rsidR="00437480" w:rsidRPr="00E369A4">
        <w:rPr>
          <w:bCs/>
        </w:rPr>
        <w:t xml:space="preserve"> и млада гора с дебелина на дърветата до 10 см.</w:t>
      </w:r>
      <w:r w:rsidR="00437480" w:rsidRPr="00E369A4">
        <w:rPr>
          <w:lang w:val="x-none"/>
        </w:rPr>
        <w:t>, отстраняване на материали и други предмети в обхвата на пътя, които водят до образуване на снегонавявания</w:t>
      </w:r>
      <w:r w:rsidR="00437480" w:rsidRPr="00E369A4">
        <w:rPr>
          <w:bCs/>
        </w:rPr>
        <w:t xml:space="preserve"> и възпрепятстват движението</w:t>
      </w:r>
      <w:r w:rsidR="000268CF">
        <w:rPr>
          <w:bCs/>
        </w:rPr>
        <w:t>, за зимни условия</w:t>
      </w:r>
      <w:r w:rsidR="00437480" w:rsidRPr="00E369A4">
        <w:rPr>
          <w:lang w:val="x-none"/>
        </w:rPr>
        <w:t>;</w:t>
      </w:r>
    </w:p>
    <w:p w:rsidR="00E369A4" w:rsidRPr="00E369A4" w:rsidRDefault="00E369A4" w:rsidP="00437480">
      <w:pPr>
        <w:widowControl w:val="0"/>
        <w:autoSpaceDE w:val="0"/>
        <w:autoSpaceDN w:val="0"/>
        <w:adjustRightInd w:val="0"/>
        <w:jc w:val="both"/>
        <w:rPr>
          <w:b/>
          <w:u w:val="single"/>
        </w:rPr>
      </w:pPr>
      <w:r w:rsidRPr="00E369A4">
        <w:rPr>
          <w:b/>
          <w:u w:val="single"/>
        </w:rPr>
        <w:t>ВАЖНО:</w:t>
      </w:r>
    </w:p>
    <w:p w:rsidR="00E369A4" w:rsidRPr="00E369A4" w:rsidRDefault="00E369A4" w:rsidP="00437480">
      <w:pPr>
        <w:widowControl w:val="0"/>
        <w:autoSpaceDE w:val="0"/>
        <w:autoSpaceDN w:val="0"/>
        <w:adjustRightInd w:val="0"/>
        <w:jc w:val="both"/>
        <w:rPr>
          <w:b/>
        </w:rPr>
      </w:pPr>
      <w:r w:rsidRPr="00E369A4">
        <w:rPr>
          <w:b/>
        </w:rPr>
        <w:t>Дейността по този пункт се извършва от избрания изпълнител само след предварително възлагане от Възложителя.</w:t>
      </w:r>
    </w:p>
    <w:p w:rsidR="000A0E0C" w:rsidRPr="001E6893" w:rsidRDefault="000A0E0C" w:rsidP="00825C0F">
      <w:pPr>
        <w:widowControl w:val="0"/>
        <w:autoSpaceDE w:val="0"/>
        <w:autoSpaceDN w:val="0"/>
        <w:adjustRightInd w:val="0"/>
        <w:jc w:val="both"/>
        <w:rPr>
          <w:lang w:val="x-none"/>
        </w:rPr>
      </w:pPr>
      <w:r w:rsidRPr="001E6893">
        <w:rPr>
          <w:lang w:val="x-none"/>
        </w:rPr>
        <w:t xml:space="preserve">3. </w:t>
      </w:r>
      <w:r>
        <w:t>С</w:t>
      </w:r>
      <w:r w:rsidRPr="001E6893">
        <w:rPr>
          <w:lang w:val="x-none"/>
        </w:rPr>
        <w:t>негопочистване (патрулно и периодично) на пътищата, разчистване на снежни валове, преспи и снегонавявания и отстраняване на уплътнени снежно-ледени пластове;</w:t>
      </w:r>
    </w:p>
    <w:p w:rsidR="000A0E0C" w:rsidRPr="001E6893" w:rsidRDefault="000A0E0C" w:rsidP="00825C0F">
      <w:pPr>
        <w:widowControl w:val="0"/>
        <w:autoSpaceDE w:val="0"/>
        <w:autoSpaceDN w:val="0"/>
        <w:adjustRightInd w:val="0"/>
        <w:jc w:val="both"/>
        <w:rPr>
          <w:lang w:val="x-none"/>
        </w:rPr>
      </w:pPr>
      <w:r w:rsidRPr="001E6893">
        <w:rPr>
          <w:lang w:val="x-none"/>
        </w:rPr>
        <w:t xml:space="preserve">4. </w:t>
      </w:r>
      <w:r>
        <w:t>О</w:t>
      </w:r>
      <w:r w:rsidRPr="001E6893">
        <w:rPr>
          <w:lang w:val="x-none"/>
        </w:rPr>
        <w:t xml:space="preserve">безопасяване на пътищата срещу хлъзгане: разпръскване на </w:t>
      </w:r>
      <w:r w:rsidR="002D546A">
        <w:t>пясък</w:t>
      </w:r>
      <w:r w:rsidRPr="001E6893">
        <w:rPr>
          <w:lang w:val="x-none"/>
        </w:rPr>
        <w:t xml:space="preserve"> и химични вещества</w:t>
      </w:r>
      <w:r>
        <w:rPr>
          <w:lang w:val="en-US"/>
        </w:rPr>
        <w:t xml:space="preserve"> </w:t>
      </w:r>
      <w:r w:rsidRPr="00ED0D82">
        <w:rPr>
          <w:lang w:val="en-US"/>
        </w:rPr>
        <w:t>(</w:t>
      </w:r>
      <w:r w:rsidRPr="00ED0D82">
        <w:t>натриев хлорид)</w:t>
      </w:r>
      <w:r w:rsidRPr="00ED0D82">
        <w:rPr>
          <w:lang w:val="x-none"/>
        </w:rPr>
        <w:t>.</w:t>
      </w:r>
    </w:p>
    <w:p w:rsidR="000A0E0C" w:rsidRPr="001E6893" w:rsidRDefault="000A0E0C" w:rsidP="00825C0F">
      <w:pPr>
        <w:widowControl w:val="0"/>
        <w:autoSpaceDE w:val="0"/>
        <w:autoSpaceDN w:val="0"/>
        <w:adjustRightInd w:val="0"/>
        <w:jc w:val="both"/>
        <w:rPr>
          <w:lang w:val="x-none"/>
        </w:rPr>
      </w:pPr>
      <w:r w:rsidRPr="001E6893">
        <w:rPr>
          <w:lang w:val="x-none"/>
        </w:rPr>
        <w:t>Дейностите за зимно поддържане на пътищата се извършват в съответствие с оперативни</w:t>
      </w:r>
      <w:r>
        <w:t>я</w:t>
      </w:r>
      <w:r>
        <w:rPr>
          <w:lang w:val="x-none"/>
        </w:rPr>
        <w:t xml:space="preserve"> план</w:t>
      </w:r>
      <w:r w:rsidRPr="001E6893">
        <w:rPr>
          <w:lang w:val="x-none"/>
        </w:rPr>
        <w:t xml:space="preserve"> </w:t>
      </w:r>
      <w:r>
        <w:rPr>
          <w:lang w:val="x-none"/>
        </w:rPr>
        <w:t>за зимно поддържане, разработен</w:t>
      </w:r>
      <w:r w:rsidRPr="001E6893">
        <w:rPr>
          <w:lang w:val="x-none"/>
        </w:rPr>
        <w:t xml:space="preserve"> от </w:t>
      </w:r>
      <w:r>
        <w:t xml:space="preserve">Община Трявна след възлагане </w:t>
      </w:r>
      <w:r w:rsidRPr="001E6893">
        <w:rPr>
          <w:lang w:val="x-none"/>
        </w:rPr>
        <w:t xml:space="preserve">на </w:t>
      </w:r>
      <w:r>
        <w:t xml:space="preserve">зимно </w:t>
      </w:r>
      <w:r w:rsidRPr="001E6893">
        <w:rPr>
          <w:lang w:val="x-none"/>
        </w:rPr>
        <w:t>поддържане на общинските пътища</w:t>
      </w:r>
      <w:r w:rsidR="0019741B">
        <w:t>.</w:t>
      </w:r>
    </w:p>
    <w:p w:rsidR="000A0E0C" w:rsidRPr="001E6893" w:rsidRDefault="000A0E0C" w:rsidP="000A0E0C">
      <w:pPr>
        <w:spacing w:after="120"/>
        <w:jc w:val="both"/>
      </w:pPr>
      <w:r w:rsidRPr="001E6893">
        <w:t xml:space="preserve">При конкретни извънредни или аварийни ситуации, Възложителят  може да разпорежда промяна на приоритетите, наемане на допълнителна техника, употреба на инертни материали и др. по преценка след съгласуване с </w:t>
      </w:r>
      <w:r>
        <w:t>изпълн</w:t>
      </w:r>
      <w:r w:rsidRPr="001E6893">
        <w:t>ителя.</w:t>
      </w:r>
    </w:p>
    <w:p w:rsidR="000A0E0C" w:rsidRPr="00157DD7" w:rsidRDefault="000A0E0C" w:rsidP="000A0E0C">
      <w:pPr>
        <w:ind w:left="426" w:right="-567" w:hanging="426"/>
        <w:rPr>
          <w:lang w:val="ru-RU"/>
        </w:rPr>
      </w:pPr>
    </w:p>
    <w:p w:rsidR="000A0E0C" w:rsidRDefault="000A0E0C" w:rsidP="000A0E0C">
      <w:pPr>
        <w:spacing w:after="240"/>
        <w:ind w:right="1"/>
        <w:jc w:val="both"/>
        <w:rPr>
          <w:b/>
          <w:color w:val="000000"/>
        </w:rPr>
      </w:pPr>
      <w:r w:rsidRPr="00157DD7">
        <w:rPr>
          <w:b/>
          <w:lang w:val="ru-RU"/>
        </w:rPr>
        <w:t xml:space="preserve">1. </w:t>
      </w:r>
      <w:r w:rsidRPr="00157DD7">
        <w:rPr>
          <w:b/>
          <w:color w:val="000000"/>
        </w:rPr>
        <w:t>ОПИСАНИЕ НА РАБОТИТЕ И ТЕХНИЧЕСКИ ИЗИСКВАНИЯ</w:t>
      </w:r>
      <w:r>
        <w:rPr>
          <w:b/>
          <w:color w:val="000000"/>
        </w:rPr>
        <w:t xml:space="preserve"> НА ДЕЙНОСТИТЕ СНЕГОПОЧИСТВАНЕ И ОБЕЗОПАСЯВАНЕ НА ПЪТИЩАТА СРЕЩУ ХЛЪЗГАНЕ</w:t>
      </w:r>
    </w:p>
    <w:p w:rsidR="000A0E0C" w:rsidRPr="00157DD7" w:rsidRDefault="000A0E0C" w:rsidP="000A0E0C">
      <w:pPr>
        <w:pStyle w:val="11"/>
        <w:autoSpaceDE w:val="0"/>
        <w:autoSpaceDN w:val="0"/>
        <w:adjustRightInd w:val="0"/>
        <w:spacing w:after="240" w:line="240" w:lineRule="auto"/>
        <w:ind w:left="0" w:right="1"/>
        <w:jc w:val="both"/>
        <w:rPr>
          <w:rFonts w:ascii="Times New Roman" w:eastAsia="Times New Roman" w:hAnsi="Times New Roman"/>
          <w:sz w:val="24"/>
          <w:szCs w:val="24"/>
          <w:lang w:eastAsia="bg-BG"/>
        </w:rPr>
      </w:pPr>
      <w:r w:rsidRPr="00157DD7">
        <w:rPr>
          <w:rFonts w:ascii="Times New Roman" w:eastAsia="Times New Roman" w:hAnsi="Times New Roman"/>
          <w:b/>
          <w:bCs/>
          <w:color w:val="000000"/>
          <w:sz w:val="24"/>
          <w:szCs w:val="24"/>
          <w:lang w:eastAsia="bg-BG"/>
        </w:rPr>
        <w:t>1.1. Снегочистене на пътищата</w:t>
      </w:r>
    </w:p>
    <w:p w:rsidR="000A0E0C" w:rsidRPr="00157DD7" w:rsidRDefault="000A0E0C" w:rsidP="000A0E0C">
      <w:pPr>
        <w:autoSpaceDE w:val="0"/>
        <w:autoSpaceDN w:val="0"/>
        <w:adjustRightInd w:val="0"/>
        <w:spacing w:after="120"/>
        <w:ind w:right="1"/>
        <w:jc w:val="both"/>
      </w:pPr>
      <w:r w:rsidRPr="00157DD7">
        <w:t xml:space="preserve">Снегочистенето на пътищата обхваща дейностите, свързани с отстраняването на снега от пътното платно. То трябва да се извършва своевременно, бързо и качествено и да осигурява условия за нормално протичане на движението и за предпазването на </w:t>
      </w:r>
      <w:r w:rsidRPr="00157DD7">
        <w:lastRenderedPageBreak/>
        <w:t xml:space="preserve">пътищата от образуване на снегонавявания при снежни виелици. Несвоевременното почистване на снега води до неговото уплътняване под действието на автомобилите и образуване на </w:t>
      </w:r>
      <w:r w:rsidRPr="00157DD7">
        <w:rPr>
          <w:lang w:val="ru-RU"/>
        </w:rPr>
        <w:t xml:space="preserve"> </w:t>
      </w:r>
      <w:r w:rsidRPr="00157DD7">
        <w:t xml:space="preserve">снежно- ледени пластове върху настилката. </w:t>
      </w:r>
    </w:p>
    <w:p w:rsidR="000A0E0C" w:rsidRPr="00157DD7" w:rsidRDefault="000A0E0C" w:rsidP="000A0E0C">
      <w:pPr>
        <w:autoSpaceDE w:val="0"/>
        <w:autoSpaceDN w:val="0"/>
        <w:adjustRightInd w:val="0"/>
        <w:spacing w:after="120"/>
        <w:ind w:right="1"/>
        <w:jc w:val="both"/>
      </w:pPr>
      <w:r w:rsidRPr="00157DD7">
        <w:t xml:space="preserve">Снежните маси се разчистват по цялата широчина на пътното платно. Изхвърленият сняг не трябва да намалява видимостта на пътя, особено в зоните на пътните кръстовища, където опасността от това е най-голяма. </w:t>
      </w:r>
    </w:p>
    <w:p w:rsidR="000A0E0C" w:rsidRPr="00157DD7" w:rsidRDefault="000A0E0C" w:rsidP="000A0E0C">
      <w:pPr>
        <w:pStyle w:val="11"/>
        <w:numPr>
          <w:ilvl w:val="0"/>
          <w:numId w:val="6"/>
        </w:numPr>
        <w:autoSpaceDE w:val="0"/>
        <w:autoSpaceDN w:val="0"/>
        <w:adjustRightInd w:val="0"/>
        <w:spacing w:after="240" w:line="240" w:lineRule="auto"/>
        <w:ind w:left="312" w:right="-567" w:hanging="312"/>
        <w:jc w:val="both"/>
        <w:rPr>
          <w:rFonts w:ascii="Times New Roman" w:eastAsia="Times New Roman" w:hAnsi="Times New Roman"/>
          <w:color w:val="000000"/>
          <w:sz w:val="24"/>
          <w:szCs w:val="24"/>
          <w:lang w:eastAsia="bg-BG"/>
        </w:rPr>
      </w:pPr>
      <w:r w:rsidRPr="00157DD7">
        <w:rPr>
          <w:rFonts w:ascii="Times New Roman" w:eastAsia="Times New Roman" w:hAnsi="Times New Roman"/>
          <w:b/>
          <w:bCs/>
          <w:color w:val="000000"/>
          <w:sz w:val="24"/>
          <w:szCs w:val="24"/>
          <w:lang w:eastAsia="bg-BG"/>
        </w:rPr>
        <w:t xml:space="preserve">Машини и съоръжения за снегочистене </w:t>
      </w:r>
    </w:p>
    <w:p w:rsidR="000A0E0C" w:rsidRPr="00157DD7" w:rsidRDefault="000A0E0C" w:rsidP="000A0E0C">
      <w:pPr>
        <w:autoSpaceDE w:val="0"/>
        <w:autoSpaceDN w:val="0"/>
        <w:adjustRightInd w:val="0"/>
        <w:spacing w:after="120"/>
        <w:ind w:right="-567"/>
        <w:jc w:val="both"/>
        <w:rPr>
          <w:color w:val="000000"/>
        </w:rPr>
      </w:pPr>
      <w:r w:rsidRPr="00157DD7">
        <w:rPr>
          <w:color w:val="000000"/>
        </w:rPr>
        <w:t xml:space="preserve">Снегочистенето по пътищата се извършва по механичен начин с помощта на: </w:t>
      </w:r>
    </w:p>
    <w:p w:rsidR="000A0E0C" w:rsidRPr="00157DD7" w:rsidRDefault="000A0E0C" w:rsidP="000A0E0C">
      <w:pPr>
        <w:autoSpaceDE w:val="0"/>
        <w:autoSpaceDN w:val="0"/>
        <w:adjustRightInd w:val="0"/>
        <w:spacing w:after="120"/>
        <w:ind w:right="-567"/>
        <w:jc w:val="both"/>
        <w:rPr>
          <w:color w:val="000000"/>
        </w:rPr>
      </w:pPr>
      <w:r w:rsidRPr="00157DD7">
        <w:rPr>
          <w:color w:val="000000"/>
        </w:rPr>
        <w:t xml:space="preserve">- специализирани снегоринни машини; </w:t>
      </w:r>
    </w:p>
    <w:p w:rsidR="000A0E0C" w:rsidRPr="00157DD7" w:rsidRDefault="000A0E0C" w:rsidP="000A0E0C">
      <w:pPr>
        <w:autoSpaceDE w:val="0"/>
        <w:autoSpaceDN w:val="0"/>
        <w:adjustRightInd w:val="0"/>
        <w:spacing w:after="120"/>
        <w:ind w:right="-567"/>
        <w:jc w:val="both"/>
        <w:rPr>
          <w:color w:val="000000"/>
        </w:rPr>
      </w:pPr>
      <w:r w:rsidRPr="00157DD7">
        <w:rPr>
          <w:color w:val="000000"/>
        </w:rPr>
        <w:t xml:space="preserve">- пътни машини с общо предназначение; </w:t>
      </w:r>
    </w:p>
    <w:p w:rsidR="000A0E0C" w:rsidRDefault="000A0E0C" w:rsidP="000A0E0C">
      <w:pPr>
        <w:autoSpaceDE w:val="0"/>
        <w:autoSpaceDN w:val="0"/>
        <w:adjustRightInd w:val="0"/>
        <w:spacing w:after="240"/>
        <w:ind w:right="-567"/>
        <w:jc w:val="both"/>
        <w:rPr>
          <w:color w:val="000000"/>
        </w:rPr>
      </w:pPr>
      <w:r w:rsidRPr="00157DD7">
        <w:rPr>
          <w:color w:val="000000"/>
        </w:rPr>
        <w:t xml:space="preserve">- прикачни снегорини. </w:t>
      </w:r>
    </w:p>
    <w:p w:rsidR="000A0E0C" w:rsidRPr="00157DD7" w:rsidRDefault="000A0E0C" w:rsidP="000A0E0C">
      <w:pPr>
        <w:pStyle w:val="11"/>
        <w:numPr>
          <w:ilvl w:val="0"/>
          <w:numId w:val="5"/>
        </w:numPr>
        <w:tabs>
          <w:tab w:val="clear" w:pos="720"/>
          <w:tab w:val="num" w:pos="312"/>
        </w:tabs>
        <w:autoSpaceDE w:val="0"/>
        <w:autoSpaceDN w:val="0"/>
        <w:adjustRightInd w:val="0"/>
        <w:spacing w:after="240" w:line="240" w:lineRule="auto"/>
        <w:ind w:left="312" w:right="-567" w:hanging="312"/>
        <w:contextualSpacing w:val="0"/>
        <w:jc w:val="both"/>
        <w:rPr>
          <w:rFonts w:ascii="Times New Roman" w:eastAsia="Times New Roman" w:hAnsi="Times New Roman"/>
          <w:b/>
          <w:bCs/>
          <w:color w:val="000000"/>
          <w:sz w:val="24"/>
          <w:szCs w:val="24"/>
          <w:lang w:eastAsia="bg-BG"/>
        </w:rPr>
      </w:pPr>
      <w:r w:rsidRPr="00157DD7">
        <w:rPr>
          <w:rFonts w:ascii="Times New Roman" w:eastAsia="Times New Roman" w:hAnsi="Times New Roman"/>
          <w:b/>
          <w:bCs/>
          <w:color w:val="000000"/>
          <w:sz w:val="24"/>
          <w:szCs w:val="24"/>
          <w:lang w:eastAsia="bg-BG"/>
        </w:rPr>
        <w:t>Разчистване на снежна покривка от платното за движение</w:t>
      </w:r>
    </w:p>
    <w:p w:rsidR="000A0E0C" w:rsidRPr="0081692F" w:rsidRDefault="00C959D1" w:rsidP="000A0E0C">
      <w:pPr>
        <w:tabs>
          <w:tab w:val="num" w:pos="360"/>
        </w:tabs>
        <w:spacing w:after="120"/>
        <w:jc w:val="both"/>
      </w:pPr>
      <w:r>
        <w:t>Почистването на в</w:t>
      </w:r>
      <w:r w:rsidR="000A0E0C" w:rsidRPr="0081692F">
        <w:t xml:space="preserve">сички пътища от общинската пътна мрежа посочени в приложения списък трябва да </w:t>
      </w:r>
      <w:r>
        <w:t>започне</w:t>
      </w:r>
      <w:r w:rsidR="000A0E0C" w:rsidRPr="0081692F">
        <w:t xml:space="preserve"> своевременно – в срок до 30 (тридесет) минути от създаването на трудности за движението вследствие на снеговалежи или заледявания. Когато затрудненията в пътно-транспортната обстановка от описания характер са възникнали през нощта, почистването трябва да се извърши до </w:t>
      </w:r>
      <w:r w:rsidR="00EA5E6A">
        <w:t>6</w:t>
      </w:r>
      <w:r w:rsidR="000A0E0C" w:rsidRPr="0081692F">
        <w:t>:00 часа, така че да се осигури възможност за пр</w:t>
      </w:r>
      <w:r>
        <w:t>и</w:t>
      </w:r>
      <w:r w:rsidR="000A0E0C" w:rsidRPr="0081692F">
        <w:t>движване на работещите, които пътуват по маршрутите на общинската пътна мрежа.</w:t>
      </w:r>
    </w:p>
    <w:p w:rsidR="000A0E0C" w:rsidRPr="007655D7" w:rsidRDefault="000A0E0C" w:rsidP="000A0E0C">
      <w:pPr>
        <w:widowControl w:val="0"/>
        <w:autoSpaceDE w:val="0"/>
        <w:autoSpaceDN w:val="0"/>
        <w:adjustRightInd w:val="0"/>
        <w:jc w:val="both"/>
        <w:rPr>
          <w:lang w:val="x-none"/>
        </w:rPr>
      </w:pPr>
      <w:r w:rsidRPr="007655D7">
        <w:rPr>
          <w:lang w:val="x-none"/>
        </w:rPr>
        <w:t>Снежната покривка по пътищата се отстранява чрез последователно</w:t>
      </w:r>
      <w:r>
        <w:t xml:space="preserve"> </w:t>
      </w:r>
      <w:r w:rsidRPr="007655D7">
        <w:rPr>
          <w:lang w:val="x-none"/>
        </w:rPr>
        <w:t>изтласкване на снега от оста на пътя към банкетите. Снегоринните машини</w:t>
      </w:r>
      <w:r>
        <w:t xml:space="preserve"> </w:t>
      </w:r>
      <w:r w:rsidRPr="007655D7">
        <w:rPr>
          <w:lang w:val="x-none"/>
        </w:rPr>
        <w:t>могат да се движат непрекъснато по време на снеговалежа (патрулна</w:t>
      </w:r>
      <w:r>
        <w:t xml:space="preserve"> </w:t>
      </w:r>
      <w:r w:rsidRPr="007655D7">
        <w:rPr>
          <w:lang w:val="x-none"/>
        </w:rPr>
        <w:t>система на снегопочистване) или периодично през определен интервал от</w:t>
      </w:r>
      <w:r>
        <w:t xml:space="preserve"> </w:t>
      </w:r>
      <w:r w:rsidRPr="007655D7">
        <w:rPr>
          <w:lang w:val="x-none"/>
        </w:rPr>
        <w:t>време (периодично снегопочистване).</w:t>
      </w:r>
    </w:p>
    <w:p w:rsidR="000A0E0C" w:rsidRPr="007655D7" w:rsidRDefault="000A0E0C" w:rsidP="000A0E0C">
      <w:pPr>
        <w:widowControl w:val="0"/>
        <w:autoSpaceDE w:val="0"/>
        <w:autoSpaceDN w:val="0"/>
        <w:adjustRightInd w:val="0"/>
        <w:jc w:val="both"/>
        <w:rPr>
          <w:lang w:val="x-none"/>
        </w:rPr>
      </w:pPr>
      <w:r>
        <w:t>При п</w:t>
      </w:r>
      <w:r w:rsidRPr="007655D7">
        <w:rPr>
          <w:lang w:val="x-none"/>
        </w:rPr>
        <w:t>атрулнат</w:t>
      </w:r>
      <w:r>
        <w:rPr>
          <w:lang w:val="x-none"/>
        </w:rPr>
        <w:t xml:space="preserve">а система на снегопочистване </w:t>
      </w:r>
      <w:r w:rsidRPr="007655D7">
        <w:rPr>
          <w:lang w:val="x-none"/>
        </w:rPr>
        <w:t>комплекти</w:t>
      </w:r>
      <w:r>
        <w:t xml:space="preserve"> </w:t>
      </w:r>
      <w:r w:rsidRPr="007655D7">
        <w:rPr>
          <w:lang w:val="x-none"/>
        </w:rPr>
        <w:t xml:space="preserve">от снегоринни машини, включващи </w:t>
      </w:r>
      <w:r w:rsidRPr="0081692F">
        <w:rPr>
          <w:lang w:val="x-none"/>
        </w:rPr>
        <w:t xml:space="preserve">2 </w:t>
      </w:r>
      <w:r w:rsidRPr="0081692F">
        <w:t>-</w:t>
      </w:r>
      <w:r w:rsidRPr="0081692F">
        <w:rPr>
          <w:lang w:val="x-none"/>
        </w:rPr>
        <w:t xml:space="preserve"> 4 броя леки и тежки едностранни</w:t>
      </w:r>
      <w:r w:rsidRPr="0081692F">
        <w:t xml:space="preserve"> </w:t>
      </w:r>
      <w:r w:rsidRPr="0081692F">
        <w:rPr>
          <w:lang w:val="x-none"/>
        </w:rPr>
        <w:t>снегоринни плуга,</w:t>
      </w:r>
      <w:r w:rsidRPr="007655D7">
        <w:rPr>
          <w:lang w:val="x-none"/>
        </w:rPr>
        <w:t xml:space="preserve"> се движат непрекъснато през цялото време на</w:t>
      </w:r>
      <w:r>
        <w:t xml:space="preserve"> </w:t>
      </w:r>
      <w:r w:rsidRPr="007655D7">
        <w:rPr>
          <w:lang w:val="x-none"/>
        </w:rPr>
        <w:t>снеговалежа и последователно изтласкват падналия сняг от оста на пътя</w:t>
      </w:r>
      <w:r>
        <w:t xml:space="preserve"> </w:t>
      </w:r>
      <w:r w:rsidRPr="007655D7">
        <w:rPr>
          <w:lang w:val="x-none"/>
        </w:rPr>
        <w:t>към банкетите.</w:t>
      </w:r>
    </w:p>
    <w:p w:rsidR="000A0E0C" w:rsidRDefault="000A0E0C" w:rsidP="000A0E0C">
      <w:pPr>
        <w:widowControl w:val="0"/>
        <w:autoSpaceDE w:val="0"/>
        <w:autoSpaceDN w:val="0"/>
        <w:adjustRightInd w:val="0"/>
        <w:jc w:val="both"/>
      </w:pPr>
      <w:r w:rsidRPr="007655D7">
        <w:rPr>
          <w:lang w:val="x-none"/>
        </w:rPr>
        <w:t>Броят на снегоринните машини се избира в зависимост от</w:t>
      </w:r>
      <w:r>
        <w:t xml:space="preserve"> </w:t>
      </w:r>
      <w:r w:rsidRPr="007655D7">
        <w:rPr>
          <w:lang w:val="x-none"/>
        </w:rPr>
        <w:t>широчината на платното за движение.</w:t>
      </w:r>
    </w:p>
    <w:p w:rsidR="000A0E0C" w:rsidRDefault="000A0E0C" w:rsidP="008F3232">
      <w:pPr>
        <w:autoSpaceDE w:val="0"/>
        <w:autoSpaceDN w:val="0"/>
        <w:adjustRightInd w:val="0"/>
        <w:ind w:right="1"/>
        <w:jc w:val="both"/>
        <w:rPr>
          <w:color w:val="000000"/>
        </w:rPr>
      </w:pPr>
      <w:r w:rsidRPr="00157DD7">
        <w:rPr>
          <w:color w:val="000000"/>
        </w:rPr>
        <w:t xml:space="preserve">При интензивни снеговалежи, придружени с частични снегонавявания на пътното платно, се допуска да се изпълняват само работите по почистването на платното за движение. Отстраняването на снежните маси в краищата на платното за движение се извършва след спиране на снеговалежа. При интензивни снеговалежи по пътища с </w:t>
      </w:r>
      <w:r>
        <w:rPr>
          <w:color w:val="000000"/>
        </w:rPr>
        <w:t xml:space="preserve">малка </w:t>
      </w:r>
      <w:r w:rsidRPr="00157DD7">
        <w:rPr>
          <w:color w:val="000000"/>
        </w:rPr>
        <w:t>интензивност на движение се допуска снегочистене само на една лента за движение с уширение за разминаване през 200÷300 m. При много неблагоприятни климатични условия /снежни бури, интензивни снежни виелици с големи снегонавявания/, когато не може да се осъществи ефективно снегочистене, се допуска работите по снегочистенето на пътя да се преустановят до спиране на вятъра и подобряване на времето.</w:t>
      </w:r>
    </w:p>
    <w:p w:rsidR="0099527C" w:rsidRDefault="0099527C" w:rsidP="008F3232">
      <w:pPr>
        <w:autoSpaceDE w:val="0"/>
        <w:autoSpaceDN w:val="0"/>
        <w:adjustRightInd w:val="0"/>
        <w:ind w:right="1"/>
        <w:jc w:val="both"/>
        <w:rPr>
          <w:b/>
          <w:color w:val="000000"/>
          <w:u w:val="single"/>
        </w:rPr>
      </w:pPr>
    </w:p>
    <w:p w:rsidR="00797B77" w:rsidRPr="00797B77" w:rsidRDefault="00797B77" w:rsidP="008F3232">
      <w:pPr>
        <w:autoSpaceDE w:val="0"/>
        <w:autoSpaceDN w:val="0"/>
        <w:adjustRightInd w:val="0"/>
        <w:ind w:right="1"/>
        <w:jc w:val="both"/>
        <w:rPr>
          <w:b/>
          <w:color w:val="000000"/>
          <w:u w:val="single"/>
        </w:rPr>
      </w:pPr>
      <w:r w:rsidRPr="00797B77">
        <w:rPr>
          <w:b/>
          <w:color w:val="000000"/>
          <w:u w:val="single"/>
        </w:rPr>
        <w:t>ВАЖНО:</w:t>
      </w:r>
    </w:p>
    <w:p w:rsidR="00797B77" w:rsidRDefault="00797B77" w:rsidP="000A0E0C">
      <w:pPr>
        <w:autoSpaceDE w:val="0"/>
        <w:autoSpaceDN w:val="0"/>
        <w:adjustRightInd w:val="0"/>
        <w:spacing w:after="120"/>
        <w:ind w:right="1"/>
        <w:jc w:val="both"/>
        <w:rPr>
          <w:color w:val="000000"/>
        </w:rPr>
      </w:pPr>
      <w:r w:rsidRPr="00797B77">
        <w:rPr>
          <w:color w:val="000000"/>
        </w:rPr>
        <w:t>При нормален снеговалеж</w:t>
      </w:r>
      <w:r w:rsidR="004B1C69">
        <w:rPr>
          <w:color w:val="000000"/>
        </w:rPr>
        <w:t xml:space="preserve">  </w:t>
      </w:r>
      <w:r>
        <w:rPr>
          <w:color w:val="000000"/>
        </w:rPr>
        <w:t xml:space="preserve">- </w:t>
      </w:r>
      <w:r w:rsidR="004B1C69">
        <w:rPr>
          <w:color w:val="000000"/>
        </w:rPr>
        <w:t xml:space="preserve">с </w:t>
      </w:r>
      <w:r>
        <w:rPr>
          <w:color w:val="000000"/>
        </w:rPr>
        <w:t>височина на снежната покривка до 25 см.,</w:t>
      </w:r>
      <w:r w:rsidRPr="00797B77">
        <w:rPr>
          <w:color w:val="000000"/>
        </w:rPr>
        <w:t xml:space="preserve"> заплащането на извършеното снегопочистване се извършва на километър</w:t>
      </w:r>
      <w:r w:rsidR="007A00A8">
        <w:rPr>
          <w:color w:val="000000"/>
          <w:lang w:val="en-US"/>
        </w:rPr>
        <w:t xml:space="preserve"> </w:t>
      </w:r>
      <w:r w:rsidR="007A00A8">
        <w:rPr>
          <w:color w:val="000000"/>
        </w:rPr>
        <w:t>обработен пътен участък</w:t>
      </w:r>
      <w:r w:rsidRPr="00797B77">
        <w:rPr>
          <w:color w:val="000000"/>
        </w:rPr>
        <w:t xml:space="preserve">. </w:t>
      </w:r>
      <w:r w:rsidRPr="00797B77">
        <w:rPr>
          <w:color w:val="000000"/>
        </w:rPr>
        <w:lastRenderedPageBreak/>
        <w:t>При затруднено снегопочистване в следствие на обилен снеговалеж</w:t>
      </w:r>
      <w:r w:rsidR="000A4DE4">
        <w:rPr>
          <w:color w:val="000000"/>
        </w:rPr>
        <w:t xml:space="preserve"> –</w:t>
      </w:r>
      <w:r>
        <w:rPr>
          <w:color w:val="000000"/>
        </w:rPr>
        <w:t xml:space="preserve"> </w:t>
      </w:r>
      <w:r w:rsidR="000A4DE4">
        <w:rPr>
          <w:color w:val="000000"/>
        </w:rPr>
        <w:t xml:space="preserve">с </w:t>
      </w:r>
      <w:r>
        <w:rPr>
          <w:color w:val="000000"/>
        </w:rPr>
        <w:t>височина на снежната покривка над 25 см.</w:t>
      </w:r>
      <w:r w:rsidRPr="00797B77">
        <w:rPr>
          <w:color w:val="000000"/>
        </w:rPr>
        <w:t>, заплащането се извършва съобразно предложените от изпълнителя цени за машиносмяна</w:t>
      </w:r>
      <w:r w:rsidR="0099527C">
        <w:rPr>
          <w:color w:val="000000"/>
        </w:rPr>
        <w:t xml:space="preserve"> в лева на час</w:t>
      </w:r>
      <w:r w:rsidRPr="00797B77">
        <w:rPr>
          <w:color w:val="000000"/>
        </w:rPr>
        <w:t>.</w:t>
      </w:r>
    </w:p>
    <w:p w:rsidR="000A0E0C" w:rsidRPr="007655D7" w:rsidRDefault="000A0E0C" w:rsidP="000A0E0C">
      <w:pPr>
        <w:autoSpaceDE w:val="0"/>
        <w:autoSpaceDN w:val="0"/>
        <w:adjustRightInd w:val="0"/>
        <w:spacing w:after="120"/>
        <w:ind w:right="-567"/>
        <w:jc w:val="both"/>
        <w:rPr>
          <w:color w:val="000000"/>
        </w:rPr>
      </w:pPr>
      <w:r w:rsidRPr="007655D7">
        <w:rPr>
          <w:b/>
          <w:bCs/>
          <w:color w:val="000000"/>
        </w:rPr>
        <w:t xml:space="preserve">1.2. Обезопасяване на пътищата срещу хлъзгане </w:t>
      </w:r>
    </w:p>
    <w:p w:rsidR="000A0E0C" w:rsidRPr="007655D7" w:rsidRDefault="000A0E0C" w:rsidP="000A0E0C">
      <w:pPr>
        <w:autoSpaceDE w:val="0"/>
        <w:autoSpaceDN w:val="0"/>
        <w:adjustRightInd w:val="0"/>
        <w:spacing w:after="120"/>
        <w:ind w:right="1"/>
        <w:jc w:val="both"/>
        <w:rPr>
          <w:color w:val="000000"/>
        </w:rPr>
      </w:pPr>
      <w:r w:rsidRPr="007655D7">
        <w:rPr>
          <w:color w:val="000000"/>
        </w:rPr>
        <w:t>Обезопасяването на пътищата против хлъзгане се извършва при заснежено или заледено платно за движение. Целта е да се отстрани или ограничи неблагоприятното влияние на зимната хлъзгавост върху условията и безопасността на движението през зимата</w:t>
      </w:r>
      <w:r w:rsidRPr="0099527C">
        <w:rPr>
          <w:color w:val="000000"/>
        </w:rPr>
        <w:t xml:space="preserve">. Обезопасяването се постига чрез разпръскване на: </w:t>
      </w:r>
      <w:r w:rsidR="0099527C" w:rsidRPr="0099527C">
        <w:rPr>
          <w:color w:val="000000"/>
        </w:rPr>
        <w:t>пясък</w:t>
      </w:r>
      <w:r w:rsidRPr="0099527C">
        <w:rPr>
          <w:color w:val="000000"/>
        </w:rPr>
        <w:t xml:space="preserve"> (опесъчаване) или на химически вещества (натриев хлорид) за стопяване на леда и снега. Отделните способи могат да се прилагат самостоятелно или комбинирано.</w:t>
      </w:r>
      <w:r w:rsidRPr="007655D7">
        <w:rPr>
          <w:color w:val="000000"/>
        </w:rPr>
        <w:t xml:space="preserve"> </w:t>
      </w:r>
    </w:p>
    <w:p w:rsidR="000A0E0C" w:rsidRPr="007655D7" w:rsidRDefault="000A0E0C" w:rsidP="000A0E0C">
      <w:pPr>
        <w:numPr>
          <w:ilvl w:val="0"/>
          <w:numId w:val="5"/>
        </w:numPr>
        <w:tabs>
          <w:tab w:val="num" w:pos="312"/>
        </w:tabs>
        <w:autoSpaceDE w:val="0"/>
        <w:autoSpaceDN w:val="0"/>
        <w:adjustRightInd w:val="0"/>
        <w:spacing w:after="120"/>
        <w:ind w:right="-567" w:hanging="720"/>
        <w:jc w:val="both"/>
        <w:rPr>
          <w:b/>
          <w:bCs/>
          <w:color w:val="000000"/>
        </w:rPr>
      </w:pPr>
      <w:r w:rsidRPr="007655D7">
        <w:rPr>
          <w:b/>
          <w:bCs/>
          <w:color w:val="000000"/>
        </w:rPr>
        <w:t xml:space="preserve">Изисквания към машините и съоръженията за разпръскване </w:t>
      </w:r>
    </w:p>
    <w:p w:rsidR="000A0E0C" w:rsidRPr="007655D7" w:rsidRDefault="000A0E0C" w:rsidP="000A0E0C">
      <w:pPr>
        <w:autoSpaceDE w:val="0"/>
        <w:autoSpaceDN w:val="0"/>
        <w:adjustRightInd w:val="0"/>
        <w:spacing w:after="120"/>
        <w:ind w:right="1"/>
        <w:jc w:val="both"/>
        <w:rPr>
          <w:color w:val="000000"/>
        </w:rPr>
      </w:pPr>
      <w:r w:rsidRPr="007655D7">
        <w:rPr>
          <w:color w:val="000000"/>
        </w:rPr>
        <w:t xml:space="preserve">Материалите за обезопасяване на пътищата против хлъзгане през зимата се разпръскват със специални уредби, монтирани на товарни автомобили. Уредбите трябва да бъдат снабдени с дозиращи устройства. </w:t>
      </w:r>
    </w:p>
    <w:p w:rsidR="000A0E0C" w:rsidRPr="007655D7" w:rsidRDefault="000A0E0C" w:rsidP="000A0E0C">
      <w:pPr>
        <w:autoSpaceDE w:val="0"/>
        <w:autoSpaceDN w:val="0"/>
        <w:adjustRightInd w:val="0"/>
        <w:spacing w:after="120"/>
        <w:ind w:right="1"/>
        <w:jc w:val="both"/>
        <w:rPr>
          <w:color w:val="000000"/>
        </w:rPr>
      </w:pPr>
      <w:r w:rsidRPr="007655D7">
        <w:rPr>
          <w:color w:val="000000"/>
        </w:rPr>
        <w:t xml:space="preserve">Устройството за дозиране на твърди материали трябва да позволява регулиране на разходната норма в границите 5÷50 g/m2 за химическите вещества във вид на кристали и 100÷500 g/m2 за </w:t>
      </w:r>
      <w:r w:rsidR="0099527C">
        <w:rPr>
          <w:color w:val="000000"/>
        </w:rPr>
        <w:t>пясъка</w:t>
      </w:r>
      <w:r w:rsidRPr="007655D7">
        <w:rPr>
          <w:color w:val="000000"/>
        </w:rPr>
        <w:t xml:space="preserve">. Устройството трябва да позволява регулиране на количеството на разпръскваните материали в зависимост от скоростта на движение на използвания автомобил. </w:t>
      </w:r>
    </w:p>
    <w:p w:rsidR="000A0E0C" w:rsidRPr="007655D7" w:rsidRDefault="000A0E0C" w:rsidP="000A0E0C">
      <w:pPr>
        <w:autoSpaceDE w:val="0"/>
        <w:autoSpaceDN w:val="0"/>
        <w:adjustRightInd w:val="0"/>
        <w:spacing w:after="120"/>
        <w:ind w:right="1"/>
        <w:jc w:val="both"/>
        <w:rPr>
          <w:color w:val="000000"/>
        </w:rPr>
      </w:pPr>
      <w:r w:rsidRPr="007655D7">
        <w:rPr>
          <w:color w:val="000000"/>
        </w:rPr>
        <w:t>Разпръскващото устройство трябва да осигурява равномерно разпределение на материалите върху платното за движение. За целта то трябва да позволява регулиране на широчината на разпръскване в границите от 2 до 6 m при устройство с един разпределител и от 4 до 12 m, при устройство с два разпределителя.</w:t>
      </w:r>
    </w:p>
    <w:p w:rsidR="000A0E0C" w:rsidRPr="007655D7" w:rsidRDefault="000A0E0C" w:rsidP="000A0E0C">
      <w:pPr>
        <w:numPr>
          <w:ilvl w:val="0"/>
          <w:numId w:val="5"/>
        </w:numPr>
        <w:tabs>
          <w:tab w:val="num" w:pos="312"/>
        </w:tabs>
        <w:autoSpaceDE w:val="0"/>
        <w:autoSpaceDN w:val="0"/>
        <w:adjustRightInd w:val="0"/>
        <w:spacing w:after="120"/>
        <w:ind w:right="-567" w:hanging="720"/>
        <w:jc w:val="both"/>
        <w:rPr>
          <w:b/>
          <w:color w:val="000000"/>
        </w:rPr>
      </w:pPr>
      <w:r w:rsidRPr="007655D7">
        <w:rPr>
          <w:b/>
          <w:color w:val="000000"/>
        </w:rPr>
        <w:t xml:space="preserve">Разпръскване на </w:t>
      </w:r>
      <w:r w:rsidR="0099527C">
        <w:rPr>
          <w:b/>
          <w:color w:val="000000"/>
        </w:rPr>
        <w:t>пясък</w:t>
      </w:r>
      <w:r w:rsidRPr="007655D7">
        <w:rPr>
          <w:b/>
          <w:color w:val="000000"/>
        </w:rPr>
        <w:t xml:space="preserve"> </w:t>
      </w:r>
    </w:p>
    <w:p w:rsidR="000A0E0C" w:rsidRPr="007655D7" w:rsidRDefault="0099527C" w:rsidP="000A0E0C">
      <w:pPr>
        <w:spacing w:after="120"/>
        <w:ind w:right="1"/>
        <w:contextualSpacing/>
        <w:jc w:val="both"/>
        <w:rPr>
          <w:color w:val="000000"/>
        </w:rPr>
      </w:pPr>
      <w:r>
        <w:rPr>
          <w:color w:val="000000"/>
        </w:rPr>
        <w:t>О</w:t>
      </w:r>
      <w:r w:rsidR="000A0E0C" w:rsidRPr="007655D7">
        <w:rPr>
          <w:color w:val="000000"/>
        </w:rPr>
        <w:t>песъчаване</w:t>
      </w:r>
      <w:r>
        <w:rPr>
          <w:color w:val="000000"/>
        </w:rPr>
        <w:t>то</w:t>
      </w:r>
      <w:r w:rsidR="000A0E0C" w:rsidRPr="007655D7">
        <w:rPr>
          <w:color w:val="000000"/>
        </w:rPr>
        <w:t xml:space="preserve"> на пътищата през зимата се извършва с минерал</w:t>
      </w:r>
      <w:r>
        <w:rPr>
          <w:color w:val="000000"/>
        </w:rPr>
        <w:t>е</w:t>
      </w:r>
      <w:r w:rsidR="000A0E0C" w:rsidRPr="007655D7">
        <w:rPr>
          <w:color w:val="000000"/>
        </w:rPr>
        <w:t>н материал - пясък. Материал</w:t>
      </w:r>
      <w:r>
        <w:rPr>
          <w:color w:val="000000"/>
        </w:rPr>
        <w:t>ъ</w:t>
      </w:r>
      <w:r w:rsidR="000A0E0C" w:rsidRPr="007655D7">
        <w:rPr>
          <w:color w:val="000000"/>
        </w:rPr>
        <w:t>т за опесъчаване трябва да отговаря на изискванията</w:t>
      </w:r>
      <w:r w:rsidR="00437480">
        <w:rPr>
          <w:color w:val="000000"/>
        </w:rPr>
        <w:t xml:space="preserve"> </w:t>
      </w:r>
      <w:r w:rsidR="00437480" w:rsidRPr="0099527C">
        <w:rPr>
          <w:color w:val="000000"/>
        </w:rPr>
        <w:t>за качество</w:t>
      </w:r>
      <w:r w:rsidR="000A0E0C" w:rsidRPr="007655D7">
        <w:rPr>
          <w:color w:val="000000"/>
        </w:rPr>
        <w:t xml:space="preserve">. Солта и пясъка трябва да бъдат предварително смесени и добре размесени. </w:t>
      </w:r>
    </w:p>
    <w:p w:rsidR="000A0E0C" w:rsidRPr="007655D7" w:rsidRDefault="000A0E0C" w:rsidP="000A0E0C">
      <w:pPr>
        <w:autoSpaceDE w:val="0"/>
        <w:autoSpaceDN w:val="0"/>
        <w:adjustRightInd w:val="0"/>
        <w:spacing w:after="120"/>
        <w:ind w:right="1"/>
        <w:contextualSpacing/>
        <w:jc w:val="both"/>
        <w:rPr>
          <w:color w:val="000000"/>
        </w:rPr>
      </w:pPr>
      <w:r w:rsidRPr="00437480">
        <w:rPr>
          <w:color w:val="000000"/>
        </w:rPr>
        <w:t xml:space="preserve">Разходните норми на </w:t>
      </w:r>
      <w:r w:rsidR="0099527C">
        <w:rPr>
          <w:color w:val="000000"/>
        </w:rPr>
        <w:t>пясъка използван</w:t>
      </w:r>
      <w:r w:rsidRPr="00437480">
        <w:rPr>
          <w:color w:val="000000"/>
        </w:rPr>
        <w:t xml:space="preserve"> за опесъчаване са 100÷300 g/m2 при пътни участъци с нормални условия на движение и 300 ÷ 500 g/m2 при пътни участъци с тежки условия на движение, а именно: участъци с надлъжни наклони по-големи от 3 %, хоризонтални криви с малки радиуси, пътни кръстовища, автобусни спирки</w:t>
      </w:r>
      <w:r w:rsidRPr="007655D7">
        <w:rPr>
          <w:color w:val="000000"/>
        </w:rPr>
        <w:t xml:space="preserve">, големи пътни съоръжения, пътни участъци в близост до реки и водоеми, зони с голямо пешеходно движение и други участъци, при които се налага интензивно използване на спирачки. </w:t>
      </w:r>
      <w:r w:rsidRPr="00437480">
        <w:rPr>
          <w:color w:val="000000"/>
        </w:rPr>
        <w:t xml:space="preserve">При междинни опесъчавания по време на снеговалеж разходните норми са 100÷200 g/m2. </w:t>
      </w:r>
      <w:r w:rsidR="0099527C">
        <w:rPr>
          <w:color w:val="000000"/>
        </w:rPr>
        <w:t>Пясъкът</w:t>
      </w:r>
      <w:r w:rsidRPr="00437480">
        <w:rPr>
          <w:color w:val="000000"/>
        </w:rPr>
        <w:t xml:space="preserve"> трябва да се разпръсква по цялата широчина на платното за движение.</w:t>
      </w:r>
    </w:p>
    <w:p w:rsidR="000A0E0C" w:rsidRDefault="000A0E0C" w:rsidP="000A0E0C">
      <w:pPr>
        <w:spacing w:after="120"/>
        <w:ind w:right="-567"/>
        <w:contextualSpacing/>
        <w:jc w:val="both"/>
        <w:rPr>
          <w:color w:val="000000"/>
        </w:rPr>
      </w:pPr>
      <w:r w:rsidRPr="007655D7">
        <w:rPr>
          <w:color w:val="000000"/>
        </w:rPr>
        <w:t>Опесъчаването е машинно или ръчно.</w:t>
      </w:r>
    </w:p>
    <w:p w:rsidR="000A0E0C" w:rsidRDefault="0099527C" w:rsidP="000A0E0C">
      <w:pPr>
        <w:widowControl w:val="0"/>
        <w:autoSpaceDE w:val="0"/>
        <w:autoSpaceDN w:val="0"/>
        <w:adjustRightInd w:val="0"/>
        <w:contextualSpacing/>
        <w:jc w:val="both"/>
      </w:pPr>
      <w:r>
        <w:t>Пясъкът, който се използва за</w:t>
      </w:r>
      <w:r w:rsidR="000A0E0C">
        <w:rPr>
          <w:lang w:val="x-none"/>
        </w:rPr>
        <w:t xml:space="preserve"> опесъчаване</w:t>
      </w:r>
      <w:r w:rsidR="000A0E0C">
        <w:t xml:space="preserve"> трябва да</w:t>
      </w:r>
      <w:r w:rsidR="000A0E0C">
        <w:rPr>
          <w:lang w:val="x-none"/>
        </w:rPr>
        <w:t xml:space="preserve"> отговаря на </w:t>
      </w:r>
      <w:r w:rsidR="000A0E0C">
        <w:t xml:space="preserve">следните </w:t>
      </w:r>
      <w:r w:rsidR="000A0E0C">
        <w:rPr>
          <w:lang w:val="x-none"/>
        </w:rPr>
        <w:t>технически изисквания:</w:t>
      </w:r>
    </w:p>
    <w:p w:rsidR="000A0E0C" w:rsidRPr="00FA6AAB" w:rsidRDefault="000A0E0C" w:rsidP="000A0E0C">
      <w:pPr>
        <w:widowControl w:val="0"/>
        <w:autoSpaceDE w:val="0"/>
        <w:autoSpaceDN w:val="0"/>
        <w:adjustRightInd w:val="0"/>
        <w:jc w:val="both"/>
      </w:pPr>
    </w:p>
    <w:tbl>
      <w:tblPr>
        <w:tblW w:w="964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950"/>
        <w:gridCol w:w="2070"/>
        <w:gridCol w:w="2625"/>
      </w:tblGrid>
      <w:tr w:rsidR="000A0E0C" w:rsidTr="00587BCE">
        <w:trPr>
          <w:tblCellSpacing w:w="0" w:type="dxa"/>
        </w:trPr>
        <w:tc>
          <w:tcPr>
            <w:tcW w:w="4950" w:type="dxa"/>
            <w:vAlign w:val="center"/>
          </w:tcPr>
          <w:p w:rsidR="000A0E0C" w:rsidRDefault="000A0E0C" w:rsidP="00587BCE">
            <w:pPr>
              <w:widowControl w:val="0"/>
              <w:autoSpaceDE w:val="0"/>
              <w:autoSpaceDN w:val="0"/>
              <w:adjustRightInd w:val="0"/>
              <w:ind w:firstLine="480"/>
              <w:jc w:val="both"/>
              <w:rPr>
                <w:lang w:val="x-none"/>
              </w:rPr>
            </w:pPr>
          </w:p>
          <w:p w:rsidR="000A0E0C" w:rsidRDefault="000A0E0C" w:rsidP="00587BCE">
            <w:pPr>
              <w:widowControl w:val="0"/>
              <w:autoSpaceDE w:val="0"/>
              <w:autoSpaceDN w:val="0"/>
              <w:adjustRightInd w:val="0"/>
              <w:jc w:val="center"/>
              <w:rPr>
                <w:lang w:val="x-none"/>
              </w:rPr>
            </w:pPr>
            <w:r>
              <w:rPr>
                <w:lang w:val="x-none"/>
              </w:rPr>
              <w:t>Показател</w:t>
            </w:r>
          </w:p>
        </w:tc>
        <w:tc>
          <w:tcPr>
            <w:tcW w:w="2070" w:type="dxa"/>
            <w:vAlign w:val="center"/>
          </w:tcPr>
          <w:p w:rsidR="000A0E0C" w:rsidRDefault="000A0E0C" w:rsidP="00587BCE">
            <w:pPr>
              <w:widowControl w:val="0"/>
              <w:autoSpaceDE w:val="0"/>
              <w:autoSpaceDN w:val="0"/>
              <w:adjustRightInd w:val="0"/>
              <w:ind w:firstLine="480"/>
              <w:jc w:val="both"/>
              <w:rPr>
                <w:lang w:val="x-none"/>
              </w:rPr>
            </w:pPr>
          </w:p>
          <w:p w:rsidR="000A0E0C" w:rsidRDefault="000A0E0C" w:rsidP="00587BCE">
            <w:pPr>
              <w:widowControl w:val="0"/>
              <w:autoSpaceDE w:val="0"/>
              <w:autoSpaceDN w:val="0"/>
              <w:adjustRightInd w:val="0"/>
              <w:jc w:val="center"/>
              <w:rPr>
                <w:lang w:val="x-none"/>
              </w:rPr>
            </w:pPr>
            <w:r>
              <w:rPr>
                <w:lang w:val="x-none"/>
              </w:rPr>
              <w:t>Метод на</w:t>
            </w:r>
          </w:p>
          <w:p w:rsidR="000A0E0C" w:rsidRDefault="000A0E0C" w:rsidP="00587BCE">
            <w:pPr>
              <w:widowControl w:val="0"/>
              <w:autoSpaceDE w:val="0"/>
              <w:autoSpaceDN w:val="0"/>
              <w:adjustRightInd w:val="0"/>
              <w:jc w:val="center"/>
              <w:rPr>
                <w:lang w:val="x-none"/>
              </w:rPr>
            </w:pPr>
            <w:r>
              <w:rPr>
                <w:lang w:val="x-none"/>
              </w:rPr>
              <w:t>изпитване</w:t>
            </w:r>
          </w:p>
        </w:tc>
        <w:tc>
          <w:tcPr>
            <w:tcW w:w="2625" w:type="dxa"/>
            <w:vAlign w:val="center"/>
          </w:tcPr>
          <w:p w:rsidR="000A0E0C" w:rsidRDefault="000A0E0C" w:rsidP="00587BCE">
            <w:pPr>
              <w:widowControl w:val="0"/>
              <w:autoSpaceDE w:val="0"/>
              <w:autoSpaceDN w:val="0"/>
              <w:adjustRightInd w:val="0"/>
              <w:ind w:firstLine="480"/>
              <w:jc w:val="both"/>
              <w:rPr>
                <w:lang w:val="x-none"/>
              </w:rPr>
            </w:pPr>
          </w:p>
          <w:p w:rsidR="000A0E0C" w:rsidRDefault="000A0E0C" w:rsidP="00587BCE">
            <w:pPr>
              <w:widowControl w:val="0"/>
              <w:autoSpaceDE w:val="0"/>
              <w:autoSpaceDN w:val="0"/>
              <w:adjustRightInd w:val="0"/>
              <w:jc w:val="center"/>
              <w:rPr>
                <w:lang w:val="x-none"/>
              </w:rPr>
            </w:pPr>
            <w:r>
              <w:rPr>
                <w:lang w:val="x-none"/>
              </w:rPr>
              <w:t>Стойност на показателя</w:t>
            </w:r>
          </w:p>
        </w:tc>
      </w:tr>
      <w:tr w:rsidR="000A0E0C" w:rsidTr="00587BCE">
        <w:trPr>
          <w:tblCellSpacing w:w="0" w:type="dxa"/>
        </w:trPr>
        <w:tc>
          <w:tcPr>
            <w:tcW w:w="4950" w:type="dxa"/>
            <w:vAlign w:val="center"/>
          </w:tcPr>
          <w:p w:rsidR="000A0E0C" w:rsidRDefault="000A0E0C" w:rsidP="00587BCE">
            <w:pPr>
              <w:widowControl w:val="0"/>
              <w:autoSpaceDE w:val="0"/>
              <w:autoSpaceDN w:val="0"/>
              <w:adjustRightInd w:val="0"/>
              <w:ind w:firstLine="480"/>
              <w:jc w:val="both"/>
              <w:rPr>
                <w:lang w:val="x-none"/>
              </w:rPr>
            </w:pPr>
          </w:p>
          <w:p w:rsidR="000A0E0C" w:rsidRDefault="000A0E0C" w:rsidP="00587BCE">
            <w:pPr>
              <w:widowControl w:val="0"/>
              <w:autoSpaceDE w:val="0"/>
              <w:autoSpaceDN w:val="0"/>
              <w:adjustRightInd w:val="0"/>
              <w:ind w:firstLine="480"/>
              <w:jc w:val="both"/>
              <w:rPr>
                <w:lang w:val="x-none"/>
              </w:rPr>
            </w:pPr>
            <w:r>
              <w:rPr>
                <w:lang w:val="x-none"/>
              </w:rPr>
              <w:t>Форма на зърната</w:t>
            </w:r>
          </w:p>
        </w:tc>
        <w:tc>
          <w:tcPr>
            <w:tcW w:w="2070" w:type="dxa"/>
            <w:vAlign w:val="center"/>
          </w:tcPr>
          <w:p w:rsidR="000A0E0C" w:rsidRDefault="000A0E0C" w:rsidP="00587BCE">
            <w:pPr>
              <w:widowControl w:val="0"/>
              <w:autoSpaceDE w:val="0"/>
              <w:autoSpaceDN w:val="0"/>
              <w:adjustRightInd w:val="0"/>
              <w:ind w:firstLine="480"/>
              <w:jc w:val="both"/>
              <w:rPr>
                <w:lang w:val="x-none"/>
              </w:rPr>
            </w:pPr>
          </w:p>
          <w:p w:rsidR="000A0E0C" w:rsidRDefault="000A0E0C" w:rsidP="00587BCE">
            <w:pPr>
              <w:widowControl w:val="0"/>
              <w:autoSpaceDE w:val="0"/>
              <w:autoSpaceDN w:val="0"/>
              <w:adjustRightInd w:val="0"/>
              <w:jc w:val="center"/>
              <w:rPr>
                <w:lang w:val="x-none"/>
              </w:rPr>
            </w:pPr>
            <w:r>
              <w:rPr>
                <w:lang w:val="x-none"/>
              </w:rPr>
              <w:t>-</w:t>
            </w:r>
          </w:p>
        </w:tc>
        <w:tc>
          <w:tcPr>
            <w:tcW w:w="2625" w:type="dxa"/>
            <w:vAlign w:val="center"/>
          </w:tcPr>
          <w:p w:rsidR="000A0E0C" w:rsidRDefault="000A0E0C" w:rsidP="00587BCE">
            <w:pPr>
              <w:widowControl w:val="0"/>
              <w:autoSpaceDE w:val="0"/>
              <w:autoSpaceDN w:val="0"/>
              <w:adjustRightInd w:val="0"/>
              <w:ind w:firstLine="480"/>
              <w:jc w:val="both"/>
              <w:rPr>
                <w:lang w:val="x-none"/>
              </w:rPr>
            </w:pPr>
          </w:p>
          <w:p w:rsidR="000A0E0C" w:rsidRDefault="000A0E0C" w:rsidP="00587BCE">
            <w:pPr>
              <w:widowControl w:val="0"/>
              <w:autoSpaceDE w:val="0"/>
              <w:autoSpaceDN w:val="0"/>
              <w:adjustRightInd w:val="0"/>
              <w:jc w:val="center"/>
              <w:rPr>
                <w:lang w:val="x-none"/>
              </w:rPr>
            </w:pPr>
            <w:r>
              <w:rPr>
                <w:lang w:val="x-none"/>
              </w:rPr>
              <w:t>Кубична</w:t>
            </w:r>
          </w:p>
        </w:tc>
      </w:tr>
      <w:tr w:rsidR="000A0E0C" w:rsidTr="00587BCE">
        <w:trPr>
          <w:tblCellSpacing w:w="0" w:type="dxa"/>
        </w:trPr>
        <w:tc>
          <w:tcPr>
            <w:tcW w:w="4950" w:type="dxa"/>
            <w:vAlign w:val="center"/>
          </w:tcPr>
          <w:p w:rsidR="000A0E0C" w:rsidRDefault="000A0E0C" w:rsidP="00587BCE">
            <w:pPr>
              <w:widowControl w:val="0"/>
              <w:autoSpaceDE w:val="0"/>
              <w:autoSpaceDN w:val="0"/>
              <w:adjustRightInd w:val="0"/>
              <w:ind w:firstLine="480"/>
              <w:jc w:val="both"/>
              <w:rPr>
                <w:lang w:val="x-none"/>
              </w:rPr>
            </w:pPr>
          </w:p>
          <w:p w:rsidR="000A0E0C" w:rsidRDefault="000A0E0C" w:rsidP="00587BCE">
            <w:pPr>
              <w:widowControl w:val="0"/>
              <w:autoSpaceDE w:val="0"/>
              <w:autoSpaceDN w:val="0"/>
              <w:adjustRightInd w:val="0"/>
              <w:ind w:firstLine="480"/>
              <w:jc w:val="both"/>
              <w:rPr>
                <w:lang w:val="x-none"/>
              </w:rPr>
            </w:pPr>
            <w:r>
              <w:rPr>
                <w:lang w:val="x-none"/>
              </w:rPr>
              <w:t>Максимален размер на зърната, mm</w:t>
            </w:r>
          </w:p>
        </w:tc>
        <w:tc>
          <w:tcPr>
            <w:tcW w:w="2070" w:type="dxa"/>
            <w:vAlign w:val="center"/>
          </w:tcPr>
          <w:p w:rsidR="000A0E0C" w:rsidRDefault="000A0E0C" w:rsidP="00587BCE">
            <w:pPr>
              <w:widowControl w:val="0"/>
              <w:autoSpaceDE w:val="0"/>
              <w:autoSpaceDN w:val="0"/>
              <w:adjustRightInd w:val="0"/>
              <w:ind w:firstLine="480"/>
              <w:jc w:val="both"/>
              <w:rPr>
                <w:lang w:val="x-none"/>
              </w:rPr>
            </w:pPr>
          </w:p>
          <w:p w:rsidR="000A0E0C" w:rsidRPr="007D3C66" w:rsidRDefault="000A0E0C" w:rsidP="00587BCE">
            <w:pPr>
              <w:widowControl w:val="0"/>
              <w:autoSpaceDE w:val="0"/>
              <w:autoSpaceDN w:val="0"/>
              <w:adjustRightInd w:val="0"/>
              <w:jc w:val="center"/>
            </w:pPr>
            <w:r>
              <w:rPr>
                <w:lang w:val="x-none"/>
              </w:rPr>
              <w:t>БДС EN 933-1</w:t>
            </w:r>
            <w:r>
              <w:t xml:space="preserve"> или еквивалент</w:t>
            </w:r>
          </w:p>
        </w:tc>
        <w:tc>
          <w:tcPr>
            <w:tcW w:w="2625" w:type="dxa"/>
            <w:vAlign w:val="center"/>
          </w:tcPr>
          <w:p w:rsidR="000A0E0C" w:rsidRDefault="000A0E0C" w:rsidP="00587BCE">
            <w:pPr>
              <w:widowControl w:val="0"/>
              <w:autoSpaceDE w:val="0"/>
              <w:autoSpaceDN w:val="0"/>
              <w:adjustRightInd w:val="0"/>
              <w:ind w:firstLine="480"/>
              <w:jc w:val="both"/>
              <w:rPr>
                <w:lang w:val="x-none"/>
              </w:rPr>
            </w:pPr>
          </w:p>
          <w:p w:rsidR="000A0E0C" w:rsidRDefault="000A0E0C" w:rsidP="00587BCE">
            <w:pPr>
              <w:widowControl w:val="0"/>
              <w:autoSpaceDE w:val="0"/>
              <w:autoSpaceDN w:val="0"/>
              <w:adjustRightInd w:val="0"/>
              <w:jc w:val="center"/>
              <w:rPr>
                <w:lang w:val="x-none"/>
              </w:rPr>
            </w:pPr>
            <w:r>
              <w:rPr>
                <w:lang w:val="x-none"/>
              </w:rPr>
              <w:t>4</w:t>
            </w:r>
          </w:p>
        </w:tc>
      </w:tr>
      <w:tr w:rsidR="000A0E0C" w:rsidTr="00587BCE">
        <w:trPr>
          <w:tblCellSpacing w:w="0" w:type="dxa"/>
        </w:trPr>
        <w:tc>
          <w:tcPr>
            <w:tcW w:w="4950" w:type="dxa"/>
            <w:vAlign w:val="center"/>
          </w:tcPr>
          <w:p w:rsidR="000A0E0C" w:rsidRDefault="000A0E0C" w:rsidP="00587BCE">
            <w:pPr>
              <w:widowControl w:val="0"/>
              <w:autoSpaceDE w:val="0"/>
              <w:autoSpaceDN w:val="0"/>
              <w:adjustRightInd w:val="0"/>
              <w:ind w:firstLine="480"/>
              <w:jc w:val="both"/>
              <w:rPr>
                <w:lang w:val="x-none"/>
              </w:rPr>
            </w:pPr>
          </w:p>
          <w:p w:rsidR="000A0E0C" w:rsidRDefault="000A0E0C" w:rsidP="00587BCE">
            <w:pPr>
              <w:widowControl w:val="0"/>
              <w:autoSpaceDE w:val="0"/>
              <w:autoSpaceDN w:val="0"/>
              <w:adjustRightInd w:val="0"/>
              <w:ind w:firstLine="480"/>
              <w:jc w:val="both"/>
              <w:rPr>
                <w:lang w:val="x-none"/>
              </w:rPr>
            </w:pPr>
            <w:r>
              <w:rPr>
                <w:lang w:val="x-none"/>
              </w:rPr>
              <w:t>Съдържание на бучки глини и ронливи зърна</w:t>
            </w:r>
          </w:p>
        </w:tc>
        <w:tc>
          <w:tcPr>
            <w:tcW w:w="2070" w:type="dxa"/>
            <w:vAlign w:val="center"/>
          </w:tcPr>
          <w:p w:rsidR="000A0E0C" w:rsidRDefault="000A0E0C" w:rsidP="00587BCE">
            <w:pPr>
              <w:widowControl w:val="0"/>
              <w:autoSpaceDE w:val="0"/>
              <w:autoSpaceDN w:val="0"/>
              <w:adjustRightInd w:val="0"/>
              <w:ind w:firstLine="480"/>
              <w:jc w:val="both"/>
              <w:rPr>
                <w:lang w:val="x-none"/>
              </w:rPr>
            </w:pPr>
          </w:p>
          <w:p w:rsidR="000A0E0C" w:rsidRDefault="000A0E0C" w:rsidP="00587BCE">
            <w:pPr>
              <w:widowControl w:val="0"/>
              <w:autoSpaceDE w:val="0"/>
              <w:autoSpaceDN w:val="0"/>
              <w:adjustRightInd w:val="0"/>
              <w:jc w:val="both"/>
              <w:rPr>
                <w:lang w:val="x-none"/>
              </w:rPr>
            </w:pPr>
            <w:r>
              <w:rPr>
                <w:lang w:val="x-none"/>
              </w:rPr>
              <w:t>БДС</w:t>
            </w:r>
            <w:r>
              <w:t xml:space="preserve"> </w:t>
            </w:r>
            <w:r>
              <w:rPr>
                <w:lang w:val="x-none"/>
              </w:rPr>
              <w:t>EN 12620/НА</w:t>
            </w:r>
            <w:r>
              <w:t xml:space="preserve"> или еквивалент</w:t>
            </w:r>
          </w:p>
        </w:tc>
        <w:tc>
          <w:tcPr>
            <w:tcW w:w="2625" w:type="dxa"/>
            <w:vAlign w:val="center"/>
          </w:tcPr>
          <w:p w:rsidR="000A0E0C" w:rsidRDefault="000A0E0C" w:rsidP="00587BCE">
            <w:pPr>
              <w:widowControl w:val="0"/>
              <w:autoSpaceDE w:val="0"/>
              <w:autoSpaceDN w:val="0"/>
              <w:adjustRightInd w:val="0"/>
              <w:ind w:firstLine="480"/>
              <w:jc w:val="both"/>
              <w:rPr>
                <w:lang w:val="x-none"/>
              </w:rPr>
            </w:pPr>
          </w:p>
          <w:p w:rsidR="000A0E0C" w:rsidRDefault="000A0E0C" w:rsidP="00587BCE">
            <w:pPr>
              <w:widowControl w:val="0"/>
              <w:autoSpaceDE w:val="0"/>
              <w:autoSpaceDN w:val="0"/>
              <w:adjustRightInd w:val="0"/>
              <w:jc w:val="center"/>
              <w:rPr>
                <w:lang w:val="x-none"/>
              </w:rPr>
            </w:pPr>
            <w:r>
              <w:rPr>
                <w:lang w:val="x-none"/>
              </w:rPr>
              <w:t>Не се допуска</w:t>
            </w:r>
          </w:p>
        </w:tc>
      </w:tr>
      <w:tr w:rsidR="000A0E0C" w:rsidTr="00587BCE">
        <w:trPr>
          <w:tblCellSpacing w:w="0" w:type="dxa"/>
        </w:trPr>
        <w:tc>
          <w:tcPr>
            <w:tcW w:w="4950" w:type="dxa"/>
            <w:vAlign w:val="center"/>
          </w:tcPr>
          <w:p w:rsidR="000A0E0C" w:rsidRDefault="000A0E0C" w:rsidP="00587BCE">
            <w:pPr>
              <w:widowControl w:val="0"/>
              <w:autoSpaceDE w:val="0"/>
              <w:autoSpaceDN w:val="0"/>
              <w:adjustRightInd w:val="0"/>
              <w:ind w:firstLine="480"/>
              <w:jc w:val="both"/>
              <w:rPr>
                <w:lang w:val="x-none"/>
              </w:rPr>
            </w:pPr>
          </w:p>
          <w:p w:rsidR="000A0E0C" w:rsidRDefault="000A0E0C" w:rsidP="00587BCE">
            <w:pPr>
              <w:widowControl w:val="0"/>
              <w:autoSpaceDE w:val="0"/>
              <w:autoSpaceDN w:val="0"/>
              <w:adjustRightInd w:val="0"/>
              <w:ind w:firstLine="480"/>
              <w:jc w:val="both"/>
              <w:rPr>
                <w:lang w:val="x-none"/>
              </w:rPr>
            </w:pPr>
            <w:r>
              <w:rPr>
                <w:lang w:val="x-none"/>
              </w:rPr>
              <w:t>Съдържание на отмиваеми частици, %</w:t>
            </w:r>
          </w:p>
        </w:tc>
        <w:tc>
          <w:tcPr>
            <w:tcW w:w="2070" w:type="dxa"/>
            <w:vAlign w:val="center"/>
          </w:tcPr>
          <w:p w:rsidR="000A0E0C" w:rsidRDefault="000A0E0C" w:rsidP="00587BCE">
            <w:pPr>
              <w:widowControl w:val="0"/>
              <w:autoSpaceDE w:val="0"/>
              <w:autoSpaceDN w:val="0"/>
              <w:adjustRightInd w:val="0"/>
              <w:ind w:firstLine="480"/>
              <w:jc w:val="both"/>
              <w:rPr>
                <w:lang w:val="x-none"/>
              </w:rPr>
            </w:pPr>
          </w:p>
          <w:p w:rsidR="000A0E0C" w:rsidRDefault="000A0E0C" w:rsidP="00587BCE">
            <w:pPr>
              <w:widowControl w:val="0"/>
              <w:autoSpaceDE w:val="0"/>
              <w:autoSpaceDN w:val="0"/>
              <w:adjustRightInd w:val="0"/>
              <w:jc w:val="both"/>
              <w:rPr>
                <w:lang w:val="x-none"/>
              </w:rPr>
            </w:pPr>
            <w:r>
              <w:rPr>
                <w:lang w:val="x-none"/>
              </w:rPr>
              <w:t>БДС EN 12620/НА</w:t>
            </w:r>
            <w:r>
              <w:t xml:space="preserve"> или еквивалент</w:t>
            </w:r>
          </w:p>
        </w:tc>
        <w:tc>
          <w:tcPr>
            <w:tcW w:w="2625" w:type="dxa"/>
            <w:vAlign w:val="center"/>
          </w:tcPr>
          <w:p w:rsidR="000A0E0C" w:rsidRDefault="000A0E0C" w:rsidP="00587BCE">
            <w:pPr>
              <w:widowControl w:val="0"/>
              <w:autoSpaceDE w:val="0"/>
              <w:autoSpaceDN w:val="0"/>
              <w:adjustRightInd w:val="0"/>
              <w:ind w:firstLine="480"/>
              <w:jc w:val="both"/>
              <w:rPr>
                <w:lang w:val="x-none"/>
              </w:rPr>
            </w:pPr>
          </w:p>
          <w:p w:rsidR="000A0E0C" w:rsidRDefault="000A0E0C" w:rsidP="00587BCE">
            <w:pPr>
              <w:widowControl w:val="0"/>
              <w:autoSpaceDE w:val="0"/>
              <w:autoSpaceDN w:val="0"/>
              <w:adjustRightInd w:val="0"/>
              <w:jc w:val="center"/>
              <w:rPr>
                <w:lang w:val="x-none"/>
              </w:rPr>
            </w:pPr>
            <w:r>
              <w:rPr>
                <w:lang w:val="x-none"/>
              </w:rPr>
              <w:t>&lt; 5</w:t>
            </w:r>
          </w:p>
        </w:tc>
      </w:tr>
    </w:tbl>
    <w:p w:rsidR="000A0E0C" w:rsidRDefault="000A0E0C" w:rsidP="000A0E0C">
      <w:pPr>
        <w:widowControl w:val="0"/>
        <w:autoSpaceDE w:val="0"/>
        <w:autoSpaceDN w:val="0"/>
        <w:adjustRightInd w:val="0"/>
        <w:ind w:firstLine="480"/>
        <w:jc w:val="both"/>
      </w:pPr>
    </w:p>
    <w:p w:rsidR="000A0E0C" w:rsidRPr="00FA6AAB" w:rsidRDefault="000A0E0C" w:rsidP="000A0E0C">
      <w:pPr>
        <w:widowControl w:val="0"/>
        <w:autoSpaceDE w:val="0"/>
        <w:autoSpaceDN w:val="0"/>
        <w:adjustRightInd w:val="0"/>
        <w:ind w:firstLine="480"/>
        <w:jc w:val="both"/>
      </w:pPr>
    </w:p>
    <w:p w:rsidR="000A0E0C" w:rsidRPr="007655D7" w:rsidRDefault="000A0E0C" w:rsidP="000A0E0C">
      <w:pPr>
        <w:numPr>
          <w:ilvl w:val="0"/>
          <w:numId w:val="5"/>
        </w:numPr>
        <w:autoSpaceDE w:val="0"/>
        <w:autoSpaceDN w:val="0"/>
        <w:adjustRightInd w:val="0"/>
        <w:spacing w:after="120"/>
        <w:ind w:left="312" w:right="-567" w:hanging="312"/>
        <w:jc w:val="both"/>
        <w:rPr>
          <w:color w:val="000000"/>
        </w:rPr>
      </w:pPr>
      <w:r w:rsidRPr="007655D7">
        <w:rPr>
          <w:b/>
          <w:bCs/>
          <w:color w:val="000000"/>
        </w:rPr>
        <w:t xml:space="preserve">Разпръскване на химически вещества </w:t>
      </w:r>
    </w:p>
    <w:p w:rsidR="000A0E0C" w:rsidRDefault="000A0E0C" w:rsidP="000A0E0C">
      <w:pPr>
        <w:autoSpaceDE w:val="0"/>
        <w:autoSpaceDN w:val="0"/>
        <w:adjustRightInd w:val="0"/>
        <w:spacing w:after="120"/>
        <w:ind w:right="1"/>
        <w:contextualSpacing/>
        <w:jc w:val="both"/>
        <w:rPr>
          <w:color w:val="000000"/>
        </w:rPr>
      </w:pPr>
      <w:r w:rsidRPr="0019741B">
        <w:rPr>
          <w:color w:val="000000"/>
        </w:rPr>
        <w:t xml:space="preserve">За обезопасяване на пътищата против хлъзгане през зимата ще се използва за стопяване на снега и леда </w:t>
      </w:r>
      <w:r w:rsidRPr="0019741B">
        <w:rPr>
          <w:b/>
          <w:color w:val="000000"/>
        </w:rPr>
        <w:t>техническа сол (NaCI).</w:t>
      </w:r>
      <w:r w:rsidRPr="007655D7">
        <w:rPr>
          <w:color w:val="000000"/>
        </w:rPr>
        <w:t xml:space="preserve"> </w:t>
      </w:r>
    </w:p>
    <w:p w:rsidR="000A0E0C" w:rsidRPr="00A65ADA" w:rsidRDefault="000A0E0C" w:rsidP="000A0E0C">
      <w:pPr>
        <w:autoSpaceDE w:val="0"/>
        <w:autoSpaceDN w:val="0"/>
        <w:adjustRightInd w:val="0"/>
        <w:spacing w:after="120"/>
        <w:ind w:right="1"/>
        <w:contextualSpacing/>
        <w:jc w:val="both"/>
        <w:rPr>
          <w:color w:val="000000"/>
        </w:rPr>
      </w:pPr>
      <w:r w:rsidRPr="007655D7">
        <w:rPr>
          <w:color w:val="000000"/>
        </w:rPr>
        <w:t xml:space="preserve">Солта трябва да отговаря на изискванията на </w:t>
      </w:r>
      <w:r w:rsidRPr="007655D7">
        <w:rPr>
          <w:i/>
          <w:iCs/>
          <w:color w:val="000000"/>
        </w:rPr>
        <w:t xml:space="preserve">“Технически изисквания за сол за зимно поддържане на пътищата – ИАП, 2005 г” </w:t>
      </w:r>
      <w:r w:rsidRPr="007655D7">
        <w:rPr>
          <w:color w:val="000000"/>
        </w:rPr>
        <w:t xml:space="preserve">(ТИ-ИАП) </w:t>
      </w:r>
      <w:r w:rsidRPr="007655D7">
        <w:rPr>
          <w:b/>
          <w:bCs/>
          <w:color w:val="000000"/>
        </w:rPr>
        <w:t>[107]</w:t>
      </w:r>
      <w:r w:rsidRPr="007655D7">
        <w:rPr>
          <w:color w:val="000000"/>
        </w:rPr>
        <w:t xml:space="preserve">, и са показани в </w:t>
      </w:r>
      <w:r>
        <w:rPr>
          <w:color w:val="000000"/>
        </w:rPr>
        <w:t xml:space="preserve">следващата </w:t>
      </w:r>
      <w:r w:rsidRPr="007655D7">
        <w:rPr>
          <w:color w:val="000000"/>
        </w:rPr>
        <w:t>таблица 1.</w:t>
      </w:r>
    </w:p>
    <w:p w:rsidR="000A0E0C" w:rsidRDefault="000A0E0C" w:rsidP="000A0E0C">
      <w:pPr>
        <w:autoSpaceDE w:val="0"/>
        <w:autoSpaceDN w:val="0"/>
        <w:adjustRightInd w:val="0"/>
        <w:jc w:val="both"/>
        <w:rPr>
          <w:b/>
          <w:color w:val="000000"/>
        </w:rPr>
      </w:pPr>
    </w:p>
    <w:p w:rsidR="000A0E0C" w:rsidRPr="007655D7" w:rsidRDefault="000A0E0C" w:rsidP="000A0E0C">
      <w:pPr>
        <w:autoSpaceDE w:val="0"/>
        <w:autoSpaceDN w:val="0"/>
        <w:adjustRightInd w:val="0"/>
        <w:jc w:val="both"/>
        <w:rPr>
          <w:b/>
          <w:color w:val="000000"/>
        </w:rPr>
      </w:pPr>
      <w:r w:rsidRPr="007655D7">
        <w:rPr>
          <w:b/>
          <w:color w:val="000000"/>
        </w:rPr>
        <w:t>таблица 1</w:t>
      </w:r>
    </w:p>
    <w:p w:rsidR="000A0E0C" w:rsidRPr="007655D7" w:rsidRDefault="000A0E0C" w:rsidP="000A0E0C">
      <w:pPr>
        <w:autoSpaceDE w:val="0"/>
        <w:autoSpaceDN w:val="0"/>
        <w:adjustRightInd w:val="0"/>
        <w:jc w:val="both"/>
        <w:rPr>
          <w:b/>
          <w:color w:val="000000"/>
          <w:sz w:val="18"/>
          <w:szCs w:val="18"/>
        </w:rPr>
      </w:pPr>
      <w:r w:rsidRPr="007655D7">
        <w:rPr>
          <w:b/>
          <w:color w:val="00000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8"/>
        <w:gridCol w:w="4524"/>
        <w:gridCol w:w="936"/>
        <w:gridCol w:w="1170"/>
        <w:gridCol w:w="2652"/>
      </w:tblGrid>
      <w:tr w:rsidR="000A0E0C" w:rsidRPr="007655D7" w:rsidTr="00587BCE">
        <w:tc>
          <w:tcPr>
            <w:tcW w:w="498" w:type="dxa"/>
            <w:shd w:val="clear" w:color="auto" w:fill="auto"/>
            <w:vAlign w:val="center"/>
          </w:tcPr>
          <w:p w:rsidR="000A0E0C" w:rsidRPr="007655D7" w:rsidRDefault="000A0E0C" w:rsidP="00587BCE">
            <w:pPr>
              <w:autoSpaceDE w:val="0"/>
              <w:autoSpaceDN w:val="0"/>
              <w:adjustRightInd w:val="0"/>
              <w:jc w:val="center"/>
              <w:rPr>
                <w:b/>
                <w:color w:val="000000"/>
                <w:sz w:val="20"/>
                <w:szCs w:val="20"/>
              </w:rPr>
            </w:pPr>
            <w:r w:rsidRPr="007655D7">
              <w:rPr>
                <w:b/>
                <w:color w:val="000000"/>
                <w:sz w:val="20"/>
                <w:szCs w:val="20"/>
              </w:rPr>
              <w:t>№ по ред</w:t>
            </w:r>
          </w:p>
        </w:tc>
        <w:tc>
          <w:tcPr>
            <w:tcW w:w="4524" w:type="dxa"/>
            <w:shd w:val="clear" w:color="auto" w:fill="auto"/>
            <w:vAlign w:val="center"/>
          </w:tcPr>
          <w:p w:rsidR="000A0E0C" w:rsidRPr="007655D7" w:rsidRDefault="000A0E0C" w:rsidP="00587BCE">
            <w:pPr>
              <w:autoSpaceDE w:val="0"/>
              <w:autoSpaceDN w:val="0"/>
              <w:adjustRightInd w:val="0"/>
              <w:jc w:val="center"/>
              <w:rPr>
                <w:b/>
                <w:color w:val="000000"/>
                <w:sz w:val="20"/>
                <w:szCs w:val="20"/>
              </w:rPr>
            </w:pPr>
            <w:r w:rsidRPr="007655D7">
              <w:rPr>
                <w:b/>
                <w:color w:val="000000"/>
                <w:sz w:val="20"/>
                <w:szCs w:val="20"/>
              </w:rPr>
              <w:t>Характеристики</w:t>
            </w:r>
          </w:p>
        </w:tc>
        <w:tc>
          <w:tcPr>
            <w:tcW w:w="936" w:type="dxa"/>
            <w:shd w:val="clear" w:color="auto" w:fill="auto"/>
            <w:vAlign w:val="center"/>
          </w:tcPr>
          <w:p w:rsidR="000A0E0C" w:rsidRPr="007655D7" w:rsidRDefault="000A0E0C" w:rsidP="00587BCE">
            <w:pPr>
              <w:autoSpaceDE w:val="0"/>
              <w:autoSpaceDN w:val="0"/>
              <w:adjustRightInd w:val="0"/>
              <w:jc w:val="center"/>
              <w:rPr>
                <w:b/>
                <w:color w:val="000000"/>
                <w:sz w:val="20"/>
                <w:szCs w:val="20"/>
              </w:rPr>
            </w:pPr>
            <w:r w:rsidRPr="007655D7">
              <w:rPr>
                <w:b/>
                <w:color w:val="000000"/>
                <w:sz w:val="20"/>
                <w:szCs w:val="20"/>
              </w:rPr>
              <w:t>Мярка</w:t>
            </w:r>
          </w:p>
        </w:tc>
        <w:tc>
          <w:tcPr>
            <w:tcW w:w="1170" w:type="dxa"/>
            <w:shd w:val="clear" w:color="auto" w:fill="auto"/>
            <w:vAlign w:val="center"/>
          </w:tcPr>
          <w:p w:rsidR="000A0E0C" w:rsidRPr="007655D7" w:rsidRDefault="000A0E0C" w:rsidP="00587BCE">
            <w:pPr>
              <w:autoSpaceDE w:val="0"/>
              <w:autoSpaceDN w:val="0"/>
              <w:adjustRightInd w:val="0"/>
              <w:jc w:val="center"/>
              <w:rPr>
                <w:b/>
                <w:color w:val="000000"/>
                <w:sz w:val="20"/>
                <w:szCs w:val="20"/>
              </w:rPr>
            </w:pPr>
            <w:r w:rsidRPr="007655D7">
              <w:rPr>
                <w:b/>
                <w:color w:val="000000"/>
                <w:sz w:val="20"/>
                <w:szCs w:val="20"/>
              </w:rPr>
              <w:t>Метод на изпитване</w:t>
            </w:r>
          </w:p>
        </w:tc>
        <w:tc>
          <w:tcPr>
            <w:tcW w:w="2652" w:type="dxa"/>
            <w:shd w:val="clear" w:color="auto" w:fill="auto"/>
            <w:vAlign w:val="center"/>
          </w:tcPr>
          <w:p w:rsidR="000A0E0C" w:rsidRPr="007655D7" w:rsidRDefault="000A0E0C" w:rsidP="00587BCE">
            <w:pPr>
              <w:autoSpaceDE w:val="0"/>
              <w:autoSpaceDN w:val="0"/>
              <w:adjustRightInd w:val="0"/>
              <w:jc w:val="center"/>
              <w:rPr>
                <w:b/>
                <w:color w:val="000000"/>
                <w:sz w:val="20"/>
                <w:szCs w:val="20"/>
              </w:rPr>
            </w:pPr>
            <w:r w:rsidRPr="007655D7">
              <w:rPr>
                <w:b/>
                <w:color w:val="000000"/>
                <w:sz w:val="20"/>
                <w:szCs w:val="20"/>
              </w:rPr>
              <w:t>Норма</w:t>
            </w:r>
          </w:p>
        </w:tc>
      </w:tr>
      <w:tr w:rsidR="000A0E0C" w:rsidRPr="007655D7" w:rsidTr="00587BCE">
        <w:tc>
          <w:tcPr>
            <w:tcW w:w="498" w:type="dxa"/>
            <w:shd w:val="clear" w:color="auto" w:fill="auto"/>
          </w:tcPr>
          <w:p w:rsidR="000A0E0C" w:rsidRPr="007655D7" w:rsidRDefault="000A0E0C" w:rsidP="00587BCE">
            <w:pPr>
              <w:autoSpaceDE w:val="0"/>
              <w:autoSpaceDN w:val="0"/>
              <w:adjustRightInd w:val="0"/>
              <w:jc w:val="center"/>
              <w:rPr>
                <w:color w:val="000000"/>
                <w:sz w:val="20"/>
                <w:szCs w:val="20"/>
              </w:rPr>
            </w:pPr>
            <w:r w:rsidRPr="007655D7">
              <w:rPr>
                <w:color w:val="000000"/>
                <w:sz w:val="20"/>
                <w:szCs w:val="20"/>
              </w:rPr>
              <w:t>1</w:t>
            </w:r>
          </w:p>
        </w:tc>
        <w:tc>
          <w:tcPr>
            <w:tcW w:w="4524" w:type="dxa"/>
            <w:shd w:val="clear" w:color="auto" w:fill="auto"/>
          </w:tcPr>
          <w:p w:rsidR="000A0E0C" w:rsidRPr="007655D7" w:rsidRDefault="000A0E0C" w:rsidP="00587BCE">
            <w:pPr>
              <w:autoSpaceDE w:val="0"/>
              <w:autoSpaceDN w:val="0"/>
              <w:adjustRightInd w:val="0"/>
              <w:jc w:val="both"/>
              <w:rPr>
                <w:color w:val="000000"/>
                <w:sz w:val="20"/>
                <w:szCs w:val="20"/>
              </w:rPr>
            </w:pPr>
            <w:r w:rsidRPr="007655D7">
              <w:rPr>
                <w:color w:val="000000"/>
                <w:sz w:val="20"/>
                <w:szCs w:val="20"/>
              </w:rPr>
              <w:t>Вид на солта</w:t>
            </w:r>
          </w:p>
        </w:tc>
        <w:tc>
          <w:tcPr>
            <w:tcW w:w="936" w:type="dxa"/>
            <w:shd w:val="clear" w:color="auto" w:fill="auto"/>
          </w:tcPr>
          <w:p w:rsidR="000A0E0C" w:rsidRPr="007655D7" w:rsidRDefault="000A0E0C" w:rsidP="00587BCE">
            <w:pPr>
              <w:autoSpaceDE w:val="0"/>
              <w:autoSpaceDN w:val="0"/>
              <w:adjustRightInd w:val="0"/>
              <w:jc w:val="both"/>
              <w:rPr>
                <w:color w:val="000000"/>
                <w:sz w:val="20"/>
                <w:szCs w:val="20"/>
              </w:rPr>
            </w:pPr>
            <w:r w:rsidRPr="007655D7">
              <w:rPr>
                <w:color w:val="000000"/>
                <w:sz w:val="20"/>
                <w:szCs w:val="20"/>
              </w:rPr>
              <w:t>-</w:t>
            </w:r>
          </w:p>
        </w:tc>
        <w:tc>
          <w:tcPr>
            <w:tcW w:w="1170" w:type="dxa"/>
            <w:shd w:val="clear" w:color="auto" w:fill="auto"/>
          </w:tcPr>
          <w:p w:rsidR="000A0E0C" w:rsidRPr="007655D7" w:rsidRDefault="000A0E0C" w:rsidP="00587BCE">
            <w:pPr>
              <w:autoSpaceDE w:val="0"/>
              <w:autoSpaceDN w:val="0"/>
              <w:adjustRightInd w:val="0"/>
              <w:jc w:val="both"/>
              <w:rPr>
                <w:color w:val="000000"/>
                <w:sz w:val="20"/>
                <w:szCs w:val="20"/>
              </w:rPr>
            </w:pPr>
            <w:r w:rsidRPr="007655D7">
              <w:rPr>
                <w:color w:val="000000"/>
                <w:sz w:val="20"/>
                <w:szCs w:val="20"/>
              </w:rPr>
              <w:t>-</w:t>
            </w:r>
          </w:p>
        </w:tc>
        <w:tc>
          <w:tcPr>
            <w:tcW w:w="2652" w:type="dxa"/>
            <w:shd w:val="clear" w:color="auto" w:fill="auto"/>
          </w:tcPr>
          <w:p w:rsidR="000A0E0C" w:rsidRPr="007655D7" w:rsidRDefault="000A0E0C" w:rsidP="00587BCE">
            <w:pPr>
              <w:autoSpaceDE w:val="0"/>
              <w:autoSpaceDN w:val="0"/>
              <w:adjustRightInd w:val="0"/>
              <w:jc w:val="both"/>
              <w:rPr>
                <w:color w:val="000000"/>
                <w:sz w:val="20"/>
                <w:szCs w:val="20"/>
              </w:rPr>
            </w:pPr>
            <w:r w:rsidRPr="007655D7">
              <w:rPr>
                <w:color w:val="000000"/>
                <w:sz w:val="20"/>
                <w:szCs w:val="20"/>
              </w:rPr>
              <w:t>Каменна или морска</w:t>
            </w:r>
          </w:p>
        </w:tc>
      </w:tr>
      <w:tr w:rsidR="000A0E0C" w:rsidRPr="007655D7" w:rsidTr="00587BCE">
        <w:tc>
          <w:tcPr>
            <w:tcW w:w="498" w:type="dxa"/>
            <w:shd w:val="clear" w:color="auto" w:fill="auto"/>
          </w:tcPr>
          <w:p w:rsidR="000A0E0C" w:rsidRPr="007655D7" w:rsidRDefault="000A0E0C" w:rsidP="00587BCE">
            <w:pPr>
              <w:autoSpaceDE w:val="0"/>
              <w:autoSpaceDN w:val="0"/>
              <w:adjustRightInd w:val="0"/>
              <w:jc w:val="center"/>
              <w:rPr>
                <w:color w:val="000000"/>
                <w:sz w:val="20"/>
                <w:szCs w:val="20"/>
              </w:rPr>
            </w:pPr>
            <w:r w:rsidRPr="007655D7">
              <w:rPr>
                <w:color w:val="000000"/>
                <w:sz w:val="20"/>
                <w:szCs w:val="20"/>
              </w:rPr>
              <w:t>2</w:t>
            </w:r>
          </w:p>
        </w:tc>
        <w:tc>
          <w:tcPr>
            <w:tcW w:w="4524" w:type="dxa"/>
            <w:shd w:val="clear" w:color="auto" w:fill="auto"/>
          </w:tcPr>
          <w:p w:rsidR="000A0E0C" w:rsidRPr="007655D7" w:rsidRDefault="000A0E0C" w:rsidP="00587BCE">
            <w:pPr>
              <w:autoSpaceDE w:val="0"/>
              <w:autoSpaceDN w:val="0"/>
              <w:adjustRightInd w:val="0"/>
              <w:jc w:val="both"/>
              <w:rPr>
                <w:color w:val="000000"/>
                <w:sz w:val="20"/>
                <w:szCs w:val="20"/>
              </w:rPr>
            </w:pPr>
            <w:r w:rsidRPr="007655D7">
              <w:rPr>
                <w:color w:val="000000"/>
                <w:sz w:val="20"/>
                <w:szCs w:val="20"/>
              </w:rPr>
              <w:t>Зърнометрия</w:t>
            </w:r>
          </w:p>
        </w:tc>
        <w:tc>
          <w:tcPr>
            <w:tcW w:w="936" w:type="dxa"/>
            <w:shd w:val="clear" w:color="auto" w:fill="auto"/>
          </w:tcPr>
          <w:p w:rsidR="000A0E0C" w:rsidRPr="007655D7" w:rsidRDefault="000A0E0C" w:rsidP="00587BCE">
            <w:pPr>
              <w:autoSpaceDE w:val="0"/>
              <w:autoSpaceDN w:val="0"/>
              <w:adjustRightInd w:val="0"/>
              <w:jc w:val="both"/>
              <w:rPr>
                <w:color w:val="000000"/>
                <w:sz w:val="20"/>
                <w:szCs w:val="20"/>
              </w:rPr>
            </w:pPr>
            <w:r w:rsidRPr="007655D7">
              <w:rPr>
                <w:color w:val="000000"/>
                <w:sz w:val="20"/>
                <w:szCs w:val="20"/>
              </w:rPr>
              <w:t>%(m/m)</w:t>
            </w:r>
          </w:p>
        </w:tc>
        <w:tc>
          <w:tcPr>
            <w:tcW w:w="1170" w:type="dxa"/>
            <w:shd w:val="clear" w:color="auto" w:fill="auto"/>
          </w:tcPr>
          <w:p w:rsidR="000A0E0C" w:rsidRPr="007655D7" w:rsidRDefault="000A0E0C" w:rsidP="00587BCE">
            <w:pPr>
              <w:autoSpaceDE w:val="0"/>
              <w:autoSpaceDN w:val="0"/>
              <w:adjustRightInd w:val="0"/>
              <w:jc w:val="both"/>
              <w:rPr>
                <w:color w:val="000000"/>
                <w:sz w:val="20"/>
                <w:szCs w:val="20"/>
              </w:rPr>
            </w:pPr>
            <w:r w:rsidRPr="007655D7">
              <w:rPr>
                <w:color w:val="000000"/>
                <w:sz w:val="20"/>
                <w:szCs w:val="20"/>
              </w:rPr>
              <w:t>ТИ-ИАП</w:t>
            </w:r>
          </w:p>
        </w:tc>
        <w:tc>
          <w:tcPr>
            <w:tcW w:w="2652" w:type="dxa"/>
            <w:shd w:val="clear" w:color="auto" w:fill="auto"/>
          </w:tcPr>
          <w:p w:rsidR="000A0E0C" w:rsidRPr="007655D7" w:rsidRDefault="000A0E0C" w:rsidP="00587BCE">
            <w:pPr>
              <w:autoSpaceDE w:val="0"/>
              <w:autoSpaceDN w:val="0"/>
              <w:adjustRightInd w:val="0"/>
              <w:jc w:val="both"/>
              <w:rPr>
                <w:color w:val="000000"/>
                <w:sz w:val="20"/>
                <w:szCs w:val="20"/>
              </w:rPr>
            </w:pPr>
            <w:r w:rsidRPr="007655D7">
              <w:rPr>
                <w:color w:val="000000"/>
                <w:sz w:val="20"/>
                <w:szCs w:val="20"/>
              </w:rPr>
              <w:t xml:space="preserve">Сито,mm %, премин. </w:t>
            </w:r>
          </w:p>
          <w:p w:rsidR="000A0E0C" w:rsidRPr="007655D7" w:rsidRDefault="000A0E0C" w:rsidP="00587BCE">
            <w:pPr>
              <w:autoSpaceDE w:val="0"/>
              <w:autoSpaceDN w:val="0"/>
              <w:adjustRightInd w:val="0"/>
              <w:jc w:val="both"/>
              <w:rPr>
                <w:color w:val="000000"/>
                <w:sz w:val="20"/>
                <w:szCs w:val="20"/>
              </w:rPr>
            </w:pPr>
            <w:r w:rsidRPr="007655D7">
              <w:rPr>
                <w:color w:val="000000"/>
                <w:sz w:val="20"/>
                <w:szCs w:val="20"/>
              </w:rPr>
              <w:t>4,75                 100</w:t>
            </w:r>
          </w:p>
          <w:p w:rsidR="000A0E0C" w:rsidRPr="007655D7" w:rsidRDefault="000A0E0C" w:rsidP="00587BCE">
            <w:pPr>
              <w:autoSpaceDE w:val="0"/>
              <w:autoSpaceDN w:val="0"/>
              <w:adjustRightInd w:val="0"/>
              <w:jc w:val="both"/>
              <w:rPr>
                <w:color w:val="000000"/>
                <w:sz w:val="20"/>
                <w:szCs w:val="20"/>
              </w:rPr>
            </w:pPr>
            <w:r w:rsidRPr="007655D7">
              <w:rPr>
                <w:color w:val="000000"/>
                <w:sz w:val="20"/>
                <w:szCs w:val="20"/>
              </w:rPr>
              <w:t>0,16                 ≤ 5</w:t>
            </w:r>
          </w:p>
        </w:tc>
      </w:tr>
      <w:tr w:rsidR="000A0E0C" w:rsidRPr="007655D7" w:rsidTr="00587BCE">
        <w:tc>
          <w:tcPr>
            <w:tcW w:w="498" w:type="dxa"/>
            <w:shd w:val="clear" w:color="auto" w:fill="auto"/>
          </w:tcPr>
          <w:p w:rsidR="000A0E0C" w:rsidRPr="007655D7" w:rsidRDefault="000A0E0C" w:rsidP="00587BCE">
            <w:pPr>
              <w:autoSpaceDE w:val="0"/>
              <w:autoSpaceDN w:val="0"/>
              <w:adjustRightInd w:val="0"/>
              <w:jc w:val="center"/>
              <w:rPr>
                <w:color w:val="000000"/>
                <w:sz w:val="20"/>
                <w:szCs w:val="20"/>
              </w:rPr>
            </w:pPr>
            <w:r w:rsidRPr="007655D7">
              <w:rPr>
                <w:color w:val="000000"/>
                <w:sz w:val="20"/>
                <w:szCs w:val="20"/>
              </w:rPr>
              <w:t>3</w:t>
            </w:r>
          </w:p>
        </w:tc>
        <w:tc>
          <w:tcPr>
            <w:tcW w:w="4524" w:type="dxa"/>
            <w:shd w:val="clear" w:color="auto" w:fill="auto"/>
          </w:tcPr>
          <w:p w:rsidR="000A0E0C" w:rsidRPr="007655D7" w:rsidRDefault="000A0E0C" w:rsidP="00587BCE">
            <w:pPr>
              <w:autoSpaceDE w:val="0"/>
              <w:autoSpaceDN w:val="0"/>
              <w:adjustRightInd w:val="0"/>
              <w:jc w:val="both"/>
              <w:rPr>
                <w:color w:val="000000"/>
                <w:sz w:val="20"/>
                <w:szCs w:val="20"/>
              </w:rPr>
            </w:pPr>
            <w:r w:rsidRPr="007655D7">
              <w:rPr>
                <w:color w:val="000000"/>
                <w:sz w:val="20"/>
                <w:szCs w:val="20"/>
              </w:rPr>
              <w:t>Общо съдържание на водоразтворими хлориди, изразени като NaCl</w:t>
            </w:r>
          </w:p>
        </w:tc>
        <w:tc>
          <w:tcPr>
            <w:tcW w:w="936" w:type="dxa"/>
            <w:shd w:val="clear" w:color="auto" w:fill="auto"/>
          </w:tcPr>
          <w:p w:rsidR="000A0E0C" w:rsidRPr="007655D7" w:rsidRDefault="000A0E0C" w:rsidP="00587BCE">
            <w:pPr>
              <w:autoSpaceDE w:val="0"/>
              <w:autoSpaceDN w:val="0"/>
              <w:adjustRightInd w:val="0"/>
              <w:jc w:val="both"/>
              <w:rPr>
                <w:color w:val="000000"/>
                <w:sz w:val="20"/>
                <w:szCs w:val="20"/>
              </w:rPr>
            </w:pPr>
            <w:r w:rsidRPr="007655D7">
              <w:rPr>
                <w:color w:val="000000"/>
                <w:sz w:val="20"/>
                <w:szCs w:val="20"/>
              </w:rPr>
              <w:t>%(m/m)</w:t>
            </w:r>
          </w:p>
        </w:tc>
        <w:tc>
          <w:tcPr>
            <w:tcW w:w="1170" w:type="dxa"/>
            <w:shd w:val="clear" w:color="auto" w:fill="auto"/>
          </w:tcPr>
          <w:p w:rsidR="000A0E0C" w:rsidRPr="007655D7" w:rsidRDefault="000A0E0C" w:rsidP="00587BCE">
            <w:pPr>
              <w:autoSpaceDE w:val="0"/>
              <w:autoSpaceDN w:val="0"/>
              <w:adjustRightInd w:val="0"/>
              <w:jc w:val="both"/>
              <w:rPr>
                <w:color w:val="000000"/>
                <w:sz w:val="20"/>
                <w:szCs w:val="20"/>
              </w:rPr>
            </w:pPr>
            <w:r w:rsidRPr="007655D7">
              <w:rPr>
                <w:color w:val="000000"/>
                <w:sz w:val="20"/>
                <w:szCs w:val="20"/>
              </w:rPr>
              <w:t>ТИ-ИАП</w:t>
            </w:r>
          </w:p>
        </w:tc>
        <w:tc>
          <w:tcPr>
            <w:tcW w:w="2652" w:type="dxa"/>
            <w:shd w:val="clear" w:color="auto" w:fill="auto"/>
          </w:tcPr>
          <w:p w:rsidR="000A0E0C" w:rsidRPr="007655D7" w:rsidRDefault="000A0E0C" w:rsidP="00587BCE">
            <w:pPr>
              <w:autoSpaceDE w:val="0"/>
              <w:autoSpaceDN w:val="0"/>
              <w:adjustRightInd w:val="0"/>
              <w:jc w:val="both"/>
              <w:rPr>
                <w:color w:val="000000"/>
                <w:sz w:val="20"/>
                <w:szCs w:val="20"/>
              </w:rPr>
            </w:pPr>
            <w:r w:rsidRPr="007655D7">
              <w:rPr>
                <w:color w:val="000000"/>
                <w:sz w:val="20"/>
                <w:szCs w:val="20"/>
              </w:rPr>
              <w:t xml:space="preserve">≥96,0 </w:t>
            </w:r>
          </w:p>
        </w:tc>
      </w:tr>
      <w:tr w:rsidR="000A0E0C" w:rsidRPr="007655D7" w:rsidTr="00587BCE">
        <w:tc>
          <w:tcPr>
            <w:tcW w:w="498" w:type="dxa"/>
            <w:shd w:val="clear" w:color="auto" w:fill="auto"/>
          </w:tcPr>
          <w:p w:rsidR="000A0E0C" w:rsidRPr="007655D7" w:rsidRDefault="000A0E0C" w:rsidP="00587BCE">
            <w:pPr>
              <w:autoSpaceDE w:val="0"/>
              <w:autoSpaceDN w:val="0"/>
              <w:adjustRightInd w:val="0"/>
              <w:jc w:val="center"/>
              <w:rPr>
                <w:color w:val="000000"/>
                <w:sz w:val="20"/>
                <w:szCs w:val="20"/>
              </w:rPr>
            </w:pPr>
            <w:r w:rsidRPr="007655D7">
              <w:rPr>
                <w:color w:val="000000"/>
                <w:sz w:val="20"/>
                <w:szCs w:val="20"/>
              </w:rPr>
              <w:t>4</w:t>
            </w:r>
          </w:p>
        </w:tc>
        <w:tc>
          <w:tcPr>
            <w:tcW w:w="4524" w:type="dxa"/>
            <w:shd w:val="clear" w:color="auto" w:fill="auto"/>
          </w:tcPr>
          <w:p w:rsidR="000A0E0C" w:rsidRPr="007655D7" w:rsidRDefault="000A0E0C" w:rsidP="00587BCE">
            <w:pPr>
              <w:autoSpaceDE w:val="0"/>
              <w:autoSpaceDN w:val="0"/>
              <w:adjustRightInd w:val="0"/>
              <w:jc w:val="both"/>
              <w:rPr>
                <w:color w:val="000000"/>
                <w:sz w:val="20"/>
                <w:szCs w:val="20"/>
              </w:rPr>
            </w:pPr>
            <w:r w:rsidRPr="007655D7">
              <w:rPr>
                <w:color w:val="000000"/>
                <w:sz w:val="20"/>
                <w:szCs w:val="20"/>
              </w:rPr>
              <w:t>Общо съдържание на водоразтворими сулфати, изразени като CaSO4</w:t>
            </w:r>
          </w:p>
        </w:tc>
        <w:tc>
          <w:tcPr>
            <w:tcW w:w="936" w:type="dxa"/>
            <w:shd w:val="clear" w:color="auto" w:fill="auto"/>
          </w:tcPr>
          <w:p w:rsidR="000A0E0C" w:rsidRPr="007655D7" w:rsidRDefault="000A0E0C" w:rsidP="00587BCE">
            <w:pPr>
              <w:autoSpaceDE w:val="0"/>
              <w:autoSpaceDN w:val="0"/>
              <w:adjustRightInd w:val="0"/>
              <w:jc w:val="both"/>
              <w:rPr>
                <w:color w:val="000000"/>
                <w:sz w:val="20"/>
                <w:szCs w:val="20"/>
              </w:rPr>
            </w:pPr>
            <w:r w:rsidRPr="007655D7">
              <w:rPr>
                <w:color w:val="000000"/>
                <w:sz w:val="20"/>
                <w:szCs w:val="20"/>
              </w:rPr>
              <w:t>%(m/m)</w:t>
            </w:r>
          </w:p>
        </w:tc>
        <w:tc>
          <w:tcPr>
            <w:tcW w:w="1170" w:type="dxa"/>
            <w:shd w:val="clear" w:color="auto" w:fill="auto"/>
          </w:tcPr>
          <w:p w:rsidR="000A0E0C" w:rsidRPr="007655D7" w:rsidRDefault="000A0E0C" w:rsidP="00587BCE">
            <w:pPr>
              <w:autoSpaceDE w:val="0"/>
              <w:autoSpaceDN w:val="0"/>
              <w:adjustRightInd w:val="0"/>
              <w:jc w:val="both"/>
              <w:rPr>
                <w:color w:val="000000"/>
                <w:sz w:val="20"/>
                <w:szCs w:val="20"/>
              </w:rPr>
            </w:pPr>
            <w:r w:rsidRPr="007655D7">
              <w:rPr>
                <w:color w:val="000000"/>
                <w:sz w:val="20"/>
                <w:szCs w:val="20"/>
              </w:rPr>
              <w:t>ТИ-ИАП</w:t>
            </w:r>
          </w:p>
        </w:tc>
        <w:tc>
          <w:tcPr>
            <w:tcW w:w="2652" w:type="dxa"/>
            <w:shd w:val="clear" w:color="auto" w:fill="auto"/>
          </w:tcPr>
          <w:p w:rsidR="000A0E0C" w:rsidRPr="007655D7" w:rsidRDefault="000A0E0C" w:rsidP="00587BCE">
            <w:pPr>
              <w:autoSpaceDE w:val="0"/>
              <w:autoSpaceDN w:val="0"/>
              <w:adjustRightInd w:val="0"/>
              <w:jc w:val="both"/>
              <w:rPr>
                <w:color w:val="000000"/>
                <w:sz w:val="20"/>
                <w:szCs w:val="20"/>
              </w:rPr>
            </w:pPr>
            <w:r w:rsidRPr="007655D7">
              <w:rPr>
                <w:color w:val="000000"/>
                <w:sz w:val="20"/>
                <w:szCs w:val="20"/>
              </w:rPr>
              <w:t>≤ 2.5</w:t>
            </w:r>
          </w:p>
        </w:tc>
      </w:tr>
      <w:tr w:rsidR="000A0E0C" w:rsidRPr="007655D7" w:rsidTr="00587BCE">
        <w:tc>
          <w:tcPr>
            <w:tcW w:w="498" w:type="dxa"/>
            <w:shd w:val="clear" w:color="auto" w:fill="auto"/>
          </w:tcPr>
          <w:p w:rsidR="000A0E0C" w:rsidRPr="007655D7" w:rsidRDefault="000A0E0C" w:rsidP="00587BCE">
            <w:pPr>
              <w:autoSpaceDE w:val="0"/>
              <w:autoSpaceDN w:val="0"/>
              <w:adjustRightInd w:val="0"/>
              <w:jc w:val="center"/>
              <w:rPr>
                <w:color w:val="000000"/>
                <w:sz w:val="20"/>
                <w:szCs w:val="20"/>
              </w:rPr>
            </w:pPr>
            <w:r w:rsidRPr="007655D7">
              <w:rPr>
                <w:color w:val="000000"/>
                <w:sz w:val="20"/>
                <w:szCs w:val="20"/>
              </w:rPr>
              <w:t>5</w:t>
            </w:r>
          </w:p>
        </w:tc>
        <w:tc>
          <w:tcPr>
            <w:tcW w:w="4524" w:type="dxa"/>
            <w:shd w:val="clear" w:color="auto" w:fill="auto"/>
          </w:tcPr>
          <w:p w:rsidR="000A0E0C" w:rsidRPr="007655D7" w:rsidRDefault="000A0E0C" w:rsidP="00587BCE">
            <w:pPr>
              <w:autoSpaceDE w:val="0"/>
              <w:autoSpaceDN w:val="0"/>
              <w:adjustRightInd w:val="0"/>
              <w:jc w:val="both"/>
              <w:rPr>
                <w:color w:val="000000"/>
                <w:sz w:val="20"/>
                <w:szCs w:val="20"/>
              </w:rPr>
            </w:pPr>
            <w:r w:rsidRPr="007655D7">
              <w:rPr>
                <w:color w:val="000000"/>
                <w:sz w:val="20"/>
                <w:szCs w:val="20"/>
              </w:rPr>
              <w:t>Съдържание на влага</w:t>
            </w:r>
          </w:p>
        </w:tc>
        <w:tc>
          <w:tcPr>
            <w:tcW w:w="936" w:type="dxa"/>
            <w:shd w:val="clear" w:color="auto" w:fill="auto"/>
          </w:tcPr>
          <w:p w:rsidR="000A0E0C" w:rsidRPr="007655D7" w:rsidRDefault="000A0E0C" w:rsidP="00587BCE">
            <w:pPr>
              <w:autoSpaceDE w:val="0"/>
              <w:autoSpaceDN w:val="0"/>
              <w:adjustRightInd w:val="0"/>
              <w:jc w:val="both"/>
              <w:rPr>
                <w:color w:val="000000"/>
                <w:sz w:val="20"/>
                <w:szCs w:val="20"/>
              </w:rPr>
            </w:pPr>
            <w:r w:rsidRPr="007655D7">
              <w:rPr>
                <w:color w:val="000000"/>
                <w:sz w:val="20"/>
                <w:szCs w:val="20"/>
              </w:rPr>
              <w:t>%(m/m)</w:t>
            </w:r>
          </w:p>
        </w:tc>
        <w:tc>
          <w:tcPr>
            <w:tcW w:w="1170" w:type="dxa"/>
            <w:shd w:val="clear" w:color="auto" w:fill="auto"/>
          </w:tcPr>
          <w:p w:rsidR="000A0E0C" w:rsidRPr="007655D7" w:rsidRDefault="000A0E0C" w:rsidP="00587BCE">
            <w:pPr>
              <w:autoSpaceDE w:val="0"/>
              <w:autoSpaceDN w:val="0"/>
              <w:adjustRightInd w:val="0"/>
              <w:jc w:val="both"/>
              <w:rPr>
                <w:color w:val="000000"/>
                <w:sz w:val="20"/>
                <w:szCs w:val="20"/>
              </w:rPr>
            </w:pPr>
            <w:r w:rsidRPr="007655D7">
              <w:rPr>
                <w:color w:val="000000"/>
                <w:sz w:val="20"/>
                <w:szCs w:val="20"/>
              </w:rPr>
              <w:t>ТИ-ИАП</w:t>
            </w:r>
          </w:p>
        </w:tc>
        <w:tc>
          <w:tcPr>
            <w:tcW w:w="2652" w:type="dxa"/>
            <w:shd w:val="clear" w:color="auto" w:fill="auto"/>
          </w:tcPr>
          <w:p w:rsidR="000A0E0C" w:rsidRPr="007655D7" w:rsidRDefault="000A0E0C" w:rsidP="00587BCE">
            <w:pPr>
              <w:autoSpaceDE w:val="0"/>
              <w:autoSpaceDN w:val="0"/>
              <w:adjustRightInd w:val="0"/>
              <w:jc w:val="both"/>
              <w:rPr>
                <w:color w:val="000000"/>
                <w:sz w:val="20"/>
                <w:szCs w:val="20"/>
              </w:rPr>
            </w:pPr>
            <w:r w:rsidRPr="007655D7">
              <w:rPr>
                <w:color w:val="000000"/>
                <w:sz w:val="20"/>
                <w:szCs w:val="20"/>
              </w:rPr>
              <w:t>≤ 2.0</w:t>
            </w:r>
          </w:p>
        </w:tc>
      </w:tr>
      <w:tr w:rsidR="000A0E0C" w:rsidRPr="007655D7" w:rsidTr="00587BCE">
        <w:tc>
          <w:tcPr>
            <w:tcW w:w="498" w:type="dxa"/>
            <w:shd w:val="clear" w:color="auto" w:fill="auto"/>
          </w:tcPr>
          <w:p w:rsidR="000A0E0C" w:rsidRPr="007655D7" w:rsidRDefault="000A0E0C" w:rsidP="00587BCE">
            <w:pPr>
              <w:autoSpaceDE w:val="0"/>
              <w:autoSpaceDN w:val="0"/>
              <w:adjustRightInd w:val="0"/>
              <w:jc w:val="center"/>
              <w:rPr>
                <w:color w:val="000000"/>
                <w:sz w:val="20"/>
                <w:szCs w:val="20"/>
              </w:rPr>
            </w:pPr>
            <w:r w:rsidRPr="007655D7">
              <w:rPr>
                <w:color w:val="000000"/>
                <w:sz w:val="20"/>
                <w:szCs w:val="20"/>
              </w:rPr>
              <w:t>6</w:t>
            </w:r>
          </w:p>
        </w:tc>
        <w:tc>
          <w:tcPr>
            <w:tcW w:w="4524" w:type="dxa"/>
            <w:shd w:val="clear" w:color="auto" w:fill="auto"/>
          </w:tcPr>
          <w:p w:rsidR="000A0E0C" w:rsidRPr="007655D7" w:rsidRDefault="000A0E0C" w:rsidP="00587BCE">
            <w:pPr>
              <w:autoSpaceDE w:val="0"/>
              <w:autoSpaceDN w:val="0"/>
              <w:adjustRightInd w:val="0"/>
              <w:jc w:val="both"/>
              <w:rPr>
                <w:color w:val="000000"/>
                <w:sz w:val="20"/>
                <w:szCs w:val="20"/>
              </w:rPr>
            </w:pPr>
            <w:r w:rsidRPr="007655D7">
              <w:rPr>
                <w:color w:val="000000"/>
                <w:sz w:val="20"/>
                <w:szCs w:val="20"/>
              </w:rPr>
              <w:t xml:space="preserve">Съдържание на тежки метали: </w:t>
            </w:r>
          </w:p>
          <w:p w:rsidR="000A0E0C" w:rsidRPr="007655D7" w:rsidRDefault="000A0E0C" w:rsidP="00587BCE">
            <w:pPr>
              <w:autoSpaceDE w:val="0"/>
              <w:autoSpaceDN w:val="0"/>
              <w:adjustRightInd w:val="0"/>
              <w:jc w:val="both"/>
              <w:rPr>
                <w:color w:val="000000"/>
                <w:sz w:val="20"/>
                <w:szCs w:val="20"/>
              </w:rPr>
            </w:pPr>
            <w:r w:rsidRPr="007655D7">
              <w:rPr>
                <w:color w:val="000000"/>
                <w:sz w:val="20"/>
                <w:szCs w:val="20"/>
              </w:rPr>
              <w:t xml:space="preserve">As </w:t>
            </w:r>
          </w:p>
          <w:p w:rsidR="000A0E0C" w:rsidRPr="007655D7" w:rsidRDefault="000A0E0C" w:rsidP="00587BCE">
            <w:pPr>
              <w:autoSpaceDE w:val="0"/>
              <w:autoSpaceDN w:val="0"/>
              <w:adjustRightInd w:val="0"/>
              <w:jc w:val="both"/>
              <w:rPr>
                <w:color w:val="000000"/>
                <w:sz w:val="20"/>
                <w:szCs w:val="20"/>
              </w:rPr>
            </w:pPr>
            <w:r w:rsidRPr="007655D7">
              <w:rPr>
                <w:color w:val="000000"/>
                <w:sz w:val="20"/>
                <w:szCs w:val="20"/>
              </w:rPr>
              <w:t xml:space="preserve">Pb </w:t>
            </w:r>
          </w:p>
          <w:p w:rsidR="000A0E0C" w:rsidRPr="007655D7" w:rsidRDefault="000A0E0C" w:rsidP="00587BCE">
            <w:pPr>
              <w:autoSpaceDE w:val="0"/>
              <w:autoSpaceDN w:val="0"/>
              <w:adjustRightInd w:val="0"/>
              <w:jc w:val="both"/>
              <w:rPr>
                <w:color w:val="000000"/>
                <w:sz w:val="20"/>
                <w:szCs w:val="20"/>
              </w:rPr>
            </w:pPr>
            <w:r w:rsidRPr="007655D7">
              <w:rPr>
                <w:color w:val="000000"/>
                <w:sz w:val="20"/>
                <w:szCs w:val="20"/>
              </w:rPr>
              <w:t xml:space="preserve">Cd </w:t>
            </w:r>
          </w:p>
          <w:p w:rsidR="000A0E0C" w:rsidRPr="007655D7" w:rsidRDefault="000A0E0C" w:rsidP="00587BCE">
            <w:pPr>
              <w:autoSpaceDE w:val="0"/>
              <w:autoSpaceDN w:val="0"/>
              <w:adjustRightInd w:val="0"/>
              <w:jc w:val="both"/>
              <w:rPr>
                <w:color w:val="000000"/>
                <w:sz w:val="20"/>
                <w:szCs w:val="20"/>
              </w:rPr>
            </w:pPr>
            <w:r w:rsidRPr="007655D7">
              <w:rPr>
                <w:color w:val="000000"/>
                <w:sz w:val="20"/>
                <w:szCs w:val="20"/>
              </w:rPr>
              <w:t xml:space="preserve">Cr,общ </w:t>
            </w:r>
          </w:p>
          <w:p w:rsidR="000A0E0C" w:rsidRPr="007655D7" w:rsidRDefault="000A0E0C" w:rsidP="00587BCE">
            <w:pPr>
              <w:autoSpaceDE w:val="0"/>
              <w:autoSpaceDN w:val="0"/>
              <w:adjustRightInd w:val="0"/>
              <w:jc w:val="both"/>
              <w:rPr>
                <w:color w:val="000000"/>
                <w:sz w:val="20"/>
                <w:szCs w:val="20"/>
              </w:rPr>
            </w:pPr>
            <w:r w:rsidRPr="007655D7">
              <w:rPr>
                <w:color w:val="000000"/>
                <w:sz w:val="20"/>
                <w:szCs w:val="20"/>
              </w:rPr>
              <w:t xml:space="preserve">Cu </w:t>
            </w:r>
          </w:p>
          <w:p w:rsidR="000A0E0C" w:rsidRPr="007655D7" w:rsidRDefault="000A0E0C" w:rsidP="00587BCE">
            <w:pPr>
              <w:autoSpaceDE w:val="0"/>
              <w:autoSpaceDN w:val="0"/>
              <w:adjustRightInd w:val="0"/>
              <w:jc w:val="both"/>
              <w:rPr>
                <w:color w:val="000000"/>
                <w:sz w:val="20"/>
                <w:szCs w:val="20"/>
              </w:rPr>
            </w:pPr>
            <w:r w:rsidRPr="007655D7">
              <w:rPr>
                <w:color w:val="000000"/>
                <w:sz w:val="20"/>
                <w:szCs w:val="20"/>
              </w:rPr>
              <w:t xml:space="preserve">Ni </w:t>
            </w:r>
          </w:p>
          <w:p w:rsidR="000A0E0C" w:rsidRPr="007655D7" w:rsidRDefault="000A0E0C" w:rsidP="00587BCE">
            <w:pPr>
              <w:autoSpaceDE w:val="0"/>
              <w:autoSpaceDN w:val="0"/>
              <w:adjustRightInd w:val="0"/>
              <w:jc w:val="both"/>
              <w:rPr>
                <w:color w:val="000000"/>
                <w:sz w:val="20"/>
                <w:szCs w:val="20"/>
              </w:rPr>
            </w:pPr>
            <w:r w:rsidRPr="007655D7">
              <w:rPr>
                <w:color w:val="000000"/>
                <w:sz w:val="20"/>
                <w:szCs w:val="20"/>
              </w:rPr>
              <w:t xml:space="preserve">Hg </w:t>
            </w:r>
          </w:p>
          <w:p w:rsidR="000A0E0C" w:rsidRPr="007655D7" w:rsidRDefault="000A0E0C" w:rsidP="00587BCE">
            <w:pPr>
              <w:autoSpaceDE w:val="0"/>
              <w:autoSpaceDN w:val="0"/>
              <w:adjustRightInd w:val="0"/>
              <w:jc w:val="both"/>
              <w:rPr>
                <w:color w:val="000000"/>
                <w:sz w:val="20"/>
                <w:szCs w:val="20"/>
              </w:rPr>
            </w:pPr>
            <w:r w:rsidRPr="007655D7">
              <w:rPr>
                <w:color w:val="000000"/>
                <w:sz w:val="20"/>
                <w:szCs w:val="20"/>
              </w:rPr>
              <w:t xml:space="preserve">Zn </w:t>
            </w:r>
          </w:p>
        </w:tc>
        <w:tc>
          <w:tcPr>
            <w:tcW w:w="936" w:type="dxa"/>
            <w:shd w:val="clear" w:color="auto" w:fill="auto"/>
          </w:tcPr>
          <w:p w:rsidR="000A0E0C" w:rsidRPr="007655D7" w:rsidRDefault="000A0E0C" w:rsidP="00587BCE">
            <w:pPr>
              <w:autoSpaceDE w:val="0"/>
              <w:autoSpaceDN w:val="0"/>
              <w:adjustRightInd w:val="0"/>
              <w:jc w:val="both"/>
              <w:rPr>
                <w:color w:val="000000"/>
                <w:sz w:val="20"/>
                <w:szCs w:val="20"/>
              </w:rPr>
            </w:pPr>
            <w:r w:rsidRPr="007655D7">
              <w:rPr>
                <w:color w:val="000000"/>
                <w:sz w:val="20"/>
                <w:szCs w:val="20"/>
              </w:rPr>
              <w:t xml:space="preserve">ppm </w:t>
            </w:r>
          </w:p>
          <w:p w:rsidR="000A0E0C" w:rsidRPr="007655D7" w:rsidRDefault="000A0E0C" w:rsidP="00587BCE">
            <w:pPr>
              <w:autoSpaceDE w:val="0"/>
              <w:autoSpaceDN w:val="0"/>
              <w:adjustRightInd w:val="0"/>
              <w:jc w:val="both"/>
              <w:rPr>
                <w:color w:val="000000"/>
                <w:sz w:val="20"/>
                <w:szCs w:val="20"/>
              </w:rPr>
            </w:pPr>
          </w:p>
        </w:tc>
        <w:tc>
          <w:tcPr>
            <w:tcW w:w="1170" w:type="dxa"/>
            <w:shd w:val="clear" w:color="auto" w:fill="auto"/>
          </w:tcPr>
          <w:p w:rsidR="000A0E0C" w:rsidRPr="007655D7" w:rsidRDefault="000A0E0C" w:rsidP="00587BCE">
            <w:pPr>
              <w:autoSpaceDE w:val="0"/>
              <w:autoSpaceDN w:val="0"/>
              <w:adjustRightInd w:val="0"/>
              <w:jc w:val="both"/>
              <w:rPr>
                <w:color w:val="000000"/>
                <w:sz w:val="20"/>
                <w:szCs w:val="20"/>
              </w:rPr>
            </w:pPr>
            <w:r w:rsidRPr="007655D7">
              <w:rPr>
                <w:color w:val="000000"/>
                <w:sz w:val="20"/>
                <w:szCs w:val="20"/>
              </w:rPr>
              <w:t>ТИ-ИАП</w:t>
            </w:r>
          </w:p>
        </w:tc>
        <w:tc>
          <w:tcPr>
            <w:tcW w:w="2652" w:type="dxa"/>
            <w:shd w:val="clear" w:color="auto" w:fill="auto"/>
          </w:tcPr>
          <w:p w:rsidR="000A0E0C" w:rsidRPr="007655D7" w:rsidRDefault="000A0E0C" w:rsidP="00587BCE">
            <w:pPr>
              <w:autoSpaceDE w:val="0"/>
              <w:autoSpaceDN w:val="0"/>
              <w:adjustRightInd w:val="0"/>
              <w:jc w:val="both"/>
              <w:rPr>
                <w:color w:val="000000"/>
                <w:sz w:val="20"/>
                <w:szCs w:val="20"/>
              </w:rPr>
            </w:pPr>
          </w:p>
          <w:p w:rsidR="000A0E0C" w:rsidRPr="007655D7" w:rsidRDefault="000A0E0C" w:rsidP="00587BCE">
            <w:pPr>
              <w:autoSpaceDE w:val="0"/>
              <w:autoSpaceDN w:val="0"/>
              <w:adjustRightInd w:val="0"/>
              <w:jc w:val="both"/>
              <w:rPr>
                <w:color w:val="000000"/>
                <w:sz w:val="20"/>
                <w:szCs w:val="20"/>
              </w:rPr>
            </w:pPr>
            <w:r w:rsidRPr="007655D7">
              <w:rPr>
                <w:color w:val="000000"/>
                <w:sz w:val="20"/>
                <w:szCs w:val="20"/>
              </w:rPr>
              <w:t xml:space="preserve">≤ 10 </w:t>
            </w:r>
          </w:p>
          <w:p w:rsidR="000A0E0C" w:rsidRPr="007655D7" w:rsidRDefault="000A0E0C" w:rsidP="00587BCE">
            <w:pPr>
              <w:autoSpaceDE w:val="0"/>
              <w:autoSpaceDN w:val="0"/>
              <w:adjustRightInd w:val="0"/>
              <w:jc w:val="both"/>
              <w:rPr>
                <w:color w:val="000000"/>
                <w:sz w:val="20"/>
                <w:szCs w:val="20"/>
              </w:rPr>
            </w:pPr>
            <w:r w:rsidRPr="007655D7">
              <w:rPr>
                <w:color w:val="000000"/>
                <w:sz w:val="20"/>
                <w:szCs w:val="20"/>
              </w:rPr>
              <w:t xml:space="preserve">≤ 20 </w:t>
            </w:r>
          </w:p>
          <w:p w:rsidR="000A0E0C" w:rsidRPr="007655D7" w:rsidRDefault="000A0E0C" w:rsidP="00587BCE">
            <w:pPr>
              <w:autoSpaceDE w:val="0"/>
              <w:autoSpaceDN w:val="0"/>
              <w:adjustRightInd w:val="0"/>
              <w:jc w:val="both"/>
              <w:rPr>
                <w:color w:val="000000"/>
                <w:sz w:val="20"/>
                <w:szCs w:val="20"/>
              </w:rPr>
            </w:pPr>
            <w:r w:rsidRPr="007655D7">
              <w:rPr>
                <w:color w:val="000000"/>
                <w:sz w:val="20"/>
                <w:szCs w:val="20"/>
              </w:rPr>
              <w:t xml:space="preserve">≤ 5 </w:t>
            </w:r>
          </w:p>
          <w:p w:rsidR="000A0E0C" w:rsidRPr="007655D7" w:rsidRDefault="000A0E0C" w:rsidP="00587BCE">
            <w:pPr>
              <w:autoSpaceDE w:val="0"/>
              <w:autoSpaceDN w:val="0"/>
              <w:adjustRightInd w:val="0"/>
              <w:jc w:val="both"/>
              <w:rPr>
                <w:color w:val="000000"/>
                <w:sz w:val="20"/>
                <w:szCs w:val="20"/>
              </w:rPr>
            </w:pPr>
            <w:r w:rsidRPr="007655D7">
              <w:rPr>
                <w:color w:val="000000"/>
                <w:sz w:val="20"/>
                <w:szCs w:val="20"/>
              </w:rPr>
              <w:t xml:space="preserve">≤ 30 </w:t>
            </w:r>
          </w:p>
          <w:p w:rsidR="000A0E0C" w:rsidRPr="007655D7" w:rsidRDefault="000A0E0C" w:rsidP="00587BCE">
            <w:pPr>
              <w:autoSpaceDE w:val="0"/>
              <w:autoSpaceDN w:val="0"/>
              <w:adjustRightInd w:val="0"/>
              <w:jc w:val="both"/>
              <w:rPr>
                <w:color w:val="000000"/>
                <w:sz w:val="20"/>
                <w:szCs w:val="20"/>
              </w:rPr>
            </w:pPr>
            <w:r w:rsidRPr="007655D7">
              <w:rPr>
                <w:color w:val="000000"/>
                <w:sz w:val="20"/>
                <w:szCs w:val="20"/>
              </w:rPr>
              <w:t xml:space="preserve">≤ 20 </w:t>
            </w:r>
          </w:p>
          <w:p w:rsidR="000A0E0C" w:rsidRPr="007655D7" w:rsidRDefault="000A0E0C" w:rsidP="00587BCE">
            <w:pPr>
              <w:autoSpaceDE w:val="0"/>
              <w:autoSpaceDN w:val="0"/>
              <w:adjustRightInd w:val="0"/>
              <w:jc w:val="both"/>
              <w:rPr>
                <w:color w:val="000000"/>
                <w:sz w:val="20"/>
                <w:szCs w:val="20"/>
              </w:rPr>
            </w:pPr>
            <w:r w:rsidRPr="007655D7">
              <w:rPr>
                <w:color w:val="000000"/>
                <w:sz w:val="20"/>
                <w:szCs w:val="20"/>
              </w:rPr>
              <w:t xml:space="preserve">≤ 30 </w:t>
            </w:r>
          </w:p>
          <w:p w:rsidR="000A0E0C" w:rsidRPr="007655D7" w:rsidRDefault="000A0E0C" w:rsidP="00587BCE">
            <w:pPr>
              <w:autoSpaceDE w:val="0"/>
              <w:autoSpaceDN w:val="0"/>
              <w:adjustRightInd w:val="0"/>
              <w:jc w:val="both"/>
              <w:rPr>
                <w:color w:val="000000"/>
                <w:sz w:val="20"/>
                <w:szCs w:val="20"/>
              </w:rPr>
            </w:pPr>
            <w:r w:rsidRPr="007655D7">
              <w:rPr>
                <w:color w:val="000000"/>
                <w:sz w:val="20"/>
                <w:szCs w:val="20"/>
              </w:rPr>
              <w:t xml:space="preserve">≤ 0.5 </w:t>
            </w:r>
          </w:p>
          <w:p w:rsidR="000A0E0C" w:rsidRPr="007655D7" w:rsidRDefault="000A0E0C" w:rsidP="00587BCE">
            <w:pPr>
              <w:autoSpaceDE w:val="0"/>
              <w:autoSpaceDN w:val="0"/>
              <w:adjustRightInd w:val="0"/>
              <w:jc w:val="both"/>
              <w:rPr>
                <w:color w:val="000000"/>
                <w:sz w:val="20"/>
                <w:szCs w:val="20"/>
              </w:rPr>
            </w:pPr>
            <w:r w:rsidRPr="007655D7">
              <w:rPr>
                <w:color w:val="000000"/>
                <w:sz w:val="20"/>
                <w:szCs w:val="20"/>
              </w:rPr>
              <w:t xml:space="preserve">≤ 50 </w:t>
            </w:r>
          </w:p>
        </w:tc>
      </w:tr>
    </w:tbl>
    <w:p w:rsidR="000A0E0C" w:rsidRPr="007655D7" w:rsidRDefault="000A0E0C" w:rsidP="000A0E0C">
      <w:pPr>
        <w:autoSpaceDE w:val="0"/>
        <w:autoSpaceDN w:val="0"/>
        <w:adjustRightInd w:val="0"/>
        <w:jc w:val="both"/>
        <w:rPr>
          <w:color w:val="000000"/>
          <w:sz w:val="18"/>
          <w:szCs w:val="18"/>
        </w:rPr>
      </w:pPr>
    </w:p>
    <w:p w:rsidR="000A0E0C" w:rsidRDefault="000A0E0C" w:rsidP="000A0E0C">
      <w:pPr>
        <w:jc w:val="both"/>
        <w:rPr>
          <w:lang w:val="ru-RU"/>
        </w:rPr>
      </w:pPr>
    </w:p>
    <w:p w:rsidR="00437480" w:rsidRPr="00D05850" w:rsidRDefault="00437480" w:rsidP="00437480">
      <w:pPr>
        <w:jc w:val="both"/>
        <w:rPr>
          <w:bCs/>
        </w:rPr>
      </w:pPr>
      <w:r w:rsidRPr="00D05850">
        <w:rPr>
          <w:bCs/>
        </w:rPr>
        <w:t>Сместа за обезопасяване против хлъзгане и обледяване, представлява пясъко-солена смес, чието съотношение е според температурата на въздуха, както следва</w:t>
      </w:r>
      <w:r w:rsidR="00D05850">
        <w:rPr>
          <w:bCs/>
        </w:rPr>
        <w:t>:</w:t>
      </w:r>
    </w:p>
    <w:p w:rsidR="00437480" w:rsidRPr="00D05850" w:rsidRDefault="00437480" w:rsidP="00437480">
      <w:pPr>
        <w:jc w:val="both"/>
        <w:rPr>
          <w:bCs/>
        </w:rPr>
      </w:pPr>
      <w:r w:rsidRPr="00D05850">
        <w:rPr>
          <w:bCs/>
        </w:rPr>
        <w:t>При -1</w:t>
      </w:r>
      <w:r w:rsidR="00B815F2" w:rsidRPr="00D05850">
        <w:rPr>
          <w:bCs/>
        </w:rPr>
        <w:t>2</w:t>
      </w:r>
      <w:r w:rsidRPr="00D05850">
        <w:rPr>
          <w:bCs/>
        </w:rPr>
        <w:t xml:space="preserve"> градуса и по-ниска температура съотношението е</w:t>
      </w:r>
      <w:r w:rsidR="006E09B6" w:rsidRPr="00D05850">
        <w:rPr>
          <w:bCs/>
        </w:rPr>
        <w:t>:</w:t>
      </w:r>
      <w:r w:rsidRPr="00D05850">
        <w:rPr>
          <w:bCs/>
        </w:rPr>
        <w:t xml:space="preserve"> 1</w:t>
      </w:r>
      <w:r w:rsidR="006E09B6" w:rsidRPr="00D05850">
        <w:rPr>
          <w:bCs/>
        </w:rPr>
        <w:t xml:space="preserve"> част натриев хлорид </w:t>
      </w:r>
      <w:r w:rsidRPr="00D05850">
        <w:rPr>
          <w:bCs/>
        </w:rPr>
        <w:t>:</w:t>
      </w:r>
      <w:r w:rsidR="006E09B6" w:rsidRPr="00D05850">
        <w:rPr>
          <w:bCs/>
        </w:rPr>
        <w:t xml:space="preserve"> </w:t>
      </w:r>
      <w:r w:rsidRPr="00D05850">
        <w:rPr>
          <w:bCs/>
        </w:rPr>
        <w:t>1</w:t>
      </w:r>
      <w:r w:rsidR="006E09B6" w:rsidRPr="00D05850">
        <w:rPr>
          <w:bCs/>
        </w:rPr>
        <w:t xml:space="preserve"> част </w:t>
      </w:r>
      <w:r w:rsidR="00B815F2" w:rsidRPr="00D05850">
        <w:rPr>
          <w:bCs/>
        </w:rPr>
        <w:t>пясък</w:t>
      </w:r>
      <w:r w:rsidR="006E09B6" w:rsidRPr="00D05850">
        <w:rPr>
          <w:bCs/>
        </w:rPr>
        <w:t>;</w:t>
      </w:r>
    </w:p>
    <w:p w:rsidR="006E09B6" w:rsidRPr="00D05850" w:rsidRDefault="00D05850" w:rsidP="006E09B6">
      <w:pPr>
        <w:jc w:val="both"/>
        <w:rPr>
          <w:bCs/>
        </w:rPr>
      </w:pPr>
      <w:r>
        <w:rPr>
          <w:bCs/>
        </w:rPr>
        <w:t>При температура о</w:t>
      </w:r>
      <w:r w:rsidR="006E09B6" w:rsidRPr="00D05850">
        <w:rPr>
          <w:bCs/>
        </w:rPr>
        <w:t>т -8 до -12 градуса съотношението е</w:t>
      </w:r>
      <w:r>
        <w:rPr>
          <w:bCs/>
        </w:rPr>
        <w:t>:</w:t>
      </w:r>
      <w:r w:rsidR="006E09B6" w:rsidRPr="00D05850">
        <w:rPr>
          <w:bCs/>
        </w:rPr>
        <w:t xml:space="preserve"> 1 част натриев хлорид : 2 части </w:t>
      </w:r>
      <w:r w:rsidR="00B815F2" w:rsidRPr="00D05850">
        <w:rPr>
          <w:bCs/>
        </w:rPr>
        <w:t>пясък</w:t>
      </w:r>
      <w:r w:rsidR="006E09B6" w:rsidRPr="00D05850">
        <w:rPr>
          <w:bCs/>
        </w:rPr>
        <w:t>;</w:t>
      </w:r>
    </w:p>
    <w:p w:rsidR="006E09B6" w:rsidRPr="00D05850" w:rsidRDefault="00D05850" w:rsidP="006E09B6">
      <w:pPr>
        <w:jc w:val="both"/>
        <w:rPr>
          <w:bCs/>
        </w:rPr>
      </w:pPr>
      <w:r>
        <w:rPr>
          <w:bCs/>
        </w:rPr>
        <w:lastRenderedPageBreak/>
        <w:t xml:space="preserve">При </w:t>
      </w:r>
      <w:r w:rsidR="006E09B6" w:rsidRPr="00D05850">
        <w:rPr>
          <w:bCs/>
        </w:rPr>
        <w:t>-</w:t>
      </w:r>
      <w:r w:rsidR="00B815F2" w:rsidRPr="00D05850">
        <w:rPr>
          <w:bCs/>
        </w:rPr>
        <w:t xml:space="preserve">8 </w:t>
      </w:r>
      <w:r w:rsidR="006E09B6" w:rsidRPr="00D05850">
        <w:rPr>
          <w:bCs/>
        </w:rPr>
        <w:t xml:space="preserve">градуса и по-висока температура съотношението е 1 част натриев хлорид : 3 части </w:t>
      </w:r>
      <w:r w:rsidR="00B815F2" w:rsidRPr="00D05850">
        <w:rPr>
          <w:bCs/>
        </w:rPr>
        <w:t>пясък</w:t>
      </w:r>
      <w:r w:rsidR="006E09B6" w:rsidRPr="00D05850">
        <w:rPr>
          <w:bCs/>
        </w:rPr>
        <w:t>.</w:t>
      </w:r>
    </w:p>
    <w:p w:rsidR="000A0E0C" w:rsidRPr="007655D7" w:rsidRDefault="000A0E0C" w:rsidP="000A0E0C">
      <w:pPr>
        <w:jc w:val="both"/>
        <w:rPr>
          <w:sz w:val="18"/>
          <w:szCs w:val="18"/>
        </w:rPr>
      </w:pPr>
    </w:p>
    <w:p w:rsidR="000A0E0C" w:rsidRPr="007655D7" w:rsidRDefault="000A0E0C" w:rsidP="000A0E0C">
      <w:pPr>
        <w:autoSpaceDE w:val="0"/>
        <w:autoSpaceDN w:val="0"/>
        <w:adjustRightInd w:val="0"/>
        <w:spacing w:after="120"/>
        <w:jc w:val="both"/>
        <w:rPr>
          <w:color w:val="000000"/>
        </w:rPr>
      </w:pPr>
      <w:r w:rsidRPr="007655D7">
        <w:rPr>
          <w:color w:val="000000"/>
        </w:rPr>
        <w:t xml:space="preserve">При снегочистене по време на снеговалеж могат да се използват химически вещества за предотвратяване на уплътняването и залепването на снега върху </w:t>
      </w:r>
      <w:r>
        <w:rPr>
          <w:color w:val="000000"/>
        </w:rPr>
        <w:t>пътното покритие в количество 10÷20 g/m2 промишлена сол</w:t>
      </w:r>
      <w:r w:rsidRPr="007655D7">
        <w:rPr>
          <w:color w:val="000000"/>
        </w:rPr>
        <w:t>.  При използване на техническа сол и слаб снеговалеж първото разпръскване се извършва 30÷45 min. след началото на снеговалежа, а при силен снеговалеж – след 15÷20 min. При интензивни и продължителни снеговалежи трябва да се извършват повторни разпръсквания на химически вещества след всеки 2÷3 преминавания на снегоринните машини.</w:t>
      </w:r>
    </w:p>
    <w:p w:rsidR="000A0E0C" w:rsidRPr="007655D7" w:rsidRDefault="000A0E0C" w:rsidP="000A0E0C">
      <w:pPr>
        <w:ind w:right="-567"/>
        <w:jc w:val="both"/>
        <w:rPr>
          <w:sz w:val="18"/>
          <w:szCs w:val="18"/>
        </w:rPr>
      </w:pPr>
    </w:p>
    <w:p w:rsidR="000A0E0C" w:rsidRPr="007655D7" w:rsidRDefault="000A0E0C" w:rsidP="000A0E0C">
      <w:pPr>
        <w:spacing w:after="120"/>
        <w:ind w:right="-567"/>
        <w:jc w:val="both"/>
        <w:rPr>
          <w:b/>
          <w:color w:val="000000"/>
        </w:rPr>
      </w:pPr>
      <w:r w:rsidRPr="007655D7">
        <w:rPr>
          <w:b/>
          <w:color w:val="000000"/>
        </w:rPr>
        <w:t>2. КАЧЕСТВО  НА  ИЗВЪРШЕНИТЕ  РАБОТИ.</w:t>
      </w:r>
    </w:p>
    <w:p w:rsidR="000A0E0C" w:rsidRDefault="000A0E0C" w:rsidP="000A0E0C">
      <w:pPr>
        <w:spacing w:after="120"/>
        <w:ind w:right="1"/>
        <w:jc w:val="both"/>
        <w:rPr>
          <w:color w:val="000000"/>
        </w:rPr>
      </w:pPr>
      <w:r w:rsidRPr="007655D7">
        <w:rPr>
          <w:color w:val="000000"/>
        </w:rPr>
        <w:t>Качеството на извършените работи трябва да отговаря на изискванията на:</w:t>
      </w:r>
    </w:p>
    <w:p w:rsidR="000A0E0C" w:rsidRPr="007655D7" w:rsidRDefault="000A0E0C" w:rsidP="000A0E0C">
      <w:pPr>
        <w:spacing w:after="120"/>
        <w:ind w:right="1"/>
        <w:jc w:val="both"/>
        <w:rPr>
          <w:color w:val="000000"/>
        </w:rPr>
      </w:pPr>
      <w:r w:rsidRPr="007655D7">
        <w:rPr>
          <w:color w:val="000000"/>
        </w:rPr>
        <w:t xml:space="preserve">• </w:t>
      </w:r>
      <w:r w:rsidRPr="00011BEA">
        <w:rPr>
          <w:color w:val="000000"/>
        </w:rPr>
        <w:t>НАРЕДБА № РД-02-20-19 от 12.11.2012 г. за поддържане и текущ ремонт на пътищата</w:t>
      </w:r>
      <w:r w:rsidRPr="007655D7">
        <w:rPr>
          <w:color w:val="000000"/>
        </w:rPr>
        <w:t xml:space="preserve">; </w:t>
      </w:r>
    </w:p>
    <w:p w:rsidR="000A0E0C" w:rsidRDefault="000A0E0C" w:rsidP="000A0E0C">
      <w:pPr>
        <w:tabs>
          <w:tab w:val="left" w:pos="284"/>
        </w:tabs>
        <w:spacing w:after="120"/>
        <w:ind w:right="1"/>
        <w:jc w:val="both"/>
        <w:rPr>
          <w:color w:val="000000"/>
        </w:rPr>
      </w:pPr>
      <w:r w:rsidRPr="007655D7">
        <w:rPr>
          <w:color w:val="000000"/>
        </w:rPr>
        <w:t>•</w:t>
      </w:r>
      <w:r>
        <w:rPr>
          <w:color w:val="000000"/>
        </w:rPr>
        <w:t xml:space="preserve"> </w:t>
      </w:r>
      <w:r w:rsidRPr="007655D7">
        <w:rPr>
          <w:color w:val="000000"/>
        </w:rPr>
        <w:t xml:space="preserve">Технически правила и изисквания за поддържане на пътища, одобрени от Изпълнителния Директор на НАПИ през 2009 г. публикувани на интернет страницата на </w:t>
      </w:r>
      <w:r w:rsidRPr="007655D7">
        <w:rPr>
          <w:color w:val="000000"/>
          <w:lang w:val="en-US"/>
        </w:rPr>
        <w:t>A</w:t>
      </w:r>
      <w:r w:rsidRPr="007655D7">
        <w:rPr>
          <w:color w:val="000000"/>
        </w:rPr>
        <w:t xml:space="preserve">ПИ, дял „Зимно поддържане” </w:t>
      </w:r>
    </w:p>
    <w:p w:rsidR="000A0E0C" w:rsidRPr="007655D7" w:rsidRDefault="000A0E0C" w:rsidP="000A0E0C">
      <w:pPr>
        <w:spacing w:after="120"/>
        <w:ind w:right="1"/>
        <w:jc w:val="both"/>
        <w:rPr>
          <w:color w:val="000000"/>
        </w:rPr>
      </w:pPr>
      <w:r w:rsidRPr="007655D7">
        <w:rPr>
          <w:color w:val="000000"/>
        </w:rPr>
        <w:t xml:space="preserve">• Инструкция № 3 от 18.07.2007 г за реда на осъществяване на спасителни и неотложни аварийно-възстановителни работи при бедствия; </w:t>
      </w:r>
    </w:p>
    <w:p w:rsidR="000A0E0C" w:rsidRPr="007655D7" w:rsidRDefault="000A0E0C" w:rsidP="000A0E0C">
      <w:pPr>
        <w:spacing w:after="120"/>
        <w:ind w:right="1"/>
        <w:jc w:val="both"/>
        <w:rPr>
          <w:color w:val="000000"/>
        </w:rPr>
      </w:pPr>
      <w:r w:rsidRPr="007655D7">
        <w:rPr>
          <w:color w:val="000000"/>
        </w:rPr>
        <w:t xml:space="preserve">• Закон за опазване на околната среда и подзаконова нормативна уредба към него; </w:t>
      </w:r>
    </w:p>
    <w:p w:rsidR="000A0E0C" w:rsidRPr="007655D7" w:rsidRDefault="000A0E0C" w:rsidP="000A0E0C">
      <w:pPr>
        <w:spacing w:after="120"/>
        <w:ind w:right="1"/>
        <w:jc w:val="both"/>
        <w:rPr>
          <w:color w:val="000000"/>
        </w:rPr>
      </w:pPr>
      <w:r w:rsidRPr="007655D7">
        <w:rPr>
          <w:color w:val="000000"/>
        </w:rPr>
        <w:t xml:space="preserve">• Закон за </w:t>
      </w:r>
      <w:r>
        <w:rPr>
          <w:color w:val="000000"/>
        </w:rPr>
        <w:t>з</w:t>
      </w:r>
      <w:r w:rsidRPr="007655D7">
        <w:rPr>
          <w:color w:val="000000"/>
        </w:rPr>
        <w:t xml:space="preserve">дравословни и безопасни условия на труд и подзаконова нормативна уредба към него; </w:t>
      </w:r>
    </w:p>
    <w:p w:rsidR="000A0E0C" w:rsidRPr="007655D7" w:rsidRDefault="000A0E0C" w:rsidP="000A0E0C">
      <w:pPr>
        <w:spacing w:after="120"/>
        <w:ind w:right="1"/>
        <w:jc w:val="both"/>
        <w:rPr>
          <w:color w:val="000000"/>
        </w:rPr>
      </w:pPr>
      <w:r w:rsidRPr="007655D7">
        <w:rPr>
          <w:color w:val="000000"/>
        </w:rPr>
        <w:t xml:space="preserve">• Закон за пътищата и подзаконова нормативна уредба към него; </w:t>
      </w:r>
    </w:p>
    <w:p w:rsidR="000A0E0C" w:rsidRPr="007655D7" w:rsidRDefault="000A0E0C" w:rsidP="000A0E0C">
      <w:pPr>
        <w:spacing w:after="120"/>
        <w:ind w:right="1"/>
        <w:jc w:val="both"/>
        <w:rPr>
          <w:color w:val="000000"/>
        </w:rPr>
      </w:pPr>
      <w:r w:rsidRPr="007655D7">
        <w:rPr>
          <w:color w:val="000000"/>
        </w:rPr>
        <w:t xml:space="preserve">• Закон за движение по пътищата ; </w:t>
      </w:r>
    </w:p>
    <w:p w:rsidR="000A0E0C" w:rsidRPr="007655D7" w:rsidRDefault="000A0E0C" w:rsidP="000A0E0C">
      <w:pPr>
        <w:spacing w:after="120"/>
        <w:ind w:right="1"/>
        <w:jc w:val="both"/>
        <w:rPr>
          <w:color w:val="000000"/>
          <w:szCs w:val="18"/>
        </w:rPr>
      </w:pPr>
      <w:r w:rsidRPr="007655D7">
        <w:rPr>
          <w:color w:val="000000"/>
        </w:rPr>
        <w:t>• и други приложими към предмета на поръчката</w:t>
      </w:r>
    </w:p>
    <w:p w:rsidR="000A0E0C" w:rsidRPr="007655D7" w:rsidRDefault="000A0E0C" w:rsidP="000A0E0C">
      <w:pPr>
        <w:spacing w:after="120"/>
        <w:ind w:right="-567"/>
        <w:jc w:val="both"/>
        <w:rPr>
          <w:b/>
          <w:color w:val="000000"/>
        </w:rPr>
      </w:pPr>
      <w:r w:rsidRPr="007655D7">
        <w:rPr>
          <w:b/>
          <w:color w:val="000000"/>
          <w:lang w:val="en-US"/>
        </w:rPr>
        <w:t>3</w:t>
      </w:r>
      <w:r w:rsidRPr="007655D7">
        <w:rPr>
          <w:b/>
          <w:color w:val="000000"/>
        </w:rPr>
        <w:t>. БЕЗОПАСНОСТ  НА  ДВИЖЕНИЕТО  И  ОХРАНА  НА  ТРУДА.</w:t>
      </w:r>
    </w:p>
    <w:p w:rsidR="000A0E0C" w:rsidRPr="007655D7" w:rsidRDefault="000A0E0C" w:rsidP="000A0E0C">
      <w:pPr>
        <w:spacing w:after="120"/>
        <w:ind w:right="1"/>
        <w:jc w:val="both"/>
        <w:rPr>
          <w:color w:val="000000"/>
        </w:rPr>
      </w:pPr>
      <w:r w:rsidRPr="007655D7">
        <w:rPr>
          <w:color w:val="000000"/>
        </w:rPr>
        <w:t>Изпълнителят е длъжен сам и за своя сметка да осигури безопасността на автомобилното движение и на работещите по зимното поддържане по време на извършването на всички дейности, както и спазването на всички изисквания на Закон за здравословни и безопасни условия на труда / 2005 г./.</w:t>
      </w:r>
    </w:p>
    <w:p w:rsidR="000A0E0C" w:rsidRPr="0009183E" w:rsidRDefault="000A0E0C" w:rsidP="000A0E0C">
      <w:pPr>
        <w:spacing w:after="120"/>
        <w:ind w:right="1"/>
        <w:jc w:val="both"/>
        <w:rPr>
          <w:color w:val="000000"/>
        </w:rPr>
      </w:pPr>
      <w:r w:rsidRPr="007655D7">
        <w:rPr>
          <w:color w:val="000000"/>
        </w:rPr>
        <w:t>При причиняване на пътно-транспортни произшествия (ПТП)</w:t>
      </w:r>
      <w:r>
        <w:rPr>
          <w:color w:val="000000"/>
        </w:rPr>
        <w:t>,</w:t>
      </w:r>
      <w:r w:rsidRPr="007655D7">
        <w:rPr>
          <w:color w:val="000000"/>
        </w:rPr>
        <w:t xml:space="preserve"> в резултат на лошо зимно поддържане на пътищата и улиците, изпълнителя носи пълна имуществена отговорност за причинените вреди.</w:t>
      </w:r>
    </w:p>
    <w:p w:rsidR="000A0E0C" w:rsidRPr="00D80F62" w:rsidRDefault="000A0E0C" w:rsidP="000A0E0C">
      <w:pPr>
        <w:jc w:val="both"/>
        <w:rPr>
          <w:b/>
          <w:color w:val="000000"/>
          <w:lang w:val="en-US"/>
        </w:rPr>
      </w:pPr>
      <w:proofErr w:type="spellStart"/>
      <w:r w:rsidRPr="00D80F62">
        <w:rPr>
          <w:b/>
          <w:color w:val="000000"/>
          <w:lang w:val="en-US"/>
        </w:rPr>
        <w:t>Противопожарна</w:t>
      </w:r>
      <w:proofErr w:type="spellEnd"/>
      <w:r w:rsidRPr="00D80F62">
        <w:rPr>
          <w:b/>
          <w:color w:val="000000"/>
          <w:lang w:val="en-US"/>
        </w:rPr>
        <w:t xml:space="preserve"> </w:t>
      </w:r>
      <w:proofErr w:type="spellStart"/>
      <w:r w:rsidRPr="00D80F62">
        <w:rPr>
          <w:b/>
          <w:color w:val="000000"/>
          <w:lang w:val="en-US"/>
        </w:rPr>
        <w:t>охрана</w:t>
      </w:r>
      <w:proofErr w:type="spellEnd"/>
    </w:p>
    <w:p w:rsidR="000A0E0C" w:rsidRPr="00D80F62" w:rsidRDefault="000A0E0C" w:rsidP="000A0E0C">
      <w:pPr>
        <w:jc w:val="both"/>
        <w:rPr>
          <w:color w:val="000000"/>
        </w:rPr>
      </w:pPr>
      <w:proofErr w:type="spellStart"/>
      <w:r w:rsidRPr="00D80F62">
        <w:rPr>
          <w:color w:val="000000"/>
          <w:lang w:val="en-US"/>
        </w:rPr>
        <w:t>При</w:t>
      </w:r>
      <w:proofErr w:type="spellEnd"/>
      <w:r w:rsidRPr="00D80F62">
        <w:rPr>
          <w:color w:val="000000"/>
          <w:lang w:val="en-US"/>
        </w:rPr>
        <w:t xml:space="preserve"> </w:t>
      </w:r>
      <w:proofErr w:type="spellStart"/>
      <w:r w:rsidRPr="00D80F62">
        <w:rPr>
          <w:color w:val="000000"/>
          <w:lang w:val="en-US"/>
        </w:rPr>
        <w:t>изпълнение</w:t>
      </w:r>
      <w:proofErr w:type="spellEnd"/>
      <w:r w:rsidRPr="00D80F62">
        <w:rPr>
          <w:color w:val="000000"/>
          <w:lang w:val="en-US"/>
        </w:rPr>
        <w:t xml:space="preserve"> </w:t>
      </w:r>
      <w:proofErr w:type="spellStart"/>
      <w:r w:rsidRPr="00D80F62">
        <w:rPr>
          <w:color w:val="000000"/>
          <w:lang w:val="en-US"/>
        </w:rPr>
        <w:t>на</w:t>
      </w:r>
      <w:proofErr w:type="spellEnd"/>
      <w:r w:rsidRPr="00D80F62">
        <w:rPr>
          <w:color w:val="000000"/>
          <w:lang w:val="en-US"/>
        </w:rPr>
        <w:t xml:space="preserve"> </w:t>
      </w:r>
      <w:proofErr w:type="spellStart"/>
      <w:r w:rsidRPr="00D80F62">
        <w:rPr>
          <w:color w:val="000000"/>
          <w:lang w:val="en-US"/>
        </w:rPr>
        <w:t>поръчката</w:t>
      </w:r>
      <w:proofErr w:type="spellEnd"/>
      <w:r w:rsidRPr="00D80F62">
        <w:rPr>
          <w:color w:val="000000"/>
          <w:lang w:val="en-US"/>
        </w:rPr>
        <w:t xml:space="preserve"> </w:t>
      </w:r>
      <w:proofErr w:type="spellStart"/>
      <w:r w:rsidRPr="00D80F62">
        <w:rPr>
          <w:color w:val="000000"/>
          <w:lang w:val="en-US"/>
        </w:rPr>
        <w:t>изпълнителят</w:t>
      </w:r>
      <w:proofErr w:type="spellEnd"/>
      <w:r w:rsidRPr="00D80F62">
        <w:rPr>
          <w:color w:val="000000"/>
          <w:lang w:val="en-US"/>
        </w:rPr>
        <w:t xml:space="preserve"> </w:t>
      </w:r>
      <w:proofErr w:type="spellStart"/>
      <w:r w:rsidRPr="00D80F62">
        <w:rPr>
          <w:color w:val="000000"/>
          <w:lang w:val="en-US"/>
        </w:rPr>
        <w:t>трябва</w:t>
      </w:r>
      <w:proofErr w:type="spellEnd"/>
      <w:r w:rsidRPr="00D80F62">
        <w:rPr>
          <w:color w:val="000000"/>
          <w:lang w:val="en-US"/>
        </w:rPr>
        <w:t xml:space="preserve"> </w:t>
      </w:r>
      <w:proofErr w:type="spellStart"/>
      <w:r w:rsidRPr="00D80F62">
        <w:rPr>
          <w:color w:val="000000"/>
          <w:lang w:val="en-US"/>
        </w:rPr>
        <w:t>да</w:t>
      </w:r>
      <w:proofErr w:type="spellEnd"/>
      <w:r w:rsidRPr="00D80F62">
        <w:rPr>
          <w:color w:val="000000"/>
          <w:lang w:val="en-US"/>
        </w:rPr>
        <w:t xml:space="preserve"> </w:t>
      </w:r>
      <w:proofErr w:type="spellStart"/>
      <w:r w:rsidRPr="00D80F62">
        <w:rPr>
          <w:color w:val="000000"/>
          <w:lang w:val="en-US"/>
        </w:rPr>
        <w:t>се</w:t>
      </w:r>
      <w:proofErr w:type="spellEnd"/>
      <w:r w:rsidRPr="00D80F62">
        <w:rPr>
          <w:color w:val="000000"/>
          <w:lang w:val="en-US"/>
        </w:rPr>
        <w:t xml:space="preserve"> </w:t>
      </w:r>
      <w:proofErr w:type="spellStart"/>
      <w:r w:rsidRPr="00D80F62">
        <w:rPr>
          <w:color w:val="000000"/>
          <w:lang w:val="en-US"/>
        </w:rPr>
        <w:t>съобразява</w:t>
      </w:r>
      <w:proofErr w:type="spellEnd"/>
      <w:r w:rsidRPr="00D80F62">
        <w:rPr>
          <w:color w:val="000000"/>
          <w:lang w:val="en-US"/>
        </w:rPr>
        <w:t xml:space="preserve"> </w:t>
      </w:r>
      <w:proofErr w:type="spellStart"/>
      <w:r w:rsidRPr="00D80F62">
        <w:rPr>
          <w:color w:val="000000"/>
          <w:lang w:val="en-US"/>
        </w:rPr>
        <w:t>включително</w:t>
      </w:r>
      <w:proofErr w:type="spellEnd"/>
      <w:r w:rsidRPr="00D80F62">
        <w:rPr>
          <w:color w:val="000000"/>
          <w:lang w:val="en-US"/>
        </w:rPr>
        <w:t xml:space="preserve"> </w:t>
      </w:r>
      <w:proofErr w:type="spellStart"/>
      <w:r w:rsidRPr="00D80F62">
        <w:rPr>
          <w:color w:val="000000"/>
          <w:lang w:val="en-US"/>
        </w:rPr>
        <w:t>да</w:t>
      </w:r>
      <w:proofErr w:type="spellEnd"/>
      <w:r w:rsidRPr="00D80F62">
        <w:rPr>
          <w:color w:val="000000"/>
          <w:lang w:val="en-US"/>
        </w:rPr>
        <w:t xml:space="preserve"> </w:t>
      </w:r>
      <w:proofErr w:type="spellStart"/>
      <w:r w:rsidRPr="00D80F62">
        <w:rPr>
          <w:color w:val="000000"/>
          <w:lang w:val="en-US"/>
        </w:rPr>
        <w:t>инструктира</w:t>
      </w:r>
      <w:proofErr w:type="spellEnd"/>
      <w:r w:rsidRPr="00D80F62">
        <w:rPr>
          <w:color w:val="000000"/>
          <w:lang w:val="en-US"/>
        </w:rPr>
        <w:t xml:space="preserve"> </w:t>
      </w:r>
      <w:proofErr w:type="spellStart"/>
      <w:r w:rsidRPr="00D80F62">
        <w:rPr>
          <w:color w:val="000000"/>
          <w:lang w:val="en-US"/>
        </w:rPr>
        <w:t>работниците</w:t>
      </w:r>
      <w:proofErr w:type="spellEnd"/>
      <w:r w:rsidRPr="00D80F62">
        <w:rPr>
          <w:color w:val="000000"/>
          <w:lang w:val="en-US"/>
        </w:rPr>
        <w:t xml:space="preserve"> </w:t>
      </w:r>
      <w:proofErr w:type="spellStart"/>
      <w:r w:rsidRPr="00D80F62">
        <w:rPr>
          <w:color w:val="000000"/>
          <w:lang w:val="en-US"/>
        </w:rPr>
        <w:t>си</w:t>
      </w:r>
      <w:proofErr w:type="spellEnd"/>
      <w:r w:rsidRPr="00D80F62">
        <w:rPr>
          <w:color w:val="000000"/>
          <w:lang w:val="en-US"/>
        </w:rPr>
        <w:t xml:space="preserve"> и </w:t>
      </w:r>
      <w:proofErr w:type="spellStart"/>
      <w:r w:rsidRPr="00D80F62">
        <w:rPr>
          <w:color w:val="000000"/>
          <w:lang w:val="en-US"/>
        </w:rPr>
        <w:t>за</w:t>
      </w:r>
      <w:proofErr w:type="spellEnd"/>
      <w:r w:rsidRPr="00D80F62">
        <w:rPr>
          <w:color w:val="000000"/>
          <w:lang w:val="en-US"/>
        </w:rPr>
        <w:t xml:space="preserve"> </w:t>
      </w:r>
      <w:proofErr w:type="spellStart"/>
      <w:r w:rsidRPr="00D80F62">
        <w:rPr>
          <w:color w:val="000000"/>
          <w:lang w:val="en-US"/>
        </w:rPr>
        <w:t>спазване</w:t>
      </w:r>
      <w:proofErr w:type="spellEnd"/>
      <w:r w:rsidRPr="00D80F62">
        <w:rPr>
          <w:color w:val="000000"/>
          <w:lang w:val="en-US"/>
        </w:rPr>
        <w:t xml:space="preserve"> </w:t>
      </w:r>
      <w:proofErr w:type="spellStart"/>
      <w:r w:rsidRPr="00D80F62">
        <w:rPr>
          <w:color w:val="000000"/>
          <w:lang w:val="en-US"/>
        </w:rPr>
        <w:t>на</w:t>
      </w:r>
      <w:proofErr w:type="spellEnd"/>
      <w:r w:rsidRPr="00D80F62">
        <w:rPr>
          <w:color w:val="000000"/>
          <w:lang w:val="en-US"/>
        </w:rPr>
        <w:t xml:space="preserve"> </w:t>
      </w:r>
      <w:proofErr w:type="spellStart"/>
      <w:r w:rsidRPr="00D80F62">
        <w:rPr>
          <w:color w:val="000000"/>
          <w:lang w:val="en-US"/>
        </w:rPr>
        <w:t>следните</w:t>
      </w:r>
      <w:proofErr w:type="spellEnd"/>
      <w:r w:rsidRPr="00D80F62">
        <w:rPr>
          <w:color w:val="000000"/>
          <w:lang w:val="en-US"/>
        </w:rPr>
        <w:t xml:space="preserve"> </w:t>
      </w:r>
      <w:proofErr w:type="spellStart"/>
      <w:r w:rsidRPr="00D80F62">
        <w:rPr>
          <w:color w:val="000000"/>
          <w:lang w:val="en-US"/>
        </w:rPr>
        <w:t>правила</w:t>
      </w:r>
      <w:proofErr w:type="spellEnd"/>
      <w:r w:rsidRPr="00D80F62">
        <w:rPr>
          <w:color w:val="000000"/>
          <w:lang w:val="en-US"/>
        </w:rPr>
        <w:t>:</w:t>
      </w:r>
      <w:r w:rsidRPr="00D80F62">
        <w:rPr>
          <w:color w:val="000000"/>
        </w:rPr>
        <w:t xml:space="preserve"> </w:t>
      </w:r>
    </w:p>
    <w:p w:rsidR="000A0E0C" w:rsidRPr="00D80F62" w:rsidRDefault="000A0E0C" w:rsidP="000A0E0C">
      <w:pPr>
        <w:jc w:val="both"/>
        <w:rPr>
          <w:color w:val="000000"/>
          <w:lang w:val="en-US"/>
        </w:rPr>
      </w:pPr>
      <w:proofErr w:type="spellStart"/>
      <w:r w:rsidRPr="00D80F62">
        <w:rPr>
          <w:color w:val="000000"/>
          <w:lang w:val="en-US"/>
        </w:rPr>
        <w:t>Забранява</w:t>
      </w:r>
      <w:proofErr w:type="spellEnd"/>
      <w:r w:rsidRPr="00D80F62">
        <w:rPr>
          <w:color w:val="000000"/>
          <w:lang w:val="en-US"/>
        </w:rPr>
        <w:t xml:space="preserve"> </w:t>
      </w:r>
      <w:proofErr w:type="spellStart"/>
      <w:r w:rsidRPr="00D80F62">
        <w:rPr>
          <w:color w:val="000000"/>
          <w:lang w:val="en-US"/>
        </w:rPr>
        <w:t>се</w:t>
      </w:r>
      <w:proofErr w:type="spellEnd"/>
      <w:r w:rsidRPr="00D80F62">
        <w:rPr>
          <w:color w:val="000000"/>
          <w:lang w:val="en-US"/>
        </w:rPr>
        <w:t xml:space="preserve"> </w:t>
      </w:r>
      <w:proofErr w:type="spellStart"/>
      <w:r w:rsidRPr="00D80F62">
        <w:rPr>
          <w:color w:val="000000"/>
          <w:lang w:val="en-US"/>
        </w:rPr>
        <w:t>гасенето</w:t>
      </w:r>
      <w:proofErr w:type="spellEnd"/>
      <w:r w:rsidRPr="00D80F62">
        <w:rPr>
          <w:color w:val="000000"/>
          <w:lang w:val="en-US"/>
        </w:rPr>
        <w:t xml:space="preserve"> с </w:t>
      </w:r>
      <w:proofErr w:type="spellStart"/>
      <w:r w:rsidRPr="00D80F62">
        <w:rPr>
          <w:color w:val="000000"/>
          <w:lang w:val="en-US"/>
        </w:rPr>
        <w:t>вода</w:t>
      </w:r>
      <w:proofErr w:type="spellEnd"/>
      <w:r w:rsidRPr="00D80F62">
        <w:rPr>
          <w:color w:val="000000"/>
          <w:lang w:val="en-US"/>
        </w:rPr>
        <w:t xml:space="preserve"> </w:t>
      </w:r>
      <w:proofErr w:type="spellStart"/>
      <w:r w:rsidRPr="00D80F62">
        <w:rPr>
          <w:color w:val="000000"/>
          <w:lang w:val="en-US"/>
        </w:rPr>
        <w:t>на</w:t>
      </w:r>
      <w:proofErr w:type="spellEnd"/>
      <w:r w:rsidRPr="00D80F62">
        <w:rPr>
          <w:color w:val="000000"/>
          <w:lang w:val="en-US"/>
        </w:rPr>
        <w:t xml:space="preserve"> </w:t>
      </w:r>
      <w:proofErr w:type="spellStart"/>
      <w:r w:rsidRPr="00D80F62">
        <w:rPr>
          <w:color w:val="000000"/>
          <w:lang w:val="en-US"/>
        </w:rPr>
        <w:t>запалени</w:t>
      </w:r>
      <w:proofErr w:type="spellEnd"/>
      <w:r w:rsidRPr="00D80F62">
        <w:rPr>
          <w:color w:val="000000"/>
          <w:lang w:val="en-US"/>
        </w:rPr>
        <w:t xml:space="preserve"> </w:t>
      </w:r>
      <w:proofErr w:type="spellStart"/>
      <w:r w:rsidRPr="00D80F62">
        <w:rPr>
          <w:color w:val="000000"/>
          <w:lang w:val="en-US"/>
        </w:rPr>
        <w:t>течни</w:t>
      </w:r>
      <w:proofErr w:type="spellEnd"/>
      <w:r w:rsidRPr="00D80F62">
        <w:rPr>
          <w:color w:val="000000"/>
          <w:lang w:val="en-US"/>
        </w:rPr>
        <w:t xml:space="preserve"> </w:t>
      </w:r>
      <w:proofErr w:type="spellStart"/>
      <w:r w:rsidRPr="00D80F62">
        <w:rPr>
          <w:color w:val="000000"/>
          <w:lang w:val="en-US"/>
        </w:rPr>
        <w:t>горива</w:t>
      </w:r>
      <w:proofErr w:type="spellEnd"/>
      <w:r w:rsidRPr="00D80F62">
        <w:rPr>
          <w:color w:val="000000"/>
          <w:lang w:val="en-US"/>
        </w:rPr>
        <w:t xml:space="preserve">. </w:t>
      </w:r>
      <w:proofErr w:type="spellStart"/>
      <w:r w:rsidRPr="00D80F62">
        <w:rPr>
          <w:color w:val="000000"/>
          <w:lang w:val="en-US"/>
        </w:rPr>
        <w:t>Същото</w:t>
      </w:r>
      <w:proofErr w:type="spellEnd"/>
      <w:r w:rsidRPr="00D80F62">
        <w:rPr>
          <w:color w:val="000000"/>
          <w:lang w:val="en-US"/>
        </w:rPr>
        <w:t xml:space="preserve"> </w:t>
      </w:r>
      <w:proofErr w:type="spellStart"/>
      <w:r w:rsidRPr="00D80F62">
        <w:rPr>
          <w:color w:val="000000"/>
          <w:lang w:val="en-US"/>
        </w:rPr>
        <w:t>да</w:t>
      </w:r>
      <w:proofErr w:type="spellEnd"/>
      <w:r w:rsidRPr="00D80F62">
        <w:rPr>
          <w:color w:val="000000"/>
          <w:lang w:val="en-US"/>
        </w:rPr>
        <w:t xml:space="preserve"> </w:t>
      </w:r>
      <w:proofErr w:type="spellStart"/>
      <w:r w:rsidRPr="00D80F62">
        <w:rPr>
          <w:color w:val="000000"/>
          <w:lang w:val="en-US"/>
        </w:rPr>
        <w:t>се</w:t>
      </w:r>
      <w:proofErr w:type="spellEnd"/>
      <w:r w:rsidRPr="00D80F62">
        <w:rPr>
          <w:color w:val="000000"/>
          <w:lang w:val="en-US"/>
        </w:rPr>
        <w:t xml:space="preserve"> </w:t>
      </w:r>
      <w:proofErr w:type="spellStart"/>
      <w:r w:rsidRPr="00D80F62">
        <w:rPr>
          <w:color w:val="000000"/>
          <w:lang w:val="en-US"/>
        </w:rPr>
        <w:t>извършва</w:t>
      </w:r>
      <w:proofErr w:type="spellEnd"/>
      <w:r w:rsidRPr="00D80F62">
        <w:rPr>
          <w:color w:val="000000"/>
          <w:lang w:val="en-US"/>
        </w:rPr>
        <w:t xml:space="preserve"> с </w:t>
      </w:r>
      <w:proofErr w:type="spellStart"/>
      <w:r w:rsidRPr="00D80F62">
        <w:rPr>
          <w:color w:val="000000"/>
          <w:lang w:val="en-US"/>
        </w:rPr>
        <w:t>пясък</w:t>
      </w:r>
      <w:proofErr w:type="spellEnd"/>
      <w:r w:rsidRPr="00D80F62">
        <w:rPr>
          <w:color w:val="000000"/>
          <w:lang w:val="en-US"/>
        </w:rPr>
        <w:t xml:space="preserve"> </w:t>
      </w:r>
      <w:proofErr w:type="spellStart"/>
      <w:r w:rsidRPr="00D80F62">
        <w:rPr>
          <w:color w:val="000000"/>
          <w:lang w:val="en-US"/>
        </w:rPr>
        <w:t>или</w:t>
      </w:r>
      <w:proofErr w:type="spellEnd"/>
      <w:r w:rsidRPr="00D80F62">
        <w:rPr>
          <w:color w:val="000000"/>
          <w:lang w:val="en-US"/>
        </w:rPr>
        <w:t xml:space="preserve"> </w:t>
      </w:r>
      <w:proofErr w:type="spellStart"/>
      <w:r w:rsidRPr="00D80F62">
        <w:rPr>
          <w:color w:val="000000"/>
          <w:lang w:val="en-US"/>
        </w:rPr>
        <w:t>със</w:t>
      </w:r>
      <w:proofErr w:type="spellEnd"/>
      <w:r w:rsidRPr="00D80F62">
        <w:rPr>
          <w:color w:val="000000"/>
          <w:lang w:val="en-US"/>
        </w:rPr>
        <w:t xml:space="preserve"> </w:t>
      </w:r>
      <w:proofErr w:type="spellStart"/>
      <w:r w:rsidRPr="00D80F62">
        <w:rPr>
          <w:color w:val="000000"/>
          <w:lang w:val="en-US"/>
        </w:rPr>
        <w:t>специални</w:t>
      </w:r>
      <w:proofErr w:type="spellEnd"/>
      <w:r w:rsidRPr="00D80F62">
        <w:rPr>
          <w:color w:val="000000"/>
          <w:lang w:val="en-US"/>
        </w:rPr>
        <w:t xml:space="preserve"> </w:t>
      </w:r>
      <w:proofErr w:type="spellStart"/>
      <w:r w:rsidRPr="00D80F62">
        <w:rPr>
          <w:color w:val="000000"/>
          <w:lang w:val="en-US"/>
        </w:rPr>
        <w:t>пянообразуващи</w:t>
      </w:r>
      <w:proofErr w:type="spellEnd"/>
      <w:r w:rsidRPr="00D80F62">
        <w:rPr>
          <w:color w:val="000000"/>
          <w:lang w:val="en-US"/>
        </w:rPr>
        <w:t xml:space="preserve"> и </w:t>
      </w:r>
      <w:proofErr w:type="spellStart"/>
      <w:r w:rsidRPr="00D80F62">
        <w:rPr>
          <w:color w:val="000000"/>
          <w:lang w:val="en-US"/>
        </w:rPr>
        <w:t>други</w:t>
      </w:r>
      <w:proofErr w:type="spellEnd"/>
      <w:r w:rsidRPr="00D80F62">
        <w:rPr>
          <w:color w:val="000000"/>
          <w:lang w:val="en-US"/>
        </w:rPr>
        <w:t xml:space="preserve"> </w:t>
      </w:r>
      <w:proofErr w:type="spellStart"/>
      <w:r w:rsidRPr="00D80F62">
        <w:rPr>
          <w:color w:val="000000"/>
          <w:lang w:val="en-US"/>
        </w:rPr>
        <w:t>подходящи</w:t>
      </w:r>
      <w:proofErr w:type="spellEnd"/>
      <w:r w:rsidRPr="00D80F62">
        <w:rPr>
          <w:color w:val="000000"/>
          <w:lang w:val="en-US"/>
        </w:rPr>
        <w:t xml:space="preserve"> </w:t>
      </w:r>
      <w:proofErr w:type="spellStart"/>
      <w:r w:rsidRPr="00D80F62">
        <w:rPr>
          <w:color w:val="000000"/>
          <w:lang w:val="en-US"/>
        </w:rPr>
        <w:t>пожарогасителни</w:t>
      </w:r>
      <w:proofErr w:type="spellEnd"/>
      <w:r w:rsidRPr="00D80F62">
        <w:rPr>
          <w:color w:val="000000"/>
          <w:lang w:val="en-US"/>
        </w:rPr>
        <w:t xml:space="preserve"> </w:t>
      </w:r>
      <w:proofErr w:type="spellStart"/>
      <w:r w:rsidRPr="00D80F62">
        <w:rPr>
          <w:color w:val="000000"/>
          <w:lang w:val="en-US"/>
        </w:rPr>
        <w:t>средства</w:t>
      </w:r>
      <w:proofErr w:type="spellEnd"/>
      <w:r w:rsidRPr="00D80F62">
        <w:rPr>
          <w:color w:val="000000"/>
          <w:lang w:val="en-US"/>
        </w:rPr>
        <w:t>.</w:t>
      </w:r>
    </w:p>
    <w:p w:rsidR="000A0E0C" w:rsidRPr="00D80F62" w:rsidRDefault="000A0E0C" w:rsidP="000A0E0C">
      <w:pPr>
        <w:jc w:val="both"/>
        <w:rPr>
          <w:color w:val="000000"/>
        </w:rPr>
      </w:pPr>
      <w:proofErr w:type="spellStart"/>
      <w:r w:rsidRPr="00D80F62">
        <w:rPr>
          <w:color w:val="000000"/>
          <w:lang w:val="en-US"/>
        </w:rPr>
        <w:t>Пушенето</w:t>
      </w:r>
      <w:proofErr w:type="spellEnd"/>
      <w:r w:rsidRPr="00D80F62">
        <w:rPr>
          <w:color w:val="000000"/>
          <w:lang w:val="en-US"/>
        </w:rPr>
        <w:t xml:space="preserve"> и </w:t>
      </w:r>
      <w:proofErr w:type="spellStart"/>
      <w:r w:rsidRPr="00D80F62">
        <w:rPr>
          <w:color w:val="000000"/>
          <w:lang w:val="en-US"/>
        </w:rPr>
        <w:t>паленето</w:t>
      </w:r>
      <w:proofErr w:type="spellEnd"/>
      <w:r w:rsidRPr="00D80F62">
        <w:rPr>
          <w:color w:val="000000"/>
          <w:lang w:val="en-US"/>
        </w:rPr>
        <w:t xml:space="preserve"> </w:t>
      </w:r>
      <w:proofErr w:type="spellStart"/>
      <w:r w:rsidRPr="00D80F62">
        <w:rPr>
          <w:color w:val="000000"/>
          <w:lang w:val="en-US"/>
        </w:rPr>
        <w:t>на</w:t>
      </w:r>
      <w:proofErr w:type="spellEnd"/>
      <w:r w:rsidRPr="00D80F62">
        <w:rPr>
          <w:color w:val="000000"/>
          <w:lang w:val="en-US"/>
        </w:rPr>
        <w:t xml:space="preserve"> </w:t>
      </w:r>
      <w:proofErr w:type="spellStart"/>
      <w:r w:rsidRPr="00D80F62">
        <w:rPr>
          <w:color w:val="000000"/>
          <w:lang w:val="en-US"/>
        </w:rPr>
        <w:t>огън</w:t>
      </w:r>
      <w:proofErr w:type="spellEnd"/>
      <w:r w:rsidRPr="00D80F62">
        <w:rPr>
          <w:color w:val="000000"/>
          <w:lang w:val="en-US"/>
        </w:rPr>
        <w:t xml:space="preserve"> </w:t>
      </w:r>
      <w:proofErr w:type="spellStart"/>
      <w:r w:rsidRPr="00D80F62">
        <w:rPr>
          <w:color w:val="000000"/>
          <w:lang w:val="en-US"/>
        </w:rPr>
        <w:t>да</w:t>
      </w:r>
      <w:proofErr w:type="spellEnd"/>
      <w:r w:rsidRPr="00D80F62">
        <w:rPr>
          <w:color w:val="000000"/>
          <w:lang w:val="en-US"/>
        </w:rPr>
        <w:t xml:space="preserve"> </w:t>
      </w:r>
      <w:proofErr w:type="spellStart"/>
      <w:r w:rsidRPr="00D80F62">
        <w:rPr>
          <w:color w:val="000000"/>
          <w:lang w:val="en-US"/>
        </w:rPr>
        <w:t>става</w:t>
      </w:r>
      <w:proofErr w:type="spellEnd"/>
      <w:r w:rsidRPr="00D80F62">
        <w:rPr>
          <w:color w:val="000000"/>
          <w:lang w:val="en-US"/>
        </w:rPr>
        <w:t xml:space="preserve"> </w:t>
      </w:r>
      <w:proofErr w:type="spellStart"/>
      <w:r w:rsidRPr="00D80F62">
        <w:rPr>
          <w:color w:val="000000"/>
          <w:lang w:val="en-US"/>
        </w:rPr>
        <w:t>на</w:t>
      </w:r>
      <w:proofErr w:type="spellEnd"/>
      <w:r w:rsidRPr="00D80F62">
        <w:rPr>
          <w:color w:val="000000"/>
          <w:lang w:val="en-US"/>
        </w:rPr>
        <w:t xml:space="preserve"> </w:t>
      </w:r>
      <w:proofErr w:type="spellStart"/>
      <w:r w:rsidRPr="00D80F62">
        <w:rPr>
          <w:color w:val="000000"/>
          <w:lang w:val="en-US"/>
        </w:rPr>
        <w:t>определени</w:t>
      </w:r>
      <w:proofErr w:type="spellEnd"/>
      <w:r w:rsidRPr="00D80F62">
        <w:rPr>
          <w:color w:val="000000"/>
          <w:lang w:val="en-US"/>
        </w:rPr>
        <w:t xml:space="preserve"> </w:t>
      </w:r>
      <w:proofErr w:type="spellStart"/>
      <w:r w:rsidRPr="00D80F62">
        <w:rPr>
          <w:color w:val="000000"/>
          <w:lang w:val="en-US"/>
        </w:rPr>
        <w:t>за</w:t>
      </w:r>
      <w:proofErr w:type="spellEnd"/>
      <w:r w:rsidRPr="00D80F62">
        <w:rPr>
          <w:color w:val="000000"/>
          <w:lang w:val="en-US"/>
        </w:rPr>
        <w:t xml:space="preserve"> </w:t>
      </w:r>
      <w:proofErr w:type="spellStart"/>
      <w:r w:rsidRPr="00D80F62">
        <w:rPr>
          <w:color w:val="000000"/>
          <w:lang w:val="en-US"/>
        </w:rPr>
        <w:t>целта</w:t>
      </w:r>
      <w:proofErr w:type="spellEnd"/>
      <w:r w:rsidRPr="00D80F62">
        <w:rPr>
          <w:color w:val="000000"/>
          <w:lang w:val="en-US"/>
        </w:rPr>
        <w:t xml:space="preserve"> </w:t>
      </w:r>
      <w:proofErr w:type="spellStart"/>
      <w:r w:rsidRPr="00D80F62">
        <w:rPr>
          <w:color w:val="000000"/>
          <w:lang w:val="en-US"/>
        </w:rPr>
        <w:t>пожарообезопасени</w:t>
      </w:r>
      <w:proofErr w:type="spellEnd"/>
      <w:r w:rsidRPr="00D80F62">
        <w:rPr>
          <w:color w:val="000000"/>
          <w:lang w:val="en-US"/>
        </w:rPr>
        <w:t xml:space="preserve"> </w:t>
      </w:r>
      <w:proofErr w:type="spellStart"/>
      <w:r w:rsidRPr="00D80F62">
        <w:rPr>
          <w:color w:val="000000"/>
          <w:lang w:val="en-US"/>
        </w:rPr>
        <w:t>места</w:t>
      </w:r>
      <w:proofErr w:type="spellEnd"/>
      <w:r w:rsidRPr="00D80F62">
        <w:rPr>
          <w:color w:val="000000"/>
          <w:lang w:val="en-US"/>
        </w:rPr>
        <w:t xml:space="preserve">. В </w:t>
      </w:r>
      <w:proofErr w:type="spellStart"/>
      <w:r w:rsidRPr="00D80F62">
        <w:rPr>
          <w:color w:val="000000"/>
          <w:lang w:val="en-US"/>
        </w:rPr>
        <w:t>случай</w:t>
      </w:r>
      <w:proofErr w:type="spellEnd"/>
      <w:r w:rsidRPr="00D80F62">
        <w:rPr>
          <w:color w:val="000000"/>
          <w:lang w:val="en-US"/>
        </w:rPr>
        <w:t xml:space="preserve"> </w:t>
      </w:r>
      <w:proofErr w:type="spellStart"/>
      <w:r w:rsidRPr="00D80F62">
        <w:rPr>
          <w:color w:val="000000"/>
          <w:lang w:val="en-US"/>
        </w:rPr>
        <w:t>на</w:t>
      </w:r>
      <w:proofErr w:type="spellEnd"/>
      <w:r w:rsidRPr="00D80F62">
        <w:rPr>
          <w:color w:val="000000"/>
          <w:lang w:val="en-US"/>
        </w:rPr>
        <w:t xml:space="preserve"> </w:t>
      </w:r>
      <w:proofErr w:type="spellStart"/>
      <w:r w:rsidRPr="00D80F62">
        <w:rPr>
          <w:color w:val="000000"/>
          <w:lang w:val="en-US"/>
        </w:rPr>
        <w:t>пожар</w:t>
      </w:r>
      <w:proofErr w:type="spellEnd"/>
      <w:r w:rsidRPr="00D80F62">
        <w:rPr>
          <w:color w:val="000000"/>
          <w:lang w:val="en-US"/>
        </w:rPr>
        <w:t xml:space="preserve">, </w:t>
      </w:r>
      <w:proofErr w:type="spellStart"/>
      <w:r w:rsidRPr="00D80F62">
        <w:rPr>
          <w:color w:val="000000"/>
          <w:lang w:val="en-US"/>
        </w:rPr>
        <w:t>да</w:t>
      </w:r>
      <w:proofErr w:type="spellEnd"/>
      <w:r w:rsidRPr="00D80F62">
        <w:rPr>
          <w:color w:val="000000"/>
          <w:lang w:val="en-US"/>
        </w:rPr>
        <w:t xml:space="preserve"> </w:t>
      </w:r>
      <w:proofErr w:type="spellStart"/>
      <w:r w:rsidRPr="00D80F62">
        <w:rPr>
          <w:color w:val="000000"/>
          <w:lang w:val="en-US"/>
        </w:rPr>
        <w:t>не</w:t>
      </w:r>
      <w:proofErr w:type="spellEnd"/>
      <w:r w:rsidRPr="00D80F62">
        <w:rPr>
          <w:color w:val="000000"/>
          <w:lang w:val="en-US"/>
        </w:rPr>
        <w:t xml:space="preserve"> </w:t>
      </w:r>
      <w:proofErr w:type="spellStart"/>
      <w:r w:rsidRPr="00D80F62">
        <w:rPr>
          <w:color w:val="000000"/>
          <w:lang w:val="en-US"/>
        </w:rPr>
        <w:t>се</w:t>
      </w:r>
      <w:proofErr w:type="spellEnd"/>
      <w:r w:rsidRPr="00D80F62">
        <w:rPr>
          <w:color w:val="000000"/>
          <w:lang w:val="en-US"/>
        </w:rPr>
        <w:t xml:space="preserve"> </w:t>
      </w:r>
      <w:proofErr w:type="spellStart"/>
      <w:r w:rsidRPr="00D80F62">
        <w:rPr>
          <w:color w:val="000000"/>
          <w:lang w:val="en-US"/>
        </w:rPr>
        <w:t>гасят</w:t>
      </w:r>
      <w:proofErr w:type="spellEnd"/>
      <w:r w:rsidRPr="00D80F62">
        <w:rPr>
          <w:color w:val="000000"/>
          <w:lang w:val="en-US"/>
        </w:rPr>
        <w:t xml:space="preserve"> с </w:t>
      </w:r>
      <w:proofErr w:type="spellStart"/>
      <w:r w:rsidRPr="00D80F62">
        <w:rPr>
          <w:color w:val="000000"/>
          <w:lang w:val="en-US"/>
        </w:rPr>
        <w:t>вода</w:t>
      </w:r>
      <w:proofErr w:type="spellEnd"/>
      <w:r w:rsidRPr="00D80F62">
        <w:rPr>
          <w:color w:val="000000"/>
          <w:lang w:val="en-US"/>
        </w:rPr>
        <w:t xml:space="preserve"> </w:t>
      </w:r>
      <w:proofErr w:type="spellStart"/>
      <w:r w:rsidRPr="00D80F62">
        <w:rPr>
          <w:color w:val="000000"/>
          <w:lang w:val="en-US"/>
        </w:rPr>
        <w:t>варели</w:t>
      </w:r>
      <w:proofErr w:type="spellEnd"/>
      <w:r w:rsidRPr="00D80F62">
        <w:rPr>
          <w:color w:val="000000"/>
          <w:lang w:val="en-US"/>
        </w:rPr>
        <w:t xml:space="preserve"> с </w:t>
      </w:r>
      <w:proofErr w:type="spellStart"/>
      <w:r w:rsidRPr="00D80F62">
        <w:rPr>
          <w:color w:val="000000"/>
          <w:lang w:val="en-US"/>
        </w:rPr>
        <w:t>нефт</w:t>
      </w:r>
      <w:proofErr w:type="spellEnd"/>
      <w:r w:rsidRPr="00D80F62">
        <w:rPr>
          <w:color w:val="000000"/>
          <w:lang w:val="en-US"/>
        </w:rPr>
        <w:t xml:space="preserve"> и </w:t>
      </w:r>
      <w:proofErr w:type="spellStart"/>
      <w:r w:rsidRPr="00D80F62">
        <w:rPr>
          <w:color w:val="000000"/>
          <w:lang w:val="en-US"/>
        </w:rPr>
        <w:t>нефтопродукти</w:t>
      </w:r>
      <w:proofErr w:type="spellEnd"/>
      <w:r w:rsidRPr="00D80F62">
        <w:rPr>
          <w:color w:val="000000"/>
          <w:lang w:val="en-US"/>
        </w:rPr>
        <w:t xml:space="preserve"> и </w:t>
      </w:r>
      <w:proofErr w:type="spellStart"/>
      <w:r w:rsidRPr="00D80F62">
        <w:rPr>
          <w:color w:val="000000"/>
          <w:lang w:val="en-US"/>
        </w:rPr>
        <w:t>др</w:t>
      </w:r>
      <w:proofErr w:type="spellEnd"/>
      <w:r w:rsidRPr="00D80F62">
        <w:rPr>
          <w:color w:val="000000"/>
          <w:lang w:val="en-US"/>
        </w:rPr>
        <w:t>.</w:t>
      </w:r>
    </w:p>
    <w:p w:rsidR="000A0E0C" w:rsidRPr="00D80F62" w:rsidRDefault="000A0E0C" w:rsidP="000A0E0C">
      <w:pPr>
        <w:jc w:val="both"/>
        <w:rPr>
          <w:b/>
          <w:color w:val="000000"/>
          <w:lang w:val="en-US"/>
        </w:rPr>
      </w:pPr>
      <w:proofErr w:type="spellStart"/>
      <w:r w:rsidRPr="00D80F62">
        <w:rPr>
          <w:b/>
          <w:color w:val="000000"/>
          <w:lang w:val="en-US"/>
        </w:rPr>
        <w:t>Екология</w:t>
      </w:r>
      <w:proofErr w:type="spellEnd"/>
    </w:p>
    <w:p w:rsidR="000A0E0C" w:rsidRPr="00D80F62" w:rsidRDefault="000A0E0C" w:rsidP="000A0E0C">
      <w:pPr>
        <w:jc w:val="both"/>
        <w:rPr>
          <w:color w:val="000000"/>
          <w:lang w:val="en-US"/>
        </w:rPr>
      </w:pPr>
      <w:proofErr w:type="spellStart"/>
      <w:r w:rsidRPr="00D80F62">
        <w:rPr>
          <w:color w:val="000000"/>
          <w:lang w:val="en-US"/>
        </w:rPr>
        <w:lastRenderedPageBreak/>
        <w:t>Използваните</w:t>
      </w:r>
      <w:proofErr w:type="spellEnd"/>
      <w:r w:rsidRPr="00D80F62">
        <w:rPr>
          <w:color w:val="000000"/>
          <w:lang w:val="en-US"/>
        </w:rPr>
        <w:t xml:space="preserve"> </w:t>
      </w:r>
      <w:proofErr w:type="spellStart"/>
      <w:r w:rsidRPr="00D80F62">
        <w:rPr>
          <w:color w:val="000000"/>
          <w:lang w:val="en-US"/>
        </w:rPr>
        <w:t>машини</w:t>
      </w:r>
      <w:proofErr w:type="spellEnd"/>
      <w:r w:rsidRPr="00D80F62">
        <w:rPr>
          <w:color w:val="000000"/>
          <w:lang w:val="en-US"/>
        </w:rPr>
        <w:t xml:space="preserve"> </w:t>
      </w:r>
      <w:proofErr w:type="spellStart"/>
      <w:r w:rsidRPr="00D80F62">
        <w:rPr>
          <w:color w:val="000000"/>
          <w:lang w:val="en-US"/>
        </w:rPr>
        <w:t>трябва</w:t>
      </w:r>
      <w:proofErr w:type="spellEnd"/>
      <w:r w:rsidRPr="00D80F62">
        <w:rPr>
          <w:color w:val="000000"/>
          <w:lang w:val="en-US"/>
        </w:rPr>
        <w:t xml:space="preserve"> </w:t>
      </w:r>
      <w:proofErr w:type="spellStart"/>
      <w:r w:rsidRPr="00D80F62">
        <w:rPr>
          <w:color w:val="000000"/>
          <w:lang w:val="en-US"/>
        </w:rPr>
        <w:t>да</w:t>
      </w:r>
      <w:proofErr w:type="spellEnd"/>
      <w:r w:rsidRPr="00D80F62">
        <w:rPr>
          <w:color w:val="000000"/>
          <w:lang w:val="en-US"/>
        </w:rPr>
        <w:t xml:space="preserve"> </w:t>
      </w:r>
      <w:proofErr w:type="spellStart"/>
      <w:r w:rsidRPr="00D80F62">
        <w:rPr>
          <w:color w:val="000000"/>
          <w:lang w:val="en-US"/>
        </w:rPr>
        <w:t>са</w:t>
      </w:r>
      <w:proofErr w:type="spellEnd"/>
      <w:r w:rsidRPr="00D80F62">
        <w:rPr>
          <w:color w:val="000000"/>
          <w:lang w:val="en-US"/>
        </w:rPr>
        <w:t xml:space="preserve"> </w:t>
      </w:r>
      <w:proofErr w:type="spellStart"/>
      <w:r w:rsidRPr="00D80F62">
        <w:rPr>
          <w:color w:val="000000"/>
          <w:lang w:val="en-US"/>
        </w:rPr>
        <w:t>сравнително</w:t>
      </w:r>
      <w:proofErr w:type="spellEnd"/>
      <w:r w:rsidRPr="00D80F62">
        <w:rPr>
          <w:color w:val="000000"/>
          <w:lang w:val="en-US"/>
        </w:rPr>
        <w:t xml:space="preserve"> </w:t>
      </w:r>
      <w:proofErr w:type="spellStart"/>
      <w:r w:rsidRPr="00D80F62">
        <w:rPr>
          <w:color w:val="000000"/>
          <w:lang w:val="en-US"/>
        </w:rPr>
        <w:t>нови</w:t>
      </w:r>
      <w:proofErr w:type="spellEnd"/>
      <w:r w:rsidRPr="00D80F62">
        <w:rPr>
          <w:color w:val="000000"/>
          <w:lang w:val="en-US"/>
        </w:rPr>
        <w:t xml:space="preserve"> и в </w:t>
      </w:r>
      <w:proofErr w:type="spellStart"/>
      <w:r w:rsidRPr="00D80F62">
        <w:rPr>
          <w:color w:val="000000"/>
          <w:lang w:val="en-US"/>
        </w:rPr>
        <w:t>добро</w:t>
      </w:r>
      <w:proofErr w:type="spellEnd"/>
      <w:r w:rsidRPr="00D80F62">
        <w:rPr>
          <w:color w:val="000000"/>
          <w:lang w:val="en-US"/>
        </w:rPr>
        <w:t xml:space="preserve"> </w:t>
      </w:r>
      <w:proofErr w:type="spellStart"/>
      <w:r w:rsidRPr="00D80F62">
        <w:rPr>
          <w:color w:val="000000"/>
          <w:lang w:val="en-US"/>
        </w:rPr>
        <w:t>техническо</w:t>
      </w:r>
      <w:proofErr w:type="spellEnd"/>
      <w:r w:rsidRPr="00D80F62">
        <w:rPr>
          <w:color w:val="000000"/>
          <w:lang w:val="en-US"/>
        </w:rPr>
        <w:t xml:space="preserve"> </w:t>
      </w:r>
      <w:proofErr w:type="spellStart"/>
      <w:r w:rsidRPr="00D80F62">
        <w:rPr>
          <w:color w:val="000000"/>
          <w:lang w:val="en-US"/>
        </w:rPr>
        <w:t>състояние</w:t>
      </w:r>
      <w:proofErr w:type="spellEnd"/>
      <w:r w:rsidRPr="00D80F62">
        <w:rPr>
          <w:color w:val="000000"/>
          <w:lang w:val="en-US"/>
        </w:rPr>
        <w:t xml:space="preserve">, </w:t>
      </w:r>
      <w:proofErr w:type="spellStart"/>
      <w:r w:rsidRPr="00D80F62">
        <w:rPr>
          <w:color w:val="000000"/>
          <w:lang w:val="en-US"/>
        </w:rPr>
        <w:t>така</w:t>
      </w:r>
      <w:proofErr w:type="spellEnd"/>
      <w:r w:rsidRPr="00D80F62">
        <w:rPr>
          <w:color w:val="000000"/>
          <w:lang w:val="en-US"/>
        </w:rPr>
        <w:t xml:space="preserve"> </w:t>
      </w:r>
      <w:proofErr w:type="spellStart"/>
      <w:r w:rsidRPr="00D80F62">
        <w:rPr>
          <w:color w:val="000000"/>
          <w:lang w:val="en-US"/>
        </w:rPr>
        <w:t>че</w:t>
      </w:r>
      <w:proofErr w:type="spellEnd"/>
      <w:r w:rsidRPr="00D80F62">
        <w:rPr>
          <w:color w:val="000000"/>
          <w:lang w:val="en-US"/>
        </w:rPr>
        <w:t xml:space="preserve"> </w:t>
      </w:r>
      <w:proofErr w:type="spellStart"/>
      <w:r w:rsidRPr="00D80F62">
        <w:rPr>
          <w:color w:val="000000"/>
          <w:lang w:val="en-US"/>
        </w:rPr>
        <w:t>да</w:t>
      </w:r>
      <w:proofErr w:type="spellEnd"/>
      <w:r w:rsidRPr="00D80F62">
        <w:rPr>
          <w:color w:val="000000"/>
          <w:lang w:val="en-US"/>
        </w:rPr>
        <w:t xml:space="preserve"> </w:t>
      </w:r>
      <w:proofErr w:type="spellStart"/>
      <w:r w:rsidRPr="00D80F62">
        <w:rPr>
          <w:color w:val="000000"/>
          <w:lang w:val="en-US"/>
        </w:rPr>
        <w:t>не</w:t>
      </w:r>
      <w:proofErr w:type="spellEnd"/>
      <w:r w:rsidRPr="00D80F62">
        <w:rPr>
          <w:color w:val="000000"/>
          <w:lang w:val="en-US"/>
        </w:rPr>
        <w:t xml:space="preserve"> </w:t>
      </w:r>
      <w:proofErr w:type="spellStart"/>
      <w:r w:rsidRPr="00D80F62">
        <w:rPr>
          <w:color w:val="000000"/>
          <w:lang w:val="en-US"/>
        </w:rPr>
        <w:t>създават</w:t>
      </w:r>
      <w:proofErr w:type="spellEnd"/>
      <w:r w:rsidRPr="00D80F62">
        <w:rPr>
          <w:color w:val="000000"/>
          <w:lang w:val="en-US"/>
        </w:rPr>
        <w:t xml:space="preserve"> </w:t>
      </w:r>
      <w:proofErr w:type="spellStart"/>
      <w:r w:rsidRPr="00D80F62">
        <w:rPr>
          <w:color w:val="000000"/>
          <w:lang w:val="en-US"/>
        </w:rPr>
        <w:t>прекомерно</w:t>
      </w:r>
      <w:proofErr w:type="spellEnd"/>
      <w:r w:rsidRPr="00D80F62">
        <w:rPr>
          <w:color w:val="000000"/>
          <w:lang w:val="en-US"/>
        </w:rPr>
        <w:t xml:space="preserve"> </w:t>
      </w:r>
      <w:proofErr w:type="spellStart"/>
      <w:r w:rsidRPr="00D80F62">
        <w:rPr>
          <w:color w:val="000000"/>
          <w:lang w:val="en-US"/>
        </w:rPr>
        <w:t>замърсяване</w:t>
      </w:r>
      <w:proofErr w:type="spellEnd"/>
      <w:r w:rsidRPr="00D80F62">
        <w:rPr>
          <w:color w:val="000000"/>
          <w:lang w:val="en-US"/>
        </w:rPr>
        <w:t xml:space="preserve"> </w:t>
      </w:r>
      <w:proofErr w:type="spellStart"/>
      <w:r w:rsidRPr="00D80F62">
        <w:rPr>
          <w:color w:val="000000"/>
          <w:lang w:val="en-US"/>
        </w:rPr>
        <w:t>на</w:t>
      </w:r>
      <w:proofErr w:type="spellEnd"/>
      <w:r w:rsidRPr="00D80F62">
        <w:rPr>
          <w:color w:val="000000"/>
          <w:lang w:val="en-US"/>
        </w:rPr>
        <w:t xml:space="preserve"> </w:t>
      </w:r>
      <w:proofErr w:type="spellStart"/>
      <w:r w:rsidRPr="00D80F62">
        <w:rPr>
          <w:color w:val="000000"/>
          <w:lang w:val="en-US"/>
        </w:rPr>
        <w:t>въздуха</w:t>
      </w:r>
      <w:proofErr w:type="spellEnd"/>
      <w:r w:rsidRPr="00D80F62">
        <w:rPr>
          <w:color w:val="000000"/>
          <w:lang w:val="en-US"/>
        </w:rPr>
        <w:t xml:space="preserve"> и </w:t>
      </w:r>
      <w:proofErr w:type="spellStart"/>
      <w:r w:rsidRPr="00D80F62">
        <w:rPr>
          <w:color w:val="000000"/>
          <w:lang w:val="en-US"/>
        </w:rPr>
        <w:t>околната</w:t>
      </w:r>
      <w:proofErr w:type="spellEnd"/>
      <w:r w:rsidRPr="00D80F62">
        <w:rPr>
          <w:color w:val="000000"/>
          <w:lang w:val="en-US"/>
        </w:rPr>
        <w:t xml:space="preserve"> </w:t>
      </w:r>
      <w:proofErr w:type="spellStart"/>
      <w:r w:rsidRPr="00D80F62">
        <w:rPr>
          <w:color w:val="000000"/>
          <w:lang w:val="en-US"/>
        </w:rPr>
        <w:t>среда</w:t>
      </w:r>
      <w:proofErr w:type="spellEnd"/>
      <w:r w:rsidRPr="00D80F62">
        <w:rPr>
          <w:color w:val="000000"/>
          <w:lang w:val="en-US"/>
        </w:rPr>
        <w:t xml:space="preserve">. </w:t>
      </w:r>
      <w:proofErr w:type="spellStart"/>
      <w:r w:rsidRPr="00D80F62">
        <w:rPr>
          <w:color w:val="000000"/>
          <w:lang w:val="en-US"/>
        </w:rPr>
        <w:t>Трябва</w:t>
      </w:r>
      <w:proofErr w:type="spellEnd"/>
      <w:r w:rsidRPr="00D80F62">
        <w:rPr>
          <w:color w:val="000000"/>
          <w:lang w:val="en-US"/>
        </w:rPr>
        <w:t xml:space="preserve"> </w:t>
      </w:r>
      <w:proofErr w:type="spellStart"/>
      <w:r w:rsidRPr="00D80F62">
        <w:rPr>
          <w:color w:val="000000"/>
          <w:lang w:val="en-US"/>
        </w:rPr>
        <w:t>да</w:t>
      </w:r>
      <w:proofErr w:type="spellEnd"/>
      <w:r w:rsidRPr="00D80F62">
        <w:rPr>
          <w:color w:val="000000"/>
          <w:lang w:val="en-US"/>
        </w:rPr>
        <w:t xml:space="preserve"> </w:t>
      </w:r>
      <w:proofErr w:type="spellStart"/>
      <w:r w:rsidRPr="00D80F62">
        <w:rPr>
          <w:color w:val="000000"/>
          <w:lang w:val="en-US"/>
        </w:rPr>
        <w:t>се</w:t>
      </w:r>
      <w:proofErr w:type="spellEnd"/>
      <w:r w:rsidRPr="00D80F62">
        <w:rPr>
          <w:color w:val="000000"/>
          <w:lang w:val="en-US"/>
        </w:rPr>
        <w:t xml:space="preserve"> </w:t>
      </w:r>
      <w:proofErr w:type="spellStart"/>
      <w:r w:rsidRPr="00D80F62">
        <w:rPr>
          <w:color w:val="000000"/>
          <w:lang w:val="en-US"/>
        </w:rPr>
        <w:t>спазва</w:t>
      </w:r>
      <w:proofErr w:type="spellEnd"/>
      <w:r w:rsidRPr="00D80F62">
        <w:rPr>
          <w:color w:val="000000"/>
          <w:lang w:val="en-US"/>
        </w:rPr>
        <w:t xml:space="preserve"> </w:t>
      </w:r>
      <w:proofErr w:type="spellStart"/>
      <w:r w:rsidRPr="00D80F62">
        <w:rPr>
          <w:color w:val="000000"/>
          <w:lang w:val="en-US"/>
        </w:rPr>
        <w:t>екологичното</w:t>
      </w:r>
      <w:proofErr w:type="spellEnd"/>
      <w:r w:rsidRPr="00D80F62">
        <w:rPr>
          <w:color w:val="000000"/>
          <w:lang w:val="en-US"/>
        </w:rPr>
        <w:t xml:space="preserve"> </w:t>
      </w:r>
      <w:proofErr w:type="spellStart"/>
      <w:r w:rsidRPr="00D80F62">
        <w:rPr>
          <w:color w:val="000000"/>
          <w:lang w:val="en-US"/>
        </w:rPr>
        <w:t>законодателството</w:t>
      </w:r>
      <w:proofErr w:type="spellEnd"/>
      <w:r w:rsidRPr="00D80F62">
        <w:rPr>
          <w:color w:val="000000"/>
          <w:lang w:val="en-US"/>
        </w:rPr>
        <w:t xml:space="preserve"> </w:t>
      </w:r>
      <w:proofErr w:type="spellStart"/>
      <w:r w:rsidRPr="00D80F62">
        <w:rPr>
          <w:color w:val="000000"/>
          <w:lang w:val="en-US"/>
        </w:rPr>
        <w:t>свързано</w:t>
      </w:r>
      <w:proofErr w:type="spellEnd"/>
      <w:r w:rsidRPr="00D80F62">
        <w:rPr>
          <w:color w:val="000000"/>
          <w:lang w:val="en-US"/>
        </w:rPr>
        <w:t xml:space="preserve"> с </w:t>
      </w:r>
      <w:proofErr w:type="spellStart"/>
      <w:r w:rsidRPr="00D80F62">
        <w:rPr>
          <w:color w:val="000000"/>
          <w:lang w:val="en-US"/>
        </w:rPr>
        <w:t>тази</w:t>
      </w:r>
      <w:proofErr w:type="spellEnd"/>
      <w:r w:rsidRPr="00D80F62">
        <w:rPr>
          <w:color w:val="000000"/>
          <w:lang w:val="en-US"/>
        </w:rPr>
        <w:t xml:space="preserve"> </w:t>
      </w:r>
      <w:proofErr w:type="spellStart"/>
      <w:r w:rsidRPr="00D80F62">
        <w:rPr>
          <w:color w:val="000000"/>
          <w:lang w:val="en-US"/>
        </w:rPr>
        <w:t>област</w:t>
      </w:r>
      <w:proofErr w:type="spellEnd"/>
      <w:r w:rsidRPr="00D80F62">
        <w:rPr>
          <w:color w:val="000000"/>
          <w:lang w:val="en-US"/>
        </w:rPr>
        <w:t xml:space="preserve"> </w:t>
      </w:r>
      <w:proofErr w:type="spellStart"/>
      <w:r w:rsidRPr="00D80F62">
        <w:rPr>
          <w:color w:val="000000"/>
          <w:lang w:val="en-US"/>
        </w:rPr>
        <w:t>на</w:t>
      </w:r>
      <w:proofErr w:type="spellEnd"/>
      <w:r w:rsidRPr="00D80F62">
        <w:rPr>
          <w:color w:val="000000"/>
          <w:lang w:val="en-US"/>
        </w:rPr>
        <w:t xml:space="preserve"> </w:t>
      </w:r>
      <w:proofErr w:type="spellStart"/>
      <w:r w:rsidRPr="00D80F62">
        <w:rPr>
          <w:color w:val="000000"/>
          <w:lang w:val="en-US"/>
        </w:rPr>
        <w:t>действие</w:t>
      </w:r>
      <w:proofErr w:type="spellEnd"/>
      <w:r w:rsidRPr="00D80F62">
        <w:rPr>
          <w:color w:val="000000"/>
          <w:lang w:val="en-US"/>
        </w:rPr>
        <w:t>.</w:t>
      </w:r>
      <w:r w:rsidRPr="00D80F62">
        <w:rPr>
          <w:color w:val="000000"/>
          <w:lang w:val="en-US"/>
        </w:rPr>
        <w:t> </w:t>
      </w:r>
    </w:p>
    <w:p w:rsidR="00305E1F" w:rsidRDefault="00305E1F" w:rsidP="001B622E">
      <w:pPr>
        <w:tabs>
          <w:tab w:val="left" w:pos="0"/>
        </w:tabs>
        <w:ind w:right="99"/>
        <w:jc w:val="both"/>
        <w:rPr>
          <w:b/>
          <w:sz w:val="28"/>
          <w:szCs w:val="28"/>
        </w:rPr>
      </w:pPr>
    </w:p>
    <w:p w:rsidR="000A0E0C" w:rsidRPr="006A2E9E" w:rsidRDefault="000A0E0C" w:rsidP="000A0E0C">
      <w:pPr>
        <w:tabs>
          <w:tab w:val="left" w:pos="0"/>
        </w:tabs>
        <w:ind w:right="99"/>
        <w:jc w:val="both"/>
        <w:rPr>
          <w:b/>
          <w:sz w:val="28"/>
          <w:szCs w:val="28"/>
        </w:rPr>
      </w:pPr>
      <w:r w:rsidRPr="006A2E9E">
        <w:rPr>
          <w:b/>
          <w:sz w:val="28"/>
          <w:szCs w:val="28"/>
        </w:rPr>
        <w:t xml:space="preserve">РАЗДЕЛ </w:t>
      </w:r>
      <w:r w:rsidRPr="006A2E9E">
        <w:rPr>
          <w:b/>
          <w:sz w:val="28"/>
          <w:szCs w:val="28"/>
          <w:lang w:val="en-US"/>
        </w:rPr>
        <w:t>IV</w:t>
      </w:r>
      <w:r w:rsidRPr="006A2E9E">
        <w:rPr>
          <w:b/>
          <w:sz w:val="28"/>
          <w:szCs w:val="28"/>
        </w:rPr>
        <w:t xml:space="preserve">. </w:t>
      </w:r>
    </w:p>
    <w:p w:rsidR="000A0E0C" w:rsidRPr="006A2E9E" w:rsidRDefault="006A2E9E" w:rsidP="000A0E0C">
      <w:pPr>
        <w:spacing w:line="276" w:lineRule="auto"/>
        <w:rPr>
          <w:b/>
        </w:rPr>
      </w:pPr>
      <w:r w:rsidRPr="006A2E9E">
        <w:rPr>
          <w:b/>
        </w:rPr>
        <w:t>КРИТЕРИЙ ЗА ОЦЕНКА НА ОФЕРТИТЕ</w:t>
      </w:r>
    </w:p>
    <w:p w:rsidR="000A0E0C" w:rsidRPr="000A0E0C" w:rsidRDefault="000A0E0C" w:rsidP="001B622E">
      <w:pPr>
        <w:tabs>
          <w:tab w:val="left" w:pos="0"/>
        </w:tabs>
        <w:ind w:right="99"/>
        <w:jc w:val="both"/>
        <w:rPr>
          <w:b/>
          <w:sz w:val="28"/>
          <w:szCs w:val="28"/>
          <w:highlight w:val="yellow"/>
        </w:rPr>
      </w:pPr>
    </w:p>
    <w:p w:rsidR="009B6D49" w:rsidRDefault="00C36B77" w:rsidP="00C36B77">
      <w:pPr>
        <w:jc w:val="both"/>
      </w:pPr>
      <w:r>
        <w:t xml:space="preserve">Оценката на </w:t>
      </w:r>
      <w:r w:rsidRPr="00AB5B49">
        <w:t xml:space="preserve">офертите </w:t>
      </w:r>
      <w:r>
        <w:t>ще се извърши</w:t>
      </w:r>
      <w:r w:rsidRPr="00AB5B49">
        <w:t xml:space="preserve"> съгласно критерия </w:t>
      </w:r>
      <w:r w:rsidRPr="00C36B77">
        <w:rPr>
          <w:b/>
        </w:rPr>
        <w:t xml:space="preserve">„икономически най-изгодна оферта - </w:t>
      </w:r>
      <w:r>
        <w:rPr>
          <w:b/>
        </w:rPr>
        <w:t xml:space="preserve">най-ниска </w:t>
      </w:r>
      <w:r w:rsidRPr="007B0185">
        <w:rPr>
          <w:b/>
        </w:rPr>
        <w:t>цена</w:t>
      </w:r>
      <w:r>
        <w:rPr>
          <w:b/>
        </w:rPr>
        <w:t>“</w:t>
      </w:r>
      <w:r w:rsidRPr="00AB5B49">
        <w:t>.</w:t>
      </w:r>
      <w:r>
        <w:t xml:space="preserve"> </w:t>
      </w:r>
      <w:r w:rsidRPr="00486DA8">
        <w:t xml:space="preserve">Предлаганата от участника обща цена се формира като сбор от предложените от участника цени </w:t>
      </w:r>
      <w:r w:rsidR="00797B77" w:rsidRPr="00486DA8">
        <w:t>по всички компоненти посочени по-долу</w:t>
      </w:r>
      <w:r w:rsidR="00486DA8" w:rsidRPr="00486DA8">
        <w:t>, които имат определена тежест при оценката</w:t>
      </w:r>
      <w:r w:rsidRPr="00486DA8">
        <w:t>.</w:t>
      </w:r>
      <w:r w:rsidR="009B6D49" w:rsidRPr="009B6D49">
        <w:t xml:space="preserve"> Посочените цени трябва да са без включен ДДС. </w:t>
      </w:r>
      <w:r w:rsidR="009B6D49">
        <w:t xml:space="preserve"> Всеки един от посочените във формулата</w:t>
      </w:r>
      <w:r w:rsidR="003202BE">
        <w:t xml:space="preserve"> за оценка</w:t>
      </w:r>
      <w:r w:rsidR="009B6D49">
        <w:t xml:space="preserve"> компоненти формира точки, съгласно които се оценява предложението.</w:t>
      </w:r>
      <w:r>
        <w:t xml:space="preserve"> </w:t>
      </w:r>
    </w:p>
    <w:p w:rsidR="00C36B77" w:rsidRDefault="00C36B77" w:rsidP="00C36B77">
      <w:pPr>
        <w:jc w:val="both"/>
        <w:rPr>
          <w:bCs/>
        </w:rPr>
      </w:pPr>
      <w:r w:rsidRPr="00E56F69">
        <w:rPr>
          <w:b/>
          <w:bCs/>
          <w:u w:val="single"/>
        </w:rPr>
        <w:t xml:space="preserve">На първо място се класира участникът </w:t>
      </w:r>
      <w:r w:rsidR="002D546A" w:rsidRPr="00E56F69">
        <w:rPr>
          <w:b/>
          <w:bCs/>
          <w:u w:val="single"/>
        </w:rPr>
        <w:t>получил</w:t>
      </w:r>
      <w:r w:rsidR="009B6D49" w:rsidRPr="00E56F69">
        <w:rPr>
          <w:b/>
          <w:bCs/>
          <w:u w:val="single"/>
        </w:rPr>
        <w:t xml:space="preserve"> най-малък брой точки</w:t>
      </w:r>
      <w:r w:rsidR="009B6D49">
        <w:rPr>
          <w:bCs/>
        </w:rPr>
        <w:t xml:space="preserve"> съгласно следната</w:t>
      </w:r>
      <w:r>
        <w:rPr>
          <w:bCs/>
        </w:rPr>
        <w:t xml:space="preserve"> формула:</w:t>
      </w:r>
    </w:p>
    <w:p w:rsidR="00C36B77" w:rsidRDefault="00C36B77" w:rsidP="00C36B77">
      <w:pPr>
        <w:jc w:val="both"/>
        <w:rPr>
          <w:b/>
          <w:bCs/>
        </w:rPr>
      </w:pPr>
      <w:r w:rsidRPr="00486DA8">
        <w:rPr>
          <w:b/>
          <w:bCs/>
        </w:rPr>
        <w:t xml:space="preserve">Ц = </w:t>
      </w:r>
      <w:r w:rsidR="00E36639">
        <w:rPr>
          <w:b/>
          <w:bCs/>
        </w:rPr>
        <w:t>25%</w:t>
      </w:r>
      <w:r w:rsidRPr="00486DA8">
        <w:rPr>
          <w:b/>
          <w:bCs/>
        </w:rPr>
        <w:t xml:space="preserve">Ц1 + </w:t>
      </w:r>
      <w:r w:rsidR="00FB077C">
        <w:rPr>
          <w:b/>
          <w:bCs/>
        </w:rPr>
        <w:t>15</w:t>
      </w:r>
      <w:r w:rsidR="00E36639">
        <w:rPr>
          <w:b/>
          <w:bCs/>
        </w:rPr>
        <w:t>%</w:t>
      </w:r>
      <w:r w:rsidRPr="00486DA8">
        <w:rPr>
          <w:b/>
          <w:bCs/>
        </w:rPr>
        <w:t>Ц2</w:t>
      </w:r>
      <w:r w:rsidR="009C7CD3" w:rsidRPr="00486DA8">
        <w:rPr>
          <w:b/>
          <w:bCs/>
        </w:rPr>
        <w:t xml:space="preserve"> + </w:t>
      </w:r>
      <w:r w:rsidR="00E36639">
        <w:rPr>
          <w:b/>
          <w:bCs/>
        </w:rPr>
        <w:t>20%</w:t>
      </w:r>
      <w:r w:rsidR="009C7CD3" w:rsidRPr="00486DA8">
        <w:rPr>
          <w:b/>
          <w:bCs/>
        </w:rPr>
        <w:t>Ц3</w:t>
      </w:r>
      <w:r w:rsidR="00751DE1" w:rsidRPr="00486DA8">
        <w:rPr>
          <w:b/>
          <w:bCs/>
        </w:rPr>
        <w:t xml:space="preserve"> + </w:t>
      </w:r>
      <w:r w:rsidR="00E36639">
        <w:rPr>
          <w:b/>
          <w:bCs/>
        </w:rPr>
        <w:t>5%</w:t>
      </w:r>
      <w:r w:rsidR="00751DE1" w:rsidRPr="00486DA8">
        <w:rPr>
          <w:b/>
          <w:bCs/>
        </w:rPr>
        <w:t>Ц4</w:t>
      </w:r>
      <w:r w:rsidR="00486DA8" w:rsidRPr="00486DA8">
        <w:rPr>
          <w:b/>
          <w:bCs/>
        </w:rPr>
        <w:t xml:space="preserve"> + </w:t>
      </w:r>
      <w:r w:rsidR="00E36639">
        <w:rPr>
          <w:b/>
          <w:bCs/>
        </w:rPr>
        <w:t>5%</w:t>
      </w:r>
      <w:r w:rsidR="00486DA8" w:rsidRPr="00486DA8">
        <w:rPr>
          <w:b/>
          <w:bCs/>
        </w:rPr>
        <w:t xml:space="preserve">Ц5 + </w:t>
      </w:r>
      <w:r w:rsidR="00E36639">
        <w:rPr>
          <w:b/>
          <w:bCs/>
        </w:rPr>
        <w:t>15%</w:t>
      </w:r>
      <w:r w:rsidR="00486DA8" w:rsidRPr="00486DA8">
        <w:rPr>
          <w:b/>
          <w:bCs/>
        </w:rPr>
        <w:t xml:space="preserve">Ц6 + </w:t>
      </w:r>
      <w:r w:rsidR="00E36639">
        <w:rPr>
          <w:b/>
          <w:bCs/>
        </w:rPr>
        <w:t>6%</w:t>
      </w:r>
      <w:r w:rsidR="00486DA8" w:rsidRPr="00486DA8">
        <w:rPr>
          <w:b/>
          <w:bCs/>
        </w:rPr>
        <w:t xml:space="preserve">Ц7 + </w:t>
      </w:r>
      <w:r w:rsidR="00FB077C">
        <w:rPr>
          <w:b/>
          <w:bCs/>
        </w:rPr>
        <w:t>9%</w:t>
      </w:r>
      <w:r w:rsidR="00486DA8" w:rsidRPr="00486DA8">
        <w:rPr>
          <w:b/>
          <w:bCs/>
        </w:rPr>
        <w:t>Ц8</w:t>
      </w:r>
    </w:p>
    <w:p w:rsidR="00C36B77" w:rsidRDefault="00C36B77" w:rsidP="00C36B77">
      <w:pPr>
        <w:jc w:val="both"/>
        <w:rPr>
          <w:bCs/>
        </w:rPr>
      </w:pPr>
      <w:r>
        <w:rPr>
          <w:bCs/>
        </w:rPr>
        <w:t>Където:</w:t>
      </w:r>
    </w:p>
    <w:p w:rsidR="009B6D49" w:rsidRPr="009B6D49" w:rsidRDefault="009B6D49" w:rsidP="00C36B77">
      <w:pPr>
        <w:jc w:val="both"/>
        <w:rPr>
          <w:b/>
          <w:bCs/>
        </w:rPr>
      </w:pPr>
      <w:r w:rsidRPr="009B6D49">
        <w:rPr>
          <w:b/>
          <w:bCs/>
        </w:rPr>
        <w:t>Ц</w:t>
      </w:r>
      <w:r>
        <w:rPr>
          <w:b/>
          <w:bCs/>
        </w:rPr>
        <w:t xml:space="preserve">- общ брой точки, който се формира от сбора на всички компоненти със съответните техни тежести. </w:t>
      </w:r>
    </w:p>
    <w:p w:rsidR="00C36B77" w:rsidRPr="00C67D0B" w:rsidRDefault="00C36B77" w:rsidP="00C36B77">
      <w:pPr>
        <w:jc w:val="both"/>
        <w:rPr>
          <w:bCs/>
        </w:rPr>
      </w:pPr>
      <w:r w:rsidRPr="00C67D0B">
        <w:rPr>
          <w:b/>
          <w:bCs/>
        </w:rPr>
        <w:t>Ц1</w:t>
      </w:r>
      <w:r w:rsidR="00C67D0B">
        <w:rPr>
          <w:bCs/>
        </w:rPr>
        <w:t xml:space="preserve"> – П</w:t>
      </w:r>
      <w:r>
        <w:rPr>
          <w:bCs/>
        </w:rPr>
        <w:t xml:space="preserve">редлагана </w:t>
      </w:r>
      <w:r w:rsidRPr="00C67D0B">
        <w:rPr>
          <w:bCs/>
        </w:rPr>
        <w:t xml:space="preserve">от участника цена за снегопочистване </w:t>
      </w:r>
      <w:r w:rsidR="009C3660" w:rsidRPr="00C67D0B">
        <w:rPr>
          <w:bCs/>
        </w:rPr>
        <w:t>на километър</w:t>
      </w:r>
      <w:r w:rsidR="00775853">
        <w:rPr>
          <w:bCs/>
        </w:rPr>
        <w:t xml:space="preserve"> обработен пътен участък</w:t>
      </w:r>
      <w:r w:rsidRPr="00C67D0B">
        <w:rPr>
          <w:bCs/>
        </w:rPr>
        <w:t xml:space="preserve"> в лева</w:t>
      </w:r>
      <w:r w:rsidR="0065156A" w:rsidRPr="00C67D0B">
        <w:rPr>
          <w:bCs/>
        </w:rPr>
        <w:t xml:space="preserve"> при височина на снежната покривка до 25 см.</w:t>
      </w:r>
    </w:p>
    <w:p w:rsidR="00E36639" w:rsidRPr="00E36639" w:rsidRDefault="0065156A" w:rsidP="00D05850">
      <w:pPr>
        <w:pStyle w:val="aa"/>
        <w:numPr>
          <w:ilvl w:val="0"/>
          <w:numId w:val="5"/>
        </w:numPr>
        <w:tabs>
          <w:tab w:val="clear" w:pos="720"/>
          <w:tab w:val="num" w:pos="0"/>
        </w:tabs>
        <w:ind w:left="0" w:firstLine="360"/>
        <w:jc w:val="both"/>
        <w:rPr>
          <w:bCs/>
        </w:rPr>
      </w:pPr>
      <w:r w:rsidRPr="00C67D0B">
        <w:rPr>
          <w:bCs/>
        </w:rPr>
        <w:t>Пределна цена за снегопочистване</w:t>
      </w:r>
      <w:r w:rsidRPr="00C67D0B">
        <w:rPr>
          <w:bCs/>
          <w:lang w:val="bg-BG"/>
        </w:rPr>
        <w:t xml:space="preserve"> </w:t>
      </w:r>
      <w:r w:rsidR="00775853" w:rsidRPr="00775853">
        <w:rPr>
          <w:bCs/>
          <w:lang w:val="bg-BG"/>
        </w:rPr>
        <w:t xml:space="preserve">на километър обработен пътен участък </w:t>
      </w:r>
      <w:r w:rsidRPr="00C67D0B">
        <w:rPr>
          <w:bCs/>
        </w:rPr>
        <w:t>– 3</w:t>
      </w:r>
      <w:r w:rsidRPr="00C67D0B">
        <w:rPr>
          <w:bCs/>
          <w:lang w:val="bg-BG"/>
        </w:rPr>
        <w:t>,3</w:t>
      </w:r>
      <w:r w:rsidR="00B7598A">
        <w:rPr>
          <w:bCs/>
          <w:lang w:val="bg-BG"/>
        </w:rPr>
        <w:t>5</w:t>
      </w:r>
      <w:r w:rsidRPr="00C67D0B">
        <w:rPr>
          <w:bCs/>
        </w:rPr>
        <w:t xml:space="preserve"> лв./км без включен ДДС</w:t>
      </w:r>
      <w:r w:rsidRPr="00C67D0B">
        <w:rPr>
          <w:bCs/>
          <w:lang w:val="bg-BG"/>
        </w:rPr>
        <w:t xml:space="preserve">. </w:t>
      </w:r>
    </w:p>
    <w:p w:rsidR="0065156A" w:rsidRPr="00E36639" w:rsidRDefault="00657076" w:rsidP="00D05850">
      <w:pPr>
        <w:pStyle w:val="aa"/>
        <w:numPr>
          <w:ilvl w:val="0"/>
          <w:numId w:val="5"/>
        </w:numPr>
        <w:tabs>
          <w:tab w:val="clear" w:pos="720"/>
          <w:tab w:val="num" w:pos="0"/>
        </w:tabs>
        <w:ind w:left="0" w:firstLine="360"/>
        <w:jc w:val="both"/>
        <w:rPr>
          <w:b/>
          <w:bCs/>
        </w:rPr>
      </w:pPr>
      <w:r>
        <w:rPr>
          <w:b/>
          <w:bCs/>
          <w:lang w:val="bg-BG"/>
        </w:rPr>
        <w:t>Видно от посочената по-горе формула т</w:t>
      </w:r>
      <w:r w:rsidR="00E36639" w:rsidRPr="00E36639">
        <w:rPr>
          <w:b/>
          <w:bCs/>
          <w:lang w:val="bg-BG"/>
        </w:rPr>
        <w:t>ежестта на този компонент в общата оценка е 25%.</w:t>
      </w:r>
      <w:r w:rsidR="0065156A" w:rsidRPr="00E36639">
        <w:rPr>
          <w:b/>
          <w:bCs/>
          <w:lang w:val="bg-BG"/>
        </w:rPr>
        <w:t xml:space="preserve"> </w:t>
      </w:r>
    </w:p>
    <w:p w:rsidR="0065156A" w:rsidRPr="00C67D0B" w:rsidRDefault="0065156A" w:rsidP="0065156A">
      <w:pPr>
        <w:jc w:val="both"/>
        <w:rPr>
          <w:bCs/>
        </w:rPr>
      </w:pPr>
      <w:r w:rsidRPr="00C67D0B">
        <w:rPr>
          <w:b/>
          <w:bCs/>
        </w:rPr>
        <w:t>Ц2</w:t>
      </w:r>
      <w:r w:rsidRPr="00C67D0B">
        <w:rPr>
          <w:bCs/>
        </w:rPr>
        <w:t xml:space="preserve"> - </w:t>
      </w:r>
      <w:r w:rsidR="00C67D0B" w:rsidRPr="00C67D0B">
        <w:rPr>
          <w:bCs/>
        </w:rPr>
        <w:t>П</w:t>
      </w:r>
      <w:r w:rsidRPr="00C67D0B">
        <w:rPr>
          <w:bCs/>
        </w:rPr>
        <w:t>редлагана от участника цена за снегопочистване на машиносмяна в лева</w:t>
      </w:r>
      <w:r w:rsidR="00D05850">
        <w:rPr>
          <w:bCs/>
        </w:rPr>
        <w:t xml:space="preserve"> на час</w:t>
      </w:r>
      <w:r w:rsidRPr="00C67D0B">
        <w:rPr>
          <w:bCs/>
        </w:rPr>
        <w:t xml:space="preserve"> при височина на снежната покривка над 25 см. за машини под 100 к.с.</w:t>
      </w:r>
      <w:r w:rsidR="00775853">
        <w:rPr>
          <w:bCs/>
        </w:rPr>
        <w:t xml:space="preserve"> </w:t>
      </w:r>
    </w:p>
    <w:p w:rsidR="0065156A" w:rsidRPr="00E36639" w:rsidRDefault="0065156A" w:rsidP="0065156A">
      <w:pPr>
        <w:pStyle w:val="aa"/>
        <w:numPr>
          <w:ilvl w:val="0"/>
          <w:numId w:val="5"/>
        </w:numPr>
        <w:tabs>
          <w:tab w:val="clear" w:pos="720"/>
          <w:tab w:val="num" w:pos="0"/>
        </w:tabs>
        <w:ind w:left="0" w:firstLine="360"/>
        <w:jc w:val="both"/>
        <w:rPr>
          <w:bCs/>
        </w:rPr>
      </w:pPr>
      <w:r w:rsidRPr="00C67D0B">
        <w:rPr>
          <w:bCs/>
        </w:rPr>
        <w:t>Пределна цена за снегопочистване</w:t>
      </w:r>
      <w:r w:rsidRPr="00C67D0B">
        <w:rPr>
          <w:bCs/>
          <w:lang w:val="bg-BG"/>
        </w:rPr>
        <w:t xml:space="preserve"> на машиносмяна</w:t>
      </w:r>
      <w:r w:rsidR="00D05850">
        <w:rPr>
          <w:bCs/>
          <w:lang w:val="bg-BG"/>
        </w:rPr>
        <w:t xml:space="preserve"> в лева на час</w:t>
      </w:r>
      <w:r w:rsidRPr="00C67D0B">
        <w:rPr>
          <w:bCs/>
          <w:lang w:val="bg-BG"/>
        </w:rPr>
        <w:t xml:space="preserve"> за машини под 100 к.с. </w:t>
      </w:r>
      <w:r w:rsidR="00B7598A">
        <w:rPr>
          <w:bCs/>
          <w:lang w:val="bg-BG"/>
        </w:rPr>
        <w:t>–</w:t>
      </w:r>
      <w:r w:rsidRPr="00C67D0B">
        <w:rPr>
          <w:bCs/>
          <w:lang w:val="bg-BG"/>
        </w:rPr>
        <w:t xml:space="preserve"> 4</w:t>
      </w:r>
      <w:r w:rsidR="00B7598A">
        <w:rPr>
          <w:bCs/>
          <w:lang w:val="bg-BG"/>
        </w:rPr>
        <w:t>7</w:t>
      </w:r>
      <w:r w:rsidRPr="00C67D0B">
        <w:rPr>
          <w:bCs/>
        </w:rPr>
        <w:t xml:space="preserve"> лв. без включен ДДС</w:t>
      </w:r>
      <w:r w:rsidRPr="00C67D0B">
        <w:rPr>
          <w:bCs/>
          <w:lang w:val="bg-BG"/>
        </w:rPr>
        <w:t xml:space="preserve">.  </w:t>
      </w:r>
    </w:p>
    <w:p w:rsidR="00E36639" w:rsidRPr="00E36639" w:rsidRDefault="00657076" w:rsidP="00E36639">
      <w:pPr>
        <w:pStyle w:val="aa"/>
        <w:numPr>
          <w:ilvl w:val="0"/>
          <w:numId w:val="5"/>
        </w:numPr>
        <w:tabs>
          <w:tab w:val="clear" w:pos="720"/>
          <w:tab w:val="num" w:pos="0"/>
        </w:tabs>
        <w:ind w:left="0" w:firstLine="360"/>
        <w:jc w:val="both"/>
        <w:rPr>
          <w:b/>
          <w:bCs/>
        </w:rPr>
      </w:pPr>
      <w:r>
        <w:rPr>
          <w:b/>
          <w:bCs/>
          <w:lang w:val="bg-BG"/>
        </w:rPr>
        <w:t>Видно от посочената по-горе формула т</w:t>
      </w:r>
      <w:r w:rsidRPr="00E36639">
        <w:rPr>
          <w:b/>
          <w:bCs/>
          <w:lang w:val="bg-BG"/>
        </w:rPr>
        <w:t>ежестта</w:t>
      </w:r>
      <w:r w:rsidR="00E36639" w:rsidRPr="00E36639">
        <w:rPr>
          <w:b/>
          <w:bCs/>
          <w:lang w:val="bg-BG"/>
        </w:rPr>
        <w:t xml:space="preserve"> на този компонент в общата оценка е </w:t>
      </w:r>
      <w:r w:rsidR="00FB077C">
        <w:rPr>
          <w:b/>
          <w:bCs/>
          <w:lang w:val="bg-BG"/>
        </w:rPr>
        <w:t>15</w:t>
      </w:r>
      <w:r w:rsidR="00E36639" w:rsidRPr="00E36639">
        <w:rPr>
          <w:b/>
          <w:bCs/>
          <w:lang w:val="bg-BG"/>
        </w:rPr>
        <w:t xml:space="preserve">%. </w:t>
      </w:r>
      <w:r>
        <w:rPr>
          <w:b/>
          <w:bCs/>
          <w:lang w:val="bg-BG"/>
        </w:rPr>
        <w:t xml:space="preserve"> </w:t>
      </w:r>
    </w:p>
    <w:p w:rsidR="00C67D0B" w:rsidRPr="00C67D0B" w:rsidRDefault="00C67D0B" w:rsidP="00C67D0B">
      <w:pPr>
        <w:jc w:val="both"/>
        <w:rPr>
          <w:bCs/>
        </w:rPr>
      </w:pPr>
      <w:r w:rsidRPr="00C67D0B">
        <w:rPr>
          <w:b/>
          <w:bCs/>
        </w:rPr>
        <w:t>Ц3</w:t>
      </w:r>
      <w:r w:rsidRPr="00C67D0B">
        <w:rPr>
          <w:bCs/>
        </w:rPr>
        <w:t xml:space="preserve"> - Предлагана от участника цена за снегопочистване на машиносмяна в лева</w:t>
      </w:r>
      <w:r w:rsidR="00D05850">
        <w:rPr>
          <w:bCs/>
        </w:rPr>
        <w:t xml:space="preserve"> на час</w:t>
      </w:r>
      <w:r w:rsidRPr="00C67D0B">
        <w:rPr>
          <w:bCs/>
        </w:rPr>
        <w:t xml:space="preserve"> при височина на снежната покривка над 25 см. за машини над 100 к.с.</w:t>
      </w:r>
    </w:p>
    <w:p w:rsidR="00C67D0B" w:rsidRPr="00FB077C" w:rsidRDefault="00C67D0B" w:rsidP="00C67D0B">
      <w:pPr>
        <w:pStyle w:val="aa"/>
        <w:numPr>
          <w:ilvl w:val="0"/>
          <w:numId w:val="5"/>
        </w:numPr>
        <w:tabs>
          <w:tab w:val="clear" w:pos="720"/>
          <w:tab w:val="num" w:pos="0"/>
        </w:tabs>
        <w:ind w:left="0" w:firstLine="360"/>
        <w:jc w:val="both"/>
        <w:rPr>
          <w:bCs/>
        </w:rPr>
      </w:pPr>
      <w:r w:rsidRPr="00C67D0B">
        <w:rPr>
          <w:bCs/>
        </w:rPr>
        <w:t>Пределна цена за снегопочистване</w:t>
      </w:r>
      <w:r w:rsidRPr="00C67D0B">
        <w:rPr>
          <w:bCs/>
          <w:lang w:val="bg-BG"/>
        </w:rPr>
        <w:t xml:space="preserve"> на машиносмяна</w:t>
      </w:r>
      <w:r w:rsidR="00D05850">
        <w:rPr>
          <w:bCs/>
          <w:lang w:val="bg-BG"/>
        </w:rPr>
        <w:t xml:space="preserve"> в лева на час</w:t>
      </w:r>
      <w:r w:rsidRPr="00C67D0B">
        <w:rPr>
          <w:bCs/>
          <w:lang w:val="bg-BG"/>
        </w:rPr>
        <w:t xml:space="preserve"> за машини над 100 к.с. </w:t>
      </w:r>
      <w:r w:rsidR="00B7598A">
        <w:rPr>
          <w:bCs/>
          <w:lang w:val="bg-BG"/>
        </w:rPr>
        <w:t>– 53</w:t>
      </w:r>
      <w:r w:rsidRPr="00C67D0B">
        <w:rPr>
          <w:bCs/>
        </w:rPr>
        <w:t xml:space="preserve"> лв. без включен ДДС</w:t>
      </w:r>
      <w:r w:rsidRPr="00C67D0B">
        <w:rPr>
          <w:bCs/>
          <w:lang w:val="bg-BG"/>
        </w:rPr>
        <w:t xml:space="preserve">.  </w:t>
      </w:r>
    </w:p>
    <w:p w:rsidR="00FB077C" w:rsidRPr="00E36639" w:rsidRDefault="00657076" w:rsidP="00FB077C">
      <w:pPr>
        <w:pStyle w:val="aa"/>
        <w:numPr>
          <w:ilvl w:val="0"/>
          <w:numId w:val="5"/>
        </w:numPr>
        <w:tabs>
          <w:tab w:val="clear" w:pos="720"/>
          <w:tab w:val="num" w:pos="0"/>
        </w:tabs>
        <w:ind w:left="0" w:firstLine="360"/>
        <w:jc w:val="both"/>
        <w:rPr>
          <w:b/>
          <w:bCs/>
        </w:rPr>
      </w:pPr>
      <w:r>
        <w:rPr>
          <w:b/>
          <w:bCs/>
          <w:lang w:val="bg-BG"/>
        </w:rPr>
        <w:t>Видно от посочената по-горе формула т</w:t>
      </w:r>
      <w:r w:rsidRPr="00E36639">
        <w:rPr>
          <w:b/>
          <w:bCs/>
          <w:lang w:val="bg-BG"/>
        </w:rPr>
        <w:t>ежестта</w:t>
      </w:r>
      <w:r w:rsidR="00FB077C" w:rsidRPr="00E36639">
        <w:rPr>
          <w:b/>
          <w:bCs/>
          <w:lang w:val="bg-BG"/>
        </w:rPr>
        <w:t xml:space="preserve"> на този компонент в общата оценка е 2</w:t>
      </w:r>
      <w:r w:rsidR="00FB077C">
        <w:rPr>
          <w:b/>
          <w:bCs/>
          <w:lang w:val="bg-BG"/>
        </w:rPr>
        <w:t>0</w:t>
      </w:r>
      <w:r w:rsidR="00FB077C" w:rsidRPr="00E36639">
        <w:rPr>
          <w:b/>
          <w:bCs/>
          <w:lang w:val="bg-BG"/>
        </w:rPr>
        <w:t xml:space="preserve">%. </w:t>
      </w:r>
    </w:p>
    <w:p w:rsidR="00C67D0B" w:rsidRPr="00C67D0B" w:rsidRDefault="00C36B77" w:rsidP="00C67D0B">
      <w:pPr>
        <w:jc w:val="both"/>
        <w:rPr>
          <w:bCs/>
        </w:rPr>
      </w:pPr>
      <w:r w:rsidRPr="00C67D0B">
        <w:rPr>
          <w:b/>
          <w:bCs/>
        </w:rPr>
        <w:t>Ц</w:t>
      </w:r>
      <w:r w:rsidR="00C67D0B" w:rsidRPr="00C67D0B">
        <w:rPr>
          <w:b/>
          <w:bCs/>
        </w:rPr>
        <w:t>4</w:t>
      </w:r>
      <w:r w:rsidRPr="00C67D0B">
        <w:rPr>
          <w:bCs/>
        </w:rPr>
        <w:t xml:space="preserve"> - </w:t>
      </w:r>
      <w:r w:rsidR="00C67D0B" w:rsidRPr="00C67D0B">
        <w:rPr>
          <w:bCs/>
        </w:rPr>
        <w:t>П</w:t>
      </w:r>
      <w:r w:rsidRPr="00C67D0B">
        <w:rPr>
          <w:bCs/>
        </w:rPr>
        <w:t xml:space="preserve">редлагана от участника цена за </w:t>
      </w:r>
      <w:r w:rsidR="00751DE1" w:rsidRPr="00C67D0B">
        <w:rPr>
          <w:bCs/>
        </w:rPr>
        <w:t xml:space="preserve">смес за опесъчаване за </w:t>
      </w:r>
      <w:r w:rsidRPr="00C67D0B">
        <w:rPr>
          <w:bCs/>
        </w:rPr>
        <w:t xml:space="preserve">обезопасяване против хлъзгане и обледяване на </w:t>
      </w:r>
      <w:r w:rsidR="00797B77" w:rsidRPr="00C67D0B">
        <w:rPr>
          <w:bCs/>
        </w:rPr>
        <w:t>м3/</w:t>
      </w:r>
      <w:r w:rsidR="00A763A3" w:rsidRPr="00C67D0B">
        <w:rPr>
          <w:bCs/>
        </w:rPr>
        <w:t>кубичен метър</w:t>
      </w:r>
      <w:r w:rsidR="00797B77" w:rsidRPr="00C67D0B">
        <w:rPr>
          <w:bCs/>
        </w:rPr>
        <w:t>/</w:t>
      </w:r>
      <w:r w:rsidRPr="00C67D0B">
        <w:rPr>
          <w:bCs/>
        </w:rPr>
        <w:t xml:space="preserve"> в лева</w:t>
      </w:r>
      <w:r w:rsidR="00C67D0B" w:rsidRPr="00C67D0B">
        <w:rPr>
          <w:bCs/>
        </w:rPr>
        <w:t xml:space="preserve"> без вкл. ДДС при -1</w:t>
      </w:r>
      <w:r w:rsidR="00775853">
        <w:rPr>
          <w:bCs/>
        </w:rPr>
        <w:t>2</w:t>
      </w:r>
      <w:r w:rsidR="00C67D0B" w:rsidRPr="00C67D0B">
        <w:rPr>
          <w:bCs/>
        </w:rPr>
        <w:t xml:space="preserve"> градуса и              по-ниска температура и при съотношение на сместта: 1 част натриев хлорид : 1 част </w:t>
      </w:r>
      <w:r w:rsidR="00775853">
        <w:rPr>
          <w:bCs/>
        </w:rPr>
        <w:t>пясък</w:t>
      </w:r>
      <w:r w:rsidR="00C67D0B" w:rsidRPr="00C67D0B">
        <w:rPr>
          <w:bCs/>
        </w:rPr>
        <w:t>.</w:t>
      </w:r>
    </w:p>
    <w:p w:rsidR="00C67D0B" w:rsidRDefault="00C67D0B" w:rsidP="00C67D0B">
      <w:pPr>
        <w:numPr>
          <w:ilvl w:val="0"/>
          <w:numId w:val="5"/>
        </w:numPr>
        <w:tabs>
          <w:tab w:val="clear" w:pos="720"/>
          <w:tab w:val="num" w:pos="0"/>
        </w:tabs>
        <w:ind w:left="0" w:firstLine="360"/>
        <w:jc w:val="both"/>
        <w:rPr>
          <w:bCs/>
        </w:rPr>
      </w:pPr>
      <w:r w:rsidRPr="00C67D0B">
        <w:rPr>
          <w:bCs/>
        </w:rPr>
        <w:t>Пределна цена за смес за опесъчаване за обезопасяване против хлъзгане и обледяване на при -1</w:t>
      </w:r>
      <w:r w:rsidR="00775853">
        <w:rPr>
          <w:bCs/>
        </w:rPr>
        <w:t>2</w:t>
      </w:r>
      <w:r w:rsidRPr="00C67D0B">
        <w:rPr>
          <w:bCs/>
        </w:rPr>
        <w:t xml:space="preserve"> градуса и по-ниска температура и при съотношение на сместта:                1 част натриев хлорид : 1 част </w:t>
      </w:r>
      <w:r w:rsidR="00307A32">
        <w:rPr>
          <w:bCs/>
        </w:rPr>
        <w:t>пясък</w:t>
      </w:r>
      <w:r w:rsidRPr="00C67D0B">
        <w:rPr>
          <w:bCs/>
        </w:rPr>
        <w:t xml:space="preserve"> - 8</w:t>
      </w:r>
      <w:r w:rsidR="00B7598A">
        <w:rPr>
          <w:bCs/>
        </w:rPr>
        <w:t>8</w:t>
      </w:r>
      <w:r w:rsidRPr="00C67D0B">
        <w:rPr>
          <w:bCs/>
        </w:rPr>
        <w:t xml:space="preserve"> лв./м3 без</w:t>
      </w:r>
      <w:r w:rsidR="00307A32">
        <w:rPr>
          <w:bCs/>
        </w:rPr>
        <w:t xml:space="preserve"> вкл.</w:t>
      </w:r>
      <w:r w:rsidRPr="00C67D0B">
        <w:rPr>
          <w:bCs/>
        </w:rPr>
        <w:t xml:space="preserve"> ДДС.</w:t>
      </w:r>
    </w:p>
    <w:p w:rsidR="00FB077C" w:rsidRPr="00E36639" w:rsidRDefault="00657076" w:rsidP="00FB077C">
      <w:pPr>
        <w:pStyle w:val="aa"/>
        <w:numPr>
          <w:ilvl w:val="0"/>
          <w:numId w:val="5"/>
        </w:numPr>
        <w:tabs>
          <w:tab w:val="clear" w:pos="720"/>
          <w:tab w:val="num" w:pos="0"/>
        </w:tabs>
        <w:ind w:left="0" w:firstLine="360"/>
        <w:jc w:val="both"/>
        <w:rPr>
          <w:b/>
          <w:bCs/>
        </w:rPr>
      </w:pPr>
      <w:r>
        <w:rPr>
          <w:b/>
          <w:bCs/>
          <w:lang w:val="bg-BG"/>
        </w:rPr>
        <w:t>Видно от посочената по-горе формула т</w:t>
      </w:r>
      <w:r w:rsidRPr="00E36639">
        <w:rPr>
          <w:b/>
          <w:bCs/>
          <w:lang w:val="bg-BG"/>
        </w:rPr>
        <w:t xml:space="preserve">ежестта </w:t>
      </w:r>
      <w:r w:rsidR="00FB077C" w:rsidRPr="00E36639">
        <w:rPr>
          <w:b/>
          <w:bCs/>
          <w:lang w:val="bg-BG"/>
        </w:rPr>
        <w:t xml:space="preserve">на този компонент в общата оценка е 5%. </w:t>
      </w:r>
    </w:p>
    <w:p w:rsidR="00C67D0B" w:rsidRPr="00C67D0B" w:rsidRDefault="00C67D0B" w:rsidP="00C67D0B">
      <w:pPr>
        <w:jc w:val="both"/>
        <w:rPr>
          <w:bCs/>
        </w:rPr>
      </w:pPr>
      <w:r w:rsidRPr="00C67D0B">
        <w:rPr>
          <w:b/>
          <w:bCs/>
        </w:rPr>
        <w:lastRenderedPageBreak/>
        <w:t>Ц</w:t>
      </w:r>
      <w:r>
        <w:rPr>
          <w:b/>
          <w:bCs/>
        </w:rPr>
        <w:t>5</w:t>
      </w:r>
      <w:r w:rsidRPr="00C67D0B">
        <w:rPr>
          <w:bCs/>
        </w:rPr>
        <w:t xml:space="preserve"> - Предлагана от участника цена за смес за опесъчаване за обезопасяване против хлъзгане и обледяване на м3/кубичен метър/ в лева без вкл. ДДС</w:t>
      </w:r>
      <w:r>
        <w:rPr>
          <w:bCs/>
        </w:rPr>
        <w:t xml:space="preserve"> </w:t>
      </w:r>
      <w:r w:rsidRPr="00C67D0B">
        <w:rPr>
          <w:bCs/>
        </w:rPr>
        <w:t xml:space="preserve">при температура от -8 до -12 градуса и при съотношение на сместа: 1 част натриев хлорид : 2 части </w:t>
      </w:r>
      <w:r w:rsidR="00775853">
        <w:rPr>
          <w:bCs/>
        </w:rPr>
        <w:t>пясък</w:t>
      </w:r>
      <w:r w:rsidRPr="00C67D0B">
        <w:rPr>
          <w:bCs/>
        </w:rPr>
        <w:t>.</w:t>
      </w:r>
    </w:p>
    <w:p w:rsidR="00C67D0B" w:rsidRDefault="00C67D0B" w:rsidP="00C67D0B">
      <w:pPr>
        <w:numPr>
          <w:ilvl w:val="0"/>
          <w:numId w:val="5"/>
        </w:numPr>
        <w:tabs>
          <w:tab w:val="clear" w:pos="720"/>
          <w:tab w:val="num" w:pos="0"/>
        </w:tabs>
        <w:ind w:left="0" w:firstLine="360"/>
        <w:jc w:val="both"/>
        <w:rPr>
          <w:bCs/>
        </w:rPr>
      </w:pPr>
      <w:r w:rsidRPr="00C67D0B">
        <w:rPr>
          <w:bCs/>
        </w:rPr>
        <w:t xml:space="preserve">Пределна цена за смес за опесъчаване за обезопасяване против хлъзгане и обледяване на при температура от -8 до -12 градуса и при съотношение на сместа: </w:t>
      </w:r>
      <w:r w:rsidR="00846592">
        <w:rPr>
          <w:bCs/>
        </w:rPr>
        <w:t xml:space="preserve">                  </w:t>
      </w:r>
      <w:r w:rsidRPr="00C67D0B">
        <w:rPr>
          <w:bCs/>
        </w:rPr>
        <w:t xml:space="preserve">1 част натриев хлорид : 2 части </w:t>
      </w:r>
      <w:r w:rsidR="00307A32">
        <w:rPr>
          <w:bCs/>
        </w:rPr>
        <w:t>пясък</w:t>
      </w:r>
      <w:r w:rsidRPr="00C67D0B">
        <w:rPr>
          <w:bCs/>
        </w:rPr>
        <w:t xml:space="preserve">- </w:t>
      </w:r>
      <w:r w:rsidR="00846592">
        <w:rPr>
          <w:bCs/>
        </w:rPr>
        <w:t>7</w:t>
      </w:r>
      <w:r w:rsidR="00B7598A">
        <w:rPr>
          <w:bCs/>
        </w:rPr>
        <w:t>3</w:t>
      </w:r>
      <w:r w:rsidRPr="00C67D0B">
        <w:rPr>
          <w:bCs/>
        </w:rPr>
        <w:t xml:space="preserve"> лв./м3 без</w:t>
      </w:r>
      <w:r w:rsidR="00307A32">
        <w:rPr>
          <w:bCs/>
        </w:rPr>
        <w:t xml:space="preserve"> вкл.</w:t>
      </w:r>
      <w:r w:rsidRPr="00C67D0B">
        <w:rPr>
          <w:bCs/>
        </w:rPr>
        <w:t xml:space="preserve"> ДДС.</w:t>
      </w:r>
    </w:p>
    <w:p w:rsidR="00FB077C" w:rsidRPr="00E36639" w:rsidRDefault="00657076" w:rsidP="00FB077C">
      <w:pPr>
        <w:pStyle w:val="aa"/>
        <w:numPr>
          <w:ilvl w:val="0"/>
          <w:numId w:val="5"/>
        </w:numPr>
        <w:tabs>
          <w:tab w:val="clear" w:pos="720"/>
          <w:tab w:val="num" w:pos="0"/>
        </w:tabs>
        <w:ind w:left="0" w:firstLine="360"/>
        <w:jc w:val="both"/>
        <w:rPr>
          <w:b/>
          <w:bCs/>
        </w:rPr>
      </w:pPr>
      <w:r>
        <w:rPr>
          <w:b/>
          <w:bCs/>
          <w:lang w:val="bg-BG"/>
        </w:rPr>
        <w:t>Видно от посочената по-горе формула т</w:t>
      </w:r>
      <w:r w:rsidRPr="00E36639">
        <w:rPr>
          <w:b/>
          <w:bCs/>
          <w:lang w:val="bg-BG"/>
        </w:rPr>
        <w:t>ежестта</w:t>
      </w:r>
      <w:r w:rsidR="00FB077C" w:rsidRPr="00E36639">
        <w:rPr>
          <w:b/>
          <w:bCs/>
          <w:lang w:val="bg-BG"/>
        </w:rPr>
        <w:t xml:space="preserve"> на то</w:t>
      </w:r>
      <w:r w:rsidR="00FB077C">
        <w:rPr>
          <w:b/>
          <w:bCs/>
          <w:lang w:val="bg-BG"/>
        </w:rPr>
        <w:t>зи компонент в общата оценка е 5</w:t>
      </w:r>
      <w:r w:rsidR="00FB077C" w:rsidRPr="00E36639">
        <w:rPr>
          <w:b/>
          <w:bCs/>
          <w:lang w:val="bg-BG"/>
        </w:rPr>
        <w:t xml:space="preserve">%. </w:t>
      </w:r>
    </w:p>
    <w:p w:rsidR="00846592" w:rsidRPr="00C67D0B" w:rsidRDefault="00846592" w:rsidP="00846592">
      <w:pPr>
        <w:jc w:val="both"/>
        <w:rPr>
          <w:bCs/>
        </w:rPr>
      </w:pPr>
      <w:r w:rsidRPr="00C67D0B">
        <w:rPr>
          <w:b/>
          <w:bCs/>
        </w:rPr>
        <w:t>Ц</w:t>
      </w:r>
      <w:r>
        <w:rPr>
          <w:b/>
          <w:bCs/>
        </w:rPr>
        <w:t>6</w:t>
      </w:r>
      <w:r w:rsidRPr="00C67D0B">
        <w:rPr>
          <w:bCs/>
        </w:rPr>
        <w:t xml:space="preserve"> - Предлагана от участника цена за смес за опесъчаване за обезопасяване против хлъзгане и обледяване на м3/кубичен метър/ в лева без вкл. ДДС</w:t>
      </w:r>
      <w:r>
        <w:rPr>
          <w:bCs/>
        </w:rPr>
        <w:t xml:space="preserve"> </w:t>
      </w:r>
      <w:r w:rsidRPr="00C67D0B">
        <w:rPr>
          <w:bCs/>
        </w:rPr>
        <w:t xml:space="preserve">при температура </w:t>
      </w:r>
      <w:r>
        <w:rPr>
          <w:bCs/>
        </w:rPr>
        <w:t>д</w:t>
      </w:r>
      <w:r w:rsidRPr="00846592">
        <w:rPr>
          <w:bCs/>
        </w:rPr>
        <w:t>о -</w:t>
      </w:r>
      <w:r w:rsidR="00775853">
        <w:rPr>
          <w:bCs/>
        </w:rPr>
        <w:t>8</w:t>
      </w:r>
      <w:r w:rsidRPr="00846592">
        <w:rPr>
          <w:bCs/>
        </w:rPr>
        <w:t xml:space="preserve"> градуса и по-висока температура и при съотношение на сместа: 1 част натриев хлорид</w:t>
      </w:r>
      <w:r w:rsidRPr="00C67D0B">
        <w:rPr>
          <w:bCs/>
        </w:rPr>
        <w:t xml:space="preserve"> : </w:t>
      </w:r>
      <w:r>
        <w:rPr>
          <w:bCs/>
        </w:rPr>
        <w:t>3</w:t>
      </w:r>
      <w:r w:rsidRPr="00C67D0B">
        <w:rPr>
          <w:bCs/>
        </w:rPr>
        <w:t xml:space="preserve"> части </w:t>
      </w:r>
      <w:r w:rsidR="00775853">
        <w:rPr>
          <w:bCs/>
        </w:rPr>
        <w:t>пясък</w:t>
      </w:r>
      <w:r w:rsidRPr="00C67D0B">
        <w:rPr>
          <w:bCs/>
        </w:rPr>
        <w:t>.</w:t>
      </w:r>
    </w:p>
    <w:p w:rsidR="00846592" w:rsidRDefault="00846592" w:rsidP="00846592">
      <w:pPr>
        <w:numPr>
          <w:ilvl w:val="0"/>
          <w:numId w:val="5"/>
        </w:numPr>
        <w:tabs>
          <w:tab w:val="clear" w:pos="720"/>
          <w:tab w:val="num" w:pos="0"/>
        </w:tabs>
        <w:ind w:left="0" w:firstLine="360"/>
        <w:jc w:val="both"/>
        <w:rPr>
          <w:bCs/>
        </w:rPr>
      </w:pPr>
      <w:r w:rsidRPr="00C67D0B">
        <w:rPr>
          <w:bCs/>
        </w:rPr>
        <w:t xml:space="preserve">Пределна цена за смес за опесъчаване за обезопасяване против хлъзгане и обледяване на при температура </w:t>
      </w:r>
      <w:r>
        <w:rPr>
          <w:bCs/>
        </w:rPr>
        <w:t>д</w:t>
      </w:r>
      <w:r w:rsidRPr="00846592">
        <w:rPr>
          <w:bCs/>
        </w:rPr>
        <w:t>о -</w:t>
      </w:r>
      <w:r w:rsidR="00775853">
        <w:rPr>
          <w:bCs/>
        </w:rPr>
        <w:t>8</w:t>
      </w:r>
      <w:r w:rsidRPr="00846592">
        <w:rPr>
          <w:bCs/>
        </w:rPr>
        <w:t xml:space="preserve"> градуса и по-висока температура и при съотношение на сместа: 1 част натриев хлорид</w:t>
      </w:r>
      <w:r w:rsidRPr="00C67D0B">
        <w:rPr>
          <w:bCs/>
        </w:rPr>
        <w:t xml:space="preserve"> : </w:t>
      </w:r>
      <w:r>
        <w:rPr>
          <w:bCs/>
        </w:rPr>
        <w:t>3</w:t>
      </w:r>
      <w:r w:rsidRPr="00C67D0B">
        <w:rPr>
          <w:bCs/>
        </w:rPr>
        <w:t xml:space="preserve"> части </w:t>
      </w:r>
      <w:r w:rsidR="00775853">
        <w:rPr>
          <w:bCs/>
        </w:rPr>
        <w:t>пясък</w:t>
      </w:r>
      <w:r w:rsidRPr="00C67D0B">
        <w:rPr>
          <w:bCs/>
        </w:rPr>
        <w:t xml:space="preserve"> -</w:t>
      </w:r>
      <w:r>
        <w:rPr>
          <w:bCs/>
        </w:rPr>
        <w:t xml:space="preserve"> 6</w:t>
      </w:r>
      <w:r w:rsidR="00B7598A">
        <w:rPr>
          <w:bCs/>
        </w:rPr>
        <w:t>6</w:t>
      </w:r>
      <w:r w:rsidRPr="00C67D0B">
        <w:rPr>
          <w:bCs/>
        </w:rPr>
        <w:t xml:space="preserve"> лв./м3 без</w:t>
      </w:r>
      <w:r w:rsidR="00307A32">
        <w:rPr>
          <w:bCs/>
        </w:rPr>
        <w:t xml:space="preserve"> вкл.</w:t>
      </w:r>
      <w:r w:rsidRPr="00C67D0B">
        <w:rPr>
          <w:bCs/>
        </w:rPr>
        <w:t xml:space="preserve"> ДДС.</w:t>
      </w:r>
    </w:p>
    <w:p w:rsidR="00FB077C" w:rsidRPr="00E36639" w:rsidRDefault="00657076" w:rsidP="00FB077C">
      <w:pPr>
        <w:pStyle w:val="aa"/>
        <w:numPr>
          <w:ilvl w:val="0"/>
          <w:numId w:val="5"/>
        </w:numPr>
        <w:tabs>
          <w:tab w:val="clear" w:pos="720"/>
          <w:tab w:val="num" w:pos="0"/>
        </w:tabs>
        <w:ind w:left="0" w:firstLine="360"/>
        <w:jc w:val="both"/>
        <w:rPr>
          <w:b/>
          <w:bCs/>
        </w:rPr>
      </w:pPr>
      <w:r>
        <w:rPr>
          <w:b/>
          <w:bCs/>
          <w:lang w:val="bg-BG"/>
        </w:rPr>
        <w:t>Видно от посочената по-горе формула т</w:t>
      </w:r>
      <w:r w:rsidRPr="00E36639">
        <w:rPr>
          <w:b/>
          <w:bCs/>
          <w:lang w:val="bg-BG"/>
        </w:rPr>
        <w:t>ежестта</w:t>
      </w:r>
      <w:r w:rsidR="00FB077C" w:rsidRPr="00E36639">
        <w:rPr>
          <w:b/>
          <w:bCs/>
          <w:lang w:val="bg-BG"/>
        </w:rPr>
        <w:t xml:space="preserve"> на този компонент в общата оценка е </w:t>
      </w:r>
      <w:r w:rsidR="00FB077C">
        <w:rPr>
          <w:b/>
          <w:bCs/>
          <w:lang w:val="bg-BG"/>
        </w:rPr>
        <w:t>1</w:t>
      </w:r>
      <w:r w:rsidR="00FB077C" w:rsidRPr="00E36639">
        <w:rPr>
          <w:b/>
          <w:bCs/>
          <w:lang w:val="bg-BG"/>
        </w:rPr>
        <w:t xml:space="preserve">5%. </w:t>
      </w:r>
    </w:p>
    <w:p w:rsidR="0065156A" w:rsidRDefault="00751DE1" w:rsidP="0065156A">
      <w:pPr>
        <w:widowControl w:val="0"/>
        <w:autoSpaceDE w:val="0"/>
        <w:autoSpaceDN w:val="0"/>
        <w:adjustRightInd w:val="0"/>
        <w:jc w:val="both"/>
        <w:rPr>
          <w:bCs/>
        </w:rPr>
      </w:pPr>
      <w:r w:rsidRPr="00C67D0B">
        <w:rPr>
          <w:b/>
          <w:bCs/>
        </w:rPr>
        <w:t>Ц</w:t>
      </w:r>
      <w:r w:rsidR="00846592">
        <w:rPr>
          <w:b/>
          <w:bCs/>
        </w:rPr>
        <w:t>7</w:t>
      </w:r>
      <w:r w:rsidR="00846592">
        <w:rPr>
          <w:bCs/>
        </w:rPr>
        <w:t xml:space="preserve"> – П</w:t>
      </w:r>
      <w:r>
        <w:rPr>
          <w:bCs/>
        </w:rPr>
        <w:t>редлагана от участника цена</w:t>
      </w:r>
      <w:r w:rsidR="00846592" w:rsidRPr="00846592">
        <w:rPr>
          <w:bCs/>
        </w:rPr>
        <w:t xml:space="preserve"> </w:t>
      </w:r>
      <w:r w:rsidR="00846592">
        <w:rPr>
          <w:bCs/>
        </w:rPr>
        <w:t>на километър в лева без вкл. ДДС</w:t>
      </w:r>
      <w:r>
        <w:rPr>
          <w:bCs/>
        </w:rPr>
        <w:t xml:space="preserve"> </w:t>
      </w:r>
      <w:r w:rsidR="00CD3237">
        <w:rPr>
          <w:bCs/>
        </w:rPr>
        <w:t>за машинна</w:t>
      </w:r>
      <w:r w:rsidRPr="00751DE1">
        <w:rPr>
          <w:bCs/>
        </w:rPr>
        <w:t xml:space="preserve"> </w:t>
      </w:r>
      <w:r w:rsidR="00CD3237" w:rsidRPr="00CD3237">
        <w:rPr>
          <w:bCs/>
        </w:rPr>
        <w:t>превантивна обработка на пътните банкети, подготовка на зоната около пътното платно</w:t>
      </w:r>
      <w:r w:rsidR="00797B77" w:rsidRPr="00797B77">
        <w:rPr>
          <w:bCs/>
        </w:rPr>
        <w:t>, за зимни условия</w:t>
      </w:r>
      <w:r w:rsidR="0065156A" w:rsidRPr="00846592">
        <w:t xml:space="preserve">, </w:t>
      </w:r>
      <w:r w:rsidR="0065156A" w:rsidRPr="00846592">
        <w:rPr>
          <w:bCs/>
        </w:rPr>
        <w:t>с включени разходи за консумативи.</w:t>
      </w:r>
      <w:r w:rsidR="00846592">
        <w:rPr>
          <w:bCs/>
        </w:rPr>
        <w:t xml:space="preserve"> </w:t>
      </w:r>
    </w:p>
    <w:p w:rsidR="00846592" w:rsidRDefault="00846592" w:rsidP="00307A32">
      <w:pPr>
        <w:widowControl w:val="0"/>
        <w:numPr>
          <w:ilvl w:val="0"/>
          <w:numId w:val="5"/>
        </w:numPr>
        <w:tabs>
          <w:tab w:val="clear" w:pos="720"/>
          <w:tab w:val="num" w:pos="0"/>
        </w:tabs>
        <w:autoSpaceDE w:val="0"/>
        <w:autoSpaceDN w:val="0"/>
        <w:adjustRightInd w:val="0"/>
        <w:ind w:left="0" w:firstLine="360"/>
        <w:jc w:val="both"/>
        <w:rPr>
          <w:bCs/>
        </w:rPr>
      </w:pPr>
      <w:r w:rsidRPr="00C67D0B">
        <w:rPr>
          <w:bCs/>
        </w:rPr>
        <w:t>Пределна цена за</w:t>
      </w:r>
      <w:r w:rsidRPr="00846592">
        <w:rPr>
          <w:bCs/>
        </w:rPr>
        <w:t xml:space="preserve"> </w:t>
      </w:r>
      <w:r w:rsidR="00307A32" w:rsidRPr="00307A32">
        <w:rPr>
          <w:bCs/>
        </w:rPr>
        <w:t xml:space="preserve">машинна превантивна обработка на пътните банкети, подготовка на зоната около пътното платно, за зимни условия, с включени разходи за консумативи </w:t>
      </w:r>
      <w:r>
        <w:rPr>
          <w:bCs/>
        </w:rPr>
        <w:t>- 3</w:t>
      </w:r>
      <w:r w:rsidR="00075F10">
        <w:rPr>
          <w:bCs/>
        </w:rPr>
        <w:t>2</w:t>
      </w:r>
      <w:r>
        <w:rPr>
          <w:bCs/>
        </w:rPr>
        <w:t xml:space="preserve"> лв./км.</w:t>
      </w:r>
      <w:r w:rsidR="00307A32">
        <w:rPr>
          <w:bCs/>
        </w:rPr>
        <w:t xml:space="preserve"> без вкл. ДДС.</w:t>
      </w:r>
    </w:p>
    <w:p w:rsidR="00FB077C" w:rsidRPr="00E36639" w:rsidRDefault="00657076" w:rsidP="00FB077C">
      <w:pPr>
        <w:pStyle w:val="aa"/>
        <w:numPr>
          <w:ilvl w:val="0"/>
          <w:numId w:val="5"/>
        </w:numPr>
        <w:tabs>
          <w:tab w:val="clear" w:pos="720"/>
          <w:tab w:val="num" w:pos="0"/>
        </w:tabs>
        <w:ind w:left="0" w:firstLine="360"/>
        <w:jc w:val="both"/>
        <w:rPr>
          <w:b/>
          <w:bCs/>
        </w:rPr>
      </w:pPr>
      <w:r>
        <w:rPr>
          <w:b/>
          <w:bCs/>
          <w:lang w:val="bg-BG"/>
        </w:rPr>
        <w:t>Видно от посочената по-горе формула т</w:t>
      </w:r>
      <w:r w:rsidRPr="00E36639">
        <w:rPr>
          <w:b/>
          <w:bCs/>
          <w:lang w:val="bg-BG"/>
        </w:rPr>
        <w:t>ежестта</w:t>
      </w:r>
      <w:r w:rsidR="00FB077C" w:rsidRPr="00E36639">
        <w:rPr>
          <w:b/>
          <w:bCs/>
          <w:lang w:val="bg-BG"/>
        </w:rPr>
        <w:t xml:space="preserve"> на този компонент в общата оценка е </w:t>
      </w:r>
      <w:r w:rsidR="00FB077C">
        <w:rPr>
          <w:b/>
          <w:bCs/>
          <w:lang w:val="bg-BG"/>
        </w:rPr>
        <w:t>6</w:t>
      </w:r>
      <w:r w:rsidR="00FB077C" w:rsidRPr="00E36639">
        <w:rPr>
          <w:b/>
          <w:bCs/>
          <w:lang w:val="bg-BG"/>
        </w:rPr>
        <w:t xml:space="preserve">%. </w:t>
      </w:r>
    </w:p>
    <w:p w:rsidR="00846592" w:rsidRDefault="00846592" w:rsidP="00846592">
      <w:pPr>
        <w:widowControl w:val="0"/>
        <w:autoSpaceDE w:val="0"/>
        <w:autoSpaceDN w:val="0"/>
        <w:adjustRightInd w:val="0"/>
        <w:jc w:val="both"/>
        <w:rPr>
          <w:bCs/>
        </w:rPr>
      </w:pPr>
      <w:r w:rsidRPr="00C67D0B">
        <w:rPr>
          <w:b/>
          <w:bCs/>
        </w:rPr>
        <w:t>Ц</w:t>
      </w:r>
      <w:r>
        <w:rPr>
          <w:b/>
          <w:bCs/>
        </w:rPr>
        <w:t>8</w:t>
      </w:r>
      <w:r>
        <w:rPr>
          <w:bCs/>
        </w:rPr>
        <w:t xml:space="preserve"> – </w:t>
      </w:r>
      <w:r w:rsidR="00307A32">
        <w:rPr>
          <w:bCs/>
        </w:rPr>
        <w:t>П</w:t>
      </w:r>
      <w:r>
        <w:rPr>
          <w:bCs/>
        </w:rPr>
        <w:t>редлагана от участника цена</w:t>
      </w:r>
      <w:r w:rsidRPr="00846592">
        <w:rPr>
          <w:bCs/>
        </w:rPr>
        <w:t xml:space="preserve"> </w:t>
      </w:r>
      <w:r>
        <w:rPr>
          <w:bCs/>
        </w:rPr>
        <w:t xml:space="preserve">на квадратен метър в лева без вкл. ДДС </w:t>
      </w:r>
      <w:r w:rsidRPr="00751DE1">
        <w:rPr>
          <w:bCs/>
        </w:rPr>
        <w:t xml:space="preserve">за </w:t>
      </w:r>
      <w:r>
        <w:rPr>
          <w:bCs/>
        </w:rPr>
        <w:t>ръчна</w:t>
      </w:r>
      <w:r w:rsidRPr="0065156A">
        <w:rPr>
          <w:bCs/>
        </w:rPr>
        <w:t xml:space="preserve"> </w:t>
      </w:r>
      <w:r w:rsidRPr="00846592">
        <w:rPr>
          <w:bCs/>
        </w:rPr>
        <w:t>превантивна обработка на пътните банкети, подготовка на зоната около пътното платно</w:t>
      </w:r>
      <w:r w:rsidRPr="00846592">
        <w:rPr>
          <w:lang w:val="x-none"/>
        </w:rPr>
        <w:t>, изсичане на храсти</w:t>
      </w:r>
      <w:r w:rsidRPr="00846592">
        <w:rPr>
          <w:bCs/>
        </w:rPr>
        <w:t xml:space="preserve"> и млада гора с дебелина на дърветата до 10 см.</w:t>
      </w:r>
      <w:r w:rsidRPr="00846592">
        <w:rPr>
          <w:lang w:val="x-none"/>
        </w:rPr>
        <w:t>, отстраняване на материали и други предмети в обхвата на пътя, които водят до образуване на снегонавявания</w:t>
      </w:r>
      <w:r w:rsidRPr="00846592">
        <w:rPr>
          <w:bCs/>
        </w:rPr>
        <w:t xml:space="preserve"> и възпрепятстват движението</w:t>
      </w:r>
      <w:r w:rsidRPr="00846592">
        <w:t>,</w:t>
      </w:r>
      <w:r w:rsidR="00E56F69">
        <w:t xml:space="preserve"> за зимни условия,</w:t>
      </w:r>
      <w:r w:rsidRPr="00846592">
        <w:t xml:space="preserve"> </w:t>
      </w:r>
      <w:r w:rsidRPr="00846592">
        <w:rPr>
          <w:bCs/>
        </w:rPr>
        <w:t>с включени разходи за консумативи.</w:t>
      </w:r>
    </w:p>
    <w:p w:rsidR="00846592" w:rsidRDefault="00846592" w:rsidP="00846592">
      <w:pPr>
        <w:widowControl w:val="0"/>
        <w:numPr>
          <w:ilvl w:val="0"/>
          <w:numId w:val="5"/>
        </w:numPr>
        <w:tabs>
          <w:tab w:val="clear" w:pos="720"/>
        </w:tabs>
        <w:autoSpaceDE w:val="0"/>
        <w:autoSpaceDN w:val="0"/>
        <w:adjustRightInd w:val="0"/>
        <w:ind w:left="0" w:firstLine="360"/>
        <w:jc w:val="both"/>
        <w:rPr>
          <w:bCs/>
        </w:rPr>
      </w:pPr>
      <w:r w:rsidRPr="00846592">
        <w:rPr>
          <w:bCs/>
        </w:rPr>
        <w:t>Пределна цена за ръчна превантивна обработка на пътните банкети, подготовка на зоната около пътното платно</w:t>
      </w:r>
      <w:r w:rsidRPr="00846592">
        <w:rPr>
          <w:lang w:val="x-none"/>
        </w:rPr>
        <w:t>, изсичане на храсти</w:t>
      </w:r>
      <w:r w:rsidRPr="00846592">
        <w:rPr>
          <w:bCs/>
        </w:rPr>
        <w:t xml:space="preserve"> и млада гора с дебелина на дърветата до 10 см.</w:t>
      </w:r>
      <w:r w:rsidRPr="00846592">
        <w:rPr>
          <w:lang w:val="x-none"/>
        </w:rPr>
        <w:t>, отстраняване на материали и други предмети в обхвата на пътя, които водят до образуване на снегонавявания</w:t>
      </w:r>
      <w:r w:rsidRPr="00846592">
        <w:rPr>
          <w:bCs/>
        </w:rPr>
        <w:t xml:space="preserve"> и възпрепятстват движението</w:t>
      </w:r>
      <w:r w:rsidRPr="00846592">
        <w:t>,</w:t>
      </w:r>
      <w:r w:rsidR="00E56F69" w:rsidRPr="00E56F69">
        <w:t xml:space="preserve"> </w:t>
      </w:r>
      <w:r w:rsidR="00E56F69">
        <w:t>за зимни условия,</w:t>
      </w:r>
      <w:r w:rsidRPr="00846592">
        <w:t xml:space="preserve"> </w:t>
      </w:r>
      <w:r w:rsidRPr="00846592">
        <w:rPr>
          <w:bCs/>
        </w:rPr>
        <w:t>с включени разходи за консумативи</w:t>
      </w:r>
      <w:r>
        <w:rPr>
          <w:bCs/>
        </w:rPr>
        <w:t>-</w:t>
      </w:r>
      <w:r w:rsidRPr="00846592">
        <w:rPr>
          <w:bCs/>
        </w:rPr>
        <w:t xml:space="preserve"> </w:t>
      </w:r>
      <w:r>
        <w:rPr>
          <w:bCs/>
        </w:rPr>
        <w:t>0,5</w:t>
      </w:r>
      <w:r w:rsidR="00075F10">
        <w:rPr>
          <w:bCs/>
        </w:rPr>
        <w:t>2</w:t>
      </w:r>
      <w:r w:rsidRPr="00846592">
        <w:rPr>
          <w:bCs/>
        </w:rPr>
        <w:t xml:space="preserve"> лв./м</w:t>
      </w:r>
      <w:r>
        <w:rPr>
          <w:bCs/>
        </w:rPr>
        <w:t>2</w:t>
      </w:r>
      <w:r w:rsidR="00307A32">
        <w:rPr>
          <w:bCs/>
        </w:rPr>
        <w:t xml:space="preserve"> без вкл. ДДС.</w:t>
      </w:r>
    </w:p>
    <w:p w:rsidR="00FB077C" w:rsidRPr="00E36639" w:rsidRDefault="00657076" w:rsidP="00FB077C">
      <w:pPr>
        <w:pStyle w:val="aa"/>
        <w:numPr>
          <w:ilvl w:val="0"/>
          <w:numId w:val="5"/>
        </w:numPr>
        <w:tabs>
          <w:tab w:val="clear" w:pos="720"/>
          <w:tab w:val="num" w:pos="0"/>
        </w:tabs>
        <w:ind w:left="0" w:firstLine="360"/>
        <w:jc w:val="both"/>
        <w:rPr>
          <w:b/>
          <w:bCs/>
        </w:rPr>
      </w:pPr>
      <w:r>
        <w:rPr>
          <w:b/>
          <w:bCs/>
          <w:lang w:val="bg-BG"/>
        </w:rPr>
        <w:t>Видно от посочената по-горе формула т</w:t>
      </w:r>
      <w:r w:rsidRPr="00E36639">
        <w:rPr>
          <w:b/>
          <w:bCs/>
          <w:lang w:val="bg-BG"/>
        </w:rPr>
        <w:t xml:space="preserve">ежестта </w:t>
      </w:r>
      <w:r w:rsidR="00FB077C" w:rsidRPr="00E36639">
        <w:rPr>
          <w:b/>
          <w:bCs/>
          <w:lang w:val="bg-BG"/>
        </w:rPr>
        <w:t xml:space="preserve">на този компонент в общата оценка е </w:t>
      </w:r>
      <w:r w:rsidR="00FB077C">
        <w:rPr>
          <w:b/>
          <w:bCs/>
          <w:lang w:val="bg-BG"/>
        </w:rPr>
        <w:t>9</w:t>
      </w:r>
      <w:r w:rsidR="00FB077C" w:rsidRPr="00E36639">
        <w:rPr>
          <w:b/>
          <w:bCs/>
          <w:lang w:val="bg-BG"/>
        </w:rPr>
        <w:t xml:space="preserve">%. </w:t>
      </w:r>
    </w:p>
    <w:p w:rsidR="0065156A" w:rsidRDefault="0065156A" w:rsidP="009C7CD3">
      <w:pPr>
        <w:jc w:val="both"/>
        <w:rPr>
          <w:bCs/>
        </w:rPr>
      </w:pPr>
    </w:p>
    <w:p w:rsidR="00FB077C" w:rsidRDefault="00155845" w:rsidP="00A25394">
      <w:pPr>
        <w:pStyle w:val="firstline"/>
        <w:tabs>
          <w:tab w:val="left" w:pos="7051"/>
        </w:tabs>
        <w:spacing w:before="0" w:beforeAutospacing="0" w:after="0" w:afterAutospacing="0"/>
        <w:jc w:val="both"/>
        <w:rPr>
          <w:b/>
          <w:u w:val="single"/>
        </w:rPr>
      </w:pPr>
      <w:r w:rsidRPr="00155845">
        <w:rPr>
          <w:b/>
          <w:u w:val="single"/>
        </w:rPr>
        <w:t>ВАЖНО:</w:t>
      </w:r>
    </w:p>
    <w:p w:rsidR="00751DE1" w:rsidRPr="00155845" w:rsidRDefault="00FB077C" w:rsidP="00A25394">
      <w:pPr>
        <w:pStyle w:val="firstline"/>
        <w:tabs>
          <w:tab w:val="left" w:pos="7051"/>
        </w:tabs>
        <w:spacing w:before="0" w:beforeAutospacing="0" w:after="0" w:afterAutospacing="0"/>
        <w:jc w:val="both"/>
        <w:rPr>
          <w:b/>
          <w:u w:val="single"/>
        </w:rPr>
      </w:pPr>
      <w:r>
        <w:rPr>
          <w:b/>
          <w:u w:val="single"/>
        </w:rPr>
        <w:t>Всеки от участниците е длъжен да предложи цена</w:t>
      </w:r>
      <w:r w:rsidR="00952A1C">
        <w:rPr>
          <w:b/>
          <w:u w:val="single"/>
        </w:rPr>
        <w:t xml:space="preserve"> различна от нула</w:t>
      </w:r>
      <w:r>
        <w:rPr>
          <w:b/>
          <w:u w:val="single"/>
        </w:rPr>
        <w:t xml:space="preserve"> по всеки един от посочените компоненти, участващи във формулата за оценка.</w:t>
      </w:r>
      <w:r w:rsidR="00A25394" w:rsidRPr="00155845">
        <w:rPr>
          <w:b/>
        </w:rPr>
        <w:tab/>
      </w:r>
    </w:p>
    <w:p w:rsidR="00751DE1" w:rsidRPr="00155845" w:rsidRDefault="00751DE1" w:rsidP="00C36B77">
      <w:pPr>
        <w:pStyle w:val="firstline"/>
        <w:spacing w:before="0" w:beforeAutospacing="0" w:after="0" w:afterAutospacing="0"/>
        <w:jc w:val="both"/>
        <w:rPr>
          <w:b/>
          <w:u w:val="single"/>
        </w:rPr>
      </w:pPr>
      <w:r w:rsidRPr="00155845">
        <w:rPr>
          <w:b/>
          <w:u w:val="single"/>
        </w:rPr>
        <w:t>Участник предложил цена</w:t>
      </w:r>
      <w:r w:rsidR="00510072">
        <w:rPr>
          <w:b/>
          <w:u w:val="single"/>
        </w:rPr>
        <w:t>, за който и да било компонент</w:t>
      </w:r>
      <w:r w:rsidRPr="00155845">
        <w:rPr>
          <w:b/>
          <w:u w:val="single"/>
        </w:rPr>
        <w:t xml:space="preserve"> над пределните</w:t>
      </w:r>
      <w:r w:rsidR="00510072">
        <w:rPr>
          <w:b/>
          <w:u w:val="single"/>
        </w:rPr>
        <w:t>,</w:t>
      </w:r>
      <w:r w:rsidRPr="00155845">
        <w:rPr>
          <w:b/>
          <w:u w:val="single"/>
        </w:rPr>
        <w:t xml:space="preserve"> определени от Възложителя</w:t>
      </w:r>
      <w:r w:rsidR="00FB077C">
        <w:rPr>
          <w:b/>
          <w:u w:val="single"/>
        </w:rPr>
        <w:t xml:space="preserve"> по-горе и/или не</w:t>
      </w:r>
      <w:r w:rsidR="00B7598A">
        <w:rPr>
          <w:b/>
          <w:u w:val="single"/>
        </w:rPr>
        <w:t xml:space="preserve"> е </w:t>
      </w:r>
      <w:r w:rsidR="00FB077C">
        <w:rPr>
          <w:b/>
          <w:u w:val="single"/>
        </w:rPr>
        <w:t>предложил цена, за който и да било компонент, участващ във формулата за оценка</w:t>
      </w:r>
      <w:r w:rsidR="00DA157E">
        <w:rPr>
          <w:b/>
          <w:u w:val="single"/>
        </w:rPr>
        <w:t xml:space="preserve"> или е предложил стойност нула</w:t>
      </w:r>
      <w:r w:rsidR="00FB077C">
        <w:rPr>
          <w:b/>
          <w:u w:val="single"/>
        </w:rPr>
        <w:t>,</w:t>
      </w:r>
      <w:r w:rsidRPr="00155845">
        <w:rPr>
          <w:b/>
          <w:u w:val="single"/>
        </w:rPr>
        <w:t xml:space="preserve"> се отстранява от процедурата.</w:t>
      </w:r>
    </w:p>
    <w:p w:rsidR="00510072" w:rsidRDefault="00510072" w:rsidP="00C36B77">
      <w:pPr>
        <w:pStyle w:val="firstline"/>
        <w:spacing w:before="0" w:beforeAutospacing="0" w:after="0" w:afterAutospacing="0"/>
        <w:jc w:val="both"/>
      </w:pPr>
    </w:p>
    <w:p w:rsidR="00C36B77" w:rsidRDefault="00C36B77" w:rsidP="00C36B77">
      <w:pPr>
        <w:pStyle w:val="firstline"/>
        <w:spacing w:before="0" w:beforeAutospacing="0" w:after="0" w:afterAutospacing="0"/>
        <w:jc w:val="both"/>
      </w:pPr>
      <w:r w:rsidRPr="00371063">
        <w:lastRenderedPageBreak/>
        <w:t xml:space="preserve">Ако </w:t>
      </w:r>
      <w:r>
        <w:t xml:space="preserve">цените на две или повече оферти класирани на първо място са еднакви </w:t>
      </w:r>
      <w:r w:rsidRPr="00BC0543">
        <w:t xml:space="preserve">публично </w:t>
      </w:r>
      <w:r>
        <w:t>се</w:t>
      </w:r>
      <w:r w:rsidRPr="00371063">
        <w:t xml:space="preserve"> провежда жр</w:t>
      </w:r>
      <w:r>
        <w:t>ебий съгласно чл. 58, ал. 3</w:t>
      </w:r>
      <w:r w:rsidRPr="00371063">
        <w:t xml:space="preserve"> от </w:t>
      </w:r>
      <w:r>
        <w:t>ПП</w:t>
      </w:r>
      <w:r w:rsidRPr="00371063">
        <w:t>ЗОП.</w:t>
      </w:r>
    </w:p>
    <w:p w:rsidR="000A0E0C" w:rsidRPr="00751DE1" w:rsidRDefault="000A0E0C" w:rsidP="001B622E">
      <w:pPr>
        <w:tabs>
          <w:tab w:val="left" w:pos="0"/>
        </w:tabs>
        <w:ind w:right="99"/>
        <w:jc w:val="both"/>
      </w:pPr>
    </w:p>
    <w:p w:rsidR="001B622E" w:rsidRPr="001B622E" w:rsidRDefault="001B622E" w:rsidP="001B622E">
      <w:pPr>
        <w:tabs>
          <w:tab w:val="left" w:pos="0"/>
        </w:tabs>
        <w:ind w:right="99"/>
        <w:jc w:val="both"/>
        <w:rPr>
          <w:b/>
          <w:sz w:val="28"/>
          <w:szCs w:val="28"/>
        </w:rPr>
      </w:pPr>
      <w:r w:rsidRPr="001B622E">
        <w:rPr>
          <w:b/>
          <w:sz w:val="28"/>
          <w:szCs w:val="28"/>
        </w:rPr>
        <w:t xml:space="preserve">РАЗДЕЛ </w:t>
      </w:r>
      <w:r w:rsidR="000A0E0C">
        <w:rPr>
          <w:b/>
          <w:sz w:val="28"/>
          <w:szCs w:val="28"/>
          <w:lang w:val="en-US"/>
        </w:rPr>
        <w:t>V</w:t>
      </w:r>
      <w:r w:rsidRPr="001B622E">
        <w:rPr>
          <w:b/>
          <w:sz w:val="28"/>
          <w:szCs w:val="28"/>
        </w:rPr>
        <w:t xml:space="preserve">. </w:t>
      </w:r>
    </w:p>
    <w:p w:rsidR="001B622E" w:rsidRPr="00995B9F" w:rsidRDefault="001B622E" w:rsidP="001B622E">
      <w:pPr>
        <w:tabs>
          <w:tab w:val="left" w:pos="0"/>
        </w:tabs>
        <w:overflowPunct w:val="0"/>
        <w:autoSpaceDE w:val="0"/>
        <w:autoSpaceDN w:val="0"/>
        <w:adjustRightInd w:val="0"/>
        <w:ind w:right="99"/>
        <w:jc w:val="both"/>
        <w:rPr>
          <w:b/>
        </w:rPr>
      </w:pPr>
      <w:r>
        <w:rPr>
          <w:b/>
        </w:rPr>
        <w:t>ИЗИСКВАНИЯ КЪМ УЧАСТНИЦИТЕ В ПРОЦЕДУРАТА. ИЗИСКВАНИЯ КЪМ ОФЕРТИТЕ И НЕОБХОДИМИТЕ ДОКУМЕНТИ.</w:t>
      </w:r>
    </w:p>
    <w:p w:rsidR="001B622E" w:rsidRDefault="001B622E" w:rsidP="0085752A">
      <w:pPr>
        <w:spacing w:line="276" w:lineRule="auto"/>
        <w:rPr>
          <w:b/>
          <w:sz w:val="28"/>
          <w:szCs w:val="28"/>
        </w:rPr>
      </w:pPr>
    </w:p>
    <w:p w:rsidR="001B622E" w:rsidRPr="000A0E0C" w:rsidRDefault="00C110C4" w:rsidP="00F5411D">
      <w:pPr>
        <w:spacing w:line="276" w:lineRule="auto"/>
        <w:rPr>
          <w:b/>
          <w:u w:val="single"/>
        </w:rPr>
      </w:pPr>
      <w:r>
        <w:rPr>
          <w:b/>
          <w:u w:val="single"/>
        </w:rPr>
        <w:t xml:space="preserve">• </w:t>
      </w:r>
      <w:r w:rsidR="001B622E" w:rsidRPr="000A0E0C">
        <w:rPr>
          <w:b/>
          <w:u w:val="single"/>
        </w:rPr>
        <w:t>Изисквания към участниците</w:t>
      </w:r>
      <w:r w:rsidR="00F5411D">
        <w:rPr>
          <w:b/>
          <w:u w:val="single"/>
        </w:rPr>
        <w:t>:</w:t>
      </w:r>
    </w:p>
    <w:p w:rsidR="000A0E0C" w:rsidRPr="000A0E0C" w:rsidRDefault="000A0E0C" w:rsidP="00F5411D">
      <w:pPr>
        <w:autoSpaceDE w:val="0"/>
        <w:autoSpaceDN w:val="0"/>
        <w:adjustRightInd w:val="0"/>
        <w:ind w:right="27"/>
        <w:jc w:val="both"/>
        <w:rPr>
          <w:b/>
        </w:rPr>
      </w:pPr>
      <w:r w:rsidRPr="00730631">
        <w:rPr>
          <w:b/>
        </w:rPr>
        <w:t>1</w:t>
      </w:r>
      <w:r>
        <w:rPr>
          <w:b/>
        </w:rPr>
        <w:t>) Общи изисквания</w:t>
      </w:r>
    </w:p>
    <w:p w:rsidR="000A0E0C" w:rsidRDefault="000A0E0C" w:rsidP="00F5411D">
      <w:pPr>
        <w:widowControl w:val="0"/>
        <w:autoSpaceDE w:val="0"/>
        <w:autoSpaceDN w:val="0"/>
        <w:adjustRightInd w:val="0"/>
        <w:ind w:firstLine="709"/>
        <w:jc w:val="both"/>
        <w:rPr>
          <w:lang w:val="x-none"/>
        </w:rPr>
      </w:pPr>
      <w:r w:rsidRPr="00373221">
        <w:rPr>
          <w:b/>
        </w:rPr>
        <w:t>1.1.</w:t>
      </w:r>
      <w:r w:rsidRPr="00136884">
        <w:t xml:space="preserve"> </w:t>
      </w:r>
      <w:r>
        <w:t>У</w:t>
      </w:r>
      <w:r>
        <w:rPr>
          <w:lang w:val="x-none"/>
        </w:rPr>
        <w:t>частник в процедура</w:t>
      </w:r>
      <w:r>
        <w:t>та</w:t>
      </w:r>
      <w:r>
        <w:rPr>
          <w:lang w:val="x-none"/>
        </w:rPr>
        <w:t xml:space="preserve"> за възлагане на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w:t>
      </w:r>
      <w:r>
        <w:t>дейностите, предмет на настоящата процедура,</w:t>
      </w:r>
      <w:r>
        <w:rPr>
          <w:lang w:val="x-none"/>
        </w:rPr>
        <w:t xml:space="preserve"> съгласно законодателството на държавата, в която то е установено. Възложител</w:t>
      </w:r>
      <w:r>
        <w:t>ят</w:t>
      </w:r>
      <w:r>
        <w:rPr>
          <w:lang w:val="x-none"/>
        </w:rPr>
        <w:t xml:space="preserve"> </w:t>
      </w:r>
      <w:r>
        <w:t xml:space="preserve">не </w:t>
      </w:r>
      <w:r>
        <w:rPr>
          <w:lang w:val="x-none"/>
        </w:rPr>
        <w:t>изисква обединенията да имат определена правна форма, за да участват при възлагането на поръчка</w:t>
      </w:r>
      <w:r>
        <w:t>та</w:t>
      </w:r>
      <w:r>
        <w:rPr>
          <w:lang w:val="x-none"/>
        </w:rPr>
        <w:t xml:space="preserve">, </w:t>
      </w:r>
      <w:r>
        <w:t xml:space="preserve">и не </w:t>
      </w:r>
      <w:r>
        <w:rPr>
          <w:lang w:val="x-none"/>
        </w:rPr>
        <w:t>постав</w:t>
      </w:r>
      <w:r>
        <w:t>я</w:t>
      </w:r>
      <w:r>
        <w:rPr>
          <w:lang w:val="x-none"/>
        </w:rPr>
        <w:t xml:space="preserve"> условие за създаване на юридическо лице, когато участникът, определен за изпълнител, е обединение на физически и/или юридически лица</w:t>
      </w:r>
      <w:r>
        <w:t>.</w:t>
      </w:r>
      <w:r>
        <w:rPr>
          <w:lang w:val="x-none"/>
        </w:rPr>
        <w:t xml:space="preserve"> </w:t>
      </w:r>
      <w:r>
        <w:t>У</w:t>
      </w:r>
      <w:r>
        <w:rPr>
          <w:lang w:val="x-none"/>
        </w:rPr>
        <w:t>частник не може да бъде отстранен от процедура</w:t>
      </w:r>
      <w:r>
        <w:t>та</w:t>
      </w:r>
      <w:r>
        <w:rPr>
          <w:lang w:val="x-none"/>
        </w:rPr>
        <w:t xml:space="preserve"> за възлагане на обществена</w:t>
      </w:r>
      <w:r>
        <w:t>та</w:t>
      </w:r>
      <w:r>
        <w:rPr>
          <w:lang w:val="x-none"/>
        </w:rPr>
        <w:t xml:space="preserve"> поръчка на основание на неговия статут или на правната му форма, когато той или участниците в обединението имат право да </w:t>
      </w:r>
      <w:r>
        <w:t xml:space="preserve">упражняват дейностите, предмет на настоящата процедура, </w:t>
      </w:r>
      <w:r>
        <w:rPr>
          <w:lang w:val="x-none"/>
        </w:rPr>
        <w:t>в държавата членка, в която са установени.</w:t>
      </w:r>
    </w:p>
    <w:p w:rsidR="000A0E0C" w:rsidRDefault="000A0E0C" w:rsidP="00182568">
      <w:pPr>
        <w:widowControl w:val="0"/>
        <w:autoSpaceDE w:val="0"/>
        <w:autoSpaceDN w:val="0"/>
        <w:adjustRightInd w:val="0"/>
        <w:ind w:firstLine="709"/>
        <w:jc w:val="both"/>
        <w:rPr>
          <w:lang w:val="x-none"/>
        </w:rPr>
      </w:pPr>
      <w:r w:rsidRPr="00555FE6">
        <w:rPr>
          <w:b/>
        </w:rPr>
        <w:t>1.2.</w:t>
      </w:r>
      <w:r w:rsidRPr="00555FE6">
        <w:t xml:space="preserve"> В случай че участникът е обединение, което не е юридическо лице, съответствието с критериите за подбор се доказва </w:t>
      </w:r>
      <w:r w:rsidRPr="00555FE6">
        <w:rPr>
          <w:lang w:val="x-none"/>
        </w:rPr>
        <w:t>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w:t>
      </w:r>
      <w:r>
        <w:rPr>
          <w:lang w:val="x-none"/>
        </w:rPr>
        <w:t xml:space="preserve">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0A0E0C" w:rsidRPr="00276FF7" w:rsidRDefault="000A0E0C" w:rsidP="00182568">
      <w:pPr>
        <w:pStyle w:val="af"/>
        <w:ind w:right="1" w:firstLine="709"/>
        <w:jc w:val="both"/>
        <w:rPr>
          <w:rFonts w:ascii="Times New Roman" w:hAnsi="Times New Roman"/>
          <w:sz w:val="24"/>
          <w:szCs w:val="24"/>
        </w:rPr>
      </w:pPr>
      <w:r w:rsidRPr="00276FF7">
        <w:rPr>
          <w:rFonts w:ascii="Times New Roman" w:hAnsi="Times New Roman"/>
          <w:sz w:val="24"/>
          <w:szCs w:val="24"/>
        </w:rPr>
        <w:t>Възложителят</w:t>
      </w:r>
      <w:r>
        <w:rPr>
          <w:rFonts w:ascii="Times New Roman" w:hAnsi="Times New Roman"/>
          <w:sz w:val="24"/>
          <w:szCs w:val="24"/>
        </w:rPr>
        <w:t xml:space="preserve"> </w:t>
      </w:r>
      <w:r w:rsidRPr="00276FF7">
        <w:rPr>
          <w:rFonts w:ascii="Times New Roman" w:hAnsi="Times New Roman"/>
          <w:sz w:val="24"/>
          <w:szCs w:val="24"/>
        </w:rPr>
        <w:t>изиск</w:t>
      </w:r>
      <w:r>
        <w:rPr>
          <w:rFonts w:ascii="Times New Roman" w:hAnsi="Times New Roman"/>
          <w:sz w:val="24"/>
          <w:szCs w:val="24"/>
        </w:rPr>
        <w:t>в</w:t>
      </w:r>
      <w:r w:rsidRPr="00276FF7">
        <w:rPr>
          <w:rFonts w:ascii="Times New Roman" w:hAnsi="Times New Roman"/>
          <w:sz w:val="24"/>
          <w:szCs w:val="24"/>
        </w:rPr>
        <w:t>а от участник – обединение, което не е юридическо лице, да представи копие от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rsidR="000A0E0C" w:rsidRPr="005D2CD8" w:rsidRDefault="000A0E0C" w:rsidP="000A0E0C">
      <w:pPr>
        <w:pStyle w:val="af"/>
        <w:ind w:right="1"/>
        <w:jc w:val="both"/>
        <w:rPr>
          <w:rFonts w:ascii="Times New Roman" w:hAnsi="Times New Roman"/>
          <w:sz w:val="24"/>
          <w:szCs w:val="24"/>
        </w:rPr>
      </w:pPr>
      <w:r w:rsidRPr="005D2CD8">
        <w:rPr>
          <w:rFonts w:ascii="Times New Roman" w:hAnsi="Times New Roman"/>
          <w:sz w:val="24"/>
          <w:szCs w:val="24"/>
        </w:rPr>
        <w:t>1. правата и задълженията на участниците в обединението;</w:t>
      </w:r>
    </w:p>
    <w:p w:rsidR="000A0E0C" w:rsidRPr="005D2CD8" w:rsidRDefault="000A0E0C" w:rsidP="000A0E0C">
      <w:pPr>
        <w:pStyle w:val="af"/>
        <w:ind w:right="1"/>
        <w:jc w:val="both"/>
        <w:rPr>
          <w:rFonts w:ascii="Times New Roman" w:hAnsi="Times New Roman"/>
          <w:sz w:val="24"/>
          <w:szCs w:val="24"/>
        </w:rPr>
      </w:pPr>
      <w:r w:rsidRPr="005D2CD8">
        <w:rPr>
          <w:rFonts w:ascii="Times New Roman" w:hAnsi="Times New Roman"/>
          <w:sz w:val="24"/>
          <w:szCs w:val="24"/>
        </w:rPr>
        <w:t>2. разпределението на отговорността между членовете на обединението;</w:t>
      </w:r>
    </w:p>
    <w:p w:rsidR="000A0E0C" w:rsidRPr="00276FF7" w:rsidRDefault="000A0E0C" w:rsidP="000A0E0C">
      <w:pPr>
        <w:pStyle w:val="af"/>
        <w:ind w:right="1"/>
        <w:jc w:val="both"/>
        <w:rPr>
          <w:rFonts w:ascii="Times New Roman" w:hAnsi="Times New Roman"/>
          <w:sz w:val="24"/>
          <w:szCs w:val="24"/>
        </w:rPr>
      </w:pPr>
      <w:r w:rsidRPr="005D2CD8">
        <w:rPr>
          <w:rFonts w:ascii="Times New Roman" w:hAnsi="Times New Roman"/>
          <w:sz w:val="24"/>
          <w:szCs w:val="24"/>
        </w:rPr>
        <w:t>3. дейностите, които ще изпълнява всеки член на обединението.</w:t>
      </w:r>
    </w:p>
    <w:p w:rsidR="00182568" w:rsidRDefault="00182568" w:rsidP="00182568">
      <w:pPr>
        <w:widowControl w:val="0"/>
        <w:autoSpaceDE w:val="0"/>
        <w:autoSpaceDN w:val="0"/>
        <w:adjustRightInd w:val="0"/>
        <w:ind w:firstLine="480"/>
        <w:jc w:val="both"/>
        <w:rPr>
          <w:b/>
        </w:rPr>
      </w:pPr>
      <w:r>
        <w:rPr>
          <w:b/>
        </w:rPr>
        <w:t xml:space="preserve">        </w:t>
      </w:r>
    </w:p>
    <w:p w:rsidR="000A0E0C" w:rsidRPr="00182568" w:rsidRDefault="000A0E0C" w:rsidP="00182568">
      <w:pPr>
        <w:widowControl w:val="0"/>
        <w:autoSpaceDE w:val="0"/>
        <w:autoSpaceDN w:val="0"/>
        <w:adjustRightInd w:val="0"/>
        <w:jc w:val="both"/>
        <w:rPr>
          <w:b/>
        </w:rPr>
      </w:pPr>
      <w:r w:rsidRPr="00935355">
        <w:rPr>
          <w:b/>
        </w:rPr>
        <w:t>2</w:t>
      </w:r>
      <w:r w:rsidR="00182568">
        <w:rPr>
          <w:b/>
        </w:rPr>
        <w:t>)</w:t>
      </w:r>
      <w:r w:rsidRPr="00935355">
        <w:rPr>
          <w:b/>
        </w:rPr>
        <w:t xml:space="preserve"> </w:t>
      </w:r>
      <w:r>
        <w:rPr>
          <w:b/>
        </w:rPr>
        <w:t>Лично състояние на участниците - Основания за задължително отстраняване.</w:t>
      </w:r>
      <w:r>
        <w:rPr>
          <w:b/>
          <w:bCs/>
          <w:lang w:val="x-none"/>
        </w:rPr>
        <w:t xml:space="preserve"> </w:t>
      </w:r>
    </w:p>
    <w:p w:rsidR="000A0E0C" w:rsidRDefault="000A0E0C" w:rsidP="000A0E0C">
      <w:pPr>
        <w:widowControl w:val="0"/>
        <w:autoSpaceDE w:val="0"/>
        <w:autoSpaceDN w:val="0"/>
        <w:adjustRightInd w:val="0"/>
        <w:ind w:firstLine="480"/>
        <w:jc w:val="both"/>
        <w:rPr>
          <w:b/>
          <w:bCs/>
          <w:lang w:val="x-none"/>
        </w:rPr>
      </w:pPr>
      <w:r>
        <w:rPr>
          <w:b/>
          <w:bCs/>
          <w:lang w:val="x-none"/>
        </w:rPr>
        <w:t xml:space="preserve"> </w:t>
      </w:r>
    </w:p>
    <w:p w:rsidR="000A0E0C" w:rsidRDefault="000A0E0C" w:rsidP="00182568">
      <w:pPr>
        <w:widowControl w:val="0"/>
        <w:autoSpaceDE w:val="0"/>
        <w:autoSpaceDN w:val="0"/>
        <w:adjustRightInd w:val="0"/>
        <w:ind w:firstLine="709"/>
        <w:jc w:val="both"/>
        <w:rPr>
          <w:lang w:val="x-none"/>
        </w:rPr>
      </w:pPr>
      <w:r w:rsidRPr="00555FE6">
        <w:rPr>
          <w:b/>
        </w:rPr>
        <w:t>2.1</w:t>
      </w:r>
      <w:r>
        <w:t xml:space="preserve">. </w:t>
      </w:r>
      <w:r>
        <w:rPr>
          <w:lang w:val="x-none"/>
        </w:rPr>
        <w:t xml:space="preserve">Възложителят </w:t>
      </w:r>
      <w:r>
        <w:t xml:space="preserve">ще </w:t>
      </w:r>
      <w:r>
        <w:rPr>
          <w:lang w:val="x-none"/>
        </w:rPr>
        <w:t>отстран</w:t>
      </w:r>
      <w:r>
        <w:t>и</w:t>
      </w:r>
      <w:r>
        <w:rPr>
          <w:lang w:val="x-none"/>
        </w:rPr>
        <w:t xml:space="preserve"> от участие в процедура</w:t>
      </w:r>
      <w:r>
        <w:t>та</w:t>
      </w:r>
      <w:r>
        <w:rPr>
          <w:lang w:val="x-none"/>
        </w:rPr>
        <w:t xml:space="preserve"> за възлагане на обществена</w:t>
      </w:r>
      <w:r>
        <w:t>та</w:t>
      </w:r>
      <w:r>
        <w:rPr>
          <w:lang w:val="x-none"/>
        </w:rPr>
        <w:t xml:space="preserve"> поръчка участник, когато:</w:t>
      </w:r>
    </w:p>
    <w:p w:rsidR="000A0E0C" w:rsidRDefault="000A0E0C" w:rsidP="00182568">
      <w:pPr>
        <w:widowControl w:val="0"/>
        <w:autoSpaceDE w:val="0"/>
        <w:autoSpaceDN w:val="0"/>
        <w:adjustRightInd w:val="0"/>
        <w:ind w:firstLine="709"/>
        <w:jc w:val="both"/>
        <w:rPr>
          <w:lang w:val="x-none"/>
        </w:rPr>
      </w:pPr>
      <w:r w:rsidRPr="001A708E">
        <w:rPr>
          <w:b/>
        </w:rPr>
        <w:t>2.1.</w:t>
      </w:r>
      <w:r w:rsidRPr="001A708E">
        <w:rPr>
          <w:b/>
          <w:lang w:val="x-none"/>
        </w:rPr>
        <w:t>1.</w:t>
      </w:r>
      <w:r>
        <w:rPr>
          <w:lang w:val="x-none"/>
        </w:rPr>
        <w:t xml:space="preserve"> е осъден с влязла в сила присъда, освен ако е реабилитиран, за престъпление по чл. 108а, чл. 159а – 159г, чл. 172, чл. 192а, чл. 194 – 217, чл. 219 – 252, чл. 253 – 260, чл. 301 – 307, чл. 321, 321а и чл. 352 – 353е от Наказателния кодекс;</w:t>
      </w:r>
    </w:p>
    <w:p w:rsidR="000A0E0C" w:rsidRDefault="000A0E0C" w:rsidP="00182568">
      <w:pPr>
        <w:widowControl w:val="0"/>
        <w:autoSpaceDE w:val="0"/>
        <w:autoSpaceDN w:val="0"/>
        <w:adjustRightInd w:val="0"/>
        <w:ind w:firstLine="709"/>
        <w:jc w:val="both"/>
        <w:rPr>
          <w:lang w:val="x-none"/>
        </w:rPr>
      </w:pPr>
      <w:r w:rsidRPr="001A708E">
        <w:rPr>
          <w:b/>
        </w:rPr>
        <w:t>2.1.</w:t>
      </w:r>
      <w:r w:rsidRPr="001A708E">
        <w:rPr>
          <w:b/>
          <w:lang w:val="x-none"/>
        </w:rPr>
        <w:t>2.</w:t>
      </w:r>
      <w:r>
        <w:rPr>
          <w:lang w:val="x-none"/>
        </w:rPr>
        <w:t xml:space="preserve"> е осъден с влязла в сила присъда, освен ако е реабилитиран, за престъпление, аналогично на тези по т. 1, в друга държава членка или трета страна;</w:t>
      </w:r>
    </w:p>
    <w:p w:rsidR="000A0E0C" w:rsidRDefault="000A0E0C" w:rsidP="00182568">
      <w:pPr>
        <w:widowControl w:val="0"/>
        <w:autoSpaceDE w:val="0"/>
        <w:autoSpaceDN w:val="0"/>
        <w:adjustRightInd w:val="0"/>
        <w:ind w:firstLine="709"/>
        <w:jc w:val="both"/>
        <w:rPr>
          <w:lang w:val="x-none"/>
        </w:rPr>
      </w:pPr>
      <w:r w:rsidRPr="001A708E">
        <w:rPr>
          <w:b/>
        </w:rPr>
        <w:t>2.1.</w:t>
      </w:r>
      <w:r w:rsidRPr="001A708E">
        <w:rPr>
          <w:b/>
          <w:lang w:val="x-none"/>
        </w:rPr>
        <w:t>3.</w:t>
      </w:r>
      <w:r>
        <w:rPr>
          <w:lang w:val="x-none"/>
        </w:rPr>
        <w:t xml:space="preserve">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w:t>
      </w:r>
      <w:r>
        <w:rPr>
          <w:lang w:val="x-none"/>
        </w:rPr>
        <w:lastRenderedPageBreak/>
        <w:t>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0A0E0C" w:rsidRDefault="000A0E0C" w:rsidP="00182568">
      <w:pPr>
        <w:widowControl w:val="0"/>
        <w:autoSpaceDE w:val="0"/>
        <w:autoSpaceDN w:val="0"/>
        <w:adjustRightInd w:val="0"/>
        <w:ind w:firstLine="709"/>
        <w:jc w:val="both"/>
        <w:rPr>
          <w:lang w:val="x-none"/>
        </w:rPr>
      </w:pPr>
      <w:r w:rsidRPr="001A708E">
        <w:rPr>
          <w:b/>
          <w:lang w:val="x-none"/>
        </w:rPr>
        <w:t xml:space="preserve"> </w:t>
      </w:r>
      <w:r w:rsidRPr="001A708E">
        <w:rPr>
          <w:b/>
        </w:rPr>
        <w:t xml:space="preserve"> 2.1.</w:t>
      </w:r>
      <w:r w:rsidRPr="001A708E">
        <w:rPr>
          <w:b/>
          <w:lang w:val="x-none"/>
        </w:rPr>
        <w:t>4.</w:t>
      </w:r>
      <w:r>
        <w:rPr>
          <w:lang w:val="x-none"/>
        </w:rPr>
        <w:t xml:space="preserve"> е налице неравнопоставеност в случаите по чл. 44, ал. 5</w:t>
      </w:r>
      <w:r>
        <w:t xml:space="preserve"> от ЗОП</w:t>
      </w:r>
      <w:r>
        <w:rPr>
          <w:lang w:val="x-none"/>
        </w:rPr>
        <w:t>;</w:t>
      </w:r>
    </w:p>
    <w:p w:rsidR="000A0E0C" w:rsidRDefault="000A0E0C" w:rsidP="00182568">
      <w:pPr>
        <w:widowControl w:val="0"/>
        <w:autoSpaceDE w:val="0"/>
        <w:autoSpaceDN w:val="0"/>
        <w:adjustRightInd w:val="0"/>
        <w:ind w:firstLine="709"/>
        <w:jc w:val="both"/>
        <w:rPr>
          <w:lang w:val="x-none"/>
        </w:rPr>
      </w:pPr>
      <w:r w:rsidRPr="001A708E">
        <w:rPr>
          <w:b/>
        </w:rPr>
        <w:t xml:space="preserve">  2.1.</w:t>
      </w:r>
      <w:r w:rsidRPr="001A708E">
        <w:rPr>
          <w:b/>
          <w:lang w:val="x-none"/>
        </w:rPr>
        <w:t>5.</w:t>
      </w:r>
      <w:r>
        <w:rPr>
          <w:lang w:val="x-none"/>
        </w:rPr>
        <w:t xml:space="preserve"> е установено, че:</w:t>
      </w:r>
    </w:p>
    <w:p w:rsidR="000A0E0C" w:rsidRDefault="000A0E0C" w:rsidP="00182568">
      <w:pPr>
        <w:widowControl w:val="0"/>
        <w:autoSpaceDE w:val="0"/>
        <w:autoSpaceDN w:val="0"/>
        <w:adjustRightInd w:val="0"/>
        <w:ind w:firstLine="709"/>
        <w:jc w:val="both"/>
        <w:rPr>
          <w:lang w:val="x-none"/>
        </w:rPr>
      </w:pPr>
      <w:r>
        <w:rPr>
          <w:lang w:val="x-none"/>
        </w:rPr>
        <w:t xml:space="preserve"> 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0A0E0C" w:rsidRDefault="000A0E0C" w:rsidP="00182568">
      <w:pPr>
        <w:widowControl w:val="0"/>
        <w:autoSpaceDE w:val="0"/>
        <w:autoSpaceDN w:val="0"/>
        <w:adjustRightInd w:val="0"/>
        <w:ind w:firstLine="709"/>
        <w:jc w:val="both"/>
        <w:rPr>
          <w:lang w:val="x-none"/>
        </w:rPr>
      </w:pPr>
      <w:r>
        <w:rPr>
          <w:lang w:val="x-none"/>
        </w:rPr>
        <w:t xml:space="preserve"> 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0A0E0C" w:rsidRDefault="000A0E0C" w:rsidP="00182568">
      <w:pPr>
        <w:widowControl w:val="0"/>
        <w:autoSpaceDE w:val="0"/>
        <w:autoSpaceDN w:val="0"/>
        <w:adjustRightInd w:val="0"/>
        <w:ind w:firstLine="709"/>
        <w:jc w:val="both"/>
        <w:rPr>
          <w:lang w:val="x-none"/>
        </w:rPr>
      </w:pPr>
      <w:r>
        <w:rPr>
          <w:lang w:val="x-none"/>
        </w:rPr>
        <w:t xml:space="preserve"> </w:t>
      </w:r>
      <w:r>
        <w:t xml:space="preserve"> </w:t>
      </w:r>
      <w:r w:rsidRPr="001A708E">
        <w:rPr>
          <w:b/>
        </w:rPr>
        <w:t>2.1.</w:t>
      </w:r>
      <w:r w:rsidRPr="001A708E">
        <w:rPr>
          <w:b/>
          <w:lang w:val="x-none"/>
        </w:rPr>
        <w:t>6.</w:t>
      </w:r>
      <w:r>
        <w:rPr>
          <w:lang w:val="x-none"/>
        </w:rPr>
        <w:t xml:space="preserve"> е установено с влязло в сила наказателно постановление или съдебно решение, че при изпълнение на договор за обществена поръчка е нарушил чл. 118, чл. 128, чл. 245 и чл. 301 – 305 от Кодекса на труда или аналогични задължения, установени с акт на компетентен орган, съгласно законодателството на държавата, в която участникът е установен;</w:t>
      </w:r>
    </w:p>
    <w:p w:rsidR="000A0E0C" w:rsidRDefault="000A0E0C" w:rsidP="00182568">
      <w:pPr>
        <w:widowControl w:val="0"/>
        <w:autoSpaceDE w:val="0"/>
        <w:autoSpaceDN w:val="0"/>
        <w:adjustRightInd w:val="0"/>
        <w:ind w:firstLine="709"/>
        <w:jc w:val="both"/>
        <w:rPr>
          <w:lang w:val="x-none"/>
        </w:rPr>
      </w:pPr>
      <w:r>
        <w:rPr>
          <w:lang w:val="x-none"/>
        </w:rPr>
        <w:t xml:space="preserve"> </w:t>
      </w:r>
      <w:r w:rsidRPr="001A708E">
        <w:rPr>
          <w:b/>
        </w:rPr>
        <w:t>2.1.</w:t>
      </w:r>
      <w:r w:rsidRPr="001A708E">
        <w:rPr>
          <w:b/>
          <w:lang w:val="x-none"/>
        </w:rPr>
        <w:t>7.</w:t>
      </w:r>
      <w:r>
        <w:rPr>
          <w:lang w:val="x-none"/>
        </w:rPr>
        <w:t xml:space="preserve"> е налице конфликт на интереси, който не може да бъде отстранен.</w:t>
      </w:r>
    </w:p>
    <w:p w:rsidR="000A0E0C" w:rsidRDefault="000A0E0C" w:rsidP="00182568">
      <w:pPr>
        <w:widowControl w:val="0"/>
        <w:autoSpaceDE w:val="0"/>
        <w:autoSpaceDN w:val="0"/>
        <w:adjustRightInd w:val="0"/>
        <w:ind w:firstLine="709"/>
        <w:jc w:val="both"/>
        <w:rPr>
          <w:lang w:val="x-none"/>
        </w:rPr>
      </w:pPr>
      <w:r>
        <w:t xml:space="preserve"> </w:t>
      </w:r>
      <w:r w:rsidRPr="001A708E">
        <w:rPr>
          <w:b/>
        </w:rPr>
        <w:t>2.1.8.</w:t>
      </w:r>
      <w:r>
        <w:rPr>
          <w:lang w:val="x-none"/>
        </w:rPr>
        <w:t xml:space="preserve">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rsidR="000A0E0C" w:rsidRDefault="000A0E0C" w:rsidP="00182568">
      <w:pPr>
        <w:widowControl w:val="0"/>
        <w:autoSpaceDE w:val="0"/>
        <w:autoSpaceDN w:val="0"/>
        <w:adjustRightInd w:val="0"/>
        <w:ind w:firstLine="709"/>
        <w:jc w:val="both"/>
        <w:rPr>
          <w:lang w:val="x-none"/>
        </w:rPr>
      </w:pPr>
      <w:r w:rsidRPr="001A708E">
        <w:rPr>
          <w:b/>
        </w:rPr>
        <w:t xml:space="preserve"> 2.1.9</w:t>
      </w:r>
      <w:r w:rsidRPr="001A708E">
        <w:rPr>
          <w:b/>
          <w:lang w:val="x-none"/>
        </w:rPr>
        <w:t>.</w:t>
      </w:r>
      <w:r>
        <w:rPr>
          <w:lang w:val="x-none"/>
        </w:rPr>
        <w:t xml:space="preserve"> лишен е от правото да упражнява определена професия или дейност съгласно законодателството на държавата, в която е извършено деянието;</w:t>
      </w:r>
    </w:p>
    <w:p w:rsidR="000A0E0C" w:rsidRDefault="000A0E0C" w:rsidP="00182568">
      <w:pPr>
        <w:widowControl w:val="0"/>
        <w:autoSpaceDE w:val="0"/>
        <w:autoSpaceDN w:val="0"/>
        <w:adjustRightInd w:val="0"/>
        <w:ind w:firstLine="709"/>
        <w:jc w:val="both"/>
        <w:rPr>
          <w:lang w:val="x-none"/>
        </w:rPr>
      </w:pPr>
      <w:r w:rsidRPr="001A708E">
        <w:rPr>
          <w:b/>
        </w:rPr>
        <w:t xml:space="preserve"> 2.1.10</w:t>
      </w:r>
      <w:r w:rsidRPr="001A708E">
        <w:rPr>
          <w:b/>
          <w:lang w:val="x-none"/>
        </w:rPr>
        <w:t>.</w:t>
      </w:r>
      <w:r>
        <w:rPr>
          <w:lang w:val="x-none"/>
        </w:rPr>
        <w:t xml:space="preserve"> сключил е споразумение с други лица с цел нарушаване на конкуренцията, когато нарушението е установено с акт на компетентен орган;</w:t>
      </w:r>
    </w:p>
    <w:p w:rsidR="000A0E0C" w:rsidRDefault="000A0E0C" w:rsidP="00182568">
      <w:pPr>
        <w:widowControl w:val="0"/>
        <w:autoSpaceDE w:val="0"/>
        <w:autoSpaceDN w:val="0"/>
        <w:adjustRightInd w:val="0"/>
        <w:ind w:firstLine="709"/>
        <w:jc w:val="both"/>
        <w:rPr>
          <w:lang w:val="x-none"/>
        </w:rPr>
      </w:pPr>
      <w:r w:rsidRPr="001A708E">
        <w:rPr>
          <w:b/>
          <w:lang w:val="x-none"/>
        </w:rPr>
        <w:t xml:space="preserve"> </w:t>
      </w:r>
      <w:r w:rsidRPr="001A708E">
        <w:rPr>
          <w:b/>
        </w:rPr>
        <w:t>2.1.11</w:t>
      </w:r>
      <w:r w:rsidRPr="001A708E">
        <w:rPr>
          <w:b/>
          <w:lang w:val="x-none"/>
        </w:rPr>
        <w:t>.</w:t>
      </w:r>
      <w:r>
        <w:rPr>
          <w:lang w:val="x-none"/>
        </w:rPr>
        <w:t xml:space="preserve"> доказано е, че е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rsidR="000A0E0C" w:rsidRDefault="000A0E0C" w:rsidP="00182568">
      <w:pPr>
        <w:widowControl w:val="0"/>
        <w:autoSpaceDE w:val="0"/>
        <w:autoSpaceDN w:val="0"/>
        <w:adjustRightInd w:val="0"/>
        <w:ind w:firstLine="709"/>
        <w:jc w:val="both"/>
        <w:rPr>
          <w:lang w:val="x-none"/>
        </w:rPr>
      </w:pPr>
      <w:r>
        <w:rPr>
          <w:b/>
        </w:rPr>
        <w:t xml:space="preserve"> </w:t>
      </w:r>
      <w:r w:rsidRPr="001A708E">
        <w:rPr>
          <w:b/>
        </w:rPr>
        <w:t>2.1.12</w:t>
      </w:r>
      <w:r w:rsidRPr="001A708E">
        <w:rPr>
          <w:b/>
          <w:lang w:val="x-none"/>
        </w:rPr>
        <w:t>.</w:t>
      </w:r>
      <w:r>
        <w:rPr>
          <w:lang w:val="x-none"/>
        </w:rPr>
        <w:t xml:space="preserve"> опитал е да:</w:t>
      </w:r>
    </w:p>
    <w:p w:rsidR="000A0E0C" w:rsidRDefault="000A0E0C" w:rsidP="00182568">
      <w:pPr>
        <w:widowControl w:val="0"/>
        <w:autoSpaceDE w:val="0"/>
        <w:autoSpaceDN w:val="0"/>
        <w:adjustRightInd w:val="0"/>
        <w:ind w:firstLine="709"/>
        <w:jc w:val="both"/>
        <w:rPr>
          <w:lang w:val="x-none"/>
        </w:rPr>
      </w:pPr>
      <w:r>
        <w:rPr>
          <w:lang w:val="x-none"/>
        </w:rPr>
        <w:t xml:space="preserve"> а)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w:t>
      </w:r>
    </w:p>
    <w:p w:rsidR="000A0E0C" w:rsidRDefault="000A0E0C" w:rsidP="00182568">
      <w:pPr>
        <w:widowControl w:val="0"/>
        <w:autoSpaceDE w:val="0"/>
        <w:autoSpaceDN w:val="0"/>
        <w:adjustRightInd w:val="0"/>
        <w:ind w:firstLine="709"/>
        <w:jc w:val="both"/>
        <w:rPr>
          <w:lang w:val="x-none"/>
        </w:rPr>
      </w:pPr>
      <w:r>
        <w:rPr>
          <w:lang w:val="x-none"/>
        </w:rPr>
        <w:t xml:space="preserve"> б) получи информация, която може да му даде неоснователно предимство в процедурата за възлагане на обществена поръчка.</w:t>
      </w:r>
    </w:p>
    <w:p w:rsidR="000A0E0C" w:rsidRDefault="000A0E0C" w:rsidP="000A0E0C">
      <w:pPr>
        <w:widowControl w:val="0"/>
        <w:autoSpaceDE w:val="0"/>
        <w:autoSpaceDN w:val="0"/>
        <w:adjustRightInd w:val="0"/>
        <w:ind w:firstLine="480"/>
        <w:jc w:val="both"/>
        <w:rPr>
          <w:lang w:val="x-none"/>
        </w:rPr>
      </w:pPr>
      <w:r>
        <w:rPr>
          <w:lang w:val="x-none"/>
        </w:rPr>
        <w:t xml:space="preserve"> </w:t>
      </w:r>
    </w:p>
    <w:p w:rsidR="000A0E0C" w:rsidRDefault="000A0E0C" w:rsidP="00182568">
      <w:pPr>
        <w:widowControl w:val="0"/>
        <w:autoSpaceDE w:val="0"/>
        <w:autoSpaceDN w:val="0"/>
        <w:adjustRightInd w:val="0"/>
        <w:ind w:firstLine="709"/>
        <w:jc w:val="both"/>
        <w:rPr>
          <w:lang w:val="x-none"/>
        </w:rPr>
      </w:pPr>
      <w:r>
        <w:t xml:space="preserve"> Осно</w:t>
      </w:r>
      <w:r>
        <w:rPr>
          <w:lang w:val="x-none"/>
        </w:rPr>
        <w:t xml:space="preserve">ванията по </w:t>
      </w:r>
      <w:r w:rsidRPr="001A708E">
        <w:rPr>
          <w:b/>
        </w:rPr>
        <w:t>т. 2.1.</w:t>
      </w:r>
      <w:r w:rsidRPr="001A708E">
        <w:rPr>
          <w:b/>
          <w:lang w:val="x-none"/>
        </w:rPr>
        <w:t xml:space="preserve">1, т. </w:t>
      </w:r>
      <w:r w:rsidRPr="001A708E">
        <w:rPr>
          <w:b/>
        </w:rPr>
        <w:t>2.1.</w:t>
      </w:r>
      <w:r w:rsidRPr="001A708E">
        <w:rPr>
          <w:b/>
          <w:lang w:val="x-none"/>
        </w:rPr>
        <w:t>2</w:t>
      </w:r>
      <w:r w:rsidRPr="001A708E">
        <w:rPr>
          <w:b/>
        </w:rPr>
        <w:t>, т. 2.1.</w:t>
      </w:r>
      <w:r w:rsidRPr="001A708E">
        <w:rPr>
          <w:b/>
          <w:lang w:val="x-none"/>
        </w:rPr>
        <w:t>7</w:t>
      </w:r>
      <w:r w:rsidRPr="001A708E">
        <w:rPr>
          <w:b/>
        </w:rPr>
        <w:t xml:space="preserve"> и т. 2.1.12</w:t>
      </w:r>
      <w:r>
        <w:rPr>
          <w:lang w:val="x-none"/>
        </w:rPr>
        <w:t xml:space="preserve"> се отнасят за 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0A0E0C" w:rsidRDefault="000A0E0C" w:rsidP="003D7A18">
      <w:pPr>
        <w:widowControl w:val="0"/>
        <w:autoSpaceDE w:val="0"/>
        <w:autoSpaceDN w:val="0"/>
        <w:adjustRightInd w:val="0"/>
        <w:ind w:firstLine="709"/>
        <w:jc w:val="both"/>
        <w:rPr>
          <w:lang w:val="x-none"/>
        </w:rPr>
      </w:pPr>
      <w:r>
        <w:t xml:space="preserve"> Основанието по </w:t>
      </w:r>
      <w:r w:rsidRPr="001A708E">
        <w:rPr>
          <w:b/>
        </w:rPr>
        <w:t>т. 2.1.3.</w:t>
      </w:r>
      <w:r>
        <w:t xml:space="preserve"> </w:t>
      </w:r>
      <w:r>
        <w:rPr>
          <w:lang w:val="x-none"/>
        </w:rPr>
        <w:t>не се прилага, когато:</w:t>
      </w:r>
    </w:p>
    <w:p w:rsidR="000A0E0C" w:rsidRDefault="000A0E0C" w:rsidP="003D7A18">
      <w:pPr>
        <w:widowControl w:val="0"/>
        <w:autoSpaceDE w:val="0"/>
        <w:autoSpaceDN w:val="0"/>
        <w:adjustRightInd w:val="0"/>
        <w:ind w:firstLine="709"/>
        <w:jc w:val="both"/>
        <w:rPr>
          <w:lang w:val="x-none"/>
        </w:rPr>
      </w:pPr>
      <w:r>
        <w:rPr>
          <w:lang w:val="x-none"/>
        </w:rPr>
        <w:t xml:space="preserve"> </w:t>
      </w:r>
      <w:r>
        <w:t xml:space="preserve">- </w:t>
      </w:r>
      <w:r>
        <w:rPr>
          <w:lang w:val="x-none"/>
        </w:rPr>
        <w:t>се налага да се защитят особено важни държавни или обществени интереси;</w:t>
      </w:r>
    </w:p>
    <w:p w:rsidR="000A0E0C" w:rsidRDefault="000A0E0C" w:rsidP="003D7A18">
      <w:pPr>
        <w:widowControl w:val="0"/>
        <w:autoSpaceDE w:val="0"/>
        <w:autoSpaceDN w:val="0"/>
        <w:adjustRightInd w:val="0"/>
        <w:ind w:firstLine="709"/>
        <w:jc w:val="both"/>
        <w:rPr>
          <w:lang w:val="x-none"/>
        </w:rPr>
      </w:pPr>
      <w:r>
        <w:rPr>
          <w:lang w:val="x-none"/>
        </w:rPr>
        <w:t xml:space="preserve"> </w:t>
      </w:r>
      <w:r>
        <w:t xml:space="preserve">- </w:t>
      </w:r>
      <w:r>
        <w:rPr>
          <w:lang w:val="x-none"/>
        </w:rPr>
        <w:t>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w:t>
      </w:r>
    </w:p>
    <w:p w:rsidR="000A0E0C" w:rsidRDefault="000A0E0C" w:rsidP="003D7A18">
      <w:pPr>
        <w:widowControl w:val="0"/>
        <w:autoSpaceDE w:val="0"/>
        <w:autoSpaceDN w:val="0"/>
        <w:adjustRightInd w:val="0"/>
        <w:ind w:firstLine="709"/>
        <w:jc w:val="both"/>
        <w:rPr>
          <w:lang w:val="x-none"/>
        </w:rPr>
      </w:pPr>
      <w:r>
        <w:t xml:space="preserve"> Възложителят може да не отстрани </w:t>
      </w:r>
      <w:r>
        <w:rPr>
          <w:lang w:val="x-none"/>
        </w:rPr>
        <w:t>от процедурата участник на  основание</w:t>
      </w:r>
      <w:r>
        <w:t xml:space="preserve"> по </w:t>
      </w:r>
      <w:r w:rsidRPr="001A708E">
        <w:rPr>
          <w:b/>
        </w:rPr>
        <w:t xml:space="preserve">т. </w:t>
      </w:r>
      <w:r w:rsidRPr="001A708E">
        <w:rPr>
          <w:b/>
        </w:rPr>
        <w:lastRenderedPageBreak/>
        <w:t>2.1.8</w:t>
      </w:r>
      <w:r>
        <w:t>.</w:t>
      </w:r>
      <w:r>
        <w:rPr>
          <w:lang w:val="x-none"/>
        </w:rPr>
        <w:t xml:space="preserve">, ако се докаже, че същият не е преустановил дейността си и е в състояние да изпълни поръчката съгласно приложимите национални правила за продължаване на стопанската дейност в държавата, в която е установен. </w:t>
      </w:r>
    </w:p>
    <w:p w:rsidR="000A0E0C" w:rsidRDefault="000A0E0C" w:rsidP="000A0E0C">
      <w:pPr>
        <w:tabs>
          <w:tab w:val="left" w:pos="709"/>
        </w:tabs>
        <w:jc w:val="both"/>
        <w:rPr>
          <w:b/>
        </w:rPr>
      </w:pPr>
      <w:bookmarkStart w:id="0" w:name="_Ref78442302"/>
    </w:p>
    <w:p w:rsidR="000A0E0C" w:rsidRDefault="000A0E0C" w:rsidP="000A0E0C">
      <w:pPr>
        <w:tabs>
          <w:tab w:val="left" w:pos="709"/>
        </w:tabs>
        <w:jc w:val="both"/>
        <w:rPr>
          <w:b/>
          <w:i/>
        </w:rPr>
      </w:pPr>
      <w:r>
        <w:rPr>
          <w:b/>
        </w:rPr>
        <w:tab/>
      </w:r>
      <w:r w:rsidRPr="009C2E9C">
        <w:rPr>
          <w:b/>
        </w:rPr>
        <w:t>2.2.Мерки за доказване на надеждност</w:t>
      </w:r>
      <w:r>
        <w:rPr>
          <w:b/>
          <w:i/>
        </w:rPr>
        <w:t>.</w:t>
      </w:r>
    </w:p>
    <w:bookmarkEnd w:id="0"/>
    <w:p w:rsidR="000A0E0C" w:rsidRDefault="000A0E0C" w:rsidP="000A0E0C">
      <w:pPr>
        <w:widowControl w:val="0"/>
        <w:autoSpaceDE w:val="0"/>
        <w:autoSpaceDN w:val="0"/>
        <w:adjustRightInd w:val="0"/>
        <w:ind w:firstLine="480"/>
        <w:jc w:val="both"/>
        <w:rPr>
          <w:lang w:val="x-none"/>
        </w:rPr>
      </w:pPr>
      <w:r w:rsidRPr="001A708E">
        <w:rPr>
          <w:bCs/>
          <w:lang w:val="x-none"/>
        </w:rPr>
        <w:t xml:space="preserve">  </w:t>
      </w:r>
      <w:r w:rsidRPr="001A708E">
        <w:rPr>
          <w:bCs/>
        </w:rPr>
        <w:t xml:space="preserve">  У</w:t>
      </w:r>
      <w:r w:rsidRPr="001A708E">
        <w:rPr>
          <w:lang w:val="x-none"/>
        </w:rPr>
        <w:t>частник</w:t>
      </w:r>
      <w:r>
        <w:rPr>
          <w:lang w:val="x-none"/>
        </w:rPr>
        <w:t xml:space="preserve">, за когото са налице основания </w:t>
      </w:r>
      <w:r>
        <w:t xml:space="preserve">за отстраняване </w:t>
      </w:r>
      <w:r>
        <w:rPr>
          <w:lang w:val="x-none"/>
        </w:rPr>
        <w:t xml:space="preserve">по </w:t>
      </w:r>
      <w:r w:rsidRPr="001A708E">
        <w:rPr>
          <w:b/>
        </w:rPr>
        <w:t>т. 2.1.</w:t>
      </w:r>
      <w:r>
        <w:rPr>
          <w:lang w:val="x-none"/>
        </w:rPr>
        <w:t xml:space="preserve">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може да докаже, че: </w:t>
      </w:r>
    </w:p>
    <w:p w:rsidR="000A0E0C" w:rsidRDefault="000A0E0C" w:rsidP="000A0E0C">
      <w:pPr>
        <w:widowControl w:val="0"/>
        <w:autoSpaceDE w:val="0"/>
        <w:autoSpaceDN w:val="0"/>
        <w:adjustRightInd w:val="0"/>
        <w:ind w:firstLine="480"/>
        <w:jc w:val="both"/>
        <w:rPr>
          <w:lang w:val="x-none"/>
        </w:rPr>
      </w:pPr>
      <w:r w:rsidRPr="001A708E">
        <w:rPr>
          <w:b/>
        </w:rPr>
        <w:t xml:space="preserve">    2.2.</w:t>
      </w:r>
      <w:r w:rsidRPr="001A708E">
        <w:rPr>
          <w:b/>
          <w:lang w:val="x-none"/>
        </w:rPr>
        <w:t>1.</w:t>
      </w:r>
      <w:r>
        <w:rPr>
          <w:lang w:val="x-none"/>
        </w:rPr>
        <w:t xml:space="preserve"> е погасил задълженията си по </w:t>
      </w:r>
      <w:r w:rsidRPr="001A708E">
        <w:rPr>
          <w:b/>
        </w:rPr>
        <w:t>т.2.1.</w:t>
      </w:r>
      <w:r w:rsidRPr="001A708E">
        <w:rPr>
          <w:b/>
          <w:lang w:val="x-none"/>
        </w:rPr>
        <w:t xml:space="preserve">3, </w:t>
      </w:r>
      <w:r>
        <w:rPr>
          <w:lang w:val="x-none"/>
        </w:rPr>
        <w:t>включително начислените лихви и/или глоби или че те са разсрочени, отсрочени или обезпечени;</w:t>
      </w:r>
    </w:p>
    <w:p w:rsidR="000A0E0C" w:rsidRDefault="000A0E0C" w:rsidP="000A0E0C">
      <w:pPr>
        <w:widowControl w:val="0"/>
        <w:autoSpaceDE w:val="0"/>
        <w:autoSpaceDN w:val="0"/>
        <w:adjustRightInd w:val="0"/>
        <w:ind w:firstLine="709"/>
        <w:jc w:val="both"/>
        <w:rPr>
          <w:lang w:val="x-none"/>
        </w:rPr>
      </w:pPr>
      <w:r w:rsidRPr="001A708E">
        <w:rPr>
          <w:b/>
        </w:rPr>
        <w:t>2.2.</w:t>
      </w:r>
      <w:r w:rsidRPr="001A708E">
        <w:rPr>
          <w:b/>
          <w:lang w:val="x-none"/>
        </w:rPr>
        <w:t>2.</w:t>
      </w:r>
      <w:r>
        <w:rPr>
          <w:lang w:val="x-none"/>
        </w:rPr>
        <w:t xml:space="preserve">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0A0E0C" w:rsidRDefault="000A0E0C" w:rsidP="000A0E0C">
      <w:pPr>
        <w:widowControl w:val="0"/>
        <w:autoSpaceDE w:val="0"/>
        <w:autoSpaceDN w:val="0"/>
        <w:adjustRightInd w:val="0"/>
        <w:ind w:firstLine="480"/>
        <w:jc w:val="both"/>
        <w:rPr>
          <w:lang w:val="x-none"/>
        </w:rPr>
      </w:pPr>
      <w:r>
        <w:t xml:space="preserve">    </w:t>
      </w:r>
      <w:r w:rsidRPr="001A708E">
        <w:rPr>
          <w:b/>
        </w:rPr>
        <w:t>2.2.</w:t>
      </w:r>
      <w:r w:rsidRPr="001A708E">
        <w:rPr>
          <w:b/>
          <w:lang w:val="x-none"/>
        </w:rPr>
        <w:t>3</w:t>
      </w:r>
      <w:r>
        <w:rPr>
          <w:lang w:val="x-none"/>
        </w:rPr>
        <w:t>.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0A0E0C" w:rsidRDefault="000A0E0C" w:rsidP="000A0E0C">
      <w:pPr>
        <w:widowControl w:val="0"/>
        <w:autoSpaceDE w:val="0"/>
        <w:autoSpaceDN w:val="0"/>
        <w:adjustRightInd w:val="0"/>
        <w:ind w:firstLine="480"/>
        <w:jc w:val="both"/>
        <w:rPr>
          <w:lang w:val="x-none"/>
        </w:rPr>
      </w:pPr>
      <w:r>
        <w:rPr>
          <w:lang w:val="x-none"/>
        </w:rPr>
        <w:t xml:space="preserve"> </w:t>
      </w:r>
      <w:r>
        <w:t xml:space="preserve">  </w:t>
      </w:r>
      <w:r>
        <w:rPr>
          <w:lang w:val="x-none"/>
        </w:rPr>
        <w:t>Възложителят преценява предприетите от участника мерки, като отчита тежестта и конкретните обстоятелства, свързани с престъплението или нарушението.</w:t>
      </w:r>
    </w:p>
    <w:p w:rsidR="000A0E0C" w:rsidRDefault="000A0E0C" w:rsidP="000A0E0C">
      <w:pPr>
        <w:widowControl w:val="0"/>
        <w:autoSpaceDE w:val="0"/>
        <w:autoSpaceDN w:val="0"/>
        <w:adjustRightInd w:val="0"/>
        <w:ind w:firstLine="480"/>
        <w:jc w:val="both"/>
        <w:rPr>
          <w:lang w:val="x-none"/>
        </w:rPr>
      </w:pPr>
      <w:r>
        <w:t xml:space="preserve">   </w:t>
      </w:r>
      <w:r>
        <w:rPr>
          <w:lang w:val="x-none"/>
        </w:rPr>
        <w:t>В случай че предприетите от участника мерки са достатъчни, за да се гарантира неговата надеждност, възложителят не го отстранява от процедурата.</w:t>
      </w:r>
    </w:p>
    <w:p w:rsidR="000A0E0C" w:rsidRDefault="000A0E0C" w:rsidP="000A0E0C">
      <w:pPr>
        <w:widowControl w:val="0"/>
        <w:autoSpaceDE w:val="0"/>
        <w:autoSpaceDN w:val="0"/>
        <w:adjustRightInd w:val="0"/>
        <w:ind w:firstLine="480"/>
        <w:jc w:val="both"/>
        <w:rPr>
          <w:lang w:val="x-none"/>
        </w:rPr>
      </w:pPr>
      <w:r>
        <w:t xml:space="preserve">  </w:t>
      </w:r>
      <w:r>
        <w:rPr>
          <w:lang w:val="x-none"/>
        </w:rPr>
        <w:t xml:space="preserve"> Мотивите за приемане или отхвърляне на предприетите </w:t>
      </w:r>
      <w:r>
        <w:t>м</w:t>
      </w:r>
      <w:r>
        <w:rPr>
          <w:lang w:val="x-none"/>
        </w:rPr>
        <w:t>ерки и представените доказателства се посочват в решението за класиране или прекратяване на процедурата, в зависимост от етапа, на който се намира процедурата.</w:t>
      </w:r>
    </w:p>
    <w:p w:rsidR="000A0E0C" w:rsidRDefault="000A0E0C" w:rsidP="000A0E0C">
      <w:pPr>
        <w:widowControl w:val="0"/>
        <w:autoSpaceDE w:val="0"/>
        <w:autoSpaceDN w:val="0"/>
        <w:adjustRightInd w:val="0"/>
        <w:ind w:firstLine="480"/>
        <w:jc w:val="both"/>
        <w:rPr>
          <w:lang w:val="x-none"/>
        </w:rPr>
      </w:pPr>
      <w:r>
        <w:rPr>
          <w:lang w:val="x-none"/>
        </w:rPr>
        <w:t xml:space="preserve"> </w:t>
      </w:r>
      <w:r>
        <w:t xml:space="preserve">  У</w:t>
      </w:r>
      <w:r>
        <w:rPr>
          <w:lang w:val="x-none"/>
        </w:rPr>
        <w:t>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възможност</w:t>
      </w:r>
      <w:r>
        <w:t xml:space="preserve"> за представяне на мерки за доказване на надеждност </w:t>
      </w:r>
      <w:r>
        <w:rPr>
          <w:lang w:val="x-none"/>
        </w:rPr>
        <w:t xml:space="preserve"> за времето, определено с присъдата или акта.</w:t>
      </w:r>
    </w:p>
    <w:p w:rsidR="000A0E0C" w:rsidRDefault="000A0E0C" w:rsidP="000A0E0C">
      <w:pPr>
        <w:widowControl w:val="0"/>
        <w:autoSpaceDE w:val="0"/>
        <w:autoSpaceDN w:val="0"/>
        <w:adjustRightInd w:val="0"/>
        <w:ind w:firstLine="480"/>
        <w:jc w:val="both"/>
        <w:rPr>
          <w:lang w:val="x-none"/>
        </w:rPr>
      </w:pPr>
      <w:r>
        <w:rPr>
          <w:lang w:val="x-none"/>
        </w:rPr>
        <w:t xml:space="preserve"> </w:t>
      </w:r>
    </w:p>
    <w:p w:rsidR="000A0E0C" w:rsidRPr="00BD5350" w:rsidRDefault="000A0E0C" w:rsidP="002A0532">
      <w:pPr>
        <w:widowControl w:val="0"/>
        <w:autoSpaceDE w:val="0"/>
        <w:autoSpaceDN w:val="0"/>
        <w:adjustRightInd w:val="0"/>
        <w:ind w:firstLine="709"/>
        <w:jc w:val="both"/>
        <w:rPr>
          <w:b/>
          <w:lang w:val="x-none"/>
        </w:rPr>
      </w:pPr>
      <w:r>
        <w:rPr>
          <w:b/>
        </w:rPr>
        <w:t xml:space="preserve">    2.3. </w:t>
      </w:r>
      <w:r w:rsidRPr="00BD5350">
        <w:rPr>
          <w:b/>
          <w:lang w:val="x-none"/>
        </w:rPr>
        <w:t>Прилагане на основанията за отстраняване</w:t>
      </w:r>
    </w:p>
    <w:p w:rsidR="000A0E0C" w:rsidRDefault="000A0E0C" w:rsidP="002A0532">
      <w:pPr>
        <w:widowControl w:val="0"/>
        <w:autoSpaceDE w:val="0"/>
        <w:autoSpaceDN w:val="0"/>
        <w:adjustRightInd w:val="0"/>
        <w:ind w:firstLine="709"/>
        <w:jc w:val="both"/>
        <w:rPr>
          <w:lang w:val="x-none"/>
        </w:rPr>
      </w:pPr>
      <w:r>
        <w:t xml:space="preserve">    </w:t>
      </w:r>
      <w:r>
        <w:rPr>
          <w:lang w:val="x-none"/>
        </w:rPr>
        <w:t xml:space="preserve">Възложителят отстранява от процедурата участник, за когото са налице основанията по </w:t>
      </w:r>
      <w:r w:rsidRPr="00B104A1">
        <w:rPr>
          <w:b/>
        </w:rPr>
        <w:t>т.2.</w:t>
      </w:r>
      <w:r>
        <w:rPr>
          <w:b/>
        </w:rPr>
        <w:t>1</w:t>
      </w:r>
      <w:r w:rsidRPr="00B104A1">
        <w:rPr>
          <w:b/>
          <w:lang w:val="x-none"/>
        </w:rPr>
        <w:t>,</w:t>
      </w:r>
      <w:r>
        <w:rPr>
          <w:lang w:val="x-none"/>
        </w:rPr>
        <w:t xml:space="preserve"> възникнали преди или по време на процедурата.</w:t>
      </w:r>
    </w:p>
    <w:p w:rsidR="000A0E0C" w:rsidRDefault="000A0E0C" w:rsidP="002A0532">
      <w:pPr>
        <w:widowControl w:val="0"/>
        <w:autoSpaceDE w:val="0"/>
        <w:autoSpaceDN w:val="0"/>
        <w:adjustRightInd w:val="0"/>
        <w:ind w:firstLine="709"/>
        <w:jc w:val="both"/>
        <w:rPr>
          <w:lang w:val="x-none"/>
        </w:rPr>
      </w:pPr>
      <w:r>
        <w:t xml:space="preserve">    Възложителят отстранява и </w:t>
      </w:r>
      <w:r>
        <w:rPr>
          <w:lang w:val="x-none"/>
        </w:rPr>
        <w:t>участник в процедурата</w:t>
      </w:r>
      <w:r>
        <w:t xml:space="preserve">, който е </w:t>
      </w:r>
      <w:r>
        <w:rPr>
          <w:lang w:val="x-none"/>
        </w:rPr>
        <w:t>обединение от физически и/или юридически лица и за член на обединението е налице някое от основанията за отстраняване</w:t>
      </w:r>
      <w:r>
        <w:t xml:space="preserve"> по </w:t>
      </w:r>
      <w:r w:rsidRPr="00B104A1">
        <w:rPr>
          <w:b/>
        </w:rPr>
        <w:t>т.2.1</w:t>
      </w:r>
      <w:r w:rsidRPr="00B104A1">
        <w:rPr>
          <w:b/>
          <w:lang w:val="x-none"/>
        </w:rPr>
        <w:t>.</w:t>
      </w:r>
    </w:p>
    <w:p w:rsidR="000A0E0C" w:rsidRDefault="000A0E0C" w:rsidP="002A0532">
      <w:pPr>
        <w:widowControl w:val="0"/>
        <w:autoSpaceDE w:val="0"/>
        <w:autoSpaceDN w:val="0"/>
        <w:adjustRightInd w:val="0"/>
        <w:ind w:firstLine="709"/>
        <w:jc w:val="both"/>
        <w:rPr>
          <w:lang w:val="x-none"/>
        </w:rPr>
      </w:pPr>
      <w:r>
        <w:rPr>
          <w:lang w:val="x-none"/>
        </w:rPr>
        <w:t xml:space="preserve"> </w:t>
      </w:r>
      <w:r>
        <w:t xml:space="preserve">   </w:t>
      </w:r>
      <w:r>
        <w:rPr>
          <w:lang w:val="x-none"/>
        </w:rPr>
        <w:t>Основанията за отстраняване се прилагат до изтичане на следните срокове:</w:t>
      </w:r>
    </w:p>
    <w:p w:rsidR="000A0E0C" w:rsidRDefault="000A0E0C" w:rsidP="002A0532">
      <w:pPr>
        <w:widowControl w:val="0"/>
        <w:autoSpaceDE w:val="0"/>
        <w:autoSpaceDN w:val="0"/>
        <w:adjustRightInd w:val="0"/>
        <w:ind w:firstLine="709"/>
        <w:jc w:val="both"/>
        <w:rPr>
          <w:lang w:val="x-none"/>
        </w:rPr>
      </w:pPr>
      <w:r>
        <w:rPr>
          <w:lang w:val="x-none"/>
        </w:rPr>
        <w:t xml:space="preserve"> </w:t>
      </w:r>
      <w:r>
        <w:t xml:space="preserve">- </w:t>
      </w:r>
      <w:r>
        <w:rPr>
          <w:lang w:val="x-none"/>
        </w:rPr>
        <w:t xml:space="preserve"> пет години от влизането в сила на присъдата – по отношение на обстоятелства по </w:t>
      </w:r>
      <w:r w:rsidRPr="00B104A1">
        <w:rPr>
          <w:b/>
        </w:rPr>
        <w:t>т. 2.1.</w:t>
      </w:r>
      <w:r w:rsidRPr="00B104A1">
        <w:rPr>
          <w:b/>
          <w:lang w:val="x-none"/>
        </w:rPr>
        <w:t xml:space="preserve">1 и </w:t>
      </w:r>
      <w:r w:rsidRPr="00B104A1">
        <w:rPr>
          <w:b/>
        </w:rPr>
        <w:t>т. 2.1.</w:t>
      </w:r>
      <w:r w:rsidRPr="00B104A1">
        <w:rPr>
          <w:b/>
          <w:lang w:val="x-none"/>
        </w:rPr>
        <w:t>2</w:t>
      </w:r>
      <w:r>
        <w:rPr>
          <w:lang w:val="x-none"/>
        </w:rPr>
        <w:t>, освен ако в присъдата е посочен друг срок;</w:t>
      </w:r>
    </w:p>
    <w:p w:rsidR="000A0E0C" w:rsidRDefault="000A0E0C" w:rsidP="002A0532">
      <w:pPr>
        <w:widowControl w:val="0"/>
        <w:autoSpaceDE w:val="0"/>
        <w:autoSpaceDN w:val="0"/>
        <w:adjustRightInd w:val="0"/>
        <w:ind w:firstLine="709"/>
        <w:jc w:val="both"/>
        <w:rPr>
          <w:lang w:val="x-none"/>
        </w:rPr>
      </w:pPr>
      <w:r>
        <w:rPr>
          <w:lang w:val="x-none"/>
        </w:rPr>
        <w:t xml:space="preserve"> </w:t>
      </w:r>
      <w:r>
        <w:t>-</w:t>
      </w:r>
      <w:r>
        <w:rPr>
          <w:lang w:val="x-none"/>
        </w:rPr>
        <w:t xml:space="preserve"> три години от датата на настъпване на обстоятелствата по </w:t>
      </w:r>
      <w:r w:rsidRPr="00B104A1">
        <w:rPr>
          <w:b/>
        </w:rPr>
        <w:t>т. 2.1.</w:t>
      </w:r>
      <w:r w:rsidRPr="00B104A1">
        <w:rPr>
          <w:b/>
          <w:lang w:val="x-none"/>
        </w:rPr>
        <w:t>5, буква "а"</w:t>
      </w:r>
      <w:r w:rsidRPr="00B104A1">
        <w:rPr>
          <w:b/>
        </w:rPr>
        <w:t xml:space="preserve">, </w:t>
      </w:r>
      <w:r w:rsidRPr="00B104A1">
        <w:rPr>
          <w:b/>
          <w:lang w:val="x-none"/>
        </w:rPr>
        <w:t>т.</w:t>
      </w:r>
      <w:r w:rsidRPr="00B104A1">
        <w:rPr>
          <w:b/>
        </w:rPr>
        <w:t>2.1.</w:t>
      </w:r>
      <w:r w:rsidRPr="00B104A1">
        <w:rPr>
          <w:b/>
          <w:lang w:val="x-none"/>
        </w:rPr>
        <w:t>6</w:t>
      </w:r>
      <w:r w:rsidRPr="00B104A1">
        <w:rPr>
          <w:b/>
        </w:rPr>
        <w:t>, т. 2.1.9, т. 2.1.10, т. 2.1.11 и т. 2.1.12</w:t>
      </w:r>
      <w:r>
        <w:rPr>
          <w:lang w:val="x-none"/>
        </w:rPr>
        <w:t>, освен ако в акта, с който е установено обстоятелството, е посочен друг срок.</w:t>
      </w:r>
    </w:p>
    <w:p w:rsidR="000A0E0C" w:rsidRDefault="000A0E0C" w:rsidP="002A0532">
      <w:pPr>
        <w:widowControl w:val="0"/>
        <w:autoSpaceDE w:val="0"/>
        <w:autoSpaceDN w:val="0"/>
        <w:adjustRightInd w:val="0"/>
        <w:ind w:firstLine="709"/>
        <w:jc w:val="both"/>
        <w:rPr>
          <w:lang w:val="x-none"/>
        </w:rPr>
      </w:pPr>
      <w:r>
        <w:rPr>
          <w:lang w:val="x-none"/>
        </w:rPr>
        <w:t xml:space="preserve"> </w:t>
      </w:r>
      <w:r>
        <w:t xml:space="preserve">   </w:t>
      </w:r>
      <w:r>
        <w:rPr>
          <w:lang w:val="x-none"/>
        </w:rPr>
        <w:t xml:space="preserve">В случай на отстраняване по </w:t>
      </w:r>
      <w:r w:rsidRPr="00B104A1">
        <w:rPr>
          <w:b/>
        </w:rPr>
        <w:t>т.2.1</w:t>
      </w:r>
      <w:r>
        <w:rPr>
          <w:lang w:val="x-none"/>
        </w:rPr>
        <w:t xml:space="preserve"> възложителят осигур</w:t>
      </w:r>
      <w:r>
        <w:t>ява</w:t>
      </w:r>
      <w:r>
        <w:rPr>
          <w:lang w:val="x-none"/>
        </w:rPr>
        <w:t xml:space="preserve"> доказателства за наличие на основания за отстраняване.</w:t>
      </w:r>
    </w:p>
    <w:p w:rsidR="000A0E0C" w:rsidRDefault="000A0E0C" w:rsidP="000A0E0C">
      <w:pPr>
        <w:widowControl w:val="0"/>
        <w:autoSpaceDE w:val="0"/>
        <w:autoSpaceDN w:val="0"/>
        <w:adjustRightInd w:val="0"/>
        <w:ind w:firstLine="480"/>
        <w:jc w:val="both"/>
        <w:rPr>
          <w:b/>
          <w:lang w:val="x-none"/>
        </w:rPr>
      </w:pPr>
    </w:p>
    <w:p w:rsidR="000A0E0C" w:rsidRPr="00BD5350" w:rsidRDefault="000A0E0C" w:rsidP="00FD56DE">
      <w:pPr>
        <w:widowControl w:val="0"/>
        <w:autoSpaceDE w:val="0"/>
        <w:autoSpaceDN w:val="0"/>
        <w:adjustRightInd w:val="0"/>
        <w:ind w:firstLine="709"/>
        <w:jc w:val="both"/>
        <w:rPr>
          <w:b/>
          <w:lang w:val="x-none"/>
        </w:rPr>
      </w:pPr>
      <w:r>
        <w:rPr>
          <w:b/>
        </w:rPr>
        <w:t xml:space="preserve">  2.4. </w:t>
      </w:r>
      <w:r w:rsidRPr="00BD5350">
        <w:rPr>
          <w:b/>
          <w:lang w:val="x-none"/>
        </w:rPr>
        <w:t>Доказване липсата на основания за отстраняване</w:t>
      </w:r>
    </w:p>
    <w:p w:rsidR="000A0E0C" w:rsidRDefault="000A0E0C" w:rsidP="00FD56DE">
      <w:pPr>
        <w:widowControl w:val="0"/>
        <w:autoSpaceDE w:val="0"/>
        <w:autoSpaceDN w:val="0"/>
        <w:adjustRightInd w:val="0"/>
        <w:ind w:firstLine="709"/>
        <w:jc w:val="both"/>
        <w:rPr>
          <w:lang w:val="x-none"/>
        </w:rPr>
      </w:pPr>
      <w:r>
        <w:rPr>
          <w:b/>
          <w:bCs/>
          <w:lang w:val="x-none"/>
        </w:rPr>
        <w:t xml:space="preserve"> </w:t>
      </w:r>
      <w:r>
        <w:rPr>
          <w:b/>
          <w:bCs/>
        </w:rPr>
        <w:t xml:space="preserve"> </w:t>
      </w:r>
      <w:r>
        <w:rPr>
          <w:lang w:val="x-none"/>
        </w:rPr>
        <w:t>За доказване на липсата на основания за отстраняване участникът, избран за изпълнител, представя:</w:t>
      </w:r>
    </w:p>
    <w:p w:rsidR="000A0E0C" w:rsidRDefault="000A0E0C" w:rsidP="00FD56DE">
      <w:pPr>
        <w:widowControl w:val="0"/>
        <w:autoSpaceDE w:val="0"/>
        <w:autoSpaceDN w:val="0"/>
        <w:adjustRightInd w:val="0"/>
        <w:ind w:firstLine="709"/>
        <w:jc w:val="both"/>
        <w:rPr>
          <w:lang w:val="x-none"/>
        </w:rPr>
      </w:pPr>
      <w:r>
        <w:rPr>
          <w:lang w:val="x-none"/>
        </w:rPr>
        <w:lastRenderedPageBreak/>
        <w:t xml:space="preserve"> 1. за обстоятелствата по </w:t>
      </w:r>
      <w:r w:rsidRPr="00B104A1">
        <w:rPr>
          <w:b/>
        </w:rPr>
        <w:t>т.</w:t>
      </w:r>
      <w:r>
        <w:rPr>
          <w:b/>
        </w:rPr>
        <w:t xml:space="preserve"> </w:t>
      </w:r>
      <w:r w:rsidRPr="00B104A1">
        <w:rPr>
          <w:b/>
        </w:rPr>
        <w:t>2.1.</w:t>
      </w:r>
      <w:r w:rsidRPr="00B104A1">
        <w:rPr>
          <w:b/>
          <w:lang w:val="x-none"/>
        </w:rPr>
        <w:t xml:space="preserve"> 1</w:t>
      </w:r>
      <w:r>
        <w:rPr>
          <w:lang w:val="x-none"/>
        </w:rPr>
        <w:t xml:space="preserve"> – свидетелство за съдимост;</w:t>
      </w:r>
    </w:p>
    <w:p w:rsidR="000A0E0C" w:rsidRDefault="000A0E0C" w:rsidP="00FD56DE">
      <w:pPr>
        <w:widowControl w:val="0"/>
        <w:autoSpaceDE w:val="0"/>
        <w:autoSpaceDN w:val="0"/>
        <w:adjustRightInd w:val="0"/>
        <w:ind w:firstLine="709"/>
        <w:jc w:val="both"/>
        <w:rPr>
          <w:lang w:val="x-none"/>
        </w:rPr>
      </w:pPr>
      <w:r>
        <w:rPr>
          <w:lang w:val="x-none"/>
        </w:rPr>
        <w:t xml:space="preserve"> 2. за обстоятелството по </w:t>
      </w:r>
      <w:r w:rsidRPr="00B104A1">
        <w:rPr>
          <w:b/>
        </w:rPr>
        <w:t>т.</w:t>
      </w:r>
      <w:r>
        <w:rPr>
          <w:b/>
        </w:rPr>
        <w:t xml:space="preserve"> </w:t>
      </w:r>
      <w:r w:rsidRPr="00B104A1">
        <w:rPr>
          <w:b/>
        </w:rPr>
        <w:t>2.1.</w:t>
      </w:r>
      <w:r w:rsidRPr="00B104A1">
        <w:rPr>
          <w:b/>
          <w:lang w:val="x-none"/>
        </w:rPr>
        <w:t>3</w:t>
      </w:r>
      <w:r>
        <w:rPr>
          <w:lang w:val="x-none"/>
        </w:rPr>
        <w:t xml:space="preserve"> – удостоверение от органите по приходите и удостоверение от общината по седалището на възложителя и на участника;</w:t>
      </w:r>
    </w:p>
    <w:p w:rsidR="000A0E0C" w:rsidRDefault="000A0E0C" w:rsidP="00FD56DE">
      <w:pPr>
        <w:widowControl w:val="0"/>
        <w:autoSpaceDE w:val="0"/>
        <w:autoSpaceDN w:val="0"/>
        <w:adjustRightInd w:val="0"/>
        <w:ind w:firstLine="709"/>
        <w:jc w:val="both"/>
        <w:rPr>
          <w:lang w:val="x-none"/>
        </w:rPr>
      </w:pPr>
      <w:r>
        <w:rPr>
          <w:lang w:val="x-none"/>
        </w:rPr>
        <w:t xml:space="preserve"> 3. за обстоятелството по </w:t>
      </w:r>
      <w:r w:rsidRPr="00B104A1">
        <w:rPr>
          <w:b/>
        </w:rPr>
        <w:t>т. 2.1.</w:t>
      </w:r>
      <w:r w:rsidRPr="00B104A1">
        <w:rPr>
          <w:b/>
          <w:lang w:val="x-none"/>
        </w:rPr>
        <w:t>6</w:t>
      </w:r>
      <w:r>
        <w:rPr>
          <w:lang w:val="x-none"/>
        </w:rPr>
        <w:t xml:space="preserve"> – удостоверение от органите на Изпълнителна агенция "Главна инспекция по труда";</w:t>
      </w:r>
    </w:p>
    <w:p w:rsidR="000A0E0C" w:rsidRDefault="000A0E0C" w:rsidP="00FD56DE">
      <w:pPr>
        <w:widowControl w:val="0"/>
        <w:autoSpaceDE w:val="0"/>
        <w:autoSpaceDN w:val="0"/>
        <w:adjustRightInd w:val="0"/>
        <w:ind w:firstLine="709"/>
        <w:jc w:val="both"/>
        <w:rPr>
          <w:lang w:val="x-none"/>
        </w:rPr>
      </w:pPr>
      <w:r>
        <w:rPr>
          <w:lang w:val="x-none"/>
        </w:rPr>
        <w:t xml:space="preserve"> 4. за обстоятелствата по </w:t>
      </w:r>
      <w:r w:rsidRPr="00B104A1">
        <w:rPr>
          <w:b/>
        </w:rPr>
        <w:t>т.</w:t>
      </w:r>
      <w:r>
        <w:rPr>
          <w:b/>
        </w:rPr>
        <w:t xml:space="preserve"> </w:t>
      </w:r>
      <w:r w:rsidRPr="00B104A1">
        <w:rPr>
          <w:b/>
        </w:rPr>
        <w:t>2.1.8</w:t>
      </w:r>
      <w:r>
        <w:rPr>
          <w:lang w:val="x-none"/>
        </w:rPr>
        <w:t xml:space="preserve"> – удостоверение, издадено от Агенцията по вписванията.</w:t>
      </w:r>
    </w:p>
    <w:p w:rsidR="000A0E0C" w:rsidRDefault="000A0E0C" w:rsidP="00FD56DE">
      <w:pPr>
        <w:widowControl w:val="0"/>
        <w:autoSpaceDE w:val="0"/>
        <w:autoSpaceDN w:val="0"/>
        <w:adjustRightInd w:val="0"/>
        <w:ind w:firstLine="709"/>
        <w:jc w:val="both"/>
        <w:rPr>
          <w:lang w:val="x-none"/>
        </w:rPr>
      </w:pPr>
      <w:r>
        <w:rPr>
          <w:lang w:val="x-none"/>
        </w:rPr>
        <w:t xml:space="preserve"> Когато в удостоверението по т. 3 се съдържа информация за влязло в сила наказателно постановление или съдебно решение за нарушение </w:t>
      </w:r>
      <w:r w:rsidRPr="00B104A1">
        <w:rPr>
          <w:b/>
          <w:lang w:val="x-none"/>
        </w:rPr>
        <w:t xml:space="preserve">по </w:t>
      </w:r>
      <w:r w:rsidRPr="00B104A1">
        <w:rPr>
          <w:b/>
        </w:rPr>
        <w:t>т.</w:t>
      </w:r>
      <w:r>
        <w:rPr>
          <w:b/>
        </w:rPr>
        <w:t xml:space="preserve"> </w:t>
      </w:r>
      <w:r w:rsidRPr="00B104A1">
        <w:rPr>
          <w:b/>
        </w:rPr>
        <w:t>2.1.</w:t>
      </w:r>
      <w:r w:rsidRPr="00B104A1">
        <w:rPr>
          <w:b/>
          <w:lang w:val="x-none"/>
        </w:rPr>
        <w:t>6</w:t>
      </w:r>
      <w:r>
        <w:rPr>
          <w:lang w:val="x-none"/>
        </w:rPr>
        <w:t>, участникът представя декларация, че нарушението не е извършено при изпълнение на договор за обществена поръчка.</w:t>
      </w:r>
    </w:p>
    <w:p w:rsidR="000A0E0C" w:rsidRDefault="000A0E0C" w:rsidP="00FD56DE">
      <w:pPr>
        <w:widowControl w:val="0"/>
        <w:autoSpaceDE w:val="0"/>
        <w:autoSpaceDN w:val="0"/>
        <w:adjustRightInd w:val="0"/>
        <w:ind w:firstLine="709"/>
        <w:jc w:val="both"/>
        <w:rPr>
          <w:lang w:val="x-none"/>
        </w:rPr>
      </w:pPr>
      <w:r>
        <w:t xml:space="preserve"> </w:t>
      </w:r>
      <w:r>
        <w:rPr>
          <w:lang w:val="x-none"/>
        </w:rPr>
        <w:t>Когато участникът, избран за изпълнител, е чуждестранно лице, той представя съответни</w:t>
      </w:r>
      <w:r>
        <w:t xml:space="preserve">те </w:t>
      </w:r>
      <w:r>
        <w:rPr>
          <w:lang w:val="x-none"/>
        </w:rPr>
        <w:t>документ</w:t>
      </w:r>
      <w:r>
        <w:t>и</w:t>
      </w:r>
      <w:r>
        <w:rPr>
          <w:lang w:val="x-none"/>
        </w:rPr>
        <w:t>, издаден</w:t>
      </w:r>
      <w:r>
        <w:t>и</w:t>
      </w:r>
      <w:r>
        <w:rPr>
          <w:lang w:val="x-none"/>
        </w:rPr>
        <w:t xml:space="preserve"> от компетентен орган, съгласно законодателството на държавата, в която участникът е установен.</w:t>
      </w:r>
      <w:r>
        <w:t xml:space="preserve"> В този </w:t>
      </w:r>
      <w:r>
        <w:rPr>
          <w:lang w:val="x-none"/>
        </w:rPr>
        <w:t>случа</w:t>
      </w:r>
      <w:r>
        <w:t>й</w:t>
      </w:r>
      <w:r>
        <w:rPr>
          <w:lang w:val="x-none"/>
        </w:rPr>
        <w:t>, 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w:t>
      </w:r>
      <w:r>
        <w:t xml:space="preserve"> </w:t>
      </w:r>
      <w:r>
        <w:rPr>
          <w:lang w:val="x-none"/>
        </w:rPr>
        <w:t>Когато декларацията няма правно значение, участникът представя официално заявление, направено пред компетентен орган в съответната държава.</w:t>
      </w:r>
    </w:p>
    <w:p w:rsidR="000A0E0C" w:rsidRDefault="000A0E0C" w:rsidP="00FD56DE">
      <w:pPr>
        <w:widowControl w:val="0"/>
        <w:autoSpaceDE w:val="0"/>
        <w:autoSpaceDN w:val="0"/>
        <w:adjustRightInd w:val="0"/>
        <w:ind w:firstLine="709"/>
        <w:jc w:val="both"/>
        <w:rPr>
          <w:lang w:val="x-none"/>
        </w:rPr>
      </w:pPr>
      <w:r>
        <w:t xml:space="preserve">  </w:t>
      </w:r>
      <w:r>
        <w:rPr>
          <w:lang w:val="x-none"/>
        </w:rPr>
        <w:t xml:space="preserve">Възложителят няма право да изисква представянето на </w:t>
      </w:r>
      <w:r>
        <w:t xml:space="preserve">горепосочените </w:t>
      </w:r>
      <w:r>
        <w:rPr>
          <w:lang w:val="x-none"/>
        </w:rPr>
        <w:t>документи, когато обстоятелствата в тях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p>
    <w:p w:rsidR="000A0E0C" w:rsidRDefault="000A0E0C" w:rsidP="000A0E0C">
      <w:pPr>
        <w:widowControl w:val="0"/>
        <w:autoSpaceDE w:val="0"/>
        <w:autoSpaceDN w:val="0"/>
        <w:adjustRightInd w:val="0"/>
        <w:ind w:firstLine="480"/>
        <w:jc w:val="both"/>
        <w:rPr>
          <w:b/>
        </w:rPr>
      </w:pPr>
      <w:r>
        <w:rPr>
          <w:b/>
        </w:rPr>
        <w:t xml:space="preserve">  </w:t>
      </w:r>
    </w:p>
    <w:p w:rsidR="000A0E0C" w:rsidRPr="004F40CB" w:rsidRDefault="000A0E0C" w:rsidP="00E62D98">
      <w:pPr>
        <w:widowControl w:val="0"/>
        <w:autoSpaceDE w:val="0"/>
        <w:autoSpaceDN w:val="0"/>
        <w:adjustRightInd w:val="0"/>
        <w:ind w:firstLine="709"/>
        <w:jc w:val="both"/>
        <w:rPr>
          <w:b/>
          <w:lang w:val="x-none"/>
        </w:rPr>
      </w:pPr>
      <w:r>
        <w:rPr>
          <w:b/>
        </w:rPr>
        <w:t xml:space="preserve"> 2.5. </w:t>
      </w:r>
      <w:r w:rsidRPr="004F40CB">
        <w:rPr>
          <w:b/>
          <w:lang w:val="x-none"/>
        </w:rPr>
        <w:t>Други основания за отстраняване от участие</w:t>
      </w:r>
    </w:p>
    <w:p w:rsidR="000A0E0C" w:rsidRDefault="000A0E0C" w:rsidP="00E62D98">
      <w:pPr>
        <w:widowControl w:val="0"/>
        <w:autoSpaceDE w:val="0"/>
        <w:autoSpaceDN w:val="0"/>
        <w:adjustRightInd w:val="0"/>
        <w:ind w:firstLine="709"/>
        <w:jc w:val="both"/>
        <w:rPr>
          <w:lang w:val="x-none"/>
        </w:rPr>
      </w:pPr>
      <w:r>
        <w:rPr>
          <w:b/>
          <w:bCs/>
          <w:lang w:val="x-none"/>
        </w:rPr>
        <w:t xml:space="preserve"> </w:t>
      </w:r>
      <w:r>
        <w:rPr>
          <w:b/>
          <w:bCs/>
        </w:rPr>
        <w:t xml:space="preserve"> </w:t>
      </w:r>
      <w:r>
        <w:rPr>
          <w:lang w:val="x-none"/>
        </w:rPr>
        <w:t xml:space="preserve">Освен на основанията по </w:t>
      </w:r>
      <w:r w:rsidRPr="00B104A1">
        <w:rPr>
          <w:b/>
        </w:rPr>
        <w:t>т.2.</w:t>
      </w:r>
      <w:r>
        <w:rPr>
          <w:b/>
        </w:rPr>
        <w:t>1</w:t>
      </w:r>
      <w:r>
        <w:rPr>
          <w:lang w:val="x-none"/>
        </w:rPr>
        <w:t xml:space="preserve"> възложителят отстранява от процедурата:</w:t>
      </w:r>
    </w:p>
    <w:p w:rsidR="000A0E0C" w:rsidRDefault="000A0E0C" w:rsidP="00E62D98">
      <w:pPr>
        <w:widowControl w:val="0"/>
        <w:autoSpaceDE w:val="0"/>
        <w:autoSpaceDN w:val="0"/>
        <w:adjustRightInd w:val="0"/>
        <w:ind w:firstLine="709"/>
        <w:jc w:val="both"/>
        <w:rPr>
          <w:lang w:val="x-none"/>
        </w:rPr>
      </w:pPr>
      <w:r>
        <w:rPr>
          <w:lang w:val="x-none"/>
        </w:rPr>
        <w:t xml:space="preserve"> </w:t>
      </w:r>
      <w:r w:rsidRPr="00B104A1">
        <w:rPr>
          <w:b/>
        </w:rPr>
        <w:t>2.5.</w:t>
      </w:r>
      <w:r w:rsidRPr="00B104A1">
        <w:rPr>
          <w:b/>
          <w:lang w:val="x-none"/>
        </w:rPr>
        <w:t>1.</w:t>
      </w:r>
      <w:r>
        <w:rPr>
          <w:lang w:val="x-none"/>
        </w:rPr>
        <w:t xml:space="preserve"> </w:t>
      </w:r>
      <w:r>
        <w:t>у</w:t>
      </w:r>
      <w:r>
        <w:rPr>
          <w:lang w:val="x-none"/>
        </w:rPr>
        <w:t>частник, който не отговаря на поставените критерии за подбор или не изпълни друго условие, посочено в обявлението за обществена поръчка</w:t>
      </w:r>
      <w:r>
        <w:t xml:space="preserve"> </w:t>
      </w:r>
      <w:r>
        <w:rPr>
          <w:lang w:val="x-none"/>
        </w:rPr>
        <w:t>или в документацията;</w:t>
      </w:r>
    </w:p>
    <w:p w:rsidR="000A0E0C" w:rsidRDefault="000A0E0C" w:rsidP="00E62D98">
      <w:pPr>
        <w:widowControl w:val="0"/>
        <w:autoSpaceDE w:val="0"/>
        <w:autoSpaceDN w:val="0"/>
        <w:adjustRightInd w:val="0"/>
        <w:ind w:firstLine="709"/>
        <w:jc w:val="both"/>
        <w:rPr>
          <w:lang w:val="x-none"/>
        </w:rPr>
      </w:pPr>
      <w:r w:rsidRPr="00B104A1">
        <w:rPr>
          <w:b/>
          <w:lang w:val="x-none"/>
        </w:rPr>
        <w:t xml:space="preserve"> 2.</w:t>
      </w:r>
      <w:r w:rsidRPr="00B104A1">
        <w:rPr>
          <w:b/>
        </w:rPr>
        <w:t>5.2.</w:t>
      </w:r>
      <w:r>
        <w:rPr>
          <w:lang w:val="x-none"/>
        </w:rPr>
        <w:t xml:space="preserve"> участник, който е представил оферта, която не отговаря на:</w:t>
      </w:r>
    </w:p>
    <w:p w:rsidR="000A0E0C" w:rsidRDefault="000A0E0C" w:rsidP="00E62D98">
      <w:pPr>
        <w:widowControl w:val="0"/>
        <w:autoSpaceDE w:val="0"/>
        <w:autoSpaceDN w:val="0"/>
        <w:adjustRightInd w:val="0"/>
        <w:ind w:firstLine="709"/>
        <w:jc w:val="both"/>
        <w:rPr>
          <w:lang w:val="x-none"/>
        </w:rPr>
      </w:pPr>
      <w:r>
        <w:rPr>
          <w:lang w:val="x-none"/>
        </w:rPr>
        <w:t xml:space="preserve"> а) предварително обявените условия на поръчката;</w:t>
      </w:r>
    </w:p>
    <w:p w:rsidR="000A0E0C" w:rsidRDefault="000A0E0C" w:rsidP="00E62D98">
      <w:pPr>
        <w:widowControl w:val="0"/>
        <w:autoSpaceDE w:val="0"/>
        <w:autoSpaceDN w:val="0"/>
        <w:adjustRightInd w:val="0"/>
        <w:ind w:firstLine="709"/>
        <w:jc w:val="both"/>
        <w:rPr>
          <w:lang w:val="x-none"/>
        </w:rPr>
      </w:pPr>
      <w:r>
        <w:rPr>
          <w:lang w:val="x-none"/>
        </w:rPr>
        <w:t xml:space="preserve"> б)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w:t>
      </w:r>
    </w:p>
    <w:p w:rsidR="000A0E0C" w:rsidRDefault="000A0E0C" w:rsidP="00E62D98">
      <w:pPr>
        <w:widowControl w:val="0"/>
        <w:autoSpaceDE w:val="0"/>
        <w:autoSpaceDN w:val="0"/>
        <w:adjustRightInd w:val="0"/>
        <w:ind w:firstLine="709"/>
        <w:jc w:val="both"/>
        <w:rPr>
          <w:lang w:val="x-none"/>
        </w:rPr>
      </w:pPr>
      <w:r>
        <w:rPr>
          <w:lang w:val="x-none"/>
        </w:rPr>
        <w:t xml:space="preserve"> </w:t>
      </w:r>
      <w:r w:rsidRPr="00B104A1">
        <w:rPr>
          <w:b/>
        </w:rPr>
        <w:t>2.5.</w:t>
      </w:r>
      <w:r w:rsidRPr="00B104A1">
        <w:rPr>
          <w:b/>
          <w:lang w:val="x-none"/>
        </w:rPr>
        <w:t>3.</w:t>
      </w:r>
      <w:r>
        <w:rPr>
          <w:lang w:val="x-none"/>
        </w:rPr>
        <w:t xml:space="preserve"> участник, който не е представил в срок обосновката по чл. 72, ал. 1 </w:t>
      </w:r>
      <w:r>
        <w:t xml:space="preserve"> от ЗОП </w:t>
      </w:r>
      <w:r>
        <w:rPr>
          <w:lang w:val="x-none"/>
        </w:rPr>
        <w:t>или чиято оферта не е приета съгласно чл. 72, ал. 3 – 5</w:t>
      </w:r>
      <w:r>
        <w:t xml:space="preserve"> от ЗОП</w:t>
      </w:r>
      <w:r>
        <w:rPr>
          <w:lang w:val="x-none"/>
        </w:rPr>
        <w:t>;</w:t>
      </w:r>
    </w:p>
    <w:p w:rsidR="000A0E0C" w:rsidRDefault="000A0E0C" w:rsidP="00E62D98">
      <w:pPr>
        <w:widowControl w:val="0"/>
        <w:autoSpaceDE w:val="0"/>
        <w:autoSpaceDN w:val="0"/>
        <w:adjustRightInd w:val="0"/>
        <w:ind w:firstLine="709"/>
        <w:jc w:val="both"/>
        <w:rPr>
          <w:lang w:val="en-US"/>
        </w:rPr>
      </w:pPr>
      <w:r w:rsidRPr="00B104A1">
        <w:rPr>
          <w:b/>
          <w:lang w:val="x-none"/>
        </w:rPr>
        <w:t xml:space="preserve"> </w:t>
      </w:r>
      <w:r w:rsidRPr="00B104A1">
        <w:rPr>
          <w:b/>
        </w:rPr>
        <w:t>2.5.</w:t>
      </w:r>
      <w:r w:rsidRPr="00B104A1">
        <w:rPr>
          <w:b/>
          <w:lang w:val="x-none"/>
        </w:rPr>
        <w:t>4.</w:t>
      </w:r>
      <w:r>
        <w:rPr>
          <w:lang w:val="x-none"/>
        </w:rPr>
        <w:t xml:space="preserve"> участници, които са свързани лица.</w:t>
      </w:r>
    </w:p>
    <w:p w:rsidR="000A0E0C" w:rsidRDefault="000A0E0C" w:rsidP="00A867CD">
      <w:pPr>
        <w:widowControl w:val="0"/>
        <w:autoSpaceDE w:val="0"/>
        <w:autoSpaceDN w:val="0"/>
        <w:adjustRightInd w:val="0"/>
        <w:ind w:firstLine="709"/>
        <w:jc w:val="both"/>
        <w:rPr>
          <w:lang w:val="x-none"/>
        </w:rPr>
      </w:pPr>
      <w:r>
        <w:rPr>
          <w:b/>
          <w:bCs/>
        </w:rPr>
        <w:t xml:space="preserve"> 2.6. </w:t>
      </w:r>
      <w:r w:rsidR="005D2CD8" w:rsidRPr="005D2CD8">
        <w:rPr>
          <w:bCs/>
        </w:rPr>
        <w:t>У</w:t>
      </w:r>
      <w:r>
        <w:rPr>
          <w:lang w:val="x-none"/>
        </w:rPr>
        <w:t>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rsidR="000A0E0C" w:rsidRDefault="000A0E0C" w:rsidP="00A867CD">
      <w:pPr>
        <w:widowControl w:val="0"/>
        <w:autoSpaceDE w:val="0"/>
        <w:autoSpaceDN w:val="0"/>
        <w:adjustRightInd w:val="0"/>
        <w:ind w:firstLine="709"/>
        <w:jc w:val="both"/>
        <w:rPr>
          <w:lang w:val="x-none"/>
        </w:rPr>
      </w:pPr>
      <w:r>
        <w:rPr>
          <w:lang w:val="x-none"/>
        </w:rPr>
        <w:t xml:space="preserve"> 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който съдържа </w:t>
      </w:r>
      <w:r>
        <w:lastRenderedPageBreak/>
        <w:t>горепосочената инфо</w:t>
      </w:r>
      <w:r>
        <w:rPr>
          <w:lang w:val="x-none"/>
        </w:rPr>
        <w:t>рмация</w:t>
      </w:r>
      <w:r>
        <w:t>.</w:t>
      </w:r>
    </w:p>
    <w:p w:rsidR="000A0E0C" w:rsidRDefault="000A0E0C" w:rsidP="00A867CD">
      <w:pPr>
        <w:widowControl w:val="0"/>
        <w:autoSpaceDE w:val="0"/>
        <w:autoSpaceDN w:val="0"/>
        <w:adjustRightInd w:val="0"/>
        <w:ind w:firstLine="709"/>
        <w:jc w:val="both"/>
        <w:rPr>
          <w:lang w:val="x-none"/>
        </w:rPr>
      </w:pPr>
      <w:r>
        <w:rPr>
          <w:lang w:val="x-none"/>
        </w:rPr>
        <w:t xml:space="preserve"> </w:t>
      </w:r>
      <w:r>
        <w:t>У</w:t>
      </w:r>
      <w:r>
        <w:rPr>
          <w:lang w:val="x-none"/>
        </w:rPr>
        <w:t xml:space="preserve">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 </w:t>
      </w:r>
    </w:p>
    <w:p w:rsidR="000A0E0C" w:rsidRDefault="000A0E0C" w:rsidP="00A867CD">
      <w:pPr>
        <w:widowControl w:val="0"/>
        <w:autoSpaceDE w:val="0"/>
        <w:autoSpaceDN w:val="0"/>
        <w:adjustRightInd w:val="0"/>
        <w:ind w:firstLine="709"/>
        <w:jc w:val="both"/>
        <w:rPr>
          <w:lang w:val="x-none"/>
        </w:rPr>
      </w:pPr>
      <w:r>
        <w:rPr>
          <w:lang w:val="x-none"/>
        </w:rPr>
        <w:t>Възложителят може да изисква от участниците</w:t>
      </w:r>
      <w:r>
        <w:t xml:space="preserve"> </w:t>
      </w:r>
      <w:r>
        <w:rPr>
          <w:lang w:val="x-none"/>
        </w:rPr>
        <w:t>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0A0E0C" w:rsidRDefault="000A0E0C" w:rsidP="00A867CD">
      <w:pPr>
        <w:widowControl w:val="0"/>
        <w:autoSpaceDE w:val="0"/>
        <w:autoSpaceDN w:val="0"/>
        <w:adjustRightInd w:val="0"/>
        <w:ind w:firstLine="709"/>
        <w:jc w:val="both"/>
        <w:rPr>
          <w:lang w:val="x-none"/>
        </w:rPr>
      </w:pPr>
      <w:r>
        <w:rPr>
          <w:lang w:val="x-none"/>
        </w:rPr>
        <w:t xml:space="preserve">Преди сключването на договор </w:t>
      </w:r>
      <w:r>
        <w:t>по</w:t>
      </w:r>
      <w:r>
        <w:rPr>
          <w:lang w:val="x-none"/>
        </w:rPr>
        <w:t xml:space="preserve"> обществена</w:t>
      </w:r>
      <w:r>
        <w:t>та</w:t>
      </w:r>
      <w:r>
        <w:rPr>
          <w:lang w:val="x-none"/>
        </w:rPr>
        <w:t xml:space="preserve"> поръчка</w:t>
      </w:r>
      <w:r>
        <w:t xml:space="preserve"> възло</w:t>
      </w:r>
      <w:r>
        <w:rPr>
          <w:lang w:val="x-none"/>
        </w:rPr>
        <w:t>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rsidR="000A0E0C" w:rsidRPr="009C2E9C" w:rsidRDefault="000A0E0C" w:rsidP="00A867CD">
      <w:pPr>
        <w:widowControl w:val="0"/>
        <w:autoSpaceDE w:val="0"/>
        <w:autoSpaceDN w:val="0"/>
        <w:adjustRightInd w:val="0"/>
        <w:ind w:firstLine="709"/>
        <w:jc w:val="both"/>
        <w:rPr>
          <w:color w:val="000000"/>
          <w:highlight w:val="yellow"/>
        </w:rPr>
      </w:pPr>
      <w:r>
        <w:rPr>
          <w:lang w:val="x-none"/>
        </w:rPr>
        <w:t>Възложителят няма право да изисква документи, които</w:t>
      </w:r>
      <w:r>
        <w:t xml:space="preserve"> </w:t>
      </w:r>
      <w:r>
        <w:rPr>
          <w:lang w:val="x-none"/>
        </w:rPr>
        <w:t>вече са му били предоставени или са му служебно известни</w:t>
      </w:r>
      <w:r>
        <w:t>.</w:t>
      </w:r>
      <w:r w:rsidRPr="009C2E9C">
        <w:rPr>
          <w:color w:val="000000"/>
          <w:highlight w:val="yellow"/>
        </w:rPr>
        <w:t xml:space="preserve"> </w:t>
      </w:r>
    </w:p>
    <w:p w:rsidR="000A0E0C" w:rsidRDefault="000A0E0C" w:rsidP="000A0E0C">
      <w:pPr>
        <w:autoSpaceDE w:val="0"/>
        <w:autoSpaceDN w:val="0"/>
        <w:adjustRightInd w:val="0"/>
        <w:ind w:firstLine="627"/>
        <w:jc w:val="both"/>
        <w:rPr>
          <w:rFonts w:eastAsia="Batang"/>
          <w:b/>
          <w:bCs/>
          <w:i/>
          <w:iCs/>
        </w:rPr>
      </w:pPr>
    </w:p>
    <w:p w:rsidR="000A0E0C" w:rsidRPr="000A6DF1" w:rsidRDefault="000A0E0C" w:rsidP="0064100B">
      <w:pPr>
        <w:autoSpaceDE w:val="0"/>
        <w:autoSpaceDN w:val="0"/>
        <w:adjustRightInd w:val="0"/>
        <w:ind w:firstLine="709"/>
        <w:jc w:val="both"/>
        <w:rPr>
          <w:rFonts w:eastAsia="Batang"/>
          <w:b/>
          <w:bCs/>
          <w:iCs/>
        </w:rPr>
      </w:pPr>
      <w:r w:rsidRPr="000A6DF1">
        <w:rPr>
          <w:rFonts w:eastAsia="Batang"/>
          <w:b/>
          <w:bCs/>
          <w:iCs/>
        </w:rPr>
        <w:t>3. Критерии за подбор, включващи минимални изисквания за технически и професионални способности на участниците</w:t>
      </w:r>
    </w:p>
    <w:p w:rsidR="000A0E0C" w:rsidRPr="008C5631" w:rsidRDefault="000A0E0C" w:rsidP="000A0E0C">
      <w:pPr>
        <w:autoSpaceDE w:val="0"/>
        <w:autoSpaceDN w:val="0"/>
        <w:adjustRightInd w:val="0"/>
        <w:jc w:val="both"/>
        <w:rPr>
          <w:rFonts w:eastAsia="Batang"/>
          <w:b/>
          <w:bCs/>
        </w:rPr>
      </w:pPr>
    </w:p>
    <w:p w:rsidR="000A0E0C" w:rsidRPr="008C5631" w:rsidRDefault="000A0E0C" w:rsidP="0064100B">
      <w:pPr>
        <w:autoSpaceDE w:val="0"/>
        <w:autoSpaceDN w:val="0"/>
        <w:adjustRightInd w:val="0"/>
        <w:ind w:firstLine="709"/>
        <w:jc w:val="both"/>
        <w:rPr>
          <w:rFonts w:eastAsia="Batang"/>
        </w:rPr>
      </w:pPr>
      <w:r w:rsidRPr="008C5631">
        <w:rPr>
          <w:rFonts w:eastAsia="Batang"/>
          <w:b/>
        </w:rPr>
        <w:t xml:space="preserve">3.1. </w:t>
      </w:r>
      <w:r w:rsidRPr="008C5631">
        <w:rPr>
          <w:rFonts w:eastAsia="Batang"/>
        </w:rPr>
        <w:t xml:space="preserve">Участниците трябва да са изпълнили поне една услуга с предмет и обем, </w:t>
      </w:r>
      <w:r w:rsidRPr="008C5631">
        <w:rPr>
          <w:rFonts w:eastAsia="Batang"/>
          <w:iCs/>
        </w:rPr>
        <w:t>идентични или сходни с тези на поръчката,</w:t>
      </w:r>
      <w:r w:rsidRPr="008C5631">
        <w:rPr>
          <w:rFonts w:eastAsia="Batang"/>
        </w:rPr>
        <w:t xml:space="preserve"> през последните 3 /три/ години, считано от датата на подаване на офертата.</w:t>
      </w:r>
    </w:p>
    <w:p w:rsidR="000A0E0C" w:rsidRPr="00C8258E" w:rsidRDefault="000A0E0C" w:rsidP="0064100B">
      <w:pPr>
        <w:ind w:firstLine="709"/>
        <w:jc w:val="both"/>
        <w:rPr>
          <w:rFonts w:eastAsia="Batang"/>
          <w:b/>
        </w:rPr>
      </w:pPr>
      <w:r w:rsidRPr="008C5631">
        <w:rPr>
          <w:rFonts w:eastAsia="Batang"/>
          <w:b/>
          <w:i/>
        </w:rPr>
        <w:t>Под услуга  с предмет и обем „сходни“ с тези на поръчката следва да се разбира:</w:t>
      </w:r>
      <w:r w:rsidR="0064100B" w:rsidRPr="008C5631">
        <w:rPr>
          <w:rFonts w:eastAsia="Batang"/>
          <w:b/>
          <w:i/>
        </w:rPr>
        <w:t xml:space="preserve"> </w:t>
      </w:r>
      <w:r w:rsidR="0064100B" w:rsidRPr="00E8593B">
        <w:rPr>
          <w:rFonts w:eastAsia="Batang"/>
          <w:i/>
        </w:rPr>
        <w:t>„</w:t>
      </w:r>
      <w:r w:rsidR="00C8258E" w:rsidRPr="00E8593B">
        <w:rPr>
          <w:i/>
        </w:rPr>
        <w:t>дейности</w:t>
      </w:r>
      <w:r w:rsidRPr="00E8593B">
        <w:rPr>
          <w:i/>
        </w:rPr>
        <w:t xml:space="preserve"> по зимно</w:t>
      </w:r>
      <w:r w:rsidRPr="008C5631">
        <w:rPr>
          <w:i/>
        </w:rPr>
        <w:t xml:space="preserve"> поддържане на пътища</w:t>
      </w:r>
      <w:r w:rsidR="00FD50BD" w:rsidRPr="008C5631">
        <w:rPr>
          <w:i/>
        </w:rPr>
        <w:t>“</w:t>
      </w:r>
      <w:r w:rsidRPr="008C5631">
        <w:rPr>
          <w:i/>
        </w:rPr>
        <w:t>.</w:t>
      </w:r>
    </w:p>
    <w:p w:rsidR="000A0E0C" w:rsidRPr="008C5631" w:rsidRDefault="000A0E0C" w:rsidP="000A0E0C">
      <w:pPr>
        <w:autoSpaceDE w:val="0"/>
        <w:autoSpaceDN w:val="0"/>
        <w:adjustRightInd w:val="0"/>
        <w:ind w:firstLine="600"/>
        <w:jc w:val="both"/>
        <w:rPr>
          <w:rFonts w:eastAsia="Batang"/>
          <w:b/>
        </w:rPr>
      </w:pPr>
    </w:p>
    <w:p w:rsidR="000A0E0C" w:rsidRPr="008C5631" w:rsidRDefault="000A0E0C" w:rsidP="000A0E0C">
      <w:pPr>
        <w:ind w:right="61"/>
        <w:jc w:val="both"/>
        <w:rPr>
          <w:rFonts w:eastAsia="Batang"/>
          <w:i/>
          <w:u w:val="single"/>
        </w:rPr>
      </w:pPr>
      <w:r w:rsidRPr="008C5631">
        <w:rPr>
          <w:rFonts w:eastAsia="Batang"/>
          <w:i/>
          <w:u w:val="single"/>
        </w:rPr>
        <w:t>Минималното изискване се доказва със:</w:t>
      </w:r>
    </w:p>
    <w:p w:rsidR="000A0E0C" w:rsidRPr="008C5631" w:rsidRDefault="00FD50BD" w:rsidP="00FD50BD">
      <w:pPr>
        <w:ind w:right="61" w:firstLine="709"/>
        <w:jc w:val="both"/>
        <w:rPr>
          <w:rFonts w:eastAsia="Batang"/>
          <w:i/>
          <w:lang w:val="en-US"/>
        </w:rPr>
      </w:pPr>
      <w:r w:rsidRPr="008C5631">
        <w:rPr>
          <w:rFonts w:eastAsia="Batang"/>
          <w:i/>
        </w:rPr>
        <w:t xml:space="preserve">- </w:t>
      </w:r>
      <w:r w:rsidR="000A0E0C" w:rsidRPr="008C5631">
        <w:rPr>
          <w:rFonts w:eastAsia="Batang"/>
          <w:i/>
        </w:rPr>
        <w:t xml:space="preserve">Списък на услугите, които са идентични или сходни с предмета на обществената поръчка изпълнени през последните 3 /три/ години, считано от датата на подаване на офертата </w:t>
      </w:r>
      <w:r w:rsidR="000A0E0C" w:rsidRPr="008C5631">
        <w:rPr>
          <w:rFonts w:eastAsia="Batang"/>
          <w:b/>
          <w:i/>
        </w:rPr>
        <w:t>(Образец №2)</w:t>
      </w:r>
      <w:r w:rsidR="000A0E0C" w:rsidRPr="008C5631">
        <w:rPr>
          <w:rFonts w:eastAsia="Batang"/>
          <w:i/>
        </w:rPr>
        <w:t xml:space="preserve"> с посочване на стойностите, датите и получателите</w:t>
      </w:r>
      <w:r w:rsidR="000A0E0C" w:rsidRPr="00C8258E">
        <w:rPr>
          <w:rFonts w:eastAsia="Batang"/>
          <w:i/>
        </w:rPr>
        <w:t>, заедно с доказателств</w:t>
      </w:r>
      <w:r w:rsidR="00C8258E" w:rsidRPr="00C8258E">
        <w:rPr>
          <w:rFonts w:eastAsia="Batang"/>
          <w:i/>
        </w:rPr>
        <w:t>о</w:t>
      </w:r>
      <w:r w:rsidR="000A0E0C" w:rsidRPr="00C8258E">
        <w:rPr>
          <w:rFonts w:eastAsia="Batang"/>
          <w:i/>
          <w:lang w:val="en-US"/>
        </w:rPr>
        <w:t xml:space="preserve"> </w:t>
      </w:r>
      <w:r w:rsidR="000A0E0C" w:rsidRPr="00C8258E">
        <w:rPr>
          <w:rFonts w:eastAsia="Batang"/>
          <w:i/>
        </w:rPr>
        <w:t>за извършената услуга.</w:t>
      </w:r>
      <w:r w:rsidR="000A0E0C" w:rsidRPr="008C5631">
        <w:rPr>
          <w:rFonts w:eastAsia="Batang"/>
          <w:i/>
        </w:rPr>
        <w:t xml:space="preserve">  </w:t>
      </w:r>
    </w:p>
    <w:p w:rsidR="000A0E0C" w:rsidRPr="008C5631" w:rsidRDefault="000A0E0C" w:rsidP="000A0E0C">
      <w:pPr>
        <w:ind w:right="61"/>
        <w:jc w:val="both"/>
        <w:rPr>
          <w:rFonts w:eastAsia="Batang"/>
          <w:i/>
          <w:color w:val="FF0000"/>
          <w:lang w:val="en"/>
        </w:rPr>
      </w:pPr>
    </w:p>
    <w:p w:rsidR="000A0E0C" w:rsidRPr="008C5631" w:rsidRDefault="000A0E0C" w:rsidP="00FD50BD">
      <w:pPr>
        <w:tabs>
          <w:tab w:val="left" w:pos="-540"/>
          <w:tab w:val="left" w:pos="0"/>
        </w:tabs>
        <w:ind w:firstLine="705"/>
        <w:jc w:val="both"/>
      </w:pPr>
      <w:r w:rsidRPr="008C5631">
        <w:rPr>
          <w:rFonts w:eastAsia="Batang"/>
          <w:b/>
          <w:lang w:val="ru-RU"/>
        </w:rPr>
        <w:t>3.2.</w:t>
      </w:r>
      <w:r w:rsidRPr="008C5631">
        <w:rPr>
          <w:b/>
          <w:lang w:eastAsia="x-none"/>
        </w:rPr>
        <w:t xml:space="preserve"> </w:t>
      </w:r>
      <w:r w:rsidR="00B40789" w:rsidRPr="008C5631">
        <w:t>Участникът трябва да разполага с шофьори за всяко специализирано техническо средство с</w:t>
      </w:r>
      <w:r w:rsidR="00C8258E">
        <w:t xml:space="preserve"> </w:t>
      </w:r>
      <w:r w:rsidR="00C8258E" w:rsidRPr="00E8593B">
        <w:t>валидна</w:t>
      </w:r>
      <w:r w:rsidR="00B40789" w:rsidRPr="008C5631">
        <w:t xml:space="preserve"> правоспособност за управление на моторно превозно сре</w:t>
      </w:r>
      <w:r w:rsidR="00E8593B">
        <w:t>дство от съответната категория</w:t>
      </w:r>
      <w:r w:rsidRPr="00E8593B">
        <w:t>.</w:t>
      </w:r>
    </w:p>
    <w:p w:rsidR="00E8593B" w:rsidRDefault="00E8593B" w:rsidP="000A0E0C">
      <w:pPr>
        <w:ind w:right="61"/>
        <w:jc w:val="both"/>
        <w:rPr>
          <w:rFonts w:eastAsia="Batang"/>
          <w:i/>
          <w:u w:val="single"/>
        </w:rPr>
      </w:pPr>
    </w:p>
    <w:p w:rsidR="000A0E0C" w:rsidRPr="008C5631" w:rsidRDefault="000A0E0C" w:rsidP="000A0E0C">
      <w:pPr>
        <w:ind w:right="61"/>
        <w:jc w:val="both"/>
        <w:rPr>
          <w:rFonts w:eastAsia="Batang"/>
          <w:i/>
          <w:u w:val="single"/>
        </w:rPr>
      </w:pPr>
      <w:r w:rsidRPr="008C5631">
        <w:rPr>
          <w:rFonts w:eastAsia="Batang"/>
          <w:i/>
          <w:u w:val="single"/>
        </w:rPr>
        <w:t>Минималното изискване се доказва със:</w:t>
      </w:r>
    </w:p>
    <w:p w:rsidR="000A0E0C" w:rsidRDefault="00FD50BD" w:rsidP="00FD50BD">
      <w:pPr>
        <w:pStyle w:val="aa"/>
        <w:spacing w:before="60" w:after="60"/>
        <w:ind w:left="0" w:firstLine="709"/>
        <w:contextualSpacing w:val="0"/>
        <w:jc w:val="both"/>
        <w:rPr>
          <w:b/>
          <w:i/>
          <w:lang w:val="bg-BG"/>
        </w:rPr>
      </w:pPr>
      <w:r w:rsidRPr="008C5631">
        <w:rPr>
          <w:i/>
        </w:rPr>
        <w:t xml:space="preserve">- </w:t>
      </w:r>
      <w:r w:rsidR="000A0E0C" w:rsidRPr="008C5631">
        <w:rPr>
          <w:i/>
        </w:rPr>
        <w:t xml:space="preserve">Списък на </w:t>
      </w:r>
      <w:r w:rsidR="00B40789" w:rsidRPr="008C5631">
        <w:rPr>
          <w:i/>
        </w:rPr>
        <w:t>персонала</w:t>
      </w:r>
      <w:r w:rsidR="00E8593B">
        <w:rPr>
          <w:i/>
          <w:lang w:val="bg-BG"/>
        </w:rPr>
        <w:t>,</w:t>
      </w:r>
      <w:r w:rsidR="00B40789" w:rsidRPr="008C5631">
        <w:rPr>
          <w:i/>
        </w:rPr>
        <w:t xml:space="preserve"> </w:t>
      </w:r>
      <w:r w:rsidR="00B40789" w:rsidRPr="00C8258E">
        <w:rPr>
          <w:i/>
        </w:rPr>
        <w:t>ко</w:t>
      </w:r>
      <w:r w:rsidR="00E8593B">
        <w:rPr>
          <w:i/>
          <w:lang w:val="bg-BG"/>
        </w:rPr>
        <w:t>й</w:t>
      </w:r>
      <w:r w:rsidR="006D5BC8">
        <w:rPr>
          <w:i/>
        </w:rPr>
        <w:t>то ще отговаря</w:t>
      </w:r>
      <w:r w:rsidR="00B40789" w:rsidRPr="00C8258E">
        <w:rPr>
          <w:i/>
        </w:rPr>
        <w:t xml:space="preserve"> за изпълнението на поръчката</w:t>
      </w:r>
      <w:r w:rsidR="00B40789" w:rsidRPr="008C5631">
        <w:rPr>
          <w:i/>
        </w:rPr>
        <w:t xml:space="preserve"> </w:t>
      </w:r>
      <w:r w:rsidR="000A0E0C" w:rsidRPr="008C5631">
        <w:rPr>
          <w:b/>
          <w:i/>
        </w:rPr>
        <w:t xml:space="preserve">(Образец № 3). </w:t>
      </w:r>
    </w:p>
    <w:p w:rsidR="00E13E24" w:rsidRPr="00E13E24" w:rsidRDefault="00E13E24" w:rsidP="00FD50BD">
      <w:pPr>
        <w:pStyle w:val="aa"/>
        <w:spacing w:before="60" w:after="60"/>
        <w:ind w:left="0" w:firstLine="709"/>
        <w:contextualSpacing w:val="0"/>
        <w:jc w:val="both"/>
        <w:rPr>
          <w:b/>
          <w:bCs/>
          <w:lang w:val="bg-BG"/>
        </w:rPr>
      </w:pPr>
    </w:p>
    <w:p w:rsidR="00E74E52" w:rsidRDefault="000A0E0C" w:rsidP="00E74E52">
      <w:pPr>
        <w:tabs>
          <w:tab w:val="left" w:pos="-540"/>
          <w:tab w:val="left" w:pos="228"/>
        </w:tabs>
        <w:ind w:firstLine="709"/>
        <w:jc w:val="both"/>
      </w:pPr>
      <w:r w:rsidRPr="008C5631">
        <w:rPr>
          <w:rFonts w:eastAsia="Batang"/>
          <w:b/>
          <w:lang w:val="ru-RU"/>
        </w:rPr>
        <w:t>3.3.</w:t>
      </w:r>
      <w:r w:rsidRPr="008C5631">
        <w:rPr>
          <w:b/>
          <w:lang w:eastAsia="x-none"/>
        </w:rPr>
        <w:t xml:space="preserve"> </w:t>
      </w:r>
      <w:r w:rsidRPr="008C5631">
        <w:t>Участникът следва да притежава</w:t>
      </w:r>
      <w:r w:rsidR="00E8593B">
        <w:t xml:space="preserve"> като минимум следното</w:t>
      </w:r>
      <w:r w:rsidRPr="008C5631">
        <w:t xml:space="preserve"> техническото оборудване (механизация) за изпълнение предмета на възлаганата обществена поръчка</w:t>
      </w:r>
      <w:r w:rsidR="00E8593B">
        <w:t>:</w:t>
      </w:r>
      <w:r w:rsidR="00E74E52">
        <w:t xml:space="preserve"> </w:t>
      </w:r>
      <w:r w:rsidR="00E74E52" w:rsidRPr="002D57A5">
        <w:t>най-малко 18 (осемнадесет) специализирани машини за снегопочистване, от които  минимум една роторна машина. Поне 5 (пет) от тях да имат монтирани специализирани уредби за опесъчаване.</w:t>
      </w:r>
      <w:r w:rsidR="00E74E52">
        <w:t xml:space="preserve"> </w:t>
      </w:r>
    </w:p>
    <w:p w:rsidR="00E74E52" w:rsidRPr="008C5631" w:rsidRDefault="00E74E52" w:rsidP="000A0E0C">
      <w:pPr>
        <w:tabs>
          <w:tab w:val="left" w:pos="-540"/>
          <w:tab w:val="left" w:pos="228"/>
        </w:tabs>
        <w:ind w:left="57" w:firstLine="648"/>
        <w:jc w:val="both"/>
        <w:rPr>
          <w:rFonts w:eastAsia="Batang"/>
          <w:i/>
        </w:rPr>
      </w:pPr>
    </w:p>
    <w:p w:rsidR="000A0E0C" w:rsidRPr="008C5631" w:rsidRDefault="000A0E0C" w:rsidP="000A0E0C">
      <w:pPr>
        <w:ind w:right="61"/>
        <w:jc w:val="both"/>
        <w:rPr>
          <w:rFonts w:eastAsia="Batang"/>
          <w:i/>
          <w:u w:val="single"/>
        </w:rPr>
      </w:pPr>
      <w:r w:rsidRPr="008C5631">
        <w:rPr>
          <w:rFonts w:eastAsia="Batang"/>
          <w:i/>
          <w:u w:val="single"/>
        </w:rPr>
        <w:t xml:space="preserve">Минималното изискване </w:t>
      </w:r>
      <w:r w:rsidR="00A543AD" w:rsidRPr="008C5631">
        <w:rPr>
          <w:rFonts w:eastAsia="Batang"/>
          <w:i/>
          <w:u w:val="single"/>
        </w:rPr>
        <w:t xml:space="preserve">се доказва </w:t>
      </w:r>
      <w:r w:rsidRPr="008C5631">
        <w:rPr>
          <w:rFonts w:eastAsia="Batang"/>
          <w:i/>
          <w:u w:val="single"/>
        </w:rPr>
        <w:t>със:</w:t>
      </w:r>
    </w:p>
    <w:p w:rsidR="000A0E0C" w:rsidRDefault="00FD50BD" w:rsidP="00FD50BD">
      <w:pPr>
        <w:tabs>
          <w:tab w:val="left" w:pos="-540"/>
          <w:tab w:val="left" w:pos="741"/>
        </w:tabs>
        <w:ind w:firstLine="709"/>
        <w:jc w:val="both"/>
        <w:rPr>
          <w:b/>
          <w:i/>
          <w:color w:val="000000"/>
          <w:lang w:val="ru-RU"/>
        </w:rPr>
      </w:pPr>
      <w:r w:rsidRPr="008C5631">
        <w:rPr>
          <w:i/>
        </w:rPr>
        <w:t xml:space="preserve">- </w:t>
      </w:r>
      <w:r w:rsidR="000A0E0C" w:rsidRPr="008C5631">
        <w:rPr>
          <w:i/>
          <w:color w:val="000000"/>
        </w:rPr>
        <w:t>Декларация,</w:t>
      </w:r>
      <w:r w:rsidR="000A0E0C" w:rsidRPr="008C5631">
        <w:rPr>
          <w:i/>
        </w:rPr>
        <w:t xml:space="preserve"> съдържаща списък на техническото оборудване (механизация), което участникът ще осигури за изпълнение предмета на възлаганата обществена поръчка  </w:t>
      </w:r>
      <w:r w:rsidR="000A0E0C" w:rsidRPr="008C5631">
        <w:rPr>
          <w:b/>
          <w:i/>
        </w:rPr>
        <w:t>(Образец № 4).</w:t>
      </w:r>
      <w:r w:rsidR="000A0E0C" w:rsidRPr="008C5631">
        <w:rPr>
          <w:b/>
          <w:i/>
          <w:color w:val="000000"/>
          <w:lang w:val="ru-RU"/>
        </w:rPr>
        <w:t xml:space="preserve"> </w:t>
      </w:r>
    </w:p>
    <w:p w:rsidR="00E74E52" w:rsidRPr="008C5631" w:rsidRDefault="00E74E52" w:rsidP="00FD50BD">
      <w:pPr>
        <w:tabs>
          <w:tab w:val="left" w:pos="-540"/>
          <w:tab w:val="left" w:pos="741"/>
        </w:tabs>
        <w:ind w:firstLine="709"/>
        <w:jc w:val="both"/>
        <w:rPr>
          <w:b/>
          <w:i/>
          <w:lang w:val="ru-RU"/>
        </w:rPr>
      </w:pPr>
    </w:p>
    <w:p w:rsidR="00A543AD" w:rsidRDefault="000A0E0C" w:rsidP="005053AA">
      <w:pPr>
        <w:tabs>
          <w:tab w:val="left" w:pos="-540"/>
          <w:tab w:val="left" w:pos="228"/>
        </w:tabs>
        <w:jc w:val="both"/>
      </w:pPr>
      <w:r w:rsidRPr="008C5631">
        <w:rPr>
          <w:b/>
          <w:i/>
        </w:rPr>
        <w:t xml:space="preserve"> </w:t>
      </w:r>
      <w:r w:rsidR="005053AA">
        <w:rPr>
          <w:b/>
          <w:i/>
        </w:rPr>
        <w:tab/>
      </w:r>
      <w:r w:rsidR="005053AA">
        <w:rPr>
          <w:b/>
          <w:i/>
        </w:rPr>
        <w:tab/>
      </w:r>
      <w:r w:rsidR="00A543AD" w:rsidRPr="008C5631">
        <w:rPr>
          <w:b/>
        </w:rPr>
        <w:t>3.</w:t>
      </w:r>
      <w:r w:rsidR="00A543AD" w:rsidRPr="005053AA">
        <w:rPr>
          <w:b/>
        </w:rPr>
        <w:t>4.</w:t>
      </w:r>
      <w:r w:rsidR="00A543AD" w:rsidRPr="005053AA">
        <w:t xml:space="preserve"> </w:t>
      </w:r>
      <w:r w:rsidR="00D95D3C" w:rsidRPr="005053AA">
        <w:t>След като сключи договора за възлагане на услугата, у</w:t>
      </w:r>
      <w:r w:rsidR="00A543AD" w:rsidRPr="005053AA">
        <w:t>частникът</w:t>
      </w:r>
      <w:r w:rsidR="00D95D3C" w:rsidRPr="005053AA">
        <w:t xml:space="preserve"> избран за изпълнител</w:t>
      </w:r>
      <w:r w:rsidR="00A543AD" w:rsidRPr="005053AA">
        <w:t xml:space="preserve"> трябва да разполага със собствена, наета или</w:t>
      </w:r>
      <w:r w:rsidR="00113372" w:rsidRPr="005053AA">
        <w:t xml:space="preserve"> ползвана</w:t>
      </w:r>
      <w:r w:rsidR="00A543AD" w:rsidRPr="005053AA">
        <w:t xml:space="preserve"> на друго правно основание покрита материално-техническа база за паркиране и поддържане на снегопочистващата техника, която трябва да се намира на територията на община Трявна, с оглед своевременно изпълнение на задълженията по договора за обществена поръчка.</w:t>
      </w:r>
    </w:p>
    <w:p w:rsidR="00FB7FF5" w:rsidRPr="005053AA" w:rsidRDefault="00FB7FF5" w:rsidP="005053AA">
      <w:pPr>
        <w:tabs>
          <w:tab w:val="left" w:pos="-540"/>
          <w:tab w:val="left" w:pos="228"/>
        </w:tabs>
        <w:jc w:val="both"/>
      </w:pPr>
    </w:p>
    <w:p w:rsidR="00A543AD" w:rsidRPr="005053AA" w:rsidRDefault="00A543AD" w:rsidP="00A543AD">
      <w:pPr>
        <w:ind w:right="61"/>
        <w:jc w:val="both"/>
        <w:rPr>
          <w:rFonts w:eastAsia="Batang"/>
          <w:i/>
          <w:u w:val="single"/>
        </w:rPr>
      </w:pPr>
      <w:r w:rsidRPr="005053AA">
        <w:rPr>
          <w:rFonts w:eastAsia="Batang"/>
          <w:i/>
          <w:u w:val="single"/>
        </w:rPr>
        <w:t>Минималното изискване се доказва със:</w:t>
      </w:r>
    </w:p>
    <w:p w:rsidR="00A543AD" w:rsidRDefault="00A543AD" w:rsidP="00FB7FF5">
      <w:pPr>
        <w:ind w:firstLine="709"/>
        <w:jc w:val="both"/>
        <w:rPr>
          <w:b/>
          <w:i/>
        </w:rPr>
      </w:pPr>
      <w:r w:rsidRPr="005053AA">
        <w:rPr>
          <w:i/>
        </w:rPr>
        <w:t>- Декларация</w:t>
      </w:r>
      <w:r w:rsidR="00D95D3C" w:rsidRPr="005053AA">
        <w:rPr>
          <w:i/>
          <w:lang w:val="en-US"/>
        </w:rPr>
        <w:t xml:space="preserve">, </w:t>
      </w:r>
      <w:proofErr w:type="spellStart"/>
      <w:r w:rsidR="00D95D3C" w:rsidRPr="005053AA">
        <w:rPr>
          <w:i/>
          <w:lang w:val="en-US"/>
        </w:rPr>
        <w:t>че</w:t>
      </w:r>
      <w:proofErr w:type="spellEnd"/>
      <w:r w:rsidR="00D95D3C" w:rsidRPr="005053AA">
        <w:rPr>
          <w:i/>
          <w:lang w:val="en-US"/>
        </w:rPr>
        <w:t xml:space="preserve"> в </w:t>
      </w:r>
      <w:proofErr w:type="spellStart"/>
      <w:r w:rsidR="00D95D3C" w:rsidRPr="005053AA">
        <w:rPr>
          <w:i/>
          <w:lang w:val="en-US"/>
        </w:rPr>
        <w:t>едноседмичен</w:t>
      </w:r>
      <w:proofErr w:type="spellEnd"/>
      <w:r w:rsidR="00D95D3C" w:rsidRPr="005053AA">
        <w:rPr>
          <w:i/>
          <w:lang w:val="en-US"/>
        </w:rPr>
        <w:t xml:space="preserve"> </w:t>
      </w:r>
      <w:proofErr w:type="spellStart"/>
      <w:r w:rsidR="00D95D3C" w:rsidRPr="005053AA">
        <w:rPr>
          <w:i/>
          <w:lang w:val="en-US"/>
        </w:rPr>
        <w:t>срок</w:t>
      </w:r>
      <w:proofErr w:type="spellEnd"/>
      <w:r w:rsidR="00D95D3C" w:rsidRPr="005053AA">
        <w:rPr>
          <w:i/>
          <w:lang w:val="en-US"/>
        </w:rPr>
        <w:t xml:space="preserve"> </w:t>
      </w:r>
      <w:proofErr w:type="spellStart"/>
      <w:r w:rsidR="00D95D3C" w:rsidRPr="005053AA">
        <w:rPr>
          <w:i/>
          <w:lang w:val="en-US"/>
        </w:rPr>
        <w:t>след</w:t>
      </w:r>
      <w:proofErr w:type="spellEnd"/>
      <w:r w:rsidR="00D95D3C" w:rsidRPr="005053AA">
        <w:rPr>
          <w:i/>
          <w:lang w:val="en-US"/>
        </w:rPr>
        <w:t xml:space="preserve"> </w:t>
      </w:r>
      <w:proofErr w:type="spellStart"/>
      <w:r w:rsidR="00D95D3C" w:rsidRPr="005053AA">
        <w:rPr>
          <w:i/>
          <w:lang w:val="en-US"/>
        </w:rPr>
        <w:t>сключване</w:t>
      </w:r>
      <w:proofErr w:type="spellEnd"/>
      <w:r w:rsidR="00D95D3C" w:rsidRPr="005053AA">
        <w:rPr>
          <w:i/>
          <w:lang w:val="en-US"/>
        </w:rPr>
        <w:t xml:space="preserve"> </w:t>
      </w:r>
      <w:proofErr w:type="spellStart"/>
      <w:r w:rsidR="00D95D3C" w:rsidRPr="005053AA">
        <w:rPr>
          <w:i/>
          <w:lang w:val="en-US"/>
        </w:rPr>
        <w:t>на</w:t>
      </w:r>
      <w:proofErr w:type="spellEnd"/>
      <w:r w:rsidR="00D95D3C" w:rsidRPr="005053AA">
        <w:rPr>
          <w:i/>
          <w:lang w:val="en-US"/>
        </w:rPr>
        <w:t xml:space="preserve"> </w:t>
      </w:r>
      <w:proofErr w:type="spellStart"/>
      <w:r w:rsidR="00D95D3C" w:rsidRPr="005053AA">
        <w:rPr>
          <w:i/>
          <w:lang w:val="en-US"/>
        </w:rPr>
        <w:t>договора</w:t>
      </w:r>
      <w:proofErr w:type="spellEnd"/>
      <w:r w:rsidR="00D95D3C" w:rsidRPr="005053AA">
        <w:rPr>
          <w:i/>
          <w:lang w:val="en-US"/>
        </w:rPr>
        <w:t xml:space="preserve"> </w:t>
      </w:r>
      <w:proofErr w:type="spellStart"/>
      <w:r w:rsidR="00D95D3C" w:rsidRPr="005053AA">
        <w:rPr>
          <w:i/>
          <w:lang w:val="en-US"/>
        </w:rPr>
        <w:t>участникът</w:t>
      </w:r>
      <w:proofErr w:type="spellEnd"/>
      <w:r w:rsidR="00D95D3C" w:rsidRPr="005053AA">
        <w:rPr>
          <w:i/>
          <w:lang w:val="en-US"/>
        </w:rPr>
        <w:t xml:space="preserve"> </w:t>
      </w:r>
      <w:proofErr w:type="spellStart"/>
      <w:r w:rsidR="00D95D3C" w:rsidRPr="005053AA">
        <w:rPr>
          <w:i/>
          <w:lang w:val="en-US"/>
        </w:rPr>
        <w:t>ще</w:t>
      </w:r>
      <w:proofErr w:type="spellEnd"/>
      <w:r w:rsidR="00D95D3C" w:rsidRPr="005053AA">
        <w:rPr>
          <w:i/>
          <w:lang w:val="en-US"/>
        </w:rPr>
        <w:t xml:space="preserve"> </w:t>
      </w:r>
      <w:proofErr w:type="spellStart"/>
      <w:r w:rsidR="00D95D3C" w:rsidRPr="005053AA">
        <w:rPr>
          <w:i/>
          <w:lang w:val="en-US"/>
        </w:rPr>
        <w:t>представи</w:t>
      </w:r>
      <w:proofErr w:type="spellEnd"/>
      <w:r w:rsidR="00D95D3C" w:rsidRPr="005053AA">
        <w:rPr>
          <w:i/>
          <w:lang w:val="en-US"/>
        </w:rPr>
        <w:t xml:space="preserve"> </w:t>
      </w:r>
      <w:proofErr w:type="spellStart"/>
      <w:r w:rsidR="00D95D3C" w:rsidRPr="005053AA">
        <w:rPr>
          <w:i/>
          <w:lang w:val="en-US"/>
        </w:rPr>
        <w:t>доказателства</w:t>
      </w:r>
      <w:proofErr w:type="spellEnd"/>
      <w:r w:rsidRPr="005053AA">
        <w:rPr>
          <w:i/>
        </w:rPr>
        <w:t xml:space="preserve"> за налична собствена, наета или</w:t>
      </w:r>
      <w:r w:rsidR="00113372" w:rsidRPr="005053AA">
        <w:rPr>
          <w:i/>
        </w:rPr>
        <w:t xml:space="preserve"> ползвана</w:t>
      </w:r>
      <w:r w:rsidRPr="005053AA">
        <w:rPr>
          <w:i/>
        </w:rPr>
        <w:t xml:space="preserve"> на друго правно основание покрита материално-техническа база</w:t>
      </w:r>
      <w:r w:rsidR="00EA2D43" w:rsidRPr="00EA2D43">
        <w:t xml:space="preserve"> </w:t>
      </w:r>
      <w:r w:rsidR="00EA2D43" w:rsidRPr="00EA2D43">
        <w:rPr>
          <w:i/>
        </w:rPr>
        <w:t>за паркиране и поддържане на снегопочистващата техника</w:t>
      </w:r>
      <w:r w:rsidRPr="00EA2D43">
        <w:rPr>
          <w:i/>
        </w:rPr>
        <w:t xml:space="preserve"> </w:t>
      </w:r>
      <w:r w:rsidRPr="005053AA">
        <w:rPr>
          <w:i/>
        </w:rPr>
        <w:t>на територията на община Трявна</w:t>
      </w:r>
      <w:r w:rsidR="006807F7" w:rsidRPr="005053AA">
        <w:t xml:space="preserve">, </w:t>
      </w:r>
      <w:r w:rsidR="006807F7" w:rsidRPr="005053AA">
        <w:rPr>
          <w:i/>
        </w:rPr>
        <w:t>която има право да ползва най-малко до края на срока на договора за изпълнение</w:t>
      </w:r>
      <w:r w:rsidRPr="005053AA">
        <w:rPr>
          <w:i/>
        </w:rPr>
        <w:t xml:space="preserve"> - </w:t>
      </w:r>
      <w:r w:rsidRPr="005053AA">
        <w:rPr>
          <w:b/>
          <w:i/>
        </w:rPr>
        <w:t>Образец №5.</w:t>
      </w:r>
      <w:r w:rsidR="00D95D3C">
        <w:rPr>
          <w:b/>
          <w:i/>
        </w:rPr>
        <w:t xml:space="preserve"> </w:t>
      </w:r>
    </w:p>
    <w:p w:rsidR="00A543AD" w:rsidRPr="00FD50BD" w:rsidRDefault="00A543AD" w:rsidP="00FD50BD">
      <w:pPr>
        <w:tabs>
          <w:tab w:val="left" w:pos="-540"/>
          <w:tab w:val="left" w:pos="228"/>
        </w:tabs>
        <w:jc w:val="both"/>
        <w:rPr>
          <w:b/>
          <w:bCs/>
        </w:rPr>
      </w:pPr>
    </w:p>
    <w:p w:rsidR="000A0E0C" w:rsidRPr="00FD50BD" w:rsidRDefault="000A0E0C" w:rsidP="00F5411D">
      <w:pPr>
        <w:widowControl w:val="0"/>
        <w:autoSpaceDE w:val="0"/>
        <w:autoSpaceDN w:val="0"/>
        <w:adjustRightInd w:val="0"/>
        <w:ind w:firstLine="709"/>
        <w:jc w:val="both"/>
        <w:rPr>
          <w:lang w:val="x-none"/>
        </w:rPr>
      </w:pPr>
      <w:r w:rsidRPr="00FD50BD">
        <w:rPr>
          <w:b/>
          <w:i/>
          <w:u w:val="single"/>
        </w:rPr>
        <w:t>Забележка №1:</w:t>
      </w:r>
      <w:r w:rsidRPr="00251273">
        <w:rPr>
          <w:i/>
        </w:rPr>
        <w:t xml:space="preserve"> </w:t>
      </w:r>
      <w:r w:rsidRPr="00FD50BD">
        <w:t xml:space="preserve">В случай че участникът е обединение, което не е юридическо лице, съответствието с критериите за подбор се доказва </w:t>
      </w:r>
      <w:r w:rsidRPr="00FD50BD">
        <w:rPr>
          <w:b/>
          <w:lang w:val="x-none"/>
        </w:rPr>
        <w:t>от обединението участник</w:t>
      </w:r>
      <w:r w:rsidRPr="00FD50BD">
        <w:rPr>
          <w:lang w:val="x-none"/>
        </w:rPr>
        <w:t xml:space="preserve">, а не от всяко от лицата, включени в него, </w:t>
      </w:r>
      <w:r w:rsidRPr="00F5411D">
        <w:rPr>
          <w:b/>
          <w:lang w:val="x-none"/>
        </w:rPr>
        <w:t>с изключение на съответна регистрация,</w:t>
      </w:r>
      <w:r w:rsidRPr="00FD50BD">
        <w:rPr>
          <w:lang w:val="x-none"/>
        </w:rPr>
        <w:t xml:space="preserve">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0A0E0C" w:rsidRDefault="000A0E0C" w:rsidP="000A0E0C">
      <w:pPr>
        <w:pStyle w:val="Default"/>
        <w:ind w:firstLine="627"/>
        <w:jc w:val="both"/>
        <w:rPr>
          <w:i/>
          <w:u w:val="single"/>
          <w:lang w:val="bg-BG"/>
        </w:rPr>
      </w:pPr>
    </w:p>
    <w:p w:rsidR="000A0E0C" w:rsidRPr="00820F75" w:rsidRDefault="000A0E0C" w:rsidP="00F5411D">
      <w:pPr>
        <w:pStyle w:val="Default"/>
        <w:ind w:firstLine="709"/>
        <w:jc w:val="both"/>
        <w:rPr>
          <w:color w:val="auto"/>
          <w:lang w:val="bg-BG" w:eastAsia="bg-BG"/>
        </w:rPr>
      </w:pPr>
      <w:r w:rsidRPr="00F5411D">
        <w:rPr>
          <w:b/>
          <w:i/>
          <w:u w:val="single"/>
          <w:lang w:val="bg-BG"/>
        </w:rPr>
        <w:t>Забележка №2:</w:t>
      </w:r>
      <w:r w:rsidRPr="00251273">
        <w:rPr>
          <w:b/>
          <w:i/>
          <w:szCs w:val="24"/>
          <w:lang w:val="bg-BG" w:eastAsia="bg-BG"/>
        </w:rPr>
        <w:t xml:space="preserve"> </w:t>
      </w:r>
      <w:r w:rsidRPr="00F5411D">
        <w:rPr>
          <w:szCs w:val="24"/>
          <w:lang w:val="bg-BG" w:eastAsia="bg-BG"/>
        </w:rPr>
        <w:t xml:space="preserve">Задължително условие за допустимостта на участник в процедурата е той (участващ самостоятелно като физическо, юридическо лице или като обединение от физически и/или юридически лица) да покрива изцяло, в пълна степен така поставените по-горе минимални изисквания, отнасящи се </w:t>
      </w:r>
      <w:proofErr w:type="spellStart"/>
      <w:r w:rsidRPr="00F5411D">
        <w:rPr>
          <w:rFonts w:eastAsia="Batang"/>
          <w:bCs/>
          <w:iCs/>
        </w:rPr>
        <w:t>до</w:t>
      </w:r>
      <w:proofErr w:type="spellEnd"/>
      <w:r w:rsidRPr="00F5411D">
        <w:rPr>
          <w:rFonts w:eastAsia="Batang"/>
          <w:bCs/>
          <w:iCs/>
        </w:rPr>
        <w:t xml:space="preserve"> </w:t>
      </w:r>
      <w:r w:rsidRPr="00F5411D">
        <w:rPr>
          <w:rFonts w:eastAsia="Batang"/>
          <w:bCs/>
          <w:iCs/>
          <w:lang w:val="bg-BG"/>
        </w:rPr>
        <w:t>т</w:t>
      </w:r>
      <w:proofErr w:type="spellStart"/>
      <w:r w:rsidRPr="00F5411D">
        <w:rPr>
          <w:rFonts w:eastAsia="Batang"/>
          <w:bCs/>
          <w:iCs/>
        </w:rPr>
        <w:t>ехнически</w:t>
      </w:r>
      <w:proofErr w:type="spellEnd"/>
      <w:r w:rsidRPr="00F5411D">
        <w:rPr>
          <w:rFonts w:eastAsia="Batang"/>
          <w:bCs/>
          <w:iCs/>
          <w:lang w:val="bg-BG"/>
        </w:rPr>
        <w:t>те</w:t>
      </w:r>
      <w:r w:rsidRPr="00F5411D">
        <w:rPr>
          <w:rFonts w:eastAsia="Batang"/>
          <w:bCs/>
          <w:iCs/>
        </w:rPr>
        <w:t xml:space="preserve"> и </w:t>
      </w:r>
      <w:proofErr w:type="spellStart"/>
      <w:r w:rsidRPr="00F5411D">
        <w:rPr>
          <w:rFonts w:eastAsia="Batang"/>
          <w:bCs/>
          <w:iCs/>
        </w:rPr>
        <w:t>професионални</w:t>
      </w:r>
      <w:proofErr w:type="spellEnd"/>
      <w:r w:rsidRPr="00F5411D">
        <w:rPr>
          <w:rFonts w:eastAsia="Batang"/>
          <w:bCs/>
          <w:iCs/>
        </w:rPr>
        <w:t xml:space="preserve"> </w:t>
      </w:r>
      <w:proofErr w:type="spellStart"/>
      <w:r w:rsidRPr="00F5411D">
        <w:rPr>
          <w:rFonts w:eastAsia="Batang"/>
          <w:bCs/>
          <w:iCs/>
        </w:rPr>
        <w:t>способности</w:t>
      </w:r>
      <w:proofErr w:type="spellEnd"/>
      <w:r w:rsidRPr="00F5411D">
        <w:rPr>
          <w:rFonts w:eastAsia="Batang"/>
          <w:bCs/>
          <w:iCs/>
        </w:rPr>
        <w:t xml:space="preserve"> </w:t>
      </w:r>
      <w:proofErr w:type="spellStart"/>
      <w:r w:rsidRPr="00F5411D">
        <w:rPr>
          <w:rFonts w:eastAsia="Batang"/>
          <w:bCs/>
          <w:iCs/>
        </w:rPr>
        <w:t>на</w:t>
      </w:r>
      <w:proofErr w:type="spellEnd"/>
      <w:r w:rsidRPr="00F5411D">
        <w:rPr>
          <w:rFonts w:eastAsia="Batang"/>
          <w:bCs/>
          <w:iCs/>
        </w:rPr>
        <w:t xml:space="preserve"> </w:t>
      </w:r>
      <w:proofErr w:type="spellStart"/>
      <w:r w:rsidRPr="00F5411D">
        <w:rPr>
          <w:rFonts w:eastAsia="Batang"/>
          <w:bCs/>
          <w:iCs/>
        </w:rPr>
        <w:t>участниците</w:t>
      </w:r>
      <w:proofErr w:type="spellEnd"/>
      <w:r w:rsidRPr="00F5411D">
        <w:rPr>
          <w:szCs w:val="24"/>
          <w:lang w:val="bg-BG" w:eastAsia="bg-BG"/>
        </w:rPr>
        <w:t>.</w:t>
      </w:r>
      <w:r w:rsidRPr="00820F75">
        <w:rPr>
          <w:b/>
          <w:szCs w:val="24"/>
          <w:lang w:val="bg-BG" w:eastAsia="bg-BG"/>
        </w:rPr>
        <w:t xml:space="preserve"> </w:t>
      </w:r>
    </w:p>
    <w:p w:rsidR="000A0E0C" w:rsidRPr="00251273" w:rsidRDefault="000A0E0C" w:rsidP="000A0E0C">
      <w:pPr>
        <w:ind w:right="27" w:firstLine="646"/>
        <w:jc w:val="both"/>
        <w:rPr>
          <w:u w:val="single"/>
        </w:rPr>
      </w:pPr>
    </w:p>
    <w:p w:rsidR="000A0E0C" w:rsidRPr="00251273" w:rsidRDefault="000A0E0C" w:rsidP="00F5411D">
      <w:pPr>
        <w:ind w:right="27" w:firstLine="709"/>
        <w:jc w:val="both"/>
      </w:pPr>
      <w:r w:rsidRPr="00251273">
        <w:t>Участникът ще бъде отстранен от участие в настоящата обществена поръчка, ако не отговаря на изискванията, посочени в т.3.</w:t>
      </w:r>
    </w:p>
    <w:p w:rsidR="000A0E0C" w:rsidRPr="00251273" w:rsidRDefault="000A0E0C" w:rsidP="000A0E0C">
      <w:pPr>
        <w:jc w:val="both"/>
        <w:rPr>
          <w:b/>
          <w:i/>
          <w:iCs/>
          <w:lang w:val="ru-RU"/>
        </w:rPr>
      </w:pPr>
    </w:p>
    <w:p w:rsidR="000A0E0C" w:rsidRDefault="000A0E0C" w:rsidP="00F5411D">
      <w:pPr>
        <w:widowControl w:val="0"/>
        <w:autoSpaceDE w:val="0"/>
        <w:autoSpaceDN w:val="0"/>
        <w:adjustRightInd w:val="0"/>
        <w:ind w:firstLine="709"/>
        <w:jc w:val="both"/>
        <w:rPr>
          <w:lang w:val="x-none"/>
        </w:rPr>
      </w:pPr>
      <w:r>
        <w:t>У</w:t>
      </w:r>
      <w:r>
        <w:rPr>
          <w:lang w:val="x-none"/>
        </w:rPr>
        <w:t xml:space="preserve">частниците могат да се позоват на капацитета на трети лица, независимо от правната връзка между тях, по отношение на критериите, свързани с техническите </w:t>
      </w:r>
      <w:r>
        <w:t xml:space="preserve">и професионалните </w:t>
      </w:r>
      <w:r>
        <w:rPr>
          <w:lang w:val="x-none"/>
        </w:rPr>
        <w:t>способности</w:t>
      </w:r>
      <w:r>
        <w:t>.</w:t>
      </w:r>
    </w:p>
    <w:p w:rsidR="000A0E0C" w:rsidRDefault="000A0E0C" w:rsidP="00F5411D">
      <w:pPr>
        <w:widowControl w:val="0"/>
        <w:autoSpaceDE w:val="0"/>
        <w:autoSpaceDN w:val="0"/>
        <w:adjustRightInd w:val="0"/>
        <w:ind w:firstLine="709"/>
        <w:jc w:val="both"/>
        <w:rPr>
          <w:lang w:val="x-none"/>
        </w:rPr>
      </w:pPr>
      <w:r>
        <w:rPr>
          <w:lang w:val="x-none"/>
        </w:rPr>
        <w:t xml:space="preserve"> </w:t>
      </w:r>
      <w:r>
        <w:t xml:space="preserve">  </w:t>
      </w:r>
      <w:r>
        <w:rPr>
          <w:lang w:val="x-none"/>
        </w:rPr>
        <w:t>По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w:t>
      </w:r>
    </w:p>
    <w:p w:rsidR="000A0E0C" w:rsidRDefault="000A0E0C" w:rsidP="00F5411D">
      <w:pPr>
        <w:widowControl w:val="0"/>
        <w:autoSpaceDE w:val="0"/>
        <w:autoSpaceDN w:val="0"/>
        <w:adjustRightInd w:val="0"/>
        <w:ind w:firstLine="709"/>
        <w:jc w:val="both"/>
        <w:rPr>
          <w:lang w:val="x-none"/>
        </w:rPr>
      </w:pPr>
      <w:r>
        <w:rPr>
          <w:lang w:val="x-none"/>
        </w:rPr>
        <w:t xml:space="preserve"> </w:t>
      </w:r>
      <w:r>
        <w:t xml:space="preserve">  </w:t>
      </w:r>
      <w:r>
        <w:rPr>
          <w:lang w:val="x-none"/>
        </w:rPr>
        <w:t>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w:t>
      </w:r>
    </w:p>
    <w:p w:rsidR="000A0E0C" w:rsidRDefault="000A0E0C" w:rsidP="009335F4">
      <w:pPr>
        <w:widowControl w:val="0"/>
        <w:autoSpaceDE w:val="0"/>
        <w:autoSpaceDN w:val="0"/>
        <w:adjustRightInd w:val="0"/>
        <w:ind w:firstLine="709"/>
        <w:jc w:val="both"/>
        <w:rPr>
          <w:lang w:val="x-none"/>
        </w:rPr>
      </w:pPr>
      <w:r>
        <w:rPr>
          <w:lang w:val="x-none"/>
        </w:rPr>
        <w:t xml:space="preserve"> </w:t>
      </w:r>
      <w:r>
        <w:t xml:space="preserve">  </w:t>
      </w:r>
      <w:r>
        <w:rPr>
          <w:lang w:val="x-none"/>
        </w:rPr>
        <w:t>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w:t>
      </w:r>
      <w:r>
        <w:t>, в противен случай в</w:t>
      </w:r>
      <w:r>
        <w:rPr>
          <w:lang w:val="x-none"/>
        </w:rPr>
        <w:t>ъзложителят изисква от участника да замени посоченото от него трето лице</w:t>
      </w:r>
      <w:r>
        <w:t>.</w:t>
      </w:r>
    </w:p>
    <w:p w:rsidR="000A0E0C" w:rsidRPr="002F4C08" w:rsidRDefault="000A0E0C" w:rsidP="00E52726">
      <w:pPr>
        <w:widowControl w:val="0"/>
        <w:autoSpaceDE w:val="0"/>
        <w:autoSpaceDN w:val="0"/>
        <w:adjustRightInd w:val="0"/>
        <w:ind w:firstLine="480"/>
        <w:jc w:val="both"/>
        <w:rPr>
          <w:b/>
        </w:rPr>
      </w:pPr>
      <w:r>
        <w:rPr>
          <w:lang w:val="x-none"/>
        </w:rPr>
        <w:t xml:space="preserve"> </w:t>
      </w:r>
    </w:p>
    <w:p w:rsidR="000A0E0C" w:rsidRPr="00F5411D" w:rsidRDefault="00C110C4" w:rsidP="00F5411D">
      <w:pPr>
        <w:tabs>
          <w:tab w:val="left" w:pos="1080"/>
        </w:tabs>
        <w:overflowPunct w:val="0"/>
        <w:autoSpaceDE w:val="0"/>
        <w:autoSpaceDN w:val="0"/>
        <w:adjustRightInd w:val="0"/>
        <w:ind w:right="27"/>
        <w:rPr>
          <w:b/>
          <w:bCs/>
          <w:u w:val="single"/>
        </w:rPr>
      </w:pPr>
      <w:r>
        <w:rPr>
          <w:b/>
          <w:u w:val="single"/>
        </w:rPr>
        <w:lastRenderedPageBreak/>
        <w:t xml:space="preserve">• </w:t>
      </w:r>
      <w:r w:rsidR="000A0E0C" w:rsidRPr="00F5411D">
        <w:rPr>
          <w:b/>
          <w:bCs/>
          <w:u w:val="single"/>
        </w:rPr>
        <w:t>Изисквания към съдържанието и обхвата на офертата</w:t>
      </w:r>
      <w:r w:rsidR="00F5411D">
        <w:rPr>
          <w:b/>
          <w:bCs/>
          <w:u w:val="single"/>
        </w:rPr>
        <w:t>:</w:t>
      </w:r>
    </w:p>
    <w:p w:rsidR="000A0E0C" w:rsidRPr="00251273" w:rsidRDefault="000A0E0C" w:rsidP="00F5411D">
      <w:pPr>
        <w:ind w:right="27" w:firstLine="709"/>
        <w:jc w:val="both"/>
        <w:rPr>
          <w:b/>
        </w:rPr>
      </w:pPr>
      <w:r w:rsidRPr="00251273">
        <w:rPr>
          <w:b/>
          <w:bCs/>
          <w:iCs/>
        </w:rPr>
        <w:t>1. Условия за валидност</w:t>
      </w:r>
    </w:p>
    <w:p w:rsidR="000A0E0C" w:rsidRPr="00251273" w:rsidRDefault="000A0E0C" w:rsidP="00F5411D">
      <w:pPr>
        <w:pStyle w:val="31"/>
        <w:spacing w:after="0"/>
        <w:ind w:left="0" w:right="28" w:firstLine="709"/>
        <w:jc w:val="both"/>
        <w:rPr>
          <w:sz w:val="24"/>
          <w:szCs w:val="24"/>
        </w:rPr>
      </w:pPr>
      <w:r w:rsidRPr="00251273">
        <w:rPr>
          <w:sz w:val="24"/>
          <w:szCs w:val="24"/>
        </w:rPr>
        <w:t>За участие в процедурата, участникът следва да представи оферта, изготвена при условията и изискванията на настоящ</w:t>
      </w:r>
      <w:r w:rsidR="00F5411D">
        <w:rPr>
          <w:sz w:val="24"/>
          <w:szCs w:val="24"/>
        </w:rPr>
        <w:t>ата</w:t>
      </w:r>
      <w:r w:rsidRPr="00251273">
        <w:rPr>
          <w:sz w:val="24"/>
          <w:szCs w:val="24"/>
        </w:rPr>
        <w:t xml:space="preserve"> </w:t>
      </w:r>
      <w:r w:rsidR="00F5411D">
        <w:rPr>
          <w:sz w:val="24"/>
          <w:szCs w:val="24"/>
        </w:rPr>
        <w:t>документация</w:t>
      </w:r>
      <w:r w:rsidRPr="00251273">
        <w:rPr>
          <w:sz w:val="24"/>
          <w:szCs w:val="24"/>
        </w:rPr>
        <w:t xml:space="preserve"> за участие. </w:t>
      </w:r>
    </w:p>
    <w:p w:rsidR="000A0E0C" w:rsidRPr="00251273" w:rsidRDefault="000A0E0C" w:rsidP="00F5411D">
      <w:pPr>
        <w:pStyle w:val="31"/>
        <w:spacing w:after="0"/>
        <w:ind w:left="0" w:right="28" w:firstLine="709"/>
        <w:jc w:val="both"/>
        <w:rPr>
          <w:sz w:val="24"/>
          <w:szCs w:val="24"/>
        </w:rPr>
      </w:pPr>
      <w:r w:rsidRPr="00251273">
        <w:rPr>
          <w:sz w:val="24"/>
          <w:szCs w:val="24"/>
        </w:rPr>
        <w:t>Същата се представя в срока и на адреса, посочени в Обявлението за обществената поръчка по</w:t>
      </w:r>
      <w:r w:rsidR="00F5411D">
        <w:rPr>
          <w:sz w:val="24"/>
          <w:szCs w:val="24"/>
        </w:rPr>
        <w:t xml:space="preserve"> реда, описан в настоящата документация</w:t>
      </w:r>
      <w:r w:rsidRPr="00251273">
        <w:rPr>
          <w:sz w:val="24"/>
          <w:szCs w:val="24"/>
        </w:rPr>
        <w:t>.</w:t>
      </w:r>
    </w:p>
    <w:p w:rsidR="000A0E0C" w:rsidRDefault="000A0E0C" w:rsidP="00F5411D">
      <w:pPr>
        <w:widowControl w:val="0"/>
        <w:autoSpaceDE w:val="0"/>
        <w:autoSpaceDN w:val="0"/>
        <w:adjustRightInd w:val="0"/>
        <w:ind w:firstLine="709"/>
        <w:jc w:val="both"/>
        <w:rPr>
          <w:lang w:val="x-none"/>
        </w:rPr>
      </w:pPr>
      <w:r>
        <w:rPr>
          <w:lang w:val="x-none"/>
        </w:rPr>
        <w:t>Офертата съдържа техническо и ценово предложение</w:t>
      </w:r>
      <w:r>
        <w:t>, както и</w:t>
      </w:r>
      <w:r>
        <w:rPr>
          <w:lang w:val="x-none"/>
        </w:rPr>
        <w:t xml:space="preserve"> </w:t>
      </w:r>
      <w:r>
        <w:t xml:space="preserve">заявление за участие - </w:t>
      </w:r>
      <w:r>
        <w:rPr>
          <w:lang w:val="x-none"/>
        </w:rPr>
        <w:t>информация относно личното състояние и критериите за подбор. При изготвяне на офертата всеки участник трябва да се придържа точно към обявените от възложителя условия.</w:t>
      </w:r>
      <w:r>
        <w:t xml:space="preserve"> </w:t>
      </w:r>
      <w:r>
        <w:rPr>
          <w:lang w:val="x-none"/>
        </w:rPr>
        <w:t>Офертите и заявленията за участие се изготвят на български език. До изтичането на срока за подаване на офертите всеки участник може да промени, да допълни или да оттегли офертата си.</w:t>
      </w:r>
    </w:p>
    <w:p w:rsidR="000A0E0C" w:rsidRDefault="000A0E0C" w:rsidP="00F5411D">
      <w:pPr>
        <w:widowControl w:val="0"/>
        <w:autoSpaceDE w:val="0"/>
        <w:autoSpaceDN w:val="0"/>
        <w:adjustRightInd w:val="0"/>
        <w:ind w:firstLine="709"/>
        <w:jc w:val="both"/>
        <w:rPr>
          <w:lang w:val="x-none"/>
        </w:rPr>
      </w:pPr>
      <w:r>
        <w:t>В</w:t>
      </w:r>
      <w:r>
        <w:rPr>
          <w:lang w:val="x-none"/>
        </w:rPr>
        <w:t>секи участник в процедура за възлагане на обществена поръчка има право да представи само една оферта.</w:t>
      </w:r>
    </w:p>
    <w:p w:rsidR="000A0E0C" w:rsidRDefault="000A0E0C" w:rsidP="00F5411D">
      <w:pPr>
        <w:widowControl w:val="0"/>
        <w:autoSpaceDE w:val="0"/>
        <w:autoSpaceDN w:val="0"/>
        <w:adjustRightInd w:val="0"/>
        <w:ind w:firstLine="709"/>
        <w:jc w:val="both"/>
        <w:rPr>
          <w:lang w:val="x-none"/>
        </w:rPr>
      </w:pPr>
      <w:r>
        <w:rPr>
          <w:lang w:val="x-none"/>
        </w:rPr>
        <w:t xml:space="preserve">Лице, което участва в обединение или е дало съгласие да бъде подизпълнител на друг  участник, не може да подава самостоятелно </w:t>
      </w:r>
      <w:r>
        <w:t>о</w:t>
      </w:r>
      <w:r>
        <w:rPr>
          <w:lang w:val="x-none"/>
        </w:rPr>
        <w:t>ферта.</w:t>
      </w:r>
    </w:p>
    <w:p w:rsidR="000A0E0C" w:rsidRDefault="000A0E0C" w:rsidP="00F5411D">
      <w:pPr>
        <w:widowControl w:val="0"/>
        <w:autoSpaceDE w:val="0"/>
        <w:autoSpaceDN w:val="0"/>
        <w:adjustRightInd w:val="0"/>
        <w:ind w:firstLine="709"/>
        <w:jc w:val="both"/>
        <w:rPr>
          <w:lang w:val="x-none"/>
        </w:rPr>
      </w:pPr>
      <w:r>
        <w:rPr>
          <w:lang w:val="x-none"/>
        </w:rPr>
        <w:t>В процедура за възлагане на обществена поръчка едно физическо или юридическо лице може да участва само в едно обединение.</w:t>
      </w:r>
    </w:p>
    <w:p w:rsidR="000A0E0C" w:rsidRDefault="000A0E0C" w:rsidP="0016242E">
      <w:pPr>
        <w:widowControl w:val="0"/>
        <w:autoSpaceDE w:val="0"/>
        <w:autoSpaceDN w:val="0"/>
        <w:adjustRightInd w:val="0"/>
        <w:ind w:firstLine="709"/>
        <w:jc w:val="both"/>
        <w:rPr>
          <w:lang w:val="x-none"/>
        </w:rPr>
      </w:pPr>
      <w:r>
        <w:rPr>
          <w:lang w:val="x-none"/>
        </w:rPr>
        <w:t xml:space="preserve">Свързани лица не могат да бъдат самостоятелни </w:t>
      </w:r>
      <w:r>
        <w:t>уч</w:t>
      </w:r>
      <w:r>
        <w:rPr>
          <w:lang w:val="x-none"/>
        </w:rPr>
        <w:t>астници в една и съща процедура.</w:t>
      </w:r>
    </w:p>
    <w:p w:rsidR="000A0E0C" w:rsidRDefault="000A0E0C" w:rsidP="0016242E">
      <w:pPr>
        <w:widowControl w:val="0"/>
        <w:autoSpaceDE w:val="0"/>
        <w:autoSpaceDN w:val="0"/>
        <w:adjustRightInd w:val="0"/>
        <w:ind w:firstLine="709"/>
        <w:jc w:val="both"/>
        <w:rPr>
          <w:lang w:val="x-none"/>
        </w:rPr>
      </w:pPr>
      <w:r>
        <w:t>Уча</w:t>
      </w:r>
      <w:r>
        <w:rPr>
          <w:lang w:val="x-none"/>
        </w:rPr>
        <w:t>стниците могат да посочват в офертите си информация, която смятат за конфиденциална във връзка с наличието на търговска тайна. Когато участниците са се позовали на конфиденциалност, съответната информация не се разкрива от възложителя.</w:t>
      </w:r>
    </w:p>
    <w:p w:rsidR="000A0E0C" w:rsidRDefault="000A0E0C" w:rsidP="0016242E">
      <w:pPr>
        <w:widowControl w:val="0"/>
        <w:autoSpaceDE w:val="0"/>
        <w:autoSpaceDN w:val="0"/>
        <w:adjustRightInd w:val="0"/>
        <w:ind w:firstLine="709"/>
        <w:jc w:val="both"/>
        <w:rPr>
          <w:lang w:val="x-none"/>
        </w:rPr>
      </w:pPr>
      <w:r>
        <w:rPr>
          <w:lang w:val="x-none"/>
        </w:rPr>
        <w:t xml:space="preserve"> Участниците не могат да се позовават на конфиденциалност по отношение на предложенията от офертите им, които подлежат на оценка.</w:t>
      </w:r>
    </w:p>
    <w:p w:rsidR="000A0E0C" w:rsidRDefault="000A0E0C" w:rsidP="0016242E">
      <w:pPr>
        <w:widowControl w:val="0"/>
        <w:autoSpaceDE w:val="0"/>
        <w:autoSpaceDN w:val="0"/>
        <w:adjustRightInd w:val="0"/>
        <w:ind w:firstLine="709"/>
        <w:jc w:val="both"/>
        <w:rPr>
          <w:lang w:val="x-none"/>
        </w:rPr>
      </w:pPr>
      <w:r>
        <w:rPr>
          <w:lang w:val="x-none"/>
        </w:rPr>
        <w:t xml:space="preserve"> Възложителят може да постави изисквания за защита на информация с конфиденциален характер при предоставяне на информация на</w:t>
      </w:r>
      <w:r>
        <w:t xml:space="preserve"> </w:t>
      </w:r>
      <w:r>
        <w:rPr>
          <w:lang w:val="x-none"/>
        </w:rPr>
        <w:t>участниците в хода на процедур</w:t>
      </w:r>
      <w:r>
        <w:t>ата</w:t>
      </w:r>
      <w:r>
        <w:rPr>
          <w:lang w:val="x-none"/>
        </w:rPr>
        <w:t>, както и при сключването на договора за обществена поръчка.</w:t>
      </w:r>
    </w:p>
    <w:p w:rsidR="000A0E0C" w:rsidRPr="00251273" w:rsidRDefault="000A0E0C" w:rsidP="000A0E0C">
      <w:pPr>
        <w:pStyle w:val="31"/>
        <w:spacing w:after="0"/>
        <w:ind w:left="0" w:right="28" w:firstLine="708"/>
        <w:jc w:val="both"/>
        <w:rPr>
          <w:sz w:val="24"/>
          <w:szCs w:val="24"/>
        </w:rPr>
      </w:pPr>
    </w:p>
    <w:p w:rsidR="000A0E0C" w:rsidRPr="004F5B82" w:rsidRDefault="000A0E0C" w:rsidP="000A0E0C">
      <w:pPr>
        <w:widowControl w:val="0"/>
        <w:autoSpaceDE w:val="0"/>
        <w:autoSpaceDN w:val="0"/>
        <w:adjustRightInd w:val="0"/>
        <w:ind w:right="28" w:firstLine="708"/>
        <w:jc w:val="both"/>
      </w:pPr>
      <w:r w:rsidRPr="004F5B82">
        <w:rPr>
          <w:b/>
        </w:rPr>
        <w:t xml:space="preserve">Срокът на валидност на офертите трябва да бъде съобразен с определения срок в обявлението за обществената поръчка </w:t>
      </w:r>
      <w:r>
        <w:rPr>
          <w:b/>
        </w:rPr>
        <w:t>–</w:t>
      </w:r>
      <w:r w:rsidRPr="004F5B82">
        <w:rPr>
          <w:b/>
        </w:rPr>
        <w:t xml:space="preserve"> </w:t>
      </w:r>
      <w:r w:rsidR="0016242E" w:rsidRPr="00AB4AFA">
        <w:rPr>
          <w:b/>
        </w:rPr>
        <w:t>60 (шестдесет) календарни дни</w:t>
      </w:r>
      <w:r w:rsidRPr="004F5B82">
        <w:rPr>
          <w:b/>
        </w:rPr>
        <w:t>, считано от датата, посочена като краен срок за получаване на офертите и представлява времето, през което участниците са обвързани с условията на представените от тях оферти.</w:t>
      </w:r>
      <w:r w:rsidRPr="004F5B82">
        <w:t xml:space="preserve">         </w:t>
      </w:r>
    </w:p>
    <w:p w:rsidR="000A0E0C" w:rsidRPr="004F5B82" w:rsidRDefault="000A0E0C" w:rsidP="000A0E0C">
      <w:pPr>
        <w:widowControl w:val="0"/>
        <w:autoSpaceDE w:val="0"/>
        <w:autoSpaceDN w:val="0"/>
        <w:adjustRightInd w:val="0"/>
        <w:ind w:right="28" w:firstLine="708"/>
        <w:jc w:val="both"/>
      </w:pPr>
      <w:r w:rsidRPr="004F5B82">
        <w:t>Възложителят може да изиска от класираните участници да удължат срока на валидност на офертите си до момента на сключване на договора за обществената поръчка.</w:t>
      </w:r>
    </w:p>
    <w:p w:rsidR="000A0E0C" w:rsidRPr="004F5B82" w:rsidRDefault="000A0E0C" w:rsidP="000A0E0C">
      <w:pPr>
        <w:ind w:right="28" w:firstLine="708"/>
        <w:jc w:val="both"/>
      </w:pPr>
      <w:r w:rsidRPr="004F5B82">
        <w:t>Участник ще бъде отстранен от участие в настоящата обществена поръчка, ако представи оферта с по-кратък срок на валидност и откаже да го удължи или ако представи оферта със съответстващ на изискванията срок, но при последващо искане от Възложителя откаже да я удължи.</w:t>
      </w:r>
    </w:p>
    <w:p w:rsidR="000A0E0C" w:rsidRDefault="000A0E0C" w:rsidP="0016242E">
      <w:pPr>
        <w:ind w:right="27"/>
        <w:jc w:val="both"/>
        <w:rPr>
          <w:b/>
        </w:rPr>
      </w:pPr>
    </w:p>
    <w:p w:rsidR="000A0E0C" w:rsidRPr="00251273" w:rsidRDefault="000A0E0C" w:rsidP="000A0E0C">
      <w:pPr>
        <w:ind w:right="27" w:firstLine="708"/>
        <w:jc w:val="both"/>
        <w:rPr>
          <w:b/>
        </w:rPr>
      </w:pPr>
      <w:r w:rsidRPr="00251273">
        <w:rPr>
          <w:b/>
        </w:rPr>
        <w:t xml:space="preserve">Офертата, систематизирана съобразно посочените по-долу изисквания, </w:t>
      </w:r>
      <w:r>
        <w:rPr>
          <w:b/>
        </w:rPr>
        <w:t>съдържа</w:t>
      </w:r>
      <w:r w:rsidRPr="00251273">
        <w:rPr>
          <w:b/>
        </w:rPr>
        <w:t>, както следва:</w:t>
      </w:r>
    </w:p>
    <w:p w:rsidR="000A0E0C" w:rsidRPr="00073CCA" w:rsidRDefault="000A0E0C" w:rsidP="000A0E0C">
      <w:pPr>
        <w:ind w:right="27" w:firstLine="708"/>
        <w:jc w:val="both"/>
        <w:rPr>
          <w:b/>
          <w:i/>
        </w:rPr>
      </w:pPr>
      <w:r w:rsidRPr="00073CCA">
        <w:rPr>
          <w:b/>
          <w:i/>
        </w:rPr>
        <w:t>Опис на представените документи</w:t>
      </w:r>
      <w:r w:rsidR="002E4F4C">
        <w:rPr>
          <w:b/>
          <w:i/>
        </w:rPr>
        <w:t>.</w:t>
      </w:r>
    </w:p>
    <w:p w:rsidR="000A0E0C" w:rsidRPr="0042277D" w:rsidRDefault="000A0E0C" w:rsidP="000A0E0C">
      <w:pPr>
        <w:tabs>
          <w:tab w:val="left" w:pos="720"/>
        </w:tabs>
        <w:ind w:right="27"/>
        <w:jc w:val="both"/>
        <w:rPr>
          <w:b/>
          <w:i/>
        </w:rPr>
      </w:pPr>
      <w:r w:rsidRPr="00073CCA">
        <w:rPr>
          <w:b/>
          <w:i/>
        </w:rPr>
        <w:tab/>
      </w:r>
      <w:r w:rsidR="002E4F4C">
        <w:rPr>
          <w:b/>
          <w:i/>
        </w:rPr>
        <w:t xml:space="preserve">Документи по чл. 39, ал. 2 и ал.3, т. 1 </w:t>
      </w:r>
      <w:r w:rsidRPr="0042277D">
        <w:rPr>
          <w:b/>
          <w:i/>
        </w:rPr>
        <w:t>от ППЗОП</w:t>
      </w:r>
      <w:r w:rsidR="002E4F4C">
        <w:rPr>
          <w:b/>
          <w:i/>
        </w:rPr>
        <w:t>.</w:t>
      </w:r>
    </w:p>
    <w:p w:rsidR="000A0E0C" w:rsidRPr="002E4F4C" w:rsidRDefault="000A0E0C" w:rsidP="000A0E0C">
      <w:pPr>
        <w:tabs>
          <w:tab w:val="left" w:pos="720"/>
        </w:tabs>
        <w:ind w:right="27"/>
        <w:jc w:val="both"/>
        <w:rPr>
          <w:b/>
          <w:i/>
          <w:u w:val="single"/>
        </w:rPr>
      </w:pPr>
      <w:r w:rsidRPr="0042277D">
        <w:rPr>
          <w:b/>
          <w:i/>
        </w:rPr>
        <w:lastRenderedPageBreak/>
        <w:t xml:space="preserve"> </w:t>
      </w:r>
      <w:r w:rsidRPr="0042277D">
        <w:rPr>
          <w:b/>
          <w:i/>
        </w:rPr>
        <w:tab/>
      </w:r>
      <w:r w:rsidRPr="00043110">
        <w:rPr>
          <w:b/>
          <w:i/>
          <w:u w:val="single"/>
        </w:rPr>
        <w:t>Запечатан и непрозрачен Плик</w:t>
      </w:r>
      <w:r w:rsidRPr="0042277D">
        <w:rPr>
          <w:b/>
          <w:i/>
        </w:rPr>
        <w:t xml:space="preserve"> с надпис „Предлагани ценови параметри”, съдържащ Ценовото предложение по чл.39, ал.3, т.2 от ППЗОП</w:t>
      </w:r>
      <w:r w:rsidRPr="00BE3546">
        <w:rPr>
          <w:b/>
        </w:rPr>
        <w:t xml:space="preserve">. </w:t>
      </w:r>
    </w:p>
    <w:p w:rsidR="000A0E0C" w:rsidRDefault="000A0E0C" w:rsidP="000A0E0C">
      <w:pPr>
        <w:tabs>
          <w:tab w:val="left" w:pos="720"/>
        </w:tabs>
        <w:ind w:right="27"/>
        <w:jc w:val="both"/>
        <w:rPr>
          <w:b/>
        </w:rPr>
      </w:pPr>
    </w:p>
    <w:p w:rsidR="000A0E0C" w:rsidRPr="00251273" w:rsidRDefault="000A0E0C" w:rsidP="0016242E">
      <w:pPr>
        <w:tabs>
          <w:tab w:val="left" w:pos="720"/>
        </w:tabs>
        <w:ind w:right="27" w:firstLine="709"/>
        <w:jc w:val="both"/>
        <w:rPr>
          <w:b/>
        </w:rPr>
      </w:pPr>
      <w:r>
        <w:rPr>
          <w:b/>
        </w:rPr>
        <w:t xml:space="preserve">Всички документи, както и </w:t>
      </w:r>
      <w:r w:rsidRPr="00251273">
        <w:rPr>
          <w:b/>
          <w:i/>
        </w:rPr>
        <w:t>Плик</w:t>
      </w:r>
      <w:r>
        <w:rPr>
          <w:b/>
          <w:i/>
        </w:rPr>
        <w:t xml:space="preserve">ът </w:t>
      </w:r>
      <w:r w:rsidRPr="00251273">
        <w:rPr>
          <w:b/>
        </w:rPr>
        <w:t xml:space="preserve">с надпис </w:t>
      </w:r>
      <w:r w:rsidRPr="0042277D">
        <w:rPr>
          <w:b/>
          <w:i/>
        </w:rPr>
        <w:t>„Предлагани ценови параметри</w:t>
      </w:r>
      <w:r w:rsidRPr="00251273">
        <w:rPr>
          <w:b/>
        </w:rPr>
        <w:t xml:space="preserve"> ”</w:t>
      </w:r>
      <w:r>
        <w:rPr>
          <w:b/>
        </w:rPr>
        <w:t xml:space="preserve"> </w:t>
      </w:r>
      <w:r w:rsidRPr="00251273">
        <w:rPr>
          <w:b/>
        </w:rPr>
        <w:t>се запечатват в едн</w:t>
      </w:r>
      <w:r>
        <w:rPr>
          <w:b/>
        </w:rPr>
        <w:t>а</w:t>
      </w:r>
      <w:r w:rsidRPr="00251273">
        <w:rPr>
          <w:b/>
        </w:rPr>
        <w:t xml:space="preserve"> общ</w:t>
      </w:r>
      <w:r>
        <w:rPr>
          <w:b/>
        </w:rPr>
        <w:t>а</w:t>
      </w:r>
      <w:r w:rsidRPr="00251273">
        <w:rPr>
          <w:b/>
        </w:rPr>
        <w:t xml:space="preserve"> непрозрач</w:t>
      </w:r>
      <w:r>
        <w:rPr>
          <w:b/>
        </w:rPr>
        <w:t>на опаковка</w:t>
      </w:r>
      <w:r w:rsidRPr="00251273">
        <w:rPr>
          <w:b/>
        </w:rPr>
        <w:t>, ко</w:t>
      </w:r>
      <w:r>
        <w:rPr>
          <w:b/>
        </w:rPr>
        <w:t>я</w:t>
      </w:r>
      <w:r w:rsidRPr="00251273">
        <w:rPr>
          <w:b/>
        </w:rPr>
        <w:t>то се надписва по следния начин:</w:t>
      </w:r>
    </w:p>
    <w:p w:rsidR="000A0E0C" w:rsidRPr="00251273" w:rsidRDefault="000A0E0C" w:rsidP="000A0E0C">
      <w:pPr>
        <w:tabs>
          <w:tab w:val="left" w:pos="720"/>
        </w:tabs>
        <w:ind w:right="27"/>
        <w:jc w:val="both"/>
        <w:rPr>
          <w:b/>
        </w:rPr>
      </w:pPr>
    </w:p>
    <w:p w:rsidR="0016242E" w:rsidRPr="00251273" w:rsidRDefault="0016242E" w:rsidP="0016242E">
      <w:pPr>
        <w:spacing w:after="60"/>
        <w:ind w:right="27"/>
        <w:outlineLvl w:val="0"/>
        <w:rPr>
          <w:b/>
          <w:sz w:val="22"/>
          <w:szCs w:val="22"/>
        </w:rPr>
      </w:pPr>
      <w:r w:rsidRPr="00251273">
        <w:rPr>
          <w:b/>
          <w:sz w:val="22"/>
          <w:szCs w:val="22"/>
        </w:rPr>
        <w:t>ДО</w:t>
      </w:r>
    </w:p>
    <w:p w:rsidR="0016242E" w:rsidRPr="00251273" w:rsidRDefault="0016242E" w:rsidP="0016242E">
      <w:pPr>
        <w:spacing w:after="60"/>
        <w:ind w:right="27"/>
        <w:outlineLvl w:val="0"/>
        <w:rPr>
          <w:b/>
          <w:sz w:val="22"/>
          <w:szCs w:val="22"/>
        </w:rPr>
      </w:pPr>
      <w:r w:rsidRPr="00251273">
        <w:rPr>
          <w:b/>
          <w:sz w:val="22"/>
          <w:szCs w:val="22"/>
        </w:rPr>
        <w:t xml:space="preserve">Община </w:t>
      </w:r>
      <w:r>
        <w:rPr>
          <w:b/>
          <w:sz w:val="22"/>
          <w:szCs w:val="22"/>
        </w:rPr>
        <w:t>Трявна</w:t>
      </w:r>
    </w:p>
    <w:p w:rsidR="0016242E" w:rsidRDefault="0016242E" w:rsidP="0016242E">
      <w:pPr>
        <w:spacing w:after="60"/>
        <w:ind w:right="27"/>
        <w:outlineLvl w:val="0"/>
        <w:rPr>
          <w:b/>
          <w:sz w:val="22"/>
          <w:szCs w:val="22"/>
        </w:rPr>
      </w:pPr>
      <w:r>
        <w:rPr>
          <w:b/>
          <w:sz w:val="22"/>
          <w:szCs w:val="22"/>
        </w:rPr>
        <w:t>у</w:t>
      </w:r>
      <w:r w:rsidRPr="00251273">
        <w:rPr>
          <w:b/>
          <w:sz w:val="22"/>
          <w:szCs w:val="22"/>
        </w:rPr>
        <w:t>л. „</w:t>
      </w:r>
      <w:r>
        <w:rPr>
          <w:b/>
          <w:sz w:val="22"/>
          <w:szCs w:val="22"/>
        </w:rPr>
        <w:t>Ангел Кънчев</w:t>
      </w:r>
      <w:r w:rsidRPr="00251273">
        <w:rPr>
          <w:b/>
          <w:sz w:val="22"/>
          <w:szCs w:val="22"/>
        </w:rPr>
        <w:t xml:space="preserve">” № </w:t>
      </w:r>
      <w:r>
        <w:rPr>
          <w:b/>
          <w:sz w:val="22"/>
          <w:szCs w:val="22"/>
        </w:rPr>
        <w:t>21</w:t>
      </w:r>
    </w:p>
    <w:p w:rsidR="000A0E0C" w:rsidRDefault="0016242E" w:rsidP="0016242E">
      <w:pPr>
        <w:ind w:right="27"/>
        <w:rPr>
          <w:b/>
          <w:sz w:val="22"/>
          <w:szCs w:val="22"/>
          <w:lang w:val="en-US"/>
        </w:rPr>
      </w:pPr>
      <w:r>
        <w:rPr>
          <w:b/>
          <w:sz w:val="22"/>
          <w:szCs w:val="22"/>
        </w:rPr>
        <w:t xml:space="preserve">гр. Трявна, п.к. </w:t>
      </w:r>
      <w:r w:rsidRPr="00251273">
        <w:rPr>
          <w:b/>
          <w:sz w:val="22"/>
          <w:szCs w:val="22"/>
        </w:rPr>
        <w:t>53</w:t>
      </w:r>
      <w:r>
        <w:rPr>
          <w:b/>
          <w:sz w:val="22"/>
          <w:szCs w:val="22"/>
        </w:rPr>
        <w:t>5</w:t>
      </w:r>
      <w:r w:rsidRPr="00251273">
        <w:rPr>
          <w:b/>
          <w:sz w:val="22"/>
          <w:szCs w:val="22"/>
        </w:rPr>
        <w:t xml:space="preserve">0  </w:t>
      </w:r>
    </w:p>
    <w:p w:rsidR="0016242E" w:rsidRPr="0016242E" w:rsidRDefault="0016242E" w:rsidP="0016242E">
      <w:pPr>
        <w:ind w:right="27"/>
        <w:jc w:val="center"/>
        <w:rPr>
          <w:b/>
          <w:sz w:val="28"/>
          <w:szCs w:val="28"/>
        </w:rPr>
      </w:pPr>
      <w:r>
        <w:rPr>
          <w:b/>
          <w:sz w:val="28"/>
          <w:szCs w:val="28"/>
        </w:rPr>
        <w:t>ОФЕРТА</w:t>
      </w:r>
    </w:p>
    <w:p w:rsidR="0016242E" w:rsidRDefault="000A0E0C" w:rsidP="0016242E">
      <w:pPr>
        <w:jc w:val="center"/>
        <w:rPr>
          <w:i/>
          <w:sz w:val="22"/>
          <w:szCs w:val="22"/>
        </w:rPr>
      </w:pPr>
      <w:r w:rsidRPr="00251273">
        <w:rPr>
          <w:i/>
          <w:sz w:val="22"/>
          <w:szCs w:val="22"/>
        </w:rPr>
        <w:t xml:space="preserve">За </w:t>
      </w:r>
    </w:p>
    <w:p w:rsidR="000A0E0C" w:rsidRDefault="000A0E0C" w:rsidP="0016242E">
      <w:pPr>
        <w:jc w:val="center"/>
        <w:rPr>
          <w:i/>
          <w:sz w:val="22"/>
          <w:szCs w:val="22"/>
        </w:rPr>
      </w:pPr>
      <w:r w:rsidRPr="00251273">
        <w:rPr>
          <w:i/>
          <w:sz w:val="22"/>
          <w:szCs w:val="22"/>
        </w:rPr>
        <w:t>участие в открита процедура по ЗОП  с предмет</w:t>
      </w:r>
      <w:r w:rsidR="0016242E">
        <w:rPr>
          <w:i/>
          <w:sz w:val="22"/>
          <w:szCs w:val="22"/>
        </w:rPr>
        <w:t>:</w:t>
      </w:r>
    </w:p>
    <w:p w:rsidR="000A0E0C" w:rsidRDefault="000A0E0C" w:rsidP="0016242E">
      <w:pPr>
        <w:tabs>
          <w:tab w:val="num" w:pos="0"/>
        </w:tabs>
        <w:ind w:right="27"/>
        <w:jc w:val="center"/>
        <w:rPr>
          <w:b/>
          <w:bCs/>
        </w:rPr>
      </w:pPr>
      <w:r w:rsidRPr="00EF622D">
        <w:rPr>
          <w:b/>
          <w:bCs/>
          <w:lang w:val="en-US"/>
        </w:rPr>
        <w:t>“</w:t>
      </w:r>
      <w:proofErr w:type="spellStart"/>
      <w:r w:rsidR="0016242E" w:rsidRPr="0016242E">
        <w:rPr>
          <w:b/>
          <w:bCs/>
          <w:lang w:val="en-US"/>
        </w:rPr>
        <w:t>Зимно</w:t>
      </w:r>
      <w:proofErr w:type="spellEnd"/>
      <w:r w:rsidR="0016242E" w:rsidRPr="0016242E">
        <w:rPr>
          <w:b/>
          <w:bCs/>
          <w:lang w:val="en-US"/>
        </w:rPr>
        <w:t xml:space="preserve"> </w:t>
      </w:r>
      <w:proofErr w:type="spellStart"/>
      <w:r w:rsidR="0016242E" w:rsidRPr="0016242E">
        <w:rPr>
          <w:b/>
          <w:bCs/>
          <w:lang w:val="en-US"/>
        </w:rPr>
        <w:t>поддържане</w:t>
      </w:r>
      <w:proofErr w:type="spellEnd"/>
      <w:r w:rsidR="0016242E" w:rsidRPr="0016242E">
        <w:rPr>
          <w:b/>
          <w:bCs/>
          <w:lang w:val="en-US"/>
        </w:rPr>
        <w:t xml:space="preserve">, </w:t>
      </w:r>
      <w:proofErr w:type="spellStart"/>
      <w:r w:rsidR="0016242E" w:rsidRPr="0016242E">
        <w:rPr>
          <w:b/>
          <w:bCs/>
          <w:lang w:val="en-US"/>
        </w:rPr>
        <w:t>снегопочистване</w:t>
      </w:r>
      <w:proofErr w:type="spellEnd"/>
      <w:r w:rsidR="0016242E" w:rsidRPr="0016242E">
        <w:rPr>
          <w:b/>
          <w:bCs/>
          <w:lang w:val="en-US"/>
        </w:rPr>
        <w:t xml:space="preserve"> и </w:t>
      </w:r>
      <w:proofErr w:type="spellStart"/>
      <w:r w:rsidR="0016242E" w:rsidRPr="0016242E">
        <w:rPr>
          <w:b/>
          <w:bCs/>
          <w:lang w:val="en-US"/>
        </w:rPr>
        <w:t>опесъчаване</w:t>
      </w:r>
      <w:proofErr w:type="spellEnd"/>
      <w:r w:rsidR="0016242E" w:rsidRPr="0016242E">
        <w:rPr>
          <w:b/>
          <w:bCs/>
          <w:lang w:val="en-US"/>
        </w:rPr>
        <w:t xml:space="preserve"> </w:t>
      </w:r>
      <w:proofErr w:type="spellStart"/>
      <w:r w:rsidR="0016242E" w:rsidRPr="0016242E">
        <w:rPr>
          <w:b/>
          <w:bCs/>
          <w:lang w:val="en-US"/>
        </w:rPr>
        <w:t>на</w:t>
      </w:r>
      <w:proofErr w:type="spellEnd"/>
      <w:r w:rsidR="0016242E" w:rsidRPr="0016242E">
        <w:rPr>
          <w:b/>
          <w:bCs/>
          <w:lang w:val="en-US"/>
        </w:rPr>
        <w:t xml:space="preserve"> </w:t>
      </w:r>
      <w:proofErr w:type="spellStart"/>
      <w:r w:rsidR="0016242E" w:rsidRPr="0016242E">
        <w:rPr>
          <w:b/>
          <w:bCs/>
          <w:lang w:val="en-US"/>
        </w:rPr>
        <w:t>общинската</w:t>
      </w:r>
      <w:proofErr w:type="spellEnd"/>
      <w:r w:rsidR="0016242E" w:rsidRPr="0016242E">
        <w:rPr>
          <w:b/>
          <w:bCs/>
          <w:lang w:val="en-US"/>
        </w:rPr>
        <w:t xml:space="preserve"> </w:t>
      </w:r>
      <w:proofErr w:type="spellStart"/>
      <w:r w:rsidR="0016242E" w:rsidRPr="0016242E">
        <w:rPr>
          <w:b/>
          <w:bCs/>
          <w:lang w:val="en-US"/>
        </w:rPr>
        <w:t>пътна</w:t>
      </w:r>
      <w:proofErr w:type="spellEnd"/>
      <w:r w:rsidR="0016242E" w:rsidRPr="0016242E">
        <w:rPr>
          <w:b/>
          <w:bCs/>
          <w:lang w:val="en-US"/>
        </w:rPr>
        <w:t xml:space="preserve"> </w:t>
      </w:r>
      <w:proofErr w:type="spellStart"/>
      <w:r w:rsidR="0016242E" w:rsidRPr="0016242E">
        <w:rPr>
          <w:b/>
          <w:bCs/>
          <w:lang w:val="en-US"/>
        </w:rPr>
        <w:t>мрежа</w:t>
      </w:r>
      <w:proofErr w:type="spellEnd"/>
      <w:r w:rsidR="0016242E" w:rsidRPr="0016242E">
        <w:rPr>
          <w:b/>
          <w:bCs/>
          <w:lang w:val="en-US"/>
        </w:rPr>
        <w:t xml:space="preserve"> в </w:t>
      </w:r>
      <w:proofErr w:type="spellStart"/>
      <w:r w:rsidR="0016242E" w:rsidRPr="0016242E">
        <w:rPr>
          <w:b/>
          <w:bCs/>
          <w:lang w:val="en-US"/>
        </w:rPr>
        <w:t>община</w:t>
      </w:r>
      <w:proofErr w:type="spellEnd"/>
      <w:r w:rsidR="0016242E" w:rsidRPr="0016242E">
        <w:rPr>
          <w:b/>
          <w:bCs/>
          <w:lang w:val="en-US"/>
        </w:rPr>
        <w:t xml:space="preserve"> </w:t>
      </w:r>
      <w:proofErr w:type="spellStart"/>
      <w:r w:rsidR="0016242E" w:rsidRPr="0016242E">
        <w:rPr>
          <w:b/>
          <w:bCs/>
          <w:lang w:val="en-US"/>
        </w:rPr>
        <w:t>Трявна</w:t>
      </w:r>
      <w:proofErr w:type="spellEnd"/>
      <w:r w:rsidR="0016242E" w:rsidRPr="0016242E">
        <w:rPr>
          <w:b/>
          <w:bCs/>
          <w:lang w:val="en-US"/>
        </w:rPr>
        <w:t xml:space="preserve"> </w:t>
      </w:r>
      <w:proofErr w:type="spellStart"/>
      <w:r w:rsidR="0016242E" w:rsidRPr="0016242E">
        <w:rPr>
          <w:b/>
          <w:bCs/>
          <w:lang w:val="en-US"/>
        </w:rPr>
        <w:t>през</w:t>
      </w:r>
      <w:proofErr w:type="spellEnd"/>
      <w:r w:rsidR="0016242E" w:rsidRPr="0016242E">
        <w:rPr>
          <w:b/>
          <w:bCs/>
          <w:lang w:val="en-US"/>
        </w:rPr>
        <w:t xml:space="preserve"> </w:t>
      </w:r>
      <w:proofErr w:type="spellStart"/>
      <w:r w:rsidR="0016242E" w:rsidRPr="0016242E">
        <w:rPr>
          <w:b/>
          <w:bCs/>
          <w:lang w:val="en-US"/>
        </w:rPr>
        <w:t>зимния</w:t>
      </w:r>
      <w:proofErr w:type="spellEnd"/>
      <w:r w:rsidR="0016242E" w:rsidRPr="0016242E">
        <w:rPr>
          <w:b/>
          <w:bCs/>
          <w:lang w:val="en-US"/>
        </w:rPr>
        <w:t xml:space="preserve"> </w:t>
      </w:r>
      <w:proofErr w:type="spellStart"/>
      <w:r w:rsidR="0016242E" w:rsidRPr="0016242E">
        <w:rPr>
          <w:b/>
          <w:bCs/>
          <w:lang w:val="en-US"/>
        </w:rPr>
        <w:t>сезон</w:t>
      </w:r>
      <w:proofErr w:type="spellEnd"/>
      <w:r w:rsidR="0016242E" w:rsidRPr="0016242E">
        <w:rPr>
          <w:b/>
          <w:bCs/>
          <w:lang w:val="en-US"/>
        </w:rPr>
        <w:t xml:space="preserve"> 2016/2017 г.</w:t>
      </w:r>
      <w:r w:rsidRPr="00EF622D">
        <w:rPr>
          <w:b/>
          <w:bCs/>
          <w:lang w:val="en-US"/>
        </w:rPr>
        <w:t>”</w:t>
      </w:r>
    </w:p>
    <w:p w:rsidR="0016242E" w:rsidRPr="0016242E" w:rsidRDefault="0016242E" w:rsidP="000A0E0C">
      <w:pPr>
        <w:tabs>
          <w:tab w:val="num" w:pos="0"/>
        </w:tabs>
        <w:ind w:right="27" w:firstLine="644"/>
        <w:jc w:val="center"/>
        <w:rPr>
          <w:b/>
          <w:bCs/>
        </w:rPr>
      </w:pPr>
    </w:p>
    <w:p w:rsidR="0016242E" w:rsidRPr="0016242E" w:rsidRDefault="0016242E" w:rsidP="0016242E">
      <w:pPr>
        <w:tabs>
          <w:tab w:val="num" w:pos="0"/>
        </w:tabs>
        <w:ind w:right="27"/>
        <w:jc w:val="center"/>
        <w:rPr>
          <w:sz w:val="22"/>
          <w:szCs w:val="22"/>
        </w:rPr>
      </w:pPr>
      <w:r w:rsidRPr="00251273">
        <w:rPr>
          <w:sz w:val="22"/>
          <w:szCs w:val="22"/>
        </w:rPr>
        <w:t>.............................................................................................................................</w:t>
      </w:r>
      <w:r>
        <w:rPr>
          <w:sz w:val="22"/>
          <w:szCs w:val="22"/>
        </w:rPr>
        <w:t>...............................</w:t>
      </w:r>
    </w:p>
    <w:p w:rsidR="000A0E0C" w:rsidRPr="00251273" w:rsidRDefault="000A0E0C" w:rsidP="0016242E">
      <w:pPr>
        <w:tabs>
          <w:tab w:val="num" w:pos="0"/>
        </w:tabs>
        <w:ind w:right="27" w:firstLine="644"/>
        <w:jc w:val="center"/>
        <w:rPr>
          <w:i/>
          <w:sz w:val="22"/>
          <w:szCs w:val="22"/>
        </w:rPr>
      </w:pPr>
      <w:r w:rsidRPr="00251273">
        <w:rPr>
          <w:sz w:val="22"/>
          <w:szCs w:val="22"/>
        </w:rPr>
        <w:t>/</w:t>
      </w:r>
      <w:r w:rsidRPr="00251273">
        <w:rPr>
          <w:i/>
          <w:sz w:val="22"/>
          <w:szCs w:val="22"/>
        </w:rPr>
        <w:t>име на участника /</w:t>
      </w:r>
    </w:p>
    <w:p w:rsidR="000A0E0C" w:rsidRPr="00251273" w:rsidRDefault="000A0E0C" w:rsidP="0016242E">
      <w:pPr>
        <w:tabs>
          <w:tab w:val="num" w:pos="0"/>
        </w:tabs>
        <w:ind w:right="27"/>
        <w:jc w:val="center"/>
        <w:rPr>
          <w:sz w:val="22"/>
          <w:szCs w:val="22"/>
        </w:rPr>
      </w:pPr>
      <w:r w:rsidRPr="00251273">
        <w:rPr>
          <w:sz w:val="22"/>
          <w:szCs w:val="22"/>
        </w:rPr>
        <w:t>............................................................................................................................................................</w:t>
      </w:r>
    </w:p>
    <w:p w:rsidR="000A0E0C" w:rsidRPr="00251273" w:rsidRDefault="000A0E0C" w:rsidP="0016242E">
      <w:pPr>
        <w:tabs>
          <w:tab w:val="num" w:pos="0"/>
          <w:tab w:val="left" w:pos="7360"/>
        </w:tabs>
        <w:ind w:right="27" w:firstLine="644"/>
        <w:jc w:val="center"/>
        <w:rPr>
          <w:i/>
          <w:sz w:val="22"/>
          <w:szCs w:val="22"/>
        </w:rPr>
      </w:pPr>
      <w:r w:rsidRPr="00251273">
        <w:rPr>
          <w:i/>
          <w:sz w:val="22"/>
          <w:szCs w:val="22"/>
        </w:rPr>
        <w:t>/пълен адрес за кореспонденция – улица, номер, град, код, държава/</w:t>
      </w:r>
    </w:p>
    <w:p w:rsidR="000A0E0C" w:rsidRPr="00251273" w:rsidRDefault="000A0E0C" w:rsidP="0016242E">
      <w:pPr>
        <w:tabs>
          <w:tab w:val="num" w:pos="0"/>
          <w:tab w:val="left" w:pos="7360"/>
        </w:tabs>
        <w:ind w:right="27"/>
        <w:jc w:val="center"/>
        <w:rPr>
          <w:i/>
          <w:sz w:val="22"/>
          <w:szCs w:val="22"/>
        </w:rPr>
      </w:pPr>
      <w:r w:rsidRPr="00251273">
        <w:rPr>
          <w:sz w:val="22"/>
          <w:szCs w:val="22"/>
        </w:rPr>
        <w:t>..........................................................................................................................................................</w:t>
      </w:r>
    </w:p>
    <w:p w:rsidR="000A0E0C" w:rsidRPr="00251273" w:rsidRDefault="000A0E0C" w:rsidP="0016242E">
      <w:pPr>
        <w:tabs>
          <w:tab w:val="num" w:pos="0"/>
        </w:tabs>
        <w:ind w:right="27" w:firstLine="644"/>
        <w:jc w:val="center"/>
        <w:rPr>
          <w:i/>
          <w:sz w:val="22"/>
          <w:szCs w:val="22"/>
        </w:rPr>
      </w:pPr>
      <w:r w:rsidRPr="00251273">
        <w:rPr>
          <w:i/>
          <w:sz w:val="22"/>
          <w:szCs w:val="22"/>
        </w:rPr>
        <w:t>/лице за контакт, телефон, факс и електронен адрес/</w:t>
      </w:r>
    </w:p>
    <w:p w:rsidR="000A0E0C" w:rsidRPr="00251273" w:rsidRDefault="000A0E0C" w:rsidP="000A0E0C">
      <w:pPr>
        <w:ind w:right="27"/>
        <w:jc w:val="both"/>
        <w:rPr>
          <w:i/>
          <w:u w:val="single"/>
        </w:rPr>
      </w:pPr>
    </w:p>
    <w:p w:rsidR="000A0E0C" w:rsidRPr="00D63915" w:rsidRDefault="000A0E0C" w:rsidP="00D63915">
      <w:pPr>
        <w:pStyle w:val="af"/>
        <w:ind w:right="-39" w:firstLine="709"/>
        <w:jc w:val="both"/>
        <w:rPr>
          <w:rFonts w:ascii="Times New Roman" w:hAnsi="Times New Roman"/>
          <w:sz w:val="24"/>
          <w:szCs w:val="24"/>
        </w:rPr>
      </w:pPr>
      <w:r w:rsidRPr="00D63915">
        <w:rPr>
          <w:rFonts w:ascii="Times New Roman" w:hAnsi="Times New Roman"/>
          <w:sz w:val="24"/>
          <w:szCs w:val="24"/>
        </w:rPr>
        <w:t>Документите, свързани с участието в процедурата, се представят от участника, или от упълномощен от него представител – лично или чрез пощенска или друга куриерска услуга с препоръчана пратк</w:t>
      </w:r>
      <w:r w:rsidR="00D63915">
        <w:rPr>
          <w:rFonts w:ascii="Times New Roman" w:hAnsi="Times New Roman"/>
          <w:sz w:val="24"/>
          <w:szCs w:val="24"/>
        </w:rPr>
        <w:t>а с обратна разписка, на адрес:</w:t>
      </w:r>
      <w:r w:rsidRPr="00D63915">
        <w:rPr>
          <w:rFonts w:ascii="Times New Roman" w:hAnsi="Times New Roman"/>
          <w:sz w:val="24"/>
          <w:szCs w:val="24"/>
        </w:rPr>
        <w:t xml:space="preserve"> гр. </w:t>
      </w:r>
      <w:r w:rsidR="00D63915">
        <w:rPr>
          <w:rFonts w:ascii="Times New Roman" w:hAnsi="Times New Roman"/>
          <w:sz w:val="24"/>
          <w:szCs w:val="24"/>
        </w:rPr>
        <w:t>Трявна</w:t>
      </w:r>
      <w:r w:rsidRPr="00D63915">
        <w:rPr>
          <w:rFonts w:ascii="Times New Roman" w:hAnsi="Times New Roman"/>
          <w:sz w:val="24"/>
          <w:szCs w:val="24"/>
        </w:rPr>
        <w:t xml:space="preserve">, </w:t>
      </w:r>
      <w:r w:rsidR="00D63915">
        <w:rPr>
          <w:rFonts w:ascii="Times New Roman" w:hAnsi="Times New Roman"/>
          <w:sz w:val="24"/>
          <w:szCs w:val="24"/>
        </w:rPr>
        <w:t>у</w:t>
      </w:r>
      <w:r w:rsidRPr="00D63915">
        <w:rPr>
          <w:rFonts w:ascii="Times New Roman" w:hAnsi="Times New Roman"/>
          <w:sz w:val="24"/>
          <w:szCs w:val="24"/>
        </w:rPr>
        <w:t>л.</w:t>
      </w:r>
      <w:r w:rsidR="00D63915">
        <w:rPr>
          <w:rFonts w:ascii="Times New Roman" w:hAnsi="Times New Roman"/>
          <w:sz w:val="24"/>
          <w:szCs w:val="24"/>
        </w:rPr>
        <w:t xml:space="preserve"> „Ангел Кънчев“ № 21</w:t>
      </w:r>
      <w:r w:rsidRPr="00D63915">
        <w:rPr>
          <w:rFonts w:ascii="Times New Roman" w:hAnsi="Times New Roman"/>
          <w:sz w:val="24"/>
          <w:szCs w:val="24"/>
        </w:rPr>
        <w:t>.</w:t>
      </w:r>
    </w:p>
    <w:p w:rsidR="000A0E0C" w:rsidRPr="00D63915" w:rsidRDefault="000A0E0C" w:rsidP="00D63915">
      <w:pPr>
        <w:pStyle w:val="af"/>
        <w:ind w:right="-39" w:firstLine="709"/>
        <w:jc w:val="both"/>
        <w:rPr>
          <w:rFonts w:ascii="Times New Roman" w:hAnsi="Times New Roman"/>
          <w:sz w:val="24"/>
          <w:szCs w:val="24"/>
        </w:rPr>
      </w:pPr>
      <w:r w:rsidRPr="00D63915">
        <w:rPr>
          <w:rFonts w:ascii="Times New Roman" w:hAnsi="Times New Roman"/>
          <w:sz w:val="24"/>
          <w:szCs w:val="24"/>
        </w:rPr>
        <w:t>Документите се представят в запечатана непрозрачна опаковка, върху която се посочват:</w:t>
      </w:r>
    </w:p>
    <w:p w:rsidR="000A0E0C" w:rsidRPr="00D63915" w:rsidRDefault="000A0E0C" w:rsidP="000A0E0C">
      <w:pPr>
        <w:pStyle w:val="af"/>
        <w:ind w:right="-39"/>
        <w:jc w:val="both"/>
        <w:rPr>
          <w:rFonts w:ascii="Times New Roman" w:hAnsi="Times New Roman"/>
          <w:sz w:val="24"/>
          <w:szCs w:val="24"/>
        </w:rPr>
      </w:pPr>
      <w:r w:rsidRPr="00D63915">
        <w:rPr>
          <w:rFonts w:ascii="Times New Roman" w:hAnsi="Times New Roman"/>
          <w:sz w:val="24"/>
          <w:szCs w:val="24"/>
        </w:rPr>
        <w:t>1. наименованието на участника, включително участниците в обединението, когато е приложимо;</w:t>
      </w:r>
    </w:p>
    <w:p w:rsidR="000A0E0C" w:rsidRPr="00D63915" w:rsidRDefault="000A0E0C" w:rsidP="000A0E0C">
      <w:pPr>
        <w:pStyle w:val="af"/>
        <w:ind w:right="-39"/>
        <w:jc w:val="both"/>
        <w:rPr>
          <w:rFonts w:ascii="Times New Roman" w:hAnsi="Times New Roman"/>
          <w:sz w:val="24"/>
          <w:szCs w:val="24"/>
        </w:rPr>
      </w:pPr>
      <w:r w:rsidRPr="00D63915">
        <w:rPr>
          <w:rFonts w:ascii="Times New Roman" w:hAnsi="Times New Roman"/>
          <w:sz w:val="24"/>
          <w:szCs w:val="24"/>
        </w:rPr>
        <w:t>2. адрес за кореспонденция, телефон и по възможност – факс и електронен адрес;</w:t>
      </w:r>
    </w:p>
    <w:p w:rsidR="000A0E0C" w:rsidRPr="00D63915" w:rsidRDefault="000A0E0C" w:rsidP="000A0E0C">
      <w:pPr>
        <w:pStyle w:val="af"/>
        <w:ind w:right="-39"/>
        <w:jc w:val="both"/>
        <w:rPr>
          <w:rFonts w:ascii="Times New Roman" w:hAnsi="Times New Roman"/>
          <w:sz w:val="24"/>
          <w:szCs w:val="24"/>
        </w:rPr>
      </w:pPr>
      <w:r w:rsidRPr="00D63915">
        <w:rPr>
          <w:rFonts w:ascii="Times New Roman" w:hAnsi="Times New Roman"/>
          <w:sz w:val="24"/>
          <w:szCs w:val="24"/>
        </w:rPr>
        <w:t>3. наименованието на поръчката.</w:t>
      </w:r>
    </w:p>
    <w:p w:rsidR="000A0E0C" w:rsidRPr="00276FF7" w:rsidRDefault="000A0E0C" w:rsidP="00D63915">
      <w:pPr>
        <w:pStyle w:val="af"/>
        <w:ind w:right="-39" w:firstLine="709"/>
        <w:jc w:val="both"/>
        <w:rPr>
          <w:rFonts w:ascii="Times New Roman" w:hAnsi="Times New Roman"/>
          <w:sz w:val="24"/>
          <w:szCs w:val="24"/>
        </w:rPr>
      </w:pPr>
      <w:r w:rsidRPr="00D63915">
        <w:rPr>
          <w:rFonts w:ascii="Times New Roman" w:hAnsi="Times New Roman"/>
          <w:sz w:val="24"/>
          <w:szCs w:val="24"/>
        </w:rPr>
        <w:t>Опаковката включва документите, посочени по-долу в настоящите указания, опис на представените документи, както и отделен запечатан непрозрачен плик с надпис</w:t>
      </w:r>
      <w:r w:rsidRPr="00276FF7">
        <w:rPr>
          <w:rFonts w:ascii="Times New Roman" w:hAnsi="Times New Roman"/>
          <w:sz w:val="24"/>
          <w:szCs w:val="24"/>
        </w:rPr>
        <w:t xml:space="preserve"> </w:t>
      </w:r>
      <w:r>
        <w:rPr>
          <w:rFonts w:ascii="Times New Roman" w:hAnsi="Times New Roman"/>
          <w:sz w:val="24"/>
          <w:szCs w:val="24"/>
        </w:rPr>
        <w:t>„</w:t>
      </w:r>
      <w:r w:rsidRPr="00276FF7">
        <w:rPr>
          <w:rFonts w:ascii="Times New Roman" w:hAnsi="Times New Roman"/>
          <w:sz w:val="24"/>
          <w:szCs w:val="24"/>
        </w:rPr>
        <w:t>Предлагани ценови параметри", който съдържа ценовото предложение по чл. 39, ал. 3, т. 2</w:t>
      </w:r>
      <w:r>
        <w:rPr>
          <w:rFonts w:ascii="Times New Roman" w:hAnsi="Times New Roman"/>
          <w:sz w:val="24"/>
          <w:szCs w:val="24"/>
        </w:rPr>
        <w:t xml:space="preserve"> от ЗОП</w:t>
      </w:r>
      <w:r w:rsidRPr="00276FF7">
        <w:rPr>
          <w:rFonts w:ascii="Times New Roman" w:hAnsi="Times New Roman"/>
          <w:sz w:val="24"/>
          <w:szCs w:val="24"/>
        </w:rPr>
        <w:t>.</w:t>
      </w:r>
      <w:r>
        <w:rPr>
          <w:rFonts w:ascii="Times New Roman" w:hAnsi="Times New Roman"/>
          <w:sz w:val="24"/>
          <w:szCs w:val="24"/>
        </w:rPr>
        <w:t xml:space="preserve"> </w:t>
      </w:r>
      <w:r w:rsidRPr="00276FF7">
        <w:rPr>
          <w:rFonts w:ascii="Times New Roman" w:hAnsi="Times New Roman"/>
          <w:sz w:val="24"/>
          <w:szCs w:val="24"/>
        </w:rPr>
        <w:t>За получените оферти</w:t>
      </w:r>
      <w:r>
        <w:rPr>
          <w:rFonts w:ascii="Times New Roman" w:hAnsi="Times New Roman"/>
          <w:sz w:val="24"/>
          <w:szCs w:val="24"/>
        </w:rPr>
        <w:t xml:space="preserve"> </w:t>
      </w:r>
      <w:r w:rsidRPr="00276FF7">
        <w:rPr>
          <w:rFonts w:ascii="Times New Roman" w:hAnsi="Times New Roman"/>
          <w:sz w:val="24"/>
          <w:szCs w:val="24"/>
        </w:rPr>
        <w:t>за участие при възложителя се води регистър, в който се отбелязват:</w:t>
      </w:r>
    </w:p>
    <w:p w:rsidR="000A0E0C" w:rsidRPr="00276FF7" w:rsidRDefault="000A0E0C" w:rsidP="000A0E0C">
      <w:pPr>
        <w:pStyle w:val="af"/>
        <w:ind w:right="-39"/>
        <w:jc w:val="both"/>
        <w:rPr>
          <w:rFonts w:ascii="Times New Roman" w:hAnsi="Times New Roman"/>
          <w:sz w:val="24"/>
          <w:szCs w:val="24"/>
        </w:rPr>
      </w:pPr>
      <w:r w:rsidRPr="00276FF7">
        <w:rPr>
          <w:rFonts w:ascii="Times New Roman" w:hAnsi="Times New Roman"/>
          <w:sz w:val="24"/>
          <w:szCs w:val="24"/>
        </w:rPr>
        <w:t>1. подател на офертата за участие;</w:t>
      </w:r>
    </w:p>
    <w:p w:rsidR="000A0E0C" w:rsidRPr="00276FF7" w:rsidRDefault="000A0E0C" w:rsidP="000A0E0C">
      <w:pPr>
        <w:pStyle w:val="af"/>
        <w:ind w:right="-39"/>
        <w:jc w:val="both"/>
        <w:rPr>
          <w:rFonts w:ascii="Times New Roman" w:hAnsi="Times New Roman"/>
          <w:sz w:val="24"/>
          <w:szCs w:val="24"/>
        </w:rPr>
      </w:pPr>
      <w:r w:rsidRPr="00276FF7">
        <w:rPr>
          <w:rFonts w:ascii="Times New Roman" w:hAnsi="Times New Roman"/>
          <w:sz w:val="24"/>
          <w:szCs w:val="24"/>
        </w:rPr>
        <w:t xml:space="preserve">2. номер, дата и час на получаване; </w:t>
      </w:r>
    </w:p>
    <w:p w:rsidR="000A0E0C" w:rsidRPr="00276FF7" w:rsidRDefault="000A0E0C" w:rsidP="000A0E0C">
      <w:pPr>
        <w:pStyle w:val="af"/>
        <w:ind w:right="-39"/>
        <w:jc w:val="both"/>
        <w:rPr>
          <w:rFonts w:ascii="Times New Roman" w:hAnsi="Times New Roman"/>
          <w:sz w:val="24"/>
          <w:szCs w:val="24"/>
        </w:rPr>
      </w:pPr>
      <w:r w:rsidRPr="00276FF7">
        <w:rPr>
          <w:rFonts w:ascii="Times New Roman" w:hAnsi="Times New Roman"/>
          <w:sz w:val="24"/>
          <w:szCs w:val="24"/>
        </w:rPr>
        <w:t xml:space="preserve">3. причините за връщане на </w:t>
      </w:r>
      <w:r>
        <w:rPr>
          <w:rFonts w:ascii="Times New Roman" w:hAnsi="Times New Roman"/>
          <w:sz w:val="24"/>
          <w:szCs w:val="24"/>
        </w:rPr>
        <w:t>о</w:t>
      </w:r>
      <w:r w:rsidRPr="00276FF7">
        <w:rPr>
          <w:rFonts w:ascii="Times New Roman" w:hAnsi="Times New Roman"/>
          <w:sz w:val="24"/>
          <w:szCs w:val="24"/>
        </w:rPr>
        <w:t>фертата, когато е приложимо.</w:t>
      </w:r>
    </w:p>
    <w:p w:rsidR="000A0E0C" w:rsidRPr="00276FF7" w:rsidRDefault="000A0E0C" w:rsidP="00D63915">
      <w:pPr>
        <w:pStyle w:val="af"/>
        <w:ind w:right="-39" w:firstLine="709"/>
        <w:jc w:val="both"/>
        <w:rPr>
          <w:rFonts w:ascii="Times New Roman" w:hAnsi="Times New Roman"/>
          <w:sz w:val="24"/>
          <w:szCs w:val="24"/>
        </w:rPr>
      </w:pPr>
      <w:r w:rsidRPr="00276FF7">
        <w:rPr>
          <w:rFonts w:ascii="Times New Roman" w:hAnsi="Times New Roman"/>
          <w:sz w:val="24"/>
          <w:szCs w:val="24"/>
        </w:rPr>
        <w:t>При получаване на офертата върху опаковката се отбелязват поредният номер, датата и часът на получаването, за което на приносителя се издава документ.</w:t>
      </w:r>
    </w:p>
    <w:p w:rsidR="000A0E0C" w:rsidRPr="00276FF7" w:rsidRDefault="000A0E0C" w:rsidP="00D63915">
      <w:pPr>
        <w:pStyle w:val="af"/>
        <w:ind w:right="-39" w:firstLine="709"/>
        <w:jc w:val="both"/>
        <w:rPr>
          <w:rFonts w:ascii="Times New Roman" w:hAnsi="Times New Roman"/>
          <w:sz w:val="24"/>
          <w:szCs w:val="24"/>
        </w:rPr>
      </w:pPr>
      <w:r w:rsidRPr="00276FF7">
        <w:rPr>
          <w:rFonts w:ascii="Times New Roman" w:hAnsi="Times New Roman"/>
          <w:sz w:val="24"/>
          <w:szCs w:val="24"/>
        </w:rPr>
        <w:t xml:space="preserve">Не се приемат оферти, които са представени след изтичане на крайния срок за получаване или са в незапечатана опаковка или в опаковка с нарушена цялост. </w:t>
      </w:r>
    </w:p>
    <w:p w:rsidR="000A0E0C" w:rsidRPr="00276FF7" w:rsidRDefault="000A0E0C" w:rsidP="00D63915">
      <w:pPr>
        <w:pStyle w:val="af"/>
        <w:ind w:right="-39" w:firstLine="709"/>
        <w:jc w:val="both"/>
        <w:rPr>
          <w:rFonts w:ascii="Times New Roman" w:hAnsi="Times New Roman"/>
          <w:sz w:val="24"/>
          <w:szCs w:val="24"/>
        </w:rPr>
      </w:pPr>
      <w:r w:rsidRPr="00276FF7">
        <w:rPr>
          <w:rFonts w:ascii="Times New Roman" w:hAnsi="Times New Roman"/>
          <w:sz w:val="24"/>
          <w:szCs w:val="24"/>
        </w:rPr>
        <w:t xml:space="preserve">Когато към момента на изтичане на крайния срок за получаване на </w:t>
      </w:r>
      <w:r>
        <w:rPr>
          <w:rFonts w:ascii="Times New Roman" w:hAnsi="Times New Roman"/>
          <w:sz w:val="24"/>
          <w:szCs w:val="24"/>
        </w:rPr>
        <w:t>о</w:t>
      </w:r>
      <w:r w:rsidRPr="00276FF7">
        <w:rPr>
          <w:rFonts w:ascii="Times New Roman" w:hAnsi="Times New Roman"/>
          <w:sz w:val="24"/>
          <w:szCs w:val="24"/>
        </w:rPr>
        <w:t xml:space="preserve">ферти пред мястото, определено за тяхното подаване, все още има чакащи лица, те се включват в </w:t>
      </w:r>
      <w:r w:rsidRPr="00276FF7">
        <w:rPr>
          <w:rFonts w:ascii="Times New Roman" w:hAnsi="Times New Roman"/>
          <w:sz w:val="24"/>
          <w:szCs w:val="24"/>
        </w:rPr>
        <w:lastRenderedPageBreak/>
        <w:t>списък, който се подписва от представител на възло</w:t>
      </w:r>
      <w:r w:rsidR="00D63915">
        <w:rPr>
          <w:rFonts w:ascii="Times New Roman" w:hAnsi="Times New Roman"/>
          <w:sz w:val="24"/>
          <w:szCs w:val="24"/>
        </w:rPr>
        <w:t xml:space="preserve">жителя и от присъстващите лица. </w:t>
      </w:r>
      <w:r>
        <w:rPr>
          <w:rFonts w:ascii="Times New Roman" w:hAnsi="Times New Roman"/>
          <w:sz w:val="24"/>
          <w:szCs w:val="24"/>
        </w:rPr>
        <w:t>Оферти</w:t>
      </w:r>
      <w:r w:rsidRPr="00276FF7">
        <w:rPr>
          <w:rFonts w:ascii="Times New Roman" w:hAnsi="Times New Roman"/>
          <w:sz w:val="24"/>
          <w:szCs w:val="24"/>
        </w:rPr>
        <w:t xml:space="preserve">те на лицата от списъка се завеждат в </w:t>
      </w:r>
      <w:r>
        <w:rPr>
          <w:rFonts w:ascii="Times New Roman" w:hAnsi="Times New Roman"/>
          <w:sz w:val="24"/>
          <w:szCs w:val="24"/>
        </w:rPr>
        <w:t xml:space="preserve">горепосочения </w:t>
      </w:r>
      <w:r w:rsidRPr="00276FF7">
        <w:rPr>
          <w:rFonts w:ascii="Times New Roman" w:hAnsi="Times New Roman"/>
          <w:sz w:val="24"/>
          <w:szCs w:val="24"/>
        </w:rPr>
        <w:t>регистъра</w:t>
      </w:r>
      <w:r>
        <w:rPr>
          <w:rFonts w:ascii="Times New Roman" w:hAnsi="Times New Roman"/>
          <w:sz w:val="24"/>
          <w:szCs w:val="24"/>
        </w:rPr>
        <w:t xml:space="preserve"> на възложителя</w:t>
      </w:r>
      <w:r w:rsidRPr="00276FF7">
        <w:rPr>
          <w:rFonts w:ascii="Times New Roman" w:hAnsi="Times New Roman"/>
          <w:sz w:val="24"/>
          <w:szCs w:val="24"/>
        </w:rPr>
        <w:t>.</w:t>
      </w:r>
    </w:p>
    <w:p w:rsidR="000A0E0C" w:rsidRPr="00276FF7" w:rsidRDefault="000A0E0C" w:rsidP="000A0E0C">
      <w:pPr>
        <w:pStyle w:val="af"/>
        <w:ind w:right="-39"/>
        <w:jc w:val="both"/>
        <w:rPr>
          <w:rFonts w:ascii="Times New Roman" w:hAnsi="Times New Roman"/>
          <w:sz w:val="24"/>
          <w:szCs w:val="24"/>
        </w:rPr>
      </w:pPr>
      <w:r>
        <w:rPr>
          <w:rFonts w:ascii="Times New Roman" w:hAnsi="Times New Roman"/>
          <w:sz w:val="24"/>
          <w:szCs w:val="24"/>
        </w:rPr>
        <w:t>Н</w:t>
      </w:r>
      <w:r w:rsidRPr="00276FF7">
        <w:rPr>
          <w:rFonts w:ascii="Times New Roman" w:hAnsi="Times New Roman"/>
          <w:sz w:val="24"/>
          <w:szCs w:val="24"/>
        </w:rPr>
        <w:t xml:space="preserve">е се допуска приемане на </w:t>
      </w:r>
      <w:r>
        <w:rPr>
          <w:rFonts w:ascii="Times New Roman" w:hAnsi="Times New Roman"/>
          <w:sz w:val="24"/>
          <w:szCs w:val="24"/>
        </w:rPr>
        <w:t>оферти</w:t>
      </w:r>
      <w:r w:rsidRPr="00276FF7">
        <w:rPr>
          <w:rFonts w:ascii="Times New Roman" w:hAnsi="Times New Roman"/>
          <w:sz w:val="24"/>
          <w:szCs w:val="24"/>
        </w:rPr>
        <w:t xml:space="preserve"> от лица, които не са включени в списъка. Получените оферти се предават на председателя на комисията, за което се съставя протокол</w:t>
      </w:r>
      <w:r>
        <w:rPr>
          <w:rFonts w:ascii="Times New Roman" w:hAnsi="Times New Roman"/>
          <w:sz w:val="24"/>
          <w:szCs w:val="24"/>
        </w:rPr>
        <w:t>.</w:t>
      </w:r>
      <w:r w:rsidRPr="00276FF7">
        <w:rPr>
          <w:rFonts w:ascii="Times New Roman" w:hAnsi="Times New Roman"/>
          <w:sz w:val="24"/>
          <w:szCs w:val="24"/>
        </w:rPr>
        <w:t xml:space="preserve"> Протоколът се подписва от предаващото лице и от председателя на комисията.</w:t>
      </w:r>
    </w:p>
    <w:p w:rsidR="000A0E0C" w:rsidRPr="00251273" w:rsidRDefault="000A0E0C" w:rsidP="000A0E0C">
      <w:pPr>
        <w:pStyle w:val="31"/>
        <w:spacing w:after="0"/>
        <w:ind w:left="0" w:right="27" w:firstLine="644"/>
        <w:jc w:val="both"/>
        <w:rPr>
          <w:b/>
          <w:bCs/>
          <w:iCs/>
          <w:sz w:val="24"/>
          <w:szCs w:val="24"/>
        </w:rPr>
      </w:pPr>
    </w:p>
    <w:p w:rsidR="000A0E0C" w:rsidRPr="00587BCE" w:rsidRDefault="000A0E0C" w:rsidP="002312AC">
      <w:pPr>
        <w:pStyle w:val="31"/>
        <w:spacing w:after="0"/>
        <w:ind w:left="0" w:right="27" w:firstLine="709"/>
        <w:jc w:val="both"/>
        <w:rPr>
          <w:b/>
          <w:bCs/>
          <w:iCs/>
          <w:sz w:val="24"/>
          <w:szCs w:val="24"/>
        </w:rPr>
      </w:pPr>
      <w:r w:rsidRPr="002F3D45">
        <w:rPr>
          <w:b/>
          <w:bCs/>
          <w:iCs/>
          <w:sz w:val="24"/>
          <w:szCs w:val="24"/>
        </w:rPr>
        <w:t xml:space="preserve">2. Съдържание </w:t>
      </w:r>
      <w:r>
        <w:rPr>
          <w:b/>
          <w:bCs/>
          <w:iCs/>
          <w:sz w:val="24"/>
          <w:szCs w:val="24"/>
        </w:rPr>
        <w:t>на опаковката:</w:t>
      </w:r>
    </w:p>
    <w:p w:rsidR="000A0E0C" w:rsidRPr="002E4F4C" w:rsidRDefault="000A0E0C" w:rsidP="002E4F4C">
      <w:pPr>
        <w:pStyle w:val="31"/>
        <w:spacing w:after="0"/>
        <w:ind w:left="0" w:right="27" w:firstLine="709"/>
        <w:jc w:val="both"/>
        <w:rPr>
          <w:sz w:val="24"/>
          <w:szCs w:val="24"/>
        </w:rPr>
      </w:pPr>
      <w:r w:rsidRPr="002F3D45">
        <w:rPr>
          <w:b/>
          <w:bCs/>
          <w:sz w:val="24"/>
          <w:szCs w:val="24"/>
        </w:rPr>
        <w:t>2.1.</w:t>
      </w:r>
      <w:r w:rsidRPr="00251273">
        <w:rPr>
          <w:bCs/>
          <w:sz w:val="24"/>
          <w:szCs w:val="24"/>
        </w:rPr>
        <w:t xml:space="preserve"> </w:t>
      </w:r>
      <w:bookmarkStart w:id="1" w:name="_Ref137796982"/>
      <w:r>
        <w:rPr>
          <w:bCs/>
          <w:sz w:val="24"/>
          <w:szCs w:val="24"/>
        </w:rPr>
        <w:t xml:space="preserve">Опис на </w:t>
      </w:r>
      <w:r w:rsidRPr="002F3D45">
        <w:rPr>
          <w:bCs/>
          <w:sz w:val="24"/>
          <w:szCs w:val="24"/>
        </w:rPr>
        <w:t>представените документи, съдържащи</w:t>
      </w:r>
      <w:r w:rsidRPr="00251273">
        <w:rPr>
          <w:bCs/>
          <w:sz w:val="24"/>
          <w:szCs w:val="24"/>
        </w:rPr>
        <w:t xml:space="preserve"> се в о</w:t>
      </w:r>
      <w:r>
        <w:rPr>
          <w:bCs/>
          <w:sz w:val="24"/>
          <w:szCs w:val="24"/>
        </w:rPr>
        <w:t>паковката</w:t>
      </w:r>
      <w:r w:rsidRPr="00251273">
        <w:rPr>
          <w:bCs/>
          <w:sz w:val="24"/>
          <w:szCs w:val="24"/>
        </w:rPr>
        <w:t xml:space="preserve">, подписан от </w:t>
      </w:r>
      <w:r w:rsidRPr="00251273">
        <w:rPr>
          <w:sz w:val="24"/>
          <w:szCs w:val="24"/>
        </w:rPr>
        <w:t>участника (в оригинал)</w:t>
      </w:r>
      <w:bookmarkEnd w:id="1"/>
      <w:r w:rsidRPr="00251273">
        <w:rPr>
          <w:sz w:val="24"/>
          <w:szCs w:val="24"/>
        </w:rPr>
        <w:t xml:space="preserve"> или от изрично упълномощен негов представител</w:t>
      </w:r>
      <w:r>
        <w:rPr>
          <w:sz w:val="24"/>
          <w:szCs w:val="24"/>
          <w:lang w:val="en-US"/>
        </w:rPr>
        <w:t xml:space="preserve"> </w:t>
      </w:r>
      <w:r>
        <w:rPr>
          <w:sz w:val="24"/>
          <w:szCs w:val="24"/>
        </w:rPr>
        <w:t>/свободен текст/.</w:t>
      </w:r>
    </w:p>
    <w:p w:rsidR="000A0E0C" w:rsidRPr="002E4F4C" w:rsidRDefault="000A0E0C" w:rsidP="002E4F4C">
      <w:pPr>
        <w:tabs>
          <w:tab w:val="left" w:pos="720"/>
        </w:tabs>
        <w:ind w:right="27" w:firstLine="709"/>
        <w:jc w:val="both"/>
        <w:rPr>
          <w:b/>
        </w:rPr>
      </w:pPr>
      <w:bookmarkStart w:id="2" w:name="_Ref78305392"/>
      <w:r w:rsidRPr="002E4F4C">
        <w:rPr>
          <w:b/>
          <w:bCs/>
        </w:rPr>
        <w:t>2.2.</w:t>
      </w:r>
      <w:r w:rsidRPr="002E4F4C">
        <w:rPr>
          <w:bCs/>
        </w:rPr>
        <w:t xml:space="preserve"> </w:t>
      </w:r>
      <w:bookmarkStart w:id="3" w:name="_Ref87534337"/>
      <w:bookmarkStart w:id="4" w:name="_Ref93579427"/>
      <w:r w:rsidRPr="002F3D45">
        <w:rPr>
          <w:bCs/>
          <w:lang w:val="ru-RU"/>
        </w:rPr>
        <w:t>Е</w:t>
      </w:r>
      <w:r w:rsidRPr="002F3D45">
        <w:t>динен европейски документ за обществени поръчки (ЕЕДОП) за участника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p w:rsidR="000A0E0C" w:rsidRPr="002F3D45" w:rsidRDefault="002E4F4C" w:rsidP="002E4F4C">
      <w:pPr>
        <w:pStyle w:val="af"/>
        <w:ind w:right="1" w:firstLine="709"/>
        <w:jc w:val="both"/>
        <w:rPr>
          <w:rFonts w:ascii="Times New Roman" w:hAnsi="Times New Roman"/>
          <w:sz w:val="24"/>
          <w:szCs w:val="24"/>
        </w:rPr>
      </w:pPr>
      <w:r>
        <w:rPr>
          <w:rFonts w:ascii="Times New Roman" w:hAnsi="Times New Roman"/>
          <w:b/>
          <w:sz w:val="24"/>
          <w:szCs w:val="24"/>
        </w:rPr>
        <w:t>2.3</w:t>
      </w:r>
      <w:r w:rsidR="000A0E0C" w:rsidRPr="002F3D45">
        <w:rPr>
          <w:rFonts w:ascii="Times New Roman" w:hAnsi="Times New Roman"/>
          <w:b/>
          <w:sz w:val="24"/>
          <w:szCs w:val="24"/>
        </w:rPr>
        <w:t>.</w:t>
      </w:r>
      <w:r w:rsidR="000A0E0C" w:rsidRPr="002F3D45">
        <w:rPr>
          <w:rFonts w:ascii="Times New Roman" w:hAnsi="Times New Roman"/>
          <w:sz w:val="24"/>
          <w:szCs w:val="24"/>
        </w:rPr>
        <w:t xml:space="preserve"> Документи за доказване на предприетите мерки за надеждност, когато е приложимо;</w:t>
      </w:r>
    </w:p>
    <w:p w:rsidR="000A0E0C" w:rsidRPr="002F3D45" w:rsidRDefault="000A0E0C" w:rsidP="002E4F4C">
      <w:pPr>
        <w:pStyle w:val="af"/>
        <w:ind w:right="1" w:firstLine="709"/>
        <w:jc w:val="both"/>
        <w:rPr>
          <w:rFonts w:ascii="Times New Roman" w:hAnsi="Times New Roman"/>
          <w:sz w:val="24"/>
          <w:szCs w:val="24"/>
        </w:rPr>
      </w:pPr>
      <w:r w:rsidRPr="002F3D45">
        <w:rPr>
          <w:rFonts w:ascii="Times New Roman" w:hAnsi="Times New Roman"/>
          <w:b/>
          <w:sz w:val="24"/>
          <w:szCs w:val="24"/>
        </w:rPr>
        <w:t>2.</w:t>
      </w:r>
      <w:r w:rsidR="002E4F4C">
        <w:rPr>
          <w:rFonts w:ascii="Times New Roman" w:hAnsi="Times New Roman"/>
          <w:b/>
          <w:sz w:val="24"/>
          <w:szCs w:val="24"/>
        </w:rPr>
        <w:t>4</w:t>
      </w:r>
      <w:r w:rsidRPr="002F3D45">
        <w:rPr>
          <w:rFonts w:ascii="Times New Roman" w:hAnsi="Times New Roman"/>
          <w:b/>
          <w:sz w:val="24"/>
          <w:szCs w:val="24"/>
        </w:rPr>
        <w:t>.</w:t>
      </w:r>
      <w:r w:rsidR="009D1C5A">
        <w:rPr>
          <w:rFonts w:ascii="Times New Roman" w:hAnsi="Times New Roman"/>
          <w:sz w:val="24"/>
          <w:szCs w:val="24"/>
        </w:rPr>
        <w:t xml:space="preserve"> П</w:t>
      </w:r>
      <w:r w:rsidRPr="002F3D45">
        <w:rPr>
          <w:rFonts w:ascii="Times New Roman" w:hAnsi="Times New Roman"/>
          <w:sz w:val="24"/>
          <w:szCs w:val="24"/>
        </w:rPr>
        <w:t>ри участник обединение -  Документ, от който да е видно правното основание за създаване на обединението /</w:t>
      </w:r>
      <w:r w:rsidR="007524B3" w:rsidRPr="005053AA">
        <w:rPr>
          <w:rFonts w:ascii="Times New Roman" w:hAnsi="Times New Roman"/>
          <w:sz w:val="24"/>
          <w:szCs w:val="24"/>
        </w:rPr>
        <w:t>оригинал или</w:t>
      </w:r>
      <w:r w:rsidR="007524B3">
        <w:rPr>
          <w:rFonts w:ascii="Times New Roman" w:hAnsi="Times New Roman"/>
          <w:sz w:val="24"/>
          <w:szCs w:val="24"/>
        </w:rPr>
        <w:t xml:space="preserve"> </w:t>
      </w:r>
      <w:r w:rsidRPr="002F3D45">
        <w:rPr>
          <w:rFonts w:ascii="Times New Roman" w:hAnsi="Times New Roman"/>
          <w:sz w:val="24"/>
          <w:szCs w:val="24"/>
        </w:rPr>
        <w:t>заверено копие/, както и следната информация във връзка с конкретната обществена поръчка:</w:t>
      </w:r>
    </w:p>
    <w:p w:rsidR="000A0E0C" w:rsidRPr="009D1C5A" w:rsidRDefault="000A0E0C" w:rsidP="000A0E0C">
      <w:pPr>
        <w:pStyle w:val="af"/>
        <w:ind w:right="1"/>
        <w:jc w:val="both"/>
        <w:rPr>
          <w:rFonts w:ascii="Times New Roman" w:hAnsi="Times New Roman"/>
          <w:sz w:val="24"/>
          <w:szCs w:val="24"/>
        </w:rPr>
      </w:pPr>
      <w:r w:rsidRPr="002F3D45">
        <w:rPr>
          <w:rFonts w:ascii="Times New Roman" w:hAnsi="Times New Roman"/>
          <w:sz w:val="24"/>
          <w:szCs w:val="24"/>
        </w:rPr>
        <w:t xml:space="preserve"> </w:t>
      </w:r>
      <w:r w:rsidRPr="009D1C5A">
        <w:rPr>
          <w:rFonts w:ascii="Times New Roman" w:hAnsi="Times New Roman"/>
          <w:sz w:val="24"/>
          <w:szCs w:val="24"/>
        </w:rPr>
        <w:t>1. правата и задълженията на участниците в обединението;</w:t>
      </w:r>
    </w:p>
    <w:p w:rsidR="000A0E0C" w:rsidRPr="009D1C5A" w:rsidRDefault="000A0E0C" w:rsidP="000A0E0C">
      <w:pPr>
        <w:pStyle w:val="af"/>
        <w:ind w:right="1"/>
        <w:jc w:val="both"/>
        <w:rPr>
          <w:rFonts w:ascii="Times New Roman" w:hAnsi="Times New Roman"/>
          <w:sz w:val="24"/>
          <w:szCs w:val="24"/>
        </w:rPr>
      </w:pPr>
      <w:r w:rsidRPr="009D1C5A">
        <w:rPr>
          <w:rFonts w:ascii="Times New Roman" w:hAnsi="Times New Roman"/>
          <w:sz w:val="24"/>
          <w:szCs w:val="24"/>
        </w:rPr>
        <w:t xml:space="preserve"> 2. разпределението на отговорността между членовете на обединението;</w:t>
      </w:r>
    </w:p>
    <w:p w:rsidR="000A0E0C" w:rsidRPr="002F3D45" w:rsidRDefault="000A0E0C" w:rsidP="000A0E0C">
      <w:pPr>
        <w:pStyle w:val="af"/>
        <w:ind w:right="1"/>
        <w:jc w:val="both"/>
        <w:rPr>
          <w:rFonts w:ascii="Times New Roman" w:hAnsi="Times New Roman"/>
          <w:sz w:val="24"/>
          <w:szCs w:val="24"/>
        </w:rPr>
      </w:pPr>
      <w:r w:rsidRPr="009D1C5A">
        <w:rPr>
          <w:rFonts w:ascii="Times New Roman" w:hAnsi="Times New Roman"/>
          <w:sz w:val="24"/>
          <w:szCs w:val="24"/>
        </w:rPr>
        <w:t xml:space="preserve"> 3. дейностите, които ще изпълнява всеки член на обединението.</w:t>
      </w:r>
    </w:p>
    <w:p w:rsidR="000A0E0C" w:rsidRPr="007524B3" w:rsidRDefault="002E4F4C" w:rsidP="000D1171">
      <w:pPr>
        <w:ind w:right="27" w:firstLine="709"/>
        <w:jc w:val="both"/>
        <w:rPr>
          <w:bCs/>
          <w:color w:val="FF0000"/>
        </w:rPr>
      </w:pPr>
      <w:r w:rsidRPr="000D1171">
        <w:rPr>
          <w:b/>
          <w:bCs/>
        </w:rPr>
        <w:t>2.5.</w:t>
      </w:r>
      <w:r w:rsidR="000D1171">
        <w:rPr>
          <w:bCs/>
        </w:rPr>
        <w:t xml:space="preserve"> </w:t>
      </w:r>
      <w:r w:rsidR="000D1171" w:rsidRPr="000D1171">
        <w:rPr>
          <w:bCs/>
        </w:rPr>
        <w:t>Списък на услугите, които са идентични или сходни с предмета на обществената поръчка изпълнени през последните 3 /три/ години, считано от датата на подаване на офертата (</w:t>
      </w:r>
      <w:r w:rsidR="000D1171" w:rsidRPr="000D1171">
        <w:rPr>
          <w:b/>
          <w:bCs/>
          <w:i/>
        </w:rPr>
        <w:t>Образец №2</w:t>
      </w:r>
      <w:r w:rsidR="000D1171" w:rsidRPr="000D1171">
        <w:rPr>
          <w:bCs/>
        </w:rPr>
        <w:t xml:space="preserve">) с посочване на стойностите, датите и </w:t>
      </w:r>
      <w:r w:rsidR="000D1171" w:rsidRPr="00E64417">
        <w:rPr>
          <w:bCs/>
        </w:rPr>
        <w:t>получателите, заедно с доказателств</w:t>
      </w:r>
      <w:r w:rsidR="007524B3" w:rsidRPr="00E64417">
        <w:rPr>
          <w:bCs/>
        </w:rPr>
        <w:t>о</w:t>
      </w:r>
      <w:r w:rsidR="000D1171" w:rsidRPr="00E64417">
        <w:rPr>
          <w:bCs/>
        </w:rPr>
        <w:t xml:space="preserve"> за извършената услуга.</w:t>
      </w:r>
      <w:r w:rsidR="000D1171" w:rsidRPr="007524B3">
        <w:rPr>
          <w:bCs/>
          <w:color w:val="FF0000"/>
        </w:rPr>
        <w:t xml:space="preserve">  </w:t>
      </w:r>
    </w:p>
    <w:p w:rsidR="000A0E0C" w:rsidRDefault="00144856" w:rsidP="00144856">
      <w:pPr>
        <w:ind w:right="27" w:firstLine="709"/>
        <w:jc w:val="both"/>
        <w:rPr>
          <w:bCs/>
        </w:rPr>
      </w:pPr>
      <w:r w:rsidRPr="00144856">
        <w:rPr>
          <w:b/>
          <w:bCs/>
        </w:rPr>
        <w:t>2.6.</w:t>
      </w:r>
      <w:r>
        <w:rPr>
          <w:bCs/>
        </w:rPr>
        <w:t xml:space="preserve"> </w:t>
      </w:r>
      <w:r w:rsidRPr="00144856">
        <w:rPr>
          <w:bCs/>
        </w:rPr>
        <w:t>Списък на персонала, ко</w:t>
      </w:r>
      <w:r w:rsidR="005053AA">
        <w:rPr>
          <w:bCs/>
        </w:rPr>
        <w:t>й</w:t>
      </w:r>
      <w:r w:rsidRPr="00144856">
        <w:rPr>
          <w:bCs/>
        </w:rPr>
        <w:t>то ще отговарят за изпълнението на поръчката (</w:t>
      </w:r>
      <w:r w:rsidRPr="00144856">
        <w:rPr>
          <w:b/>
          <w:bCs/>
          <w:i/>
        </w:rPr>
        <w:t>Образец № 3</w:t>
      </w:r>
      <w:r w:rsidRPr="00144856">
        <w:rPr>
          <w:bCs/>
        </w:rPr>
        <w:t>).</w:t>
      </w:r>
    </w:p>
    <w:p w:rsidR="008A42FD" w:rsidRDefault="008A42FD" w:rsidP="00144856">
      <w:pPr>
        <w:ind w:right="27" w:firstLine="709"/>
        <w:jc w:val="both"/>
        <w:rPr>
          <w:b/>
          <w:i/>
        </w:rPr>
      </w:pPr>
      <w:r w:rsidRPr="008A42FD">
        <w:rPr>
          <w:b/>
          <w:bCs/>
        </w:rPr>
        <w:t>2.7.</w:t>
      </w:r>
      <w:r>
        <w:rPr>
          <w:bCs/>
        </w:rPr>
        <w:t xml:space="preserve"> </w:t>
      </w:r>
      <w:r w:rsidRPr="008A42FD">
        <w:rPr>
          <w:color w:val="000000"/>
        </w:rPr>
        <w:t>Декларация,</w:t>
      </w:r>
      <w:r w:rsidRPr="008A42FD">
        <w:t xml:space="preserve"> съдържаща списък на техническото оборудване (механизация), което участникът ще осигури за изпълнение предмета на възлаганата обществена поръчка</w:t>
      </w:r>
      <w:r w:rsidRPr="008C5631">
        <w:rPr>
          <w:i/>
        </w:rPr>
        <w:t xml:space="preserve">  </w:t>
      </w:r>
      <w:r w:rsidRPr="008C5631">
        <w:rPr>
          <w:b/>
          <w:i/>
        </w:rPr>
        <w:t>(Образец № 4).</w:t>
      </w:r>
    </w:p>
    <w:p w:rsidR="005053AA" w:rsidRPr="00FB7FF5" w:rsidRDefault="008A42FD" w:rsidP="00FB7FF5">
      <w:pPr>
        <w:ind w:firstLine="709"/>
        <w:jc w:val="both"/>
        <w:rPr>
          <w:b/>
          <w:i/>
        </w:rPr>
      </w:pPr>
      <w:r w:rsidRPr="008A42FD">
        <w:rPr>
          <w:b/>
        </w:rPr>
        <w:t>2.8.</w:t>
      </w:r>
      <w:r>
        <w:t xml:space="preserve"> </w:t>
      </w:r>
      <w:r w:rsidRPr="005053AA">
        <w:t>Декларация</w:t>
      </w:r>
      <w:r w:rsidR="00E64417" w:rsidRPr="005053AA">
        <w:t xml:space="preserve">, </w:t>
      </w:r>
      <w:proofErr w:type="spellStart"/>
      <w:r w:rsidR="00E64417" w:rsidRPr="005053AA">
        <w:rPr>
          <w:lang w:val="en-US"/>
        </w:rPr>
        <w:t>че</w:t>
      </w:r>
      <w:proofErr w:type="spellEnd"/>
      <w:r w:rsidR="00E64417" w:rsidRPr="005053AA">
        <w:rPr>
          <w:lang w:val="en-US"/>
        </w:rPr>
        <w:t xml:space="preserve"> в </w:t>
      </w:r>
      <w:proofErr w:type="spellStart"/>
      <w:r w:rsidR="00E64417" w:rsidRPr="005053AA">
        <w:rPr>
          <w:lang w:val="en-US"/>
        </w:rPr>
        <w:t>едноседмичен</w:t>
      </w:r>
      <w:proofErr w:type="spellEnd"/>
      <w:r w:rsidR="00E64417" w:rsidRPr="005053AA">
        <w:rPr>
          <w:lang w:val="en-US"/>
        </w:rPr>
        <w:t xml:space="preserve"> </w:t>
      </w:r>
      <w:proofErr w:type="spellStart"/>
      <w:r w:rsidR="00E64417" w:rsidRPr="005053AA">
        <w:rPr>
          <w:lang w:val="en-US"/>
        </w:rPr>
        <w:t>срок</w:t>
      </w:r>
      <w:proofErr w:type="spellEnd"/>
      <w:r w:rsidR="00E64417" w:rsidRPr="005053AA">
        <w:rPr>
          <w:lang w:val="en-US"/>
        </w:rPr>
        <w:t xml:space="preserve"> </w:t>
      </w:r>
      <w:proofErr w:type="spellStart"/>
      <w:r w:rsidR="00E64417" w:rsidRPr="005053AA">
        <w:rPr>
          <w:lang w:val="en-US"/>
        </w:rPr>
        <w:t>след</w:t>
      </w:r>
      <w:proofErr w:type="spellEnd"/>
      <w:r w:rsidR="00E64417" w:rsidRPr="005053AA">
        <w:rPr>
          <w:lang w:val="en-US"/>
        </w:rPr>
        <w:t xml:space="preserve"> </w:t>
      </w:r>
      <w:proofErr w:type="spellStart"/>
      <w:r w:rsidR="00E64417" w:rsidRPr="005053AA">
        <w:rPr>
          <w:lang w:val="en-US"/>
        </w:rPr>
        <w:t>сключване</w:t>
      </w:r>
      <w:proofErr w:type="spellEnd"/>
      <w:r w:rsidR="00E64417" w:rsidRPr="005053AA">
        <w:rPr>
          <w:lang w:val="en-US"/>
        </w:rPr>
        <w:t xml:space="preserve"> </w:t>
      </w:r>
      <w:proofErr w:type="spellStart"/>
      <w:r w:rsidR="00E64417" w:rsidRPr="005053AA">
        <w:rPr>
          <w:lang w:val="en-US"/>
        </w:rPr>
        <w:t>на</w:t>
      </w:r>
      <w:proofErr w:type="spellEnd"/>
      <w:r w:rsidR="00E64417" w:rsidRPr="005053AA">
        <w:rPr>
          <w:lang w:val="en-US"/>
        </w:rPr>
        <w:t xml:space="preserve"> </w:t>
      </w:r>
      <w:proofErr w:type="spellStart"/>
      <w:r w:rsidR="00E64417" w:rsidRPr="005053AA">
        <w:rPr>
          <w:lang w:val="en-US"/>
        </w:rPr>
        <w:t>договора</w:t>
      </w:r>
      <w:proofErr w:type="spellEnd"/>
      <w:r w:rsidR="00E64417" w:rsidRPr="005053AA">
        <w:rPr>
          <w:lang w:val="en-US"/>
        </w:rPr>
        <w:t xml:space="preserve"> </w:t>
      </w:r>
      <w:proofErr w:type="spellStart"/>
      <w:r w:rsidR="00E64417" w:rsidRPr="005053AA">
        <w:rPr>
          <w:lang w:val="en-US"/>
        </w:rPr>
        <w:t>участникът</w:t>
      </w:r>
      <w:proofErr w:type="spellEnd"/>
      <w:r w:rsidR="00E64417" w:rsidRPr="005053AA">
        <w:rPr>
          <w:lang w:val="en-US"/>
        </w:rPr>
        <w:t xml:space="preserve"> </w:t>
      </w:r>
      <w:proofErr w:type="spellStart"/>
      <w:r w:rsidR="00E64417" w:rsidRPr="005053AA">
        <w:rPr>
          <w:lang w:val="en-US"/>
        </w:rPr>
        <w:t>ще</w:t>
      </w:r>
      <w:proofErr w:type="spellEnd"/>
      <w:r w:rsidR="00E64417" w:rsidRPr="005053AA">
        <w:rPr>
          <w:lang w:val="en-US"/>
        </w:rPr>
        <w:t xml:space="preserve"> </w:t>
      </w:r>
      <w:proofErr w:type="spellStart"/>
      <w:r w:rsidR="00E64417" w:rsidRPr="005053AA">
        <w:rPr>
          <w:lang w:val="en-US"/>
        </w:rPr>
        <w:t>представи</w:t>
      </w:r>
      <w:proofErr w:type="spellEnd"/>
      <w:r w:rsidR="00E64417" w:rsidRPr="005053AA">
        <w:rPr>
          <w:lang w:val="en-US"/>
        </w:rPr>
        <w:t xml:space="preserve"> </w:t>
      </w:r>
      <w:proofErr w:type="spellStart"/>
      <w:r w:rsidR="00E64417" w:rsidRPr="005053AA">
        <w:rPr>
          <w:lang w:val="en-US"/>
        </w:rPr>
        <w:t>доказателства</w:t>
      </w:r>
      <w:proofErr w:type="spellEnd"/>
      <w:r w:rsidR="00E64417" w:rsidRPr="005053AA">
        <w:t xml:space="preserve"> за налична собствена, наета или ползвана на друго правно основание покрита материално-техническа база</w:t>
      </w:r>
      <w:r w:rsidR="00EA2D43" w:rsidRPr="00EA2D43">
        <w:t xml:space="preserve"> </w:t>
      </w:r>
      <w:r w:rsidR="00EA2D43" w:rsidRPr="005053AA">
        <w:t>за паркиране и поддържане на снегопочистващата техника</w:t>
      </w:r>
      <w:r w:rsidR="00E64417" w:rsidRPr="005053AA">
        <w:t xml:space="preserve"> на територията на община Трявна</w:t>
      </w:r>
      <w:r w:rsidR="006807F7" w:rsidRPr="005053AA">
        <w:t>, която има право да ползва най-малко до края на срока на настоящия договор</w:t>
      </w:r>
      <w:r w:rsidRPr="005053AA">
        <w:rPr>
          <w:i/>
        </w:rPr>
        <w:t xml:space="preserve">- </w:t>
      </w:r>
      <w:r w:rsidRPr="005053AA">
        <w:rPr>
          <w:b/>
          <w:i/>
        </w:rPr>
        <w:t>Образец</w:t>
      </w:r>
      <w:r w:rsidRPr="008C5631">
        <w:rPr>
          <w:b/>
          <w:i/>
        </w:rPr>
        <w:t xml:space="preserve"> №5.</w:t>
      </w:r>
    </w:p>
    <w:p w:rsidR="000A0E0C" w:rsidRDefault="000A0E0C" w:rsidP="008A42FD">
      <w:pPr>
        <w:tabs>
          <w:tab w:val="left" w:pos="720"/>
        </w:tabs>
        <w:ind w:right="27" w:firstLine="709"/>
        <w:jc w:val="both"/>
        <w:rPr>
          <w:bCs/>
        </w:rPr>
      </w:pPr>
      <w:r w:rsidRPr="008A42FD">
        <w:rPr>
          <w:b/>
          <w:bCs/>
        </w:rPr>
        <w:t>2.</w:t>
      </w:r>
      <w:r w:rsidR="008A42FD" w:rsidRPr="008A42FD">
        <w:rPr>
          <w:b/>
          <w:bCs/>
        </w:rPr>
        <w:t>9</w:t>
      </w:r>
      <w:r w:rsidRPr="008A42FD">
        <w:rPr>
          <w:b/>
          <w:bCs/>
        </w:rPr>
        <w:t>.</w:t>
      </w:r>
      <w:r w:rsidR="008A42FD">
        <w:rPr>
          <w:b/>
          <w:bCs/>
        </w:rPr>
        <w:t xml:space="preserve"> </w:t>
      </w:r>
      <w:r w:rsidRPr="008A42FD">
        <w:rPr>
          <w:bCs/>
        </w:rPr>
        <w:t>Техническо предложение:</w:t>
      </w:r>
      <w:r>
        <w:rPr>
          <w:bCs/>
        </w:rPr>
        <w:t xml:space="preserve"> </w:t>
      </w:r>
    </w:p>
    <w:p w:rsidR="000A0E0C" w:rsidRPr="002F3D45" w:rsidRDefault="008A42FD" w:rsidP="008A42FD">
      <w:pPr>
        <w:pStyle w:val="31"/>
        <w:spacing w:after="0"/>
        <w:ind w:left="0" w:right="27" w:firstLine="709"/>
        <w:jc w:val="both"/>
        <w:rPr>
          <w:sz w:val="24"/>
          <w:szCs w:val="24"/>
        </w:rPr>
      </w:pPr>
      <w:r>
        <w:rPr>
          <w:b/>
          <w:bCs/>
          <w:sz w:val="24"/>
          <w:szCs w:val="24"/>
        </w:rPr>
        <w:t>2.9.1</w:t>
      </w:r>
      <w:r w:rsidR="000A0E0C" w:rsidRPr="002F3D45">
        <w:rPr>
          <w:b/>
          <w:bCs/>
          <w:sz w:val="24"/>
          <w:szCs w:val="24"/>
        </w:rPr>
        <w:t>.</w:t>
      </w:r>
      <w:r w:rsidR="000A0E0C" w:rsidRPr="005309ED">
        <w:rPr>
          <w:bCs/>
          <w:sz w:val="24"/>
          <w:szCs w:val="24"/>
        </w:rPr>
        <w:t xml:space="preserve"> </w:t>
      </w:r>
      <w:r w:rsidR="000A0E0C" w:rsidRPr="002F3D45">
        <w:rPr>
          <w:bCs/>
          <w:sz w:val="24"/>
          <w:szCs w:val="24"/>
        </w:rPr>
        <w:t>Д</w:t>
      </w:r>
      <w:r w:rsidR="000A0E0C" w:rsidRPr="002F3D45">
        <w:rPr>
          <w:sz w:val="24"/>
          <w:szCs w:val="24"/>
        </w:rPr>
        <w:t>окумент за упълномощаване, когато лицето, което подава офертата, не е законният представител на участника</w:t>
      </w:r>
      <w:r w:rsidR="000A0E0C" w:rsidRPr="002F3D45">
        <w:rPr>
          <w:sz w:val="24"/>
          <w:szCs w:val="24"/>
          <w:lang w:val="ru-RU"/>
        </w:rPr>
        <w:t>.</w:t>
      </w:r>
    </w:p>
    <w:p w:rsidR="000A0E0C" w:rsidRPr="00FC14D1" w:rsidRDefault="000A0E0C" w:rsidP="008A42FD">
      <w:pPr>
        <w:widowControl w:val="0"/>
        <w:tabs>
          <w:tab w:val="left" w:pos="0"/>
        </w:tabs>
        <w:autoSpaceDE w:val="0"/>
        <w:autoSpaceDN w:val="0"/>
        <w:ind w:firstLine="709"/>
        <w:jc w:val="both"/>
        <w:rPr>
          <w:b/>
        </w:rPr>
      </w:pPr>
      <w:r w:rsidRPr="00FC14D1">
        <w:rPr>
          <w:b/>
        </w:rPr>
        <w:t>2.</w:t>
      </w:r>
      <w:r w:rsidR="008A42FD">
        <w:rPr>
          <w:b/>
        </w:rPr>
        <w:t>9.</w:t>
      </w:r>
      <w:r w:rsidRPr="00FC14D1">
        <w:rPr>
          <w:b/>
        </w:rPr>
        <w:t>2.</w:t>
      </w:r>
      <w:r w:rsidRPr="00FC14D1">
        <w:t xml:space="preserve"> Предложение за изпълнение на поръчката  - </w:t>
      </w:r>
      <w:r w:rsidR="00FC14D1" w:rsidRPr="00FC14D1">
        <w:rPr>
          <w:b/>
          <w:i/>
        </w:rPr>
        <w:t>О</w:t>
      </w:r>
      <w:r w:rsidRPr="00FC14D1">
        <w:rPr>
          <w:b/>
          <w:i/>
        </w:rPr>
        <w:t>бразец №</w:t>
      </w:r>
      <w:r w:rsidR="00FC14D1" w:rsidRPr="00FC14D1">
        <w:rPr>
          <w:b/>
          <w:i/>
        </w:rPr>
        <w:t>6</w:t>
      </w:r>
      <w:r w:rsidR="00FC14D1" w:rsidRPr="00FC14D1">
        <w:t>;</w:t>
      </w:r>
      <w:r w:rsidRPr="00FC14D1">
        <w:t xml:space="preserve"> </w:t>
      </w:r>
    </w:p>
    <w:p w:rsidR="000A0E0C" w:rsidRPr="00FC14D1" w:rsidRDefault="000A0E0C" w:rsidP="008A42FD">
      <w:pPr>
        <w:pStyle w:val="31"/>
        <w:spacing w:after="0"/>
        <w:ind w:left="0" w:right="99" w:firstLine="709"/>
        <w:jc w:val="both"/>
        <w:rPr>
          <w:sz w:val="24"/>
          <w:szCs w:val="24"/>
        </w:rPr>
      </w:pPr>
      <w:r w:rsidRPr="00FC14D1">
        <w:rPr>
          <w:b/>
          <w:sz w:val="24"/>
          <w:szCs w:val="24"/>
        </w:rPr>
        <w:t>2.</w:t>
      </w:r>
      <w:r w:rsidR="008A42FD">
        <w:rPr>
          <w:b/>
          <w:sz w:val="24"/>
          <w:szCs w:val="24"/>
        </w:rPr>
        <w:t>9.</w:t>
      </w:r>
      <w:r w:rsidRPr="00FC14D1">
        <w:rPr>
          <w:b/>
          <w:sz w:val="24"/>
          <w:szCs w:val="24"/>
        </w:rPr>
        <w:t>3.</w:t>
      </w:r>
      <w:r w:rsidRPr="00FC14D1">
        <w:rPr>
          <w:sz w:val="24"/>
          <w:szCs w:val="24"/>
        </w:rPr>
        <w:t xml:space="preserve"> Декларация за съгласие с клаузите на приложения проект на договор – </w:t>
      </w:r>
      <w:r w:rsidRPr="00FC14D1">
        <w:rPr>
          <w:b/>
          <w:i/>
          <w:sz w:val="24"/>
          <w:szCs w:val="24"/>
        </w:rPr>
        <w:t>Образец №</w:t>
      </w:r>
      <w:r w:rsidR="00FC14D1" w:rsidRPr="00FC14D1">
        <w:rPr>
          <w:b/>
          <w:i/>
          <w:sz w:val="24"/>
          <w:szCs w:val="24"/>
        </w:rPr>
        <w:t>7</w:t>
      </w:r>
      <w:r w:rsidRPr="00FC14D1">
        <w:rPr>
          <w:sz w:val="24"/>
          <w:szCs w:val="24"/>
        </w:rPr>
        <w:t>;</w:t>
      </w:r>
    </w:p>
    <w:p w:rsidR="000A0E0C" w:rsidRPr="00FC14D1" w:rsidRDefault="000A0E0C" w:rsidP="008A42FD">
      <w:pPr>
        <w:pStyle w:val="31"/>
        <w:spacing w:after="0"/>
        <w:ind w:left="0" w:right="99" w:firstLine="709"/>
        <w:jc w:val="both"/>
        <w:rPr>
          <w:b/>
          <w:sz w:val="24"/>
          <w:szCs w:val="24"/>
        </w:rPr>
      </w:pPr>
      <w:r w:rsidRPr="00FC14D1">
        <w:rPr>
          <w:b/>
          <w:sz w:val="24"/>
          <w:szCs w:val="24"/>
        </w:rPr>
        <w:t>2.</w:t>
      </w:r>
      <w:r w:rsidR="008A42FD">
        <w:rPr>
          <w:b/>
          <w:sz w:val="24"/>
          <w:szCs w:val="24"/>
        </w:rPr>
        <w:t>9.</w:t>
      </w:r>
      <w:r w:rsidRPr="00FC14D1">
        <w:rPr>
          <w:b/>
          <w:sz w:val="24"/>
          <w:szCs w:val="24"/>
        </w:rPr>
        <w:t>4</w:t>
      </w:r>
      <w:r w:rsidRPr="00FC14D1">
        <w:rPr>
          <w:sz w:val="24"/>
          <w:szCs w:val="24"/>
        </w:rPr>
        <w:t xml:space="preserve">. Декларация за срока на валидност на офертата </w:t>
      </w:r>
      <w:r w:rsidRPr="00FC14D1">
        <w:rPr>
          <w:b/>
          <w:sz w:val="24"/>
          <w:szCs w:val="24"/>
        </w:rPr>
        <w:t xml:space="preserve">– </w:t>
      </w:r>
      <w:r w:rsidRPr="00FC14D1">
        <w:rPr>
          <w:b/>
          <w:i/>
          <w:sz w:val="24"/>
          <w:szCs w:val="24"/>
        </w:rPr>
        <w:t>Образец №</w:t>
      </w:r>
      <w:r w:rsidR="00FC14D1" w:rsidRPr="00FC14D1">
        <w:rPr>
          <w:b/>
          <w:i/>
          <w:sz w:val="24"/>
          <w:szCs w:val="24"/>
        </w:rPr>
        <w:t>8</w:t>
      </w:r>
      <w:r w:rsidRPr="00FC14D1">
        <w:rPr>
          <w:i/>
          <w:sz w:val="24"/>
          <w:szCs w:val="24"/>
        </w:rPr>
        <w:t>;</w:t>
      </w:r>
    </w:p>
    <w:p w:rsidR="000A0E0C" w:rsidRPr="00FC14D1" w:rsidRDefault="000A0E0C" w:rsidP="008A42FD">
      <w:pPr>
        <w:pStyle w:val="31"/>
        <w:spacing w:after="0"/>
        <w:ind w:left="0" w:right="99" w:firstLine="709"/>
        <w:jc w:val="both"/>
        <w:rPr>
          <w:sz w:val="24"/>
          <w:szCs w:val="24"/>
        </w:rPr>
      </w:pPr>
      <w:r w:rsidRPr="00FC14D1">
        <w:rPr>
          <w:b/>
          <w:sz w:val="24"/>
          <w:szCs w:val="24"/>
        </w:rPr>
        <w:t>2.</w:t>
      </w:r>
      <w:r w:rsidR="008A42FD">
        <w:rPr>
          <w:b/>
          <w:sz w:val="24"/>
          <w:szCs w:val="24"/>
        </w:rPr>
        <w:t>9.</w:t>
      </w:r>
      <w:r w:rsidRPr="00FC14D1">
        <w:rPr>
          <w:b/>
          <w:sz w:val="24"/>
          <w:szCs w:val="24"/>
        </w:rPr>
        <w:t>5.</w:t>
      </w:r>
      <w:r w:rsidRPr="00FC14D1">
        <w:rPr>
          <w:sz w:val="24"/>
          <w:szCs w:val="24"/>
        </w:rPr>
        <w:t xml:space="preserve"> 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r w:rsidR="00FC14D1" w:rsidRPr="00FC14D1">
        <w:rPr>
          <w:sz w:val="24"/>
          <w:szCs w:val="24"/>
        </w:rPr>
        <w:t xml:space="preserve"> </w:t>
      </w:r>
      <w:r w:rsidRPr="00FC14D1">
        <w:rPr>
          <w:sz w:val="24"/>
          <w:szCs w:val="24"/>
        </w:rPr>
        <w:t xml:space="preserve">– </w:t>
      </w:r>
      <w:r w:rsidRPr="00FC14D1">
        <w:rPr>
          <w:b/>
          <w:i/>
          <w:sz w:val="24"/>
          <w:szCs w:val="24"/>
        </w:rPr>
        <w:t>Образец №</w:t>
      </w:r>
      <w:r w:rsidR="00FC14D1" w:rsidRPr="00FC14D1">
        <w:rPr>
          <w:b/>
          <w:i/>
          <w:sz w:val="24"/>
          <w:szCs w:val="24"/>
        </w:rPr>
        <w:t>9</w:t>
      </w:r>
      <w:r w:rsidRPr="00FC14D1">
        <w:rPr>
          <w:i/>
          <w:sz w:val="24"/>
          <w:szCs w:val="24"/>
        </w:rPr>
        <w:t>;</w:t>
      </w:r>
    </w:p>
    <w:p w:rsidR="000A0E0C" w:rsidRPr="008A42FD" w:rsidRDefault="000A0E0C" w:rsidP="008A42FD">
      <w:pPr>
        <w:ind w:firstLine="709"/>
        <w:jc w:val="both"/>
      </w:pPr>
      <w:r w:rsidRPr="005053AA">
        <w:rPr>
          <w:b/>
          <w:bCs/>
          <w:lang w:val="ru-RU"/>
        </w:rPr>
        <w:lastRenderedPageBreak/>
        <w:t>2.</w:t>
      </w:r>
      <w:r w:rsidR="008A42FD" w:rsidRPr="005053AA">
        <w:rPr>
          <w:b/>
          <w:bCs/>
          <w:lang w:val="ru-RU"/>
        </w:rPr>
        <w:t>9.</w:t>
      </w:r>
      <w:r w:rsidR="00FC14D1" w:rsidRPr="005053AA">
        <w:rPr>
          <w:b/>
          <w:bCs/>
          <w:lang w:val="ru-RU"/>
        </w:rPr>
        <w:t>6</w:t>
      </w:r>
      <w:r w:rsidRPr="005053AA">
        <w:rPr>
          <w:b/>
          <w:bCs/>
          <w:lang w:val="ru-RU"/>
        </w:rPr>
        <w:t xml:space="preserve">. </w:t>
      </w:r>
      <w:r w:rsidRPr="005053AA">
        <w:t xml:space="preserve">Декларация за отсъствие на обстоятелствата по чл. 3, т. 8 от Закона за икономическите и финансовите отношения с дружествата, регистрирани в юрисдикции с преференциален данъчен режим, </w:t>
      </w:r>
      <w:r w:rsidR="00DA157E" w:rsidRPr="00F17518">
        <w:t>контролираните от</w:t>
      </w:r>
      <w:r w:rsidRPr="00F17518">
        <w:t xml:space="preserve"> тях лица</w:t>
      </w:r>
      <w:r w:rsidRPr="005053AA">
        <w:t xml:space="preserve"> и техните действителни собственици</w:t>
      </w:r>
      <w:r w:rsidRPr="005053AA">
        <w:rPr>
          <w:lang w:val="en-US"/>
        </w:rPr>
        <w:t xml:space="preserve"> - </w:t>
      </w:r>
      <w:r w:rsidRPr="005053AA">
        <w:rPr>
          <w:b/>
          <w:i/>
          <w:color w:val="000000"/>
        </w:rPr>
        <w:t>Образец №10</w:t>
      </w:r>
      <w:r w:rsidR="005053AA" w:rsidRPr="005053AA">
        <w:rPr>
          <w:b/>
          <w:i/>
          <w:color w:val="000000"/>
        </w:rPr>
        <w:t>.</w:t>
      </w:r>
      <w:r w:rsidRPr="008A42FD">
        <w:rPr>
          <w:spacing w:val="20"/>
        </w:rPr>
        <w:t xml:space="preserve"> В случай, че участникът е </w:t>
      </w:r>
      <w:r w:rsidRPr="008A42FD">
        <w:t>юридическо лице, декларацията се подава задължително от всички лица, посочени в чл. 54, ал.2 от ЗОП. В случай, че участникът е обединение, декларация се представя за всяко физическо или юридическо лице, включено в обединението. Когато деклараторът е чуждестранен гражданин, декларацията, която е на чужд език се представя и в превод. Когато участникът предвижда участие на подизпълнители, документът се представя за всеки един от тях, съобразно чл. 54, ал.2 от ЗОП.</w:t>
      </w:r>
    </w:p>
    <w:p w:rsidR="000A0E0C" w:rsidRPr="008A42FD" w:rsidRDefault="000A0E0C" w:rsidP="008A42FD">
      <w:pPr>
        <w:ind w:firstLine="709"/>
        <w:jc w:val="both"/>
      </w:pPr>
      <w:r w:rsidRPr="008A42FD">
        <w:rPr>
          <w:b/>
          <w:bCs/>
          <w:lang w:val="ru-RU"/>
        </w:rPr>
        <w:t>2.</w:t>
      </w:r>
      <w:r w:rsidR="008A42FD" w:rsidRPr="008A42FD">
        <w:rPr>
          <w:b/>
          <w:bCs/>
          <w:lang w:val="ru-RU"/>
        </w:rPr>
        <w:t>9.</w:t>
      </w:r>
      <w:r w:rsidR="00FC14D1" w:rsidRPr="008A42FD">
        <w:rPr>
          <w:b/>
          <w:bCs/>
          <w:lang w:val="ru-RU"/>
        </w:rPr>
        <w:t>7</w:t>
      </w:r>
      <w:r w:rsidRPr="00E91F4E">
        <w:rPr>
          <w:bCs/>
          <w:lang w:val="ru-RU"/>
        </w:rPr>
        <w:t>.</w:t>
      </w:r>
      <w:r w:rsidRPr="00E91F4E">
        <w:rPr>
          <w:bCs/>
        </w:rPr>
        <w:t xml:space="preserve">  Декларация за липса на свързаност с друг участник</w:t>
      </w:r>
      <w:r w:rsidRPr="008A42FD">
        <w:rPr>
          <w:bCs/>
        </w:rPr>
        <w:t xml:space="preserve"> </w:t>
      </w:r>
      <w:r w:rsidRPr="008A42FD">
        <w:rPr>
          <w:bCs/>
          <w:color w:val="000000"/>
        </w:rPr>
        <w:t xml:space="preserve">- </w:t>
      </w:r>
      <w:r w:rsidRPr="008A42FD">
        <w:rPr>
          <w:b/>
          <w:bCs/>
          <w:i/>
          <w:color w:val="000000"/>
        </w:rPr>
        <w:t xml:space="preserve">Образец № </w:t>
      </w:r>
      <w:r w:rsidRPr="008A42FD">
        <w:rPr>
          <w:b/>
          <w:bCs/>
          <w:i/>
          <w:color w:val="000000"/>
          <w:lang w:val="ru-RU"/>
        </w:rPr>
        <w:t>11</w:t>
      </w:r>
      <w:r w:rsidRPr="008A42FD">
        <w:rPr>
          <w:bCs/>
          <w:color w:val="000000"/>
          <w:lang w:val="ru-RU"/>
        </w:rPr>
        <w:t>.</w:t>
      </w:r>
      <w:r w:rsidRPr="008A42FD">
        <w:rPr>
          <w:bCs/>
          <w:color w:val="000000"/>
        </w:rPr>
        <w:t xml:space="preserve">  </w:t>
      </w:r>
      <w:r w:rsidRPr="008A42FD">
        <w:t>Декларацията се попълва от представляващите участника. В случай че участникът е юридическо лице, декларацията се подписва задължително от лицата, посочени в чл. 54, ал.2 от ЗОП.</w:t>
      </w:r>
      <w:r w:rsidRPr="008A42FD">
        <w:rPr>
          <w:lang w:val="en-US"/>
        </w:rPr>
        <w:t xml:space="preserve"> </w:t>
      </w:r>
      <w:r w:rsidRPr="008A42FD">
        <w:t>В случай че участникът е обединение, декларация се представя от представляващите на членовете включени в обединението. В случай че участник ще използва ресурсите на подизпълнител, декларация се попълва и от подизпълнителите.</w:t>
      </w:r>
    </w:p>
    <w:p w:rsidR="000A0E0C" w:rsidRPr="008A42FD" w:rsidRDefault="008A42FD" w:rsidP="008A42FD">
      <w:pPr>
        <w:ind w:firstLine="709"/>
        <w:jc w:val="both"/>
        <w:rPr>
          <w:bCs/>
          <w:color w:val="000000"/>
        </w:rPr>
      </w:pPr>
      <w:r w:rsidRPr="008A42FD">
        <w:rPr>
          <w:b/>
          <w:bCs/>
          <w:lang w:val="ru-RU"/>
        </w:rPr>
        <w:t>2.9.</w:t>
      </w:r>
      <w:r w:rsidR="00FC14D1" w:rsidRPr="008A42FD">
        <w:rPr>
          <w:b/>
          <w:bCs/>
          <w:lang w:val="ru-RU"/>
        </w:rPr>
        <w:t>8</w:t>
      </w:r>
      <w:r w:rsidR="000A0E0C" w:rsidRPr="008A42FD">
        <w:rPr>
          <w:bCs/>
          <w:lang w:val="ru-RU"/>
        </w:rPr>
        <w:t>.</w:t>
      </w:r>
      <w:r w:rsidR="000A0E0C" w:rsidRPr="008A42FD">
        <w:rPr>
          <w:bCs/>
        </w:rPr>
        <w:t xml:space="preserve">  Декларация за конфиденциалност на информацията, ако е приложимо /свободен текст/.</w:t>
      </w:r>
    </w:p>
    <w:p w:rsidR="000A0E0C" w:rsidRPr="008A42FD" w:rsidRDefault="008A42FD" w:rsidP="008A42FD">
      <w:pPr>
        <w:tabs>
          <w:tab w:val="left" w:pos="-540"/>
          <w:tab w:val="left" w:pos="741"/>
        </w:tabs>
        <w:ind w:firstLine="709"/>
        <w:jc w:val="both"/>
      </w:pPr>
      <w:r w:rsidRPr="008A42FD">
        <w:rPr>
          <w:b/>
          <w:bCs/>
          <w:lang w:val="ru-RU"/>
        </w:rPr>
        <w:t>2.9</w:t>
      </w:r>
      <w:r w:rsidR="000A0E0C" w:rsidRPr="008A42FD">
        <w:rPr>
          <w:b/>
          <w:bCs/>
          <w:lang w:val="ru-RU"/>
        </w:rPr>
        <w:t>.</w:t>
      </w:r>
      <w:r w:rsidR="005053AA">
        <w:rPr>
          <w:b/>
          <w:bCs/>
          <w:lang w:val="ru-RU"/>
        </w:rPr>
        <w:t>9</w:t>
      </w:r>
      <w:r w:rsidR="000A0E0C" w:rsidRPr="008A42FD">
        <w:rPr>
          <w:b/>
          <w:bCs/>
          <w:lang w:val="ru-RU"/>
        </w:rPr>
        <w:t>.</w:t>
      </w:r>
      <w:r w:rsidR="000A0E0C" w:rsidRPr="008A42FD">
        <w:t xml:space="preserve"> Списък на материалите, които ще се използват от участника срещу хлъзгане и обледяване</w:t>
      </w:r>
      <w:r w:rsidR="005053AA">
        <w:t xml:space="preserve"> съгласно изискванията на техническата спецификация на поръчката</w:t>
      </w:r>
      <w:r w:rsidR="000A0E0C" w:rsidRPr="008A42FD">
        <w:t xml:space="preserve"> - </w:t>
      </w:r>
      <w:r w:rsidR="000A0E0C" w:rsidRPr="008A42FD">
        <w:rPr>
          <w:b/>
          <w:i/>
          <w:color w:val="000000"/>
        </w:rPr>
        <w:t>О</w:t>
      </w:r>
      <w:r w:rsidR="000A0E0C" w:rsidRPr="008A42FD">
        <w:rPr>
          <w:b/>
          <w:i/>
          <w:color w:val="000000"/>
          <w:lang w:val="ru-RU"/>
        </w:rPr>
        <w:t>бразец № 1</w:t>
      </w:r>
      <w:r w:rsidR="004333C2">
        <w:rPr>
          <w:b/>
          <w:i/>
          <w:color w:val="000000"/>
          <w:lang w:val="ru-RU"/>
        </w:rPr>
        <w:t>4</w:t>
      </w:r>
      <w:r w:rsidR="00BB652D">
        <w:rPr>
          <w:b/>
          <w:i/>
          <w:color w:val="000000"/>
          <w:lang w:val="ru-RU"/>
        </w:rPr>
        <w:t>.</w:t>
      </w:r>
    </w:p>
    <w:bookmarkEnd w:id="2"/>
    <w:bookmarkEnd w:id="3"/>
    <w:bookmarkEnd w:id="4"/>
    <w:p w:rsidR="000A0E0C" w:rsidRPr="00F311AE" w:rsidRDefault="000A0E0C" w:rsidP="008A42FD">
      <w:pPr>
        <w:pStyle w:val="31"/>
        <w:spacing w:after="0"/>
        <w:ind w:left="0" w:right="99" w:firstLine="709"/>
        <w:jc w:val="both"/>
        <w:rPr>
          <w:sz w:val="24"/>
          <w:szCs w:val="24"/>
        </w:rPr>
      </w:pPr>
      <w:r w:rsidRPr="00F311AE">
        <w:rPr>
          <w:b/>
          <w:sz w:val="24"/>
          <w:szCs w:val="24"/>
        </w:rPr>
        <w:t>2.</w:t>
      </w:r>
      <w:r w:rsidR="008A42FD">
        <w:rPr>
          <w:b/>
          <w:sz w:val="24"/>
          <w:szCs w:val="24"/>
        </w:rPr>
        <w:t>10</w:t>
      </w:r>
      <w:r w:rsidRPr="00F311AE">
        <w:rPr>
          <w:b/>
          <w:sz w:val="24"/>
          <w:szCs w:val="24"/>
        </w:rPr>
        <w:t>.</w:t>
      </w:r>
      <w:r w:rsidRPr="00F311AE">
        <w:rPr>
          <w:sz w:val="24"/>
          <w:szCs w:val="24"/>
        </w:rPr>
        <w:t xml:space="preserve"> Ценово предложение</w:t>
      </w:r>
      <w:r>
        <w:rPr>
          <w:sz w:val="24"/>
          <w:szCs w:val="24"/>
        </w:rPr>
        <w:t xml:space="preserve"> – </w:t>
      </w:r>
      <w:r w:rsidRPr="00A73E12">
        <w:rPr>
          <w:b/>
          <w:i/>
          <w:sz w:val="24"/>
          <w:szCs w:val="24"/>
        </w:rPr>
        <w:t>Образец №12</w:t>
      </w:r>
      <w:r w:rsidRPr="00F311AE">
        <w:rPr>
          <w:sz w:val="24"/>
          <w:szCs w:val="24"/>
        </w:rPr>
        <w:t xml:space="preserve"> </w:t>
      </w:r>
    </w:p>
    <w:p w:rsidR="000A0E0C" w:rsidRPr="00B04C9F" w:rsidRDefault="000A0E0C" w:rsidP="000A0E0C">
      <w:pPr>
        <w:spacing w:before="60"/>
        <w:jc w:val="both"/>
        <w:rPr>
          <w:b/>
        </w:rPr>
      </w:pPr>
      <w:r>
        <w:rPr>
          <w:b/>
        </w:rPr>
        <w:t>Всички</w:t>
      </w:r>
      <w:r w:rsidRPr="00B04C9F">
        <w:rPr>
          <w:b/>
        </w:rPr>
        <w:t xml:space="preserve"> цени</w:t>
      </w:r>
      <w:r w:rsidRPr="00F2251E">
        <w:t xml:space="preserve"> следва да са в лева с точност до втори знак след десетичната запетая, без начислен данък добавена стойност. </w:t>
      </w:r>
    </w:p>
    <w:p w:rsidR="000A0E0C" w:rsidRPr="0007718C" w:rsidRDefault="000A0E0C" w:rsidP="0007718C">
      <w:pPr>
        <w:widowControl w:val="0"/>
        <w:tabs>
          <w:tab w:val="left" w:pos="-600"/>
          <w:tab w:val="left" w:pos="993"/>
        </w:tabs>
        <w:autoSpaceDE w:val="0"/>
        <w:autoSpaceDN w:val="0"/>
        <w:adjustRightInd w:val="0"/>
        <w:jc w:val="both"/>
      </w:pPr>
      <w:r w:rsidRPr="000207D4">
        <w:t>При разлика между сумите изразени с цифри и думи, за вярно се приема сумата</w:t>
      </w:r>
      <w:r>
        <w:rPr>
          <w:lang w:val="en-US"/>
        </w:rPr>
        <w:t xml:space="preserve"> </w:t>
      </w:r>
      <w:r>
        <w:t>изписана с думи</w:t>
      </w:r>
      <w:r w:rsidRPr="000207D4">
        <w:t>.</w:t>
      </w:r>
    </w:p>
    <w:p w:rsidR="000A0E0C" w:rsidRDefault="000A0E0C" w:rsidP="000A0E0C">
      <w:pPr>
        <w:widowControl w:val="0"/>
        <w:tabs>
          <w:tab w:val="left" w:pos="-600"/>
          <w:tab w:val="left" w:pos="993"/>
        </w:tabs>
        <w:autoSpaceDE w:val="0"/>
        <w:autoSpaceDN w:val="0"/>
        <w:adjustRightInd w:val="0"/>
        <w:ind w:left="-600" w:firstLine="600"/>
        <w:jc w:val="both"/>
        <w:rPr>
          <w:lang w:val="ru-RU"/>
        </w:rPr>
      </w:pPr>
    </w:p>
    <w:p w:rsidR="000A0E0C" w:rsidRPr="000207D4" w:rsidRDefault="000A0E0C" w:rsidP="000A0E0C">
      <w:pPr>
        <w:widowControl w:val="0"/>
        <w:tabs>
          <w:tab w:val="left" w:pos="0"/>
          <w:tab w:val="left" w:pos="993"/>
        </w:tabs>
        <w:autoSpaceDE w:val="0"/>
        <w:autoSpaceDN w:val="0"/>
        <w:adjustRightInd w:val="0"/>
        <w:jc w:val="both"/>
      </w:pPr>
      <w:r w:rsidRPr="00F2251E">
        <w:rPr>
          <w:lang w:val="ru-RU"/>
        </w:rPr>
        <w:t>П</w:t>
      </w:r>
      <w:r>
        <w:rPr>
          <w:lang w:val="ru-RU"/>
        </w:rPr>
        <w:t>ри изготвяне на офертата всеки у</w:t>
      </w:r>
      <w:r w:rsidRPr="00F2251E">
        <w:rPr>
          <w:lang w:val="ru-RU"/>
        </w:rPr>
        <w:t>частник трябва да се придържа точно към условията, обявени от Възложителя на обществената поръчка, посочени в настоящата документация</w:t>
      </w:r>
      <w:r w:rsidRPr="00F2251E">
        <w:t>.</w:t>
      </w:r>
    </w:p>
    <w:p w:rsidR="000A0E0C" w:rsidRDefault="000A0E0C" w:rsidP="000A0E0C">
      <w:pPr>
        <w:widowControl w:val="0"/>
        <w:tabs>
          <w:tab w:val="left" w:pos="0"/>
          <w:tab w:val="left" w:pos="993"/>
        </w:tabs>
        <w:autoSpaceDE w:val="0"/>
        <w:autoSpaceDN w:val="0"/>
        <w:adjustRightInd w:val="0"/>
        <w:jc w:val="both"/>
      </w:pPr>
      <w:r w:rsidRPr="00F244A3">
        <w:rPr>
          <w:b/>
        </w:rPr>
        <w:t>Забележка.</w:t>
      </w:r>
      <w:r w:rsidRPr="000207D4">
        <w:t xml:space="preserve"> Извън плика с надпис </w:t>
      </w:r>
      <w:r w:rsidRPr="0042277D">
        <w:rPr>
          <w:b/>
          <w:i/>
        </w:rPr>
        <w:t>„Предлагани ценови параметри”</w:t>
      </w:r>
      <w:r w:rsidRPr="000207D4">
        <w:t xml:space="preserve"> не трябва да е посочена никаква информация относно цената. Участници, които по какъвто и да е начин са включили някъде в офертата си </w:t>
      </w:r>
      <w:r w:rsidRPr="00F311AE">
        <w:t xml:space="preserve">извън плик </w:t>
      </w:r>
      <w:r w:rsidRPr="00F311AE">
        <w:rPr>
          <w:b/>
          <w:i/>
        </w:rPr>
        <w:t>„Предлагани ценови параметри”</w:t>
      </w:r>
      <w:r w:rsidRPr="00F311AE">
        <w:t xml:space="preserve"> елементи, свързани с предлаганата цена (или части от нея),</w:t>
      </w:r>
      <w:r w:rsidRPr="000207D4">
        <w:t xml:space="preserve"> ще бъдат отстранени от участие в процедурата.</w:t>
      </w:r>
    </w:p>
    <w:p w:rsidR="007152D1" w:rsidRPr="00B7598A" w:rsidRDefault="000A0E0C" w:rsidP="000A0E0C">
      <w:pPr>
        <w:ind w:firstLine="709"/>
        <w:jc w:val="both"/>
        <w:rPr>
          <w:b/>
          <w:color w:val="000000"/>
          <w:szCs w:val="22"/>
          <w:u w:val="single"/>
        </w:rPr>
      </w:pPr>
      <w:r w:rsidRPr="00B7598A">
        <w:rPr>
          <w:b/>
          <w:color w:val="000000"/>
          <w:szCs w:val="22"/>
          <w:u w:val="single"/>
        </w:rPr>
        <w:t xml:space="preserve">ВАЖНО!!! </w:t>
      </w:r>
    </w:p>
    <w:p w:rsidR="000A0E0C" w:rsidRPr="0013095B" w:rsidRDefault="000A0E0C" w:rsidP="000A0E0C">
      <w:pPr>
        <w:ind w:firstLine="709"/>
        <w:jc w:val="both"/>
        <w:rPr>
          <w:b/>
          <w:color w:val="000000"/>
          <w:szCs w:val="22"/>
          <w:u w:val="single"/>
        </w:rPr>
      </w:pPr>
      <w:r w:rsidRPr="007A6BB2">
        <w:rPr>
          <w:b/>
          <w:color w:val="000000"/>
          <w:szCs w:val="22"/>
        </w:rPr>
        <w:t>При офериране, участниците следва да се съобразят с прогнозн</w:t>
      </w:r>
      <w:r>
        <w:rPr>
          <w:b/>
          <w:color w:val="000000"/>
          <w:szCs w:val="22"/>
        </w:rPr>
        <w:t>ата</w:t>
      </w:r>
      <w:r w:rsidRPr="007A6BB2">
        <w:rPr>
          <w:b/>
          <w:color w:val="000000"/>
          <w:szCs w:val="22"/>
        </w:rPr>
        <w:t xml:space="preserve"> стойност</w:t>
      </w:r>
      <w:r>
        <w:rPr>
          <w:b/>
          <w:color w:val="000000"/>
          <w:szCs w:val="22"/>
        </w:rPr>
        <w:t xml:space="preserve"> на поръчката</w:t>
      </w:r>
      <w:r w:rsidR="00777B20">
        <w:rPr>
          <w:b/>
          <w:color w:val="000000"/>
          <w:szCs w:val="22"/>
        </w:rPr>
        <w:t xml:space="preserve"> и с пределните стойности на всеки от компонентите в ценовата оферта определени от Възложителя</w:t>
      </w:r>
      <w:r w:rsidRPr="007A6BB2">
        <w:rPr>
          <w:b/>
          <w:color w:val="000000"/>
          <w:szCs w:val="22"/>
        </w:rPr>
        <w:t>.</w:t>
      </w:r>
      <w:r w:rsidR="0013095B">
        <w:rPr>
          <w:b/>
          <w:color w:val="000000"/>
          <w:szCs w:val="22"/>
        </w:rPr>
        <w:t xml:space="preserve"> </w:t>
      </w:r>
    </w:p>
    <w:p w:rsidR="000A0E0C" w:rsidRPr="004655F4" w:rsidRDefault="000A0E0C" w:rsidP="000A0E0C">
      <w:pPr>
        <w:tabs>
          <w:tab w:val="left" w:pos="0"/>
        </w:tabs>
        <w:jc w:val="both"/>
        <w:rPr>
          <w:b/>
        </w:rPr>
      </w:pPr>
      <w:r w:rsidRPr="007A6BB2">
        <w:rPr>
          <w:b/>
        </w:rPr>
        <w:tab/>
        <w:t>При грешки и/или пропуски в изчисляването на предлаганите от участника цени в ценовата оферта, същият ще б</w:t>
      </w:r>
      <w:r w:rsidR="0007718C">
        <w:rPr>
          <w:b/>
        </w:rPr>
        <w:t>ъ</w:t>
      </w:r>
      <w:r w:rsidRPr="007A6BB2">
        <w:rPr>
          <w:b/>
        </w:rPr>
        <w:t>де отстранен</w:t>
      </w:r>
      <w:r w:rsidR="0013095B">
        <w:rPr>
          <w:b/>
        </w:rPr>
        <w:t xml:space="preserve"> </w:t>
      </w:r>
      <w:r w:rsidR="0013095B" w:rsidRPr="004333C2">
        <w:rPr>
          <w:b/>
        </w:rPr>
        <w:t>от процедурата</w:t>
      </w:r>
      <w:r w:rsidRPr="004333C2">
        <w:rPr>
          <w:b/>
        </w:rPr>
        <w:t>.</w:t>
      </w:r>
    </w:p>
    <w:p w:rsidR="000A0E0C" w:rsidRPr="002D3D18" w:rsidRDefault="000A0E0C" w:rsidP="007152D1">
      <w:pPr>
        <w:tabs>
          <w:tab w:val="left" w:pos="-540"/>
          <w:tab w:val="left" w:pos="0"/>
          <w:tab w:val="left" w:pos="741"/>
        </w:tabs>
        <w:jc w:val="both"/>
        <w:rPr>
          <w:b/>
          <w:i/>
          <w:color w:val="0000FF"/>
        </w:rPr>
      </w:pPr>
      <w:r>
        <w:rPr>
          <w:lang w:val="ru-RU"/>
        </w:rPr>
        <w:tab/>
      </w:r>
    </w:p>
    <w:p w:rsidR="000A0E0C" w:rsidRPr="0007718C" w:rsidRDefault="00C110C4" w:rsidP="0007718C">
      <w:pPr>
        <w:tabs>
          <w:tab w:val="left" w:pos="-1701"/>
        </w:tabs>
        <w:ind w:right="136"/>
        <w:rPr>
          <w:b/>
          <w:u w:val="single"/>
        </w:rPr>
      </w:pPr>
      <w:r>
        <w:rPr>
          <w:b/>
          <w:u w:val="single"/>
        </w:rPr>
        <w:t xml:space="preserve">• </w:t>
      </w:r>
      <w:r w:rsidR="000A0E0C" w:rsidRPr="0007718C">
        <w:rPr>
          <w:b/>
          <w:u w:val="single"/>
        </w:rPr>
        <w:t>Достъп до документация за участие. Разяснения по документацията за участие</w:t>
      </w:r>
    </w:p>
    <w:p w:rsidR="000A0E0C" w:rsidRPr="00136884" w:rsidRDefault="000A0E0C" w:rsidP="000A0E0C">
      <w:pPr>
        <w:tabs>
          <w:tab w:val="left" w:pos="1260"/>
        </w:tabs>
        <w:ind w:right="99" w:firstLine="644"/>
        <w:rPr>
          <w:b/>
        </w:rPr>
      </w:pPr>
      <w:r w:rsidRPr="00136884">
        <w:rPr>
          <w:b/>
        </w:rPr>
        <w:t xml:space="preserve"> </w:t>
      </w:r>
    </w:p>
    <w:p w:rsidR="000A0E0C" w:rsidRPr="00C061E8" w:rsidRDefault="0007718C" w:rsidP="0007718C">
      <w:pPr>
        <w:tabs>
          <w:tab w:val="left" w:pos="1260"/>
        </w:tabs>
        <w:ind w:right="99" w:firstLine="709"/>
        <w:rPr>
          <w:b/>
        </w:rPr>
      </w:pPr>
      <w:r>
        <w:rPr>
          <w:b/>
        </w:rPr>
        <w:t xml:space="preserve">1. </w:t>
      </w:r>
      <w:r w:rsidR="000A0E0C" w:rsidRPr="00C061E8">
        <w:rPr>
          <w:b/>
        </w:rPr>
        <w:t xml:space="preserve">Достъп до документация за участие. </w:t>
      </w:r>
    </w:p>
    <w:p w:rsidR="000A0E0C" w:rsidRDefault="000A0E0C" w:rsidP="0007718C">
      <w:pPr>
        <w:ind w:firstLine="709"/>
        <w:jc w:val="both"/>
      </w:pPr>
      <w:r w:rsidRPr="00276FF7">
        <w:t xml:space="preserve">Възложителят осигурява неограничен пълен, безплатен и пряк достъп до всички документи, публикувани на </w:t>
      </w:r>
      <w:hyperlink r:id="rId10" w:history="1">
        <w:r w:rsidR="0007718C" w:rsidRPr="00276D0C">
          <w:rPr>
            <w:rStyle w:val="ac"/>
          </w:rPr>
          <w:t>www.</w:t>
        </w:r>
        <w:r w:rsidR="0007718C" w:rsidRPr="00276D0C">
          <w:rPr>
            <w:rStyle w:val="ac"/>
            <w:lang w:val="en-US"/>
          </w:rPr>
          <w:t>obtryavna.org</w:t>
        </w:r>
      </w:hyperlink>
      <w:r w:rsidRPr="001624AD">
        <w:t>,</w:t>
      </w:r>
      <w:r>
        <w:t xml:space="preserve"> </w:t>
      </w:r>
      <w:r w:rsidR="0007718C">
        <w:t>в раздел „П</w:t>
      </w:r>
      <w:r>
        <w:t>рофил на купувача</w:t>
      </w:r>
      <w:r w:rsidR="0007718C">
        <w:t>“</w:t>
      </w:r>
      <w:r>
        <w:t>.</w:t>
      </w:r>
    </w:p>
    <w:p w:rsidR="000A0E0C" w:rsidRPr="00136884" w:rsidRDefault="000A0E0C" w:rsidP="000A0E0C">
      <w:pPr>
        <w:jc w:val="both"/>
      </w:pPr>
      <w:r w:rsidRPr="00136884">
        <w:t xml:space="preserve"> </w:t>
      </w:r>
    </w:p>
    <w:p w:rsidR="000A0E0C" w:rsidRPr="00136884" w:rsidRDefault="000A0E0C" w:rsidP="0007718C">
      <w:pPr>
        <w:ind w:right="96" w:firstLine="709"/>
        <w:jc w:val="both"/>
        <w:rPr>
          <w:b/>
        </w:rPr>
      </w:pPr>
      <w:r w:rsidRPr="00136884">
        <w:rPr>
          <w:b/>
        </w:rPr>
        <w:lastRenderedPageBreak/>
        <w:t>2.  Условия и ред за получаване</w:t>
      </w:r>
      <w:r>
        <w:rPr>
          <w:b/>
        </w:rPr>
        <w:t xml:space="preserve"> на</w:t>
      </w:r>
      <w:r w:rsidRPr="00136884">
        <w:rPr>
          <w:b/>
        </w:rPr>
        <w:t xml:space="preserve"> разяснения по документацията за участие</w:t>
      </w:r>
    </w:p>
    <w:p w:rsidR="00C110C4" w:rsidRDefault="000A0E0C" w:rsidP="00D07BBC">
      <w:pPr>
        <w:widowControl w:val="0"/>
        <w:autoSpaceDE w:val="0"/>
        <w:autoSpaceDN w:val="0"/>
        <w:adjustRightInd w:val="0"/>
        <w:ind w:firstLine="709"/>
        <w:jc w:val="both"/>
      </w:pPr>
      <w:r>
        <w:rPr>
          <w:lang w:val="x-none"/>
        </w:rPr>
        <w:t>Лицата могат да поискат писмено от възложителя разяснения по решението, обявлението, документацията за обществената поръчка до 10 дни преди изтичане на срока за получаване на офертите.</w:t>
      </w:r>
      <w:r>
        <w:t xml:space="preserve"> </w:t>
      </w:r>
      <w:r>
        <w:rPr>
          <w:lang w:val="x-none"/>
        </w:rPr>
        <w:t>Възложителят предоставя разясненията в 4-дневен срок от получаване на искането, но не по-късно от 6 дни преди срока за получаване на оферти</w:t>
      </w:r>
      <w:r>
        <w:t>.</w:t>
      </w:r>
      <w:r>
        <w:rPr>
          <w:lang w:val="x-none"/>
        </w:rPr>
        <w:t xml:space="preserve"> В разясненията не се посочва лицето, направило запитването.</w:t>
      </w:r>
      <w:r>
        <w:t xml:space="preserve"> </w:t>
      </w:r>
      <w:r>
        <w:rPr>
          <w:lang w:val="x-none"/>
        </w:rPr>
        <w:t xml:space="preserve">Възложителят не предоставя разяснения, ако искането е постъпило след </w:t>
      </w:r>
      <w:r>
        <w:t xml:space="preserve">изтичане на горепосочения  10-дневен срок. </w:t>
      </w:r>
      <w:r>
        <w:rPr>
          <w:lang w:val="x-none"/>
        </w:rPr>
        <w:t xml:space="preserve">Разясненията се предоставят чрез публикуване </w:t>
      </w:r>
      <w:r w:rsidR="00C110C4">
        <w:t>в</w:t>
      </w:r>
      <w:r>
        <w:rPr>
          <w:lang w:val="x-none"/>
        </w:rPr>
        <w:t xml:space="preserve"> профила на купувача.</w:t>
      </w:r>
    </w:p>
    <w:p w:rsidR="00D07BBC" w:rsidRDefault="00D07BBC" w:rsidP="00D07BBC">
      <w:pPr>
        <w:widowControl w:val="0"/>
        <w:autoSpaceDE w:val="0"/>
        <w:autoSpaceDN w:val="0"/>
        <w:adjustRightInd w:val="0"/>
        <w:ind w:firstLine="709"/>
        <w:jc w:val="both"/>
      </w:pPr>
    </w:p>
    <w:p w:rsidR="00D07BBC" w:rsidRPr="00D07BBC" w:rsidRDefault="00D07BBC" w:rsidP="00D07BBC">
      <w:pPr>
        <w:widowControl w:val="0"/>
        <w:autoSpaceDE w:val="0"/>
        <w:autoSpaceDN w:val="0"/>
        <w:adjustRightInd w:val="0"/>
        <w:ind w:firstLine="709"/>
        <w:jc w:val="both"/>
      </w:pPr>
    </w:p>
    <w:p w:rsidR="000A0E0C" w:rsidRPr="00C110C4" w:rsidRDefault="00C110C4" w:rsidP="00D07BBC">
      <w:pPr>
        <w:pStyle w:val="2"/>
        <w:spacing w:before="0" w:after="0"/>
        <w:ind w:right="138"/>
        <w:rPr>
          <w:rFonts w:ascii="Times New Roman" w:hAnsi="Times New Roman"/>
          <w:i w:val="0"/>
          <w:iCs w:val="0"/>
          <w:sz w:val="24"/>
          <w:szCs w:val="24"/>
          <w:u w:val="single"/>
        </w:rPr>
      </w:pPr>
      <w:r>
        <w:rPr>
          <w:b w:val="0"/>
          <w:sz w:val="24"/>
          <w:szCs w:val="24"/>
          <w:u w:val="single"/>
        </w:rPr>
        <w:t xml:space="preserve">• </w:t>
      </w:r>
      <w:proofErr w:type="spellStart"/>
      <w:r w:rsidR="000A0E0C" w:rsidRPr="00C110C4">
        <w:rPr>
          <w:rFonts w:ascii="Times New Roman" w:hAnsi="Times New Roman"/>
          <w:i w:val="0"/>
          <w:iCs w:val="0"/>
          <w:sz w:val="24"/>
          <w:szCs w:val="24"/>
          <w:u w:val="single"/>
        </w:rPr>
        <w:t>Комуникация</w:t>
      </w:r>
      <w:proofErr w:type="spellEnd"/>
      <w:r w:rsidR="000A0E0C" w:rsidRPr="00C110C4">
        <w:rPr>
          <w:rFonts w:ascii="Times New Roman" w:hAnsi="Times New Roman"/>
          <w:i w:val="0"/>
          <w:iCs w:val="0"/>
          <w:sz w:val="24"/>
          <w:szCs w:val="24"/>
          <w:u w:val="single"/>
        </w:rPr>
        <w:t xml:space="preserve"> </w:t>
      </w:r>
      <w:proofErr w:type="spellStart"/>
      <w:r w:rsidR="000A0E0C" w:rsidRPr="00C110C4">
        <w:rPr>
          <w:rFonts w:ascii="Times New Roman" w:hAnsi="Times New Roman"/>
          <w:i w:val="0"/>
          <w:iCs w:val="0"/>
          <w:sz w:val="24"/>
          <w:szCs w:val="24"/>
          <w:u w:val="single"/>
        </w:rPr>
        <w:t>между</w:t>
      </w:r>
      <w:proofErr w:type="spellEnd"/>
      <w:r w:rsidR="000A0E0C" w:rsidRPr="00C110C4">
        <w:rPr>
          <w:rFonts w:ascii="Times New Roman" w:hAnsi="Times New Roman"/>
          <w:i w:val="0"/>
          <w:iCs w:val="0"/>
          <w:sz w:val="24"/>
          <w:szCs w:val="24"/>
          <w:u w:val="single"/>
        </w:rPr>
        <w:t xml:space="preserve"> </w:t>
      </w:r>
      <w:proofErr w:type="spellStart"/>
      <w:r w:rsidR="000A0E0C" w:rsidRPr="00C110C4">
        <w:rPr>
          <w:rFonts w:ascii="Times New Roman" w:hAnsi="Times New Roman"/>
          <w:i w:val="0"/>
          <w:iCs w:val="0"/>
          <w:sz w:val="24"/>
          <w:szCs w:val="24"/>
          <w:u w:val="single"/>
        </w:rPr>
        <w:t>Възложителя</w:t>
      </w:r>
      <w:proofErr w:type="spellEnd"/>
      <w:r w:rsidR="000A0E0C" w:rsidRPr="00C110C4">
        <w:rPr>
          <w:rFonts w:ascii="Times New Roman" w:hAnsi="Times New Roman"/>
          <w:i w:val="0"/>
          <w:iCs w:val="0"/>
          <w:sz w:val="24"/>
          <w:szCs w:val="24"/>
          <w:u w:val="single"/>
        </w:rPr>
        <w:t xml:space="preserve"> и </w:t>
      </w:r>
      <w:proofErr w:type="spellStart"/>
      <w:r w:rsidR="000A0E0C" w:rsidRPr="00C110C4">
        <w:rPr>
          <w:rFonts w:ascii="Times New Roman" w:hAnsi="Times New Roman"/>
          <w:i w:val="0"/>
          <w:iCs w:val="0"/>
          <w:sz w:val="24"/>
          <w:szCs w:val="24"/>
          <w:u w:val="single"/>
        </w:rPr>
        <w:t>Участниците</w:t>
      </w:r>
      <w:proofErr w:type="spellEnd"/>
    </w:p>
    <w:p w:rsidR="000A0E0C" w:rsidRPr="00B70775" w:rsidRDefault="000A0E0C" w:rsidP="00D07BBC"/>
    <w:p w:rsidR="000A0E0C" w:rsidRPr="00136884" w:rsidRDefault="000A0E0C" w:rsidP="00D07BBC">
      <w:pPr>
        <w:pStyle w:val="31"/>
        <w:tabs>
          <w:tab w:val="num" w:pos="851"/>
        </w:tabs>
        <w:spacing w:after="0"/>
        <w:ind w:left="0" w:right="138"/>
        <w:jc w:val="both"/>
        <w:rPr>
          <w:sz w:val="24"/>
          <w:szCs w:val="24"/>
        </w:rPr>
      </w:pPr>
      <w:r>
        <w:rPr>
          <w:sz w:val="24"/>
          <w:szCs w:val="24"/>
        </w:rPr>
        <w:tab/>
      </w:r>
      <w:r w:rsidRPr="00136884">
        <w:rPr>
          <w:sz w:val="24"/>
          <w:szCs w:val="24"/>
        </w:rPr>
        <w:t>Всички комуникации и действия на Възложителя и на Участниците</w:t>
      </w:r>
      <w:r>
        <w:rPr>
          <w:sz w:val="24"/>
          <w:szCs w:val="24"/>
        </w:rPr>
        <w:t>,</w:t>
      </w:r>
      <w:r w:rsidRPr="00136884">
        <w:rPr>
          <w:sz w:val="24"/>
          <w:szCs w:val="24"/>
        </w:rPr>
        <w:t xml:space="preserve"> свързани с настоящата поръчка</w:t>
      </w:r>
      <w:r>
        <w:rPr>
          <w:sz w:val="24"/>
          <w:szCs w:val="24"/>
        </w:rPr>
        <w:t>,</w:t>
      </w:r>
      <w:r w:rsidRPr="00136884">
        <w:rPr>
          <w:sz w:val="24"/>
          <w:szCs w:val="24"/>
        </w:rPr>
        <w:t xml:space="preserve"> са в писмен вид.</w:t>
      </w:r>
    </w:p>
    <w:p w:rsidR="000A0E0C" w:rsidRDefault="000A0E0C" w:rsidP="000A0E0C">
      <w:pPr>
        <w:pStyle w:val="31"/>
        <w:tabs>
          <w:tab w:val="num" w:pos="851"/>
        </w:tabs>
        <w:spacing w:after="0"/>
        <w:ind w:left="0" w:right="138"/>
        <w:jc w:val="both"/>
        <w:rPr>
          <w:sz w:val="24"/>
          <w:szCs w:val="24"/>
        </w:rPr>
      </w:pPr>
      <w:r>
        <w:rPr>
          <w:sz w:val="24"/>
          <w:szCs w:val="24"/>
        </w:rPr>
        <w:tab/>
      </w:r>
      <w:r w:rsidRPr="00136884">
        <w:rPr>
          <w:sz w:val="24"/>
          <w:szCs w:val="24"/>
        </w:rPr>
        <w:t xml:space="preserve">Участникът може да представя своите писма и уведомления по факс, чрез препоръчано писмо с обратна разписка или куриерска служба. </w:t>
      </w:r>
    </w:p>
    <w:p w:rsidR="000A0E0C" w:rsidRPr="00136884" w:rsidRDefault="00C110C4" w:rsidP="000A0E0C">
      <w:pPr>
        <w:pStyle w:val="31"/>
        <w:tabs>
          <w:tab w:val="num" w:pos="851"/>
        </w:tabs>
        <w:spacing w:after="0"/>
        <w:ind w:left="0" w:right="138"/>
        <w:jc w:val="both"/>
        <w:rPr>
          <w:sz w:val="24"/>
          <w:szCs w:val="24"/>
        </w:rPr>
      </w:pPr>
      <w:r>
        <w:rPr>
          <w:sz w:val="24"/>
          <w:szCs w:val="24"/>
        </w:rPr>
        <w:tab/>
      </w:r>
      <w:r w:rsidR="000A0E0C" w:rsidRPr="00136884">
        <w:rPr>
          <w:sz w:val="24"/>
          <w:szCs w:val="24"/>
        </w:rPr>
        <w:t>Решенията на Възложителя, за</w:t>
      </w:r>
      <w:r w:rsidR="000A0E0C">
        <w:rPr>
          <w:sz w:val="24"/>
          <w:szCs w:val="24"/>
        </w:rPr>
        <w:t xml:space="preserve"> които той е длъжен да уведоми У</w:t>
      </w:r>
      <w:r w:rsidR="000A0E0C" w:rsidRPr="00136884">
        <w:rPr>
          <w:sz w:val="24"/>
          <w:szCs w:val="24"/>
        </w:rPr>
        <w:t xml:space="preserve">частниците, се изпращат по факс, или се връчват лично срещу подпис или се изпращат с препоръчано писмо с обратна разписка, чрез куриерска служба. </w:t>
      </w:r>
    </w:p>
    <w:p w:rsidR="000A0E0C" w:rsidRPr="00136884" w:rsidRDefault="000A0E0C" w:rsidP="00C110C4">
      <w:pPr>
        <w:pStyle w:val="31"/>
        <w:spacing w:after="0"/>
        <w:ind w:left="0" w:right="138" w:firstLine="708"/>
        <w:jc w:val="both"/>
        <w:rPr>
          <w:sz w:val="24"/>
          <w:szCs w:val="24"/>
        </w:rPr>
      </w:pPr>
      <w:r w:rsidRPr="00136884">
        <w:rPr>
          <w:sz w:val="24"/>
          <w:szCs w:val="24"/>
        </w:rPr>
        <w:t xml:space="preserve">За получено се счита това </w:t>
      </w:r>
      <w:r w:rsidRPr="00B70775">
        <w:rPr>
          <w:sz w:val="24"/>
          <w:szCs w:val="24"/>
        </w:rPr>
        <w:t>уведомление, което е достигнало до адресата, на посочения от него адрес. Когато адресатът е сменил своя адрес и не е информирал своевременно за това Възложителя, или адресатът не желае да приеме уведомлението, за получено се счита това уведомление, което е достигнало до адреса, известен на изпращача.</w:t>
      </w:r>
      <w:r>
        <w:rPr>
          <w:sz w:val="24"/>
          <w:szCs w:val="24"/>
        </w:rPr>
        <w:t xml:space="preserve"> </w:t>
      </w:r>
      <w:r w:rsidRPr="00B70775">
        <w:rPr>
          <w:sz w:val="24"/>
          <w:szCs w:val="24"/>
        </w:rPr>
        <w:t>При предоставяне на изискванията по поръчката</w:t>
      </w:r>
      <w:r w:rsidRPr="00136884">
        <w:rPr>
          <w:sz w:val="24"/>
          <w:szCs w:val="24"/>
        </w:rPr>
        <w:t xml:space="preserve"> на участниците и при сключването на договора за обществена поръчка, Възложителят може да посочи коя част от информацията, която им предоставя има конфиденциален характер. Участниците нямат право да разкриват тази информация.</w:t>
      </w:r>
      <w:r>
        <w:rPr>
          <w:sz w:val="24"/>
          <w:szCs w:val="24"/>
        </w:rPr>
        <w:t xml:space="preserve"> При подаване на офертата си У</w:t>
      </w:r>
      <w:r w:rsidRPr="00136884">
        <w:rPr>
          <w:sz w:val="24"/>
          <w:szCs w:val="24"/>
        </w:rPr>
        <w:t xml:space="preserve">частникът също може да посочи коя част от нея има конфиденциален характер и да изисква от Възложителя да не я разкрива. </w:t>
      </w:r>
      <w:r w:rsidRPr="001624AD">
        <w:rPr>
          <w:sz w:val="24"/>
          <w:szCs w:val="24"/>
        </w:rPr>
        <w:t xml:space="preserve">Възложителят няма право да разкрива информация, предоставена му от Участниците, посочена от тях като конфиденциална по отношение на технически или търговски тайни, с изключение на случаите на изпълнение на задължението на Възложителя да изпрати информация за сключения договор до </w:t>
      </w:r>
      <w:r>
        <w:rPr>
          <w:sz w:val="24"/>
          <w:szCs w:val="24"/>
        </w:rPr>
        <w:t>Агенцията по обществени поръчки.</w:t>
      </w:r>
    </w:p>
    <w:p w:rsidR="000A0E0C" w:rsidRPr="00136884" w:rsidRDefault="000A0E0C" w:rsidP="000A0E0C">
      <w:pPr>
        <w:pStyle w:val="31"/>
        <w:tabs>
          <w:tab w:val="num" w:pos="709"/>
        </w:tabs>
        <w:spacing w:after="0"/>
        <w:ind w:left="0" w:right="138"/>
        <w:jc w:val="both"/>
        <w:rPr>
          <w:sz w:val="24"/>
          <w:szCs w:val="24"/>
        </w:rPr>
      </w:pPr>
      <w:r>
        <w:rPr>
          <w:sz w:val="24"/>
          <w:szCs w:val="24"/>
        </w:rPr>
        <w:tab/>
      </w:r>
      <w:r w:rsidRPr="00136884">
        <w:rPr>
          <w:sz w:val="24"/>
          <w:szCs w:val="24"/>
        </w:rPr>
        <w:t>Обменът и съхраняването на информация в хода на провеждане на процедурата за възлагане на обществена поръчка се извършват по начин, който гарантира целостта, достоверността и поверителността на информацията.</w:t>
      </w:r>
    </w:p>
    <w:p w:rsidR="000A0E0C" w:rsidRPr="00B70775" w:rsidRDefault="000A0E0C" w:rsidP="000A0E0C">
      <w:pPr>
        <w:pStyle w:val="CharChar10"/>
        <w:ind w:right="138"/>
        <w:jc w:val="both"/>
        <w:rPr>
          <w:rFonts w:ascii="Times New Roman" w:hAnsi="Times New Roman"/>
        </w:rPr>
      </w:pPr>
      <w:r>
        <w:rPr>
          <w:rFonts w:ascii="Times New Roman" w:hAnsi="Times New Roman"/>
          <w:lang w:val="bg-BG"/>
        </w:rPr>
        <w:tab/>
      </w:r>
      <w:r w:rsidRPr="00136884">
        <w:rPr>
          <w:rFonts w:ascii="Times New Roman" w:hAnsi="Times New Roman"/>
          <w:lang w:val="bg-BG"/>
        </w:rPr>
        <w:t>Възложителят може да поиска Участник</w:t>
      </w:r>
      <w:r>
        <w:rPr>
          <w:rFonts w:ascii="Times New Roman" w:hAnsi="Times New Roman"/>
          <w:lang w:val="bg-BG"/>
        </w:rPr>
        <w:t>ът</w:t>
      </w:r>
      <w:r w:rsidRPr="00136884">
        <w:rPr>
          <w:rFonts w:ascii="Times New Roman" w:hAnsi="Times New Roman"/>
          <w:lang w:val="bg-BG"/>
        </w:rPr>
        <w:t xml:space="preserve"> да представи някои от документите в офертата си освен в писмен вид и на електронен носител.</w:t>
      </w:r>
      <w:r>
        <w:rPr>
          <w:rFonts w:ascii="Times New Roman" w:hAnsi="Times New Roman"/>
          <w:lang w:val="bg-BG"/>
        </w:rPr>
        <w:t xml:space="preserve"> </w:t>
      </w:r>
      <w:r w:rsidRPr="00136884">
        <w:rPr>
          <w:rFonts w:ascii="Times New Roman" w:hAnsi="Times New Roman"/>
          <w:lang w:val="bg-BG"/>
        </w:rPr>
        <w:t>При различие в съдържанието на документи</w:t>
      </w:r>
      <w:r>
        <w:rPr>
          <w:rFonts w:ascii="Times New Roman" w:hAnsi="Times New Roman"/>
          <w:lang w:val="bg-BG"/>
        </w:rPr>
        <w:t>,</w:t>
      </w:r>
      <w:r w:rsidRPr="00136884">
        <w:rPr>
          <w:rFonts w:ascii="Times New Roman" w:hAnsi="Times New Roman"/>
          <w:lang w:val="bg-BG"/>
        </w:rPr>
        <w:t xml:space="preserve"> представени в писмен вид (на хартия</w:t>
      </w:r>
      <w:r w:rsidRPr="00B70775">
        <w:rPr>
          <w:rFonts w:ascii="Times New Roman" w:hAnsi="Times New Roman"/>
          <w:lang w:val="bg-BG"/>
        </w:rPr>
        <w:t xml:space="preserve">) и на електронен носител, за валидно се счита записаното в писмен вид на хартиен носител. </w:t>
      </w:r>
      <w:r w:rsidRPr="00B70775">
        <w:rPr>
          <w:rFonts w:ascii="Times New Roman" w:hAnsi="Times New Roman"/>
        </w:rPr>
        <w:t xml:space="preserve">Информация, която е представена само на електронен носител, без да е представена и в писмен вид (на хартия), няма да се приема като предоставена в процедурата.  </w:t>
      </w:r>
    </w:p>
    <w:p w:rsidR="000F4D61" w:rsidRPr="000F4D61" w:rsidRDefault="000F4D61" w:rsidP="000F4D61">
      <w:pPr>
        <w:pStyle w:val="31"/>
        <w:tabs>
          <w:tab w:val="num" w:pos="1440"/>
        </w:tabs>
        <w:spacing w:after="0"/>
        <w:ind w:left="0" w:right="138"/>
        <w:jc w:val="both"/>
        <w:rPr>
          <w:sz w:val="24"/>
          <w:szCs w:val="24"/>
          <w:lang w:val="bg-BG"/>
        </w:rPr>
      </w:pPr>
    </w:p>
    <w:p w:rsidR="000A0E0C" w:rsidRPr="00C110C4" w:rsidRDefault="00C110C4" w:rsidP="00C110C4">
      <w:pPr>
        <w:pStyle w:val="31"/>
        <w:tabs>
          <w:tab w:val="num" w:pos="1440"/>
        </w:tabs>
        <w:spacing w:after="0"/>
        <w:ind w:left="0" w:right="138"/>
        <w:rPr>
          <w:sz w:val="24"/>
          <w:szCs w:val="24"/>
          <w:u w:val="single"/>
        </w:rPr>
      </w:pPr>
      <w:r>
        <w:rPr>
          <w:b/>
          <w:sz w:val="24"/>
          <w:szCs w:val="24"/>
          <w:u w:val="single"/>
        </w:rPr>
        <w:t xml:space="preserve">• </w:t>
      </w:r>
      <w:r w:rsidR="000A0E0C" w:rsidRPr="00C110C4">
        <w:rPr>
          <w:b/>
          <w:sz w:val="24"/>
          <w:szCs w:val="24"/>
          <w:u w:val="single"/>
        </w:rPr>
        <w:t>Гаранция за изпълнение</w:t>
      </w:r>
    </w:p>
    <w:p w:rsidR="000A0E0C" w:rsidRDefault="000A0E0C" w:rsidP="000A0E0C">
      <w:pPr>
        <w:widowControl w:val="0"/>
        <w:autoSpaceDE w:val="0"/>
        <w:autoSpaceDN w:val="0"/>
        <w:adjustRightInd w:val="0"/>
        <w:ind w:firstLine="480"/>
        <w:jc w:val="both"/>
      </w:pPr>
      <w:r>
        <w:rPr>
          <w:lang w:val="x-none"/>
        </w:rPr>
        <w:t xml:space="preserve"> </w:t>
      </w:r>
    </w:p>
    <w:p w:rsidR="000A0E0C" w:rsidRDefault="000A0E0C" w:rsidP="00D07BBC">
      <w:pPr>
        <w:widowControl w:val="0"/>
        <w:autoSpaceDE w:val="0"/>
        <w:autoSpaceDN w:val="0"/>
        <w:adjustRightInd w:val="0"/>
        <w:ind w:firstLine="709"/>
        <w:jc w:val="both"/>
        <w:rPr>
          <w:lang w:val="x-none"/>
        </w:rPr>
      </w:pPr>
      <w:r>
        <w:rPr>
          <w:lang w:val="x-none"/>
        </w:rPr>
        <w:t>Възложителят изисква от определения изпълнител да предостави гаранци</w:t>
      </w:r>
      <w:r>
        <w:t>я</w:t>
      </w:r>
      <w:r>
        <w:rPr>
          <w:lang w:val="x-none"/>
        </w:rPr>
        <w:t>, ко</w:t>
      </w:r>
      <w:r>
        <w:t>я</w:t>
      </w:r>
      <w:r>
        <w:rPr>
          <w:lang w:val="x-none"/>
        </w:rPr>
        <w:t>то да обезпеч</w:t>
      </w:r>
      <w:r>
        <w:t>и</w:t>
      </w:r>
      <w:r>
        <w:rPr>
          <w:lang w:val="x-none"/>
        </w:rPr>
        <w:t xml:space="preserve"> изпълнението на договора или авансово предоставените средства.</w:t>
      </w:r>
    </w:p>
    <w:p w:rsidR="000A0E0C" w:rsidRDefault="000A0E0C" w:rsidP="00D07BBC">
      <w:pPr>
        <w:widowControl w:val="0"/>
        <w:autoSpaceDE w:val="0"/>
        <w:autoSpaceDN w:val="0"/>
        <w:adjustRightInd w:val="0"/>
        <w:ind w:firstLine="709"/>
        <w:jc w:val="both"/>
        <w:rPr>
          <w:lang w:val="x-none"/>
        </w:rPr>
      </w:pPr>
      <w:r>
        <w:rPr>
          <w:lang w:val="x-none"/>
        </w:rPr>
        <w:lastRenderedPageBreak/>
        <w:t xml:space="preserve"> Гаранцията, обезпечаваща изпълнението на договора</w:t>
      </w:r>
      <w:r>
        <w:t xml:space="preserve"> е в размер на </w:t>
      </w:r>
      <w:r w:rsidR="00D07BBC" w:rsidRPr="004333C2">
        <w:t>3</w:t>
      </w:r>
      <w:r w:rsidRPr="004333C2">
        <w:rPr>
          <w:lang w:val="x-none"/>
        </w:rPr>
        <w:t xml:space="preserve"> на сто</w:t>
      </w:r>
      <w:r>
        <w:rPr>
          <w:lang w:val="x-none"/>
        </w:rPr>
        <w:t xml:space="preserve"> от стойността </w:t>
      </w:r>
      <w:r w:rsidRPr="00B70775">
        <w:rPr>
          <w:lang w:val="x-none"/>
        </w:rPr>
        <w:t>му. Гаранцията, която обезпечава авансово предоставените средства, е до размера на тези средства</w:t>
      </w:r>
      <w:r>
        <w:t>.</w:t>
      </w:r>
    </w:p>
    <w:p w:rsidR="000A0E0C" w:rsidRDefault="000A0E0C" w:rsidP="00D07BBC">
      <w:pPr>
        <w:widowControl w:val="0"/>
        <w:autoSpaceDE w:val="0"/>
        <w:autoSpaceDN w:val="0"/>
        <w:adjustRightInd w:val="0"/>
        <w:ind w:firstLine="709"/>
        <w:jc w:val="both"/>
        <w:rPr>
          <w:lang w:val="x-none"/>
        </w:rPr>
      </w:pPr>
      <w:r>
        <w:rPr>
          <w:lang w:val="x-none"/>
        </w:rPr>
        <w:t xml:space="preserve"> Гаранциите се предоставят в една от следните форми:</w:t>
      </w:r>
    </w:p>
    <w:p w:rsidR="000A0E0C" w:rsidRDefault="000A0E0C" w:rsidP="00D07BBC">
      <w:pPr>
        <w:widowControl w:val="0"/>
        <w:autoSpaceDE w:val="0"/>
        <w:autoSpaceDN w:val="0"/>
        <w:adjustRightInd w:val="0"/>
        <w:ind w:firstLine="709"/>
        <w:jc w:val="both"/>
        <w:rPr>
          <w:lang w:val="x-none"/>
        </w:rPr>
      </w:pPr>
      <w:r>
        <w:rPr>
          <w:lang w:val="x-none"/>
        </w:rPr>
        <w:t xml:space="preserve"> 1. парична сума;</w:t>
      </w:r>
    </w:p>
    <w:p w:rsidR="000A0E0C" w:rsidRDefault="000A0E0C" w:rsidP="00D07BBC">
      <w:pPr>
        <w:widowControl w:val="0"/>
        <w:autoSpaceDE w:val="0"/>
        <w:autoSpaceDN w:val="0"/>
        <w:adjustRightInd w:val="0"/>
        <w:ind w:firstLine="709"/>
        <w:jc w:val="both"/>
        <w:rPr>
          <w:lang w:val="x-none"/>
        </w:rPr>
      </w:pPr>
      <w:r>
        <w:rPr>
          <w:lang w:val="x-none"/>
        </w:rPr>
        <w:t xml:space="preserve"> 2. банкова гаранция;</w:t>
      </w:r>
    </w:p>
    <w:p w:rsidR="000A0E0C" w:rsidRDefault="000A0E0C" w:rsidP="00D07BBC">
      <w:pPr>
        <w:widowControl w:val="0"/>
        <w:autoSpaceDE w:val="0"/>
        <w:autoSpaceDN w:val="0"/>
        <w:adjustRightInd w:val="0"/>
        <w:ind w:firstLine="709"/>
        <w:jc w:val="both"/>
        <w:rPr>
          <w:lang w:val="x-none"/>
        </w:rPr>
      </w:pPr>
      <w:r>
        <w:rPr>
          <w:lang w:val="x-none"/>
        </w:rPr>
        <w:t xml:space="preserve"> 3. застраховка, която обезпечава изпълнението чрез покритие на отговорността на изпълнителя.</w:t>
      </w:r>
    </w:p>
    <w:p w:rsidR="000A0E0C" w:rsidRDefault="000A0E0C" w:rsidP="00D07BBC">
      <w:pPr>
        <w:widowControl w:val="0"/>
        <w:autoSpaceDE w:val="0"/>
        <w:autoSpaceDN w:val="0"/>
        <w:adjustRightInd w:val="0"/>
        <w:ind w:firstLine="709"/>
        <w:jc w:val="both"/>
        <w:rPr>
          <w:lang w:val="x-none"/>
        </w:rPr>
      </w:pPr>
      <w:r>
        <w:t>Г</w:t>
      </w:r>
      <w:r>
        <w:rPr>
          <w:lang w:val="x-none"/>
        </w:rPr>
        <w:t>аранцията по т. 1 или 2 може да се предостави от името на изпълнителя за сметка на трето лице – гарант.</w:t>
      </w:r>
    </w:p>
    <w:p w:rsidR="000A0E0C" w:rsidRDefault="000A0E0C" w:rsidP="00D07BBC">
      <w:pPr>
        <w:widowControl w:val="0"/>
        <w:autoSpaceDE w:val="0"/>
        <w:autoSpaceDN w:val="0"/>
        <w:adjustRightInd w:val="0"/>
        <w:ind w:firstLine="709"/>
        <w:jc w:val="both"/>
        <w:rPr>
          <w:lang w:val="x-none"/>
        </w:rPr>
      </w:pPr>
      <w:r>
        <w:rPr>
          <w:lang w:val="x-none"/>
        </w:rPr>
        <w:t>Участникът, определен за изпълнител, избира сам формата на гаранцията за изпълнение или за авансово предоставените средства.</w:t>
      </w:r>
    </w:p>
    <w:p w:rsidR="000A0E0C" w:rsidRDefault="000A0E0C" w:rsidP="008C0343">
      <w:pPr>
        <w:widowControl w:val="0"/>
        <w:autoSpaceDE w:val="0"/>
        <w:autoSpaceDN w:val="0"/>
        <w:adjustRightInd w:val="0"/>
        <w:ind w:firstLine="709"/>
        <w:jc w:val="both"/>
        <w:rPr>
          <w:lang w:val="x-none"/>
        </w:rPr>
      </w:pPr>
      <w:r>
        <w:rPr>
          <w:lang w:val="x-none"/>
        </w:rPr>
        <w:t>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rsidR="000A0E0C" w:rsidRDefault="000A0E0C" w:rsidP="008C0343">
      <w:pPr>
        <w:widowControl w:val="0"/>
        <w:autoSpaceDE w:val="0"/>
        <w:autoSpaceDN w:val="0"/>
        <w:adjustRightInd w:val="0"/>
        <w:ind w:firstLine="709"/>
        <w:jc w:val="both"/>
        <w:rPr>
          <w:lang w:val="x-none"/>
        </w:rPr>
      </w:pPr>
      <w:r>
        <w:rPr>
          <w:lang w:val="x-none"/>
        </w:rPr>
        <w:t xml:space="preserve">Условията и сроковете за задържане или освобождаване на гаранцията за изпълнение се уреждат в договора за обществена поръчка. </w:t>
      </w:r>
    </w:p>
    <w:p w:rsidR="000A0E0C" w:rsidRPr="00136884" w:rsidRDefault="000A0E0C" w:rsidP="008C0343">
      <w:pPr>
        <w:ind w:right="138" w:firstLine="709"/>
        <w:jc w:val="both"/>
        <w:rPr>
          <w:b/>
          <w:bCs/>
        </w:rPr>
      </w:pPr>
      <w:r w:rsidRPr="00136884">
        <w:t>Гаранцията за изпълнение под формата на парична сума трябва да бъде внесена по следната сметка на Възложителя:</w:t>
      </w:r>
    </w:p>
    <w:p w:rsidR="008C0343" w:rsidRDefault="008C0343" w:rsidP="008C0343">
      <w:pPr>
        <w:jc w:val="both"/>
      </w:pPr>
      <w:r>
        <w:t xml:space="preserve">Банка </w:t>
      </w:r>
      <w:r w:rsidRPr="008C0343">
        <w:rPr>
          <w:b/>
        </w:rPr>
        <w:t>ДСК АД, гр. Трявна</w:t>
      </w:r>
      <w:r w:rsidRPr="00CE1B97">
        <w:t xml:space="preserve"> </w:t>
      </w:r>
    </w:p>
    <w:p w:rsidR="008C0343" w:rsidRPr="008C0343" w:rsidRDefault="008C0343" w:rsidP="008C0343">
      <w:pPr>
        <w:jc w:val="both"/>
        <w:rPr>
          <w:b/>
        </w:rPr>
      </w:pPr>
      <w:r w:rsidRPr="00CE1B97">
        <w:t>IBAN:</w:t>
      </w:r>
      <w:r>
        <w:t xml:space="preserve"> </w:t>
      </w:r>
      <w:r w:rsidRPr="008C0343">
        <w:rPr>
          <w:b/>
        </w:rPr>
        <w:t>BG81STSA93003304591237</w:t>
      </w:r>
    </w:p>
    <w:p w:rsidR="008C0343" w:rsidRDefault="008C0343" w:rsidP="008C0343">
      <w:pPr>
        <w:jc w:val="both"/>
      </w:pPr>
      <w:r w:rsidRPr="00CE1B97">
        <w:rPr>
          <w:lang w:val="en-US"/>
        </w:rPr>
        <w:t>BI</w:t>
      </w:r>
      <w:r>
        <w:t xml:space="preserve">С: </w:t>
      </w:r>
      <w:r w:rsidRPr="008C0343">
        <w:rPr>
          <w:b/>
        </w:rPr>
        <w:t>STSABGSF</w:t>
      </w:r>
    </w:p>
    <w:p w:rsidR="000A0E0C" w:rsidRPr="00136884" w:rsidRDefault="000A0E0C" w:rsidP="008C0343">
      <w:pPr>
        <w:ind w:right="138" w:firstLine="709"/>
        <w:jc w:val="both"/>
      </w:pPr>
      <w:r w:rsidRPr="00136884">
        <w:t xml:space="preserve">Когато участникът избере гаранцията за изпълнение да бъде банкова гаранция, тогава в нея трябва да бъде изрично записано, че тя е безусловна и неотменима, че е в полза на Възложителя и че е със срок </w:t>
      </w:r>
      <w:r w:rsidRPr="00E5662E">
        <w:t xml:space="preserve">на </w:t>
      </w:r>
      <w:r w:rsidRPr="00540A52">
        <w:t xml:space="preserve">валидност </w:t>
      </w:r>
      <w:r w:rsidRPr="00540A52">
        <w:rPr>
          <w:b/>
        </w:rPr>
        <w:t xml:space="preserve">най – малко </w:t>
      </w:r>
      <w:r w:rsidR="008C0343">
        <w:rPr>
          <w:b/>
        </w:rPr>
        <w:t>30</w:t>
      </w:r>
      <w:r w:rsidRPr="00540A52">
        <w:rPr>
          <w:b/>
        </w:rPr>
        <w:t xml:space="preserve"> дни</w:t>
      </w:r>
      <w:r w:rsidRPr="00540A52">
        <w:t xml:space="preserve"> от датата</w:t>
      </w:r>
      <w:r>
        <w:t xml:space="preserve"> на приключване на договора</w:t>
      </w:r>
      <w:r w:rsidRPr="00136884">
        <w:t xml:space="preserve"> за изпълнение. Същата трябва да бъде открита в съответствие с условията по приложения в </w:t>
      </w:r>
      <w:r w:rsidRPr="00242B6E">
        <w:t xml:space="preserve">документацията </w:t>
      </w:r>
      <w:r w:rsidRPr="006E6A73">
        <w:rPr>
          <w:b/>
          <w:i/>
          <w:color w:val="000000"/>
        </w:rPr>
        <w:t>Образец №</w:t>
      </w:r>
      <w:r w:rsidRPr="006E6A73">
        <w:rPr>
          <w:b/>
          <w:i/>
          <w:color w:val="000000"/>
          <w:lang w:val="ru-RU"/>
        </w:rPr>
        <w:t xml:space="preserve"> 13</w:t>
      </w:r>
      <w:r w:rsidRPr="00242B6E">
        <w:rPr>
          <w:b/>
          <w:i/>
          <w:lang w:val="ru-RU"/>
        </w:rPr>
        <w:t xml:space="preserve"> </w:t>
      </w:r>
      <w:r w:rsidRPr="00242B6E">
        <w:t>на</w:t>
      </w:r>
      <w:r w:rsidRPr="005056F0">
        <w:t xml:space="preserve"> банкова гаранция за изпълнение на договора.</w:t>
      </w:r>
    </w:p>
    <w:p w:rsidR="004333C2" w:rsidRPr="000F4D61" w:rsidRDefault="000A0E0C" w:rsidP="000F4D61">
      <w:pPr>
        <w:ind w:right="138" w:firstLine="709"/>
        <w:jc w:val="both"/>
      </w:pPr>
      <w:r w:rsidRPr="00136884">
        <w:t>При представяне</w:t>
      </w:r>
      <w:r>
        <w:t xml:space="preserve"> на гаранцията в платежното </w:t>
      </w:r>
      <w:r w:rsidRPr="00136884">
        <w:t>нареждане или в банковата гара</w:t>
      </w:r>
      <w:r>
        <w:t>нция изрично се посочва договорът</w:t>
      </w:r>
      <w:r w:rsidRPr="00136884">
        <w:t>, за който се представя гаранцията.</w:t>
      </w:r>
    </w:p>
    <w:p w:rsidR="000A0E0C" w:rsidRDefault="000A0E0C" w:rsidP="000A0E0C">
      <w:pPr>
        <w:tabs>
          <w:tab w:val="left" w:pos="1134"/>
          <w:tab w:val="left" w:pos="9214"/>
        </w:tabs>
        <w:ind w:right="138"/>
        <w:jc w:val="both"/>
        <w:rPr>
          <w:b/>
        </w:rPr>
      </w:pPr>
      <w:r w:rsidRPr="004E3D29">
        <w:rPr>
          <w:b/>
          <w:i/>
        </w:rPr>
        <w:tab/>
      </w:r>
    </w:p>
    <w:p w:rsidR="000A0E0C" w:rsidRPr="008C0343" w:rsidRDefault="003A4AF3" w:rsidP="008C0343">
      <w:pPr>
        <w:ind w:right="138"/>
        <w:rPr>
          <w:b/>
          <w:spacing w:val="-1"/>
          <w:sz w:val="28"/>
          <w:szCs w:val="28"/>
        </w:rPr>
      </w:pPr>
      <w:r>
        <w:rPr>
          <w:b/>
          <w:sz w:val="28"/>
          <w:szCs w:val="28"/>
        </w:rPr>
        <w:t xml:space="preserve">РАЗДЕЛ </w:t>
      </w:r>
      <w:r>
        <w:rPr>
          <w:b/>
          <w:sz w:val="28"/>
          <w:szCs w:val="28"/>
          <w:lang w:val="en-US"/>
        </w:rPr>
        <w:t>VI</w:t>
      </w:r>
      <w:r w:rsidR="000A0E0C" w:rsidRPr="008C0343">
        <w:rPr>
          <w:b/>
          <w:sz w:val="28"/>
          <w:szCs w:val="28"/>
        </w:rPr>
        <w:t xml:space="preserve">. </w:t>
      </w:r>
    </w:p>
    <w:p w:rsidR="000A0E0C" w:rsidRPr="00136884" w:rsidRDefault="000A0E0C" w:rsidP="008C0343">
      <w:pPr>
        <w:ind w:right="138"/>
        <w:rPr>
          <w:b/>
          <w:spacing w:val="-1"/>
        </w:rPr>
      </w:pPr>
      <w:r w:rsidRPr="00136884">
        <w:rPr>
          <w:b/>
          <w:spacing w:val="-1"/>
        </w:rPr>
        <w:t>ПРОВЕЖДАНЕ НА ПРОЦЕДУРАТА</w:t>
      </w:r>
    </w:p>
    <w:p w:rsidR="000A0E0C" w:rsidRPr="00136884" w:rsidRDefault="000A0E0C" w:rsidP="000A0E0C">
      <w:pPr>
        <w:ind w:right="138" w:firstLine="720"/>
        <w:jc w:val="center"/>
        <w:rPr>
          <w:b/>
          <w:spacing w:val="-1"/>
        </w:rPr>
      </w:pPr>
    </w:p>
    <w:p w:rsidR="000A0E0C" w:rsidRPr="008C0343" w:rsidRDefault="008C0343" w:rsidP="008C0343">
      <w:pPr>
        <w:tabs>
          <w:tab w:val="left" w:pos="-1701"/>
        </w:tabs>
        <w:ind w:right="138"/>
        <w:rPr>
          <w:b/>
          <w:u w:val="single"/>
        </w:rPr>
      </w:pPr>
      <w:r>
        <w:rPr>
          <w:b/>
          <w:u w:val="single"/>
        </w:rPr>
        <w:t xml:space="preserve">• </w:t>
      </w:r>
      <w:r w:rsidR="000A0E0C" w:rsidRPr="008C0343">
        <w:rPr>
          <w:b/>
          <w:u w:val="single"/>
        </w:rPr>
        <w:t>Разглеждане, оценка и класиране на офертите</w:t>
      </w:r>
    </w:p>
    <w:p w:rsidR="000A0E0C" w:rsidRPr="00136884" w:rsidRDefault="000A0E0C" w:rsidP="000A0E0C">
      <w:pPr>
        <w:tabs>
          <w:tab w:val="left" w:pos="-1701"/>
        </w:tabs>
        <w:ind w:right="138"/>
        <w:jc w:val="center"/>
        <w:rPr>
          <w:b/>
          <w:i/>
        </w:rPr>
      </w:pPr>
    </w:p>
    <w:p w:rsidR="000A0E0C" w:rsidRPr="00276FF7" w:rsidRDefault="000A0E0C" w:rsidP="000A0E0C">
      <w:pPr>
        <w:pStyle w:val="af"/>
        <w:ind w:right="1" w:firstLine="709"/>
        <w:jc w:val="both"/>
        <w:rPr>
          <w:rFonts w:ascii="Times New Roman" w:hAnsi="Times New Roman"/>
          <w:sz w:val="24"/>
          <w:szCs w:val="24"/>
        </w:rPr>
      </w:pPr>
      <w:r w:rsidRPr="00276FF7">
        <w:rPr>
          <w:rFonts w:ascii="Times New Roman" w:hAnsi="Times New Roman"/>
          <w:sz w:val="24"/>
          <w:szCs w:val="24"/>
        </w:rPr>
        <w:t xml:space="preserve">След изтичането на срока за получаване на оферти възложителят назначава комисията </w:t>
      </w:r>
      <w:r>
        <w:rPr>
          <w:rFonts w:ascii="Times New Roman" w:hAnsi="Times New Roman"/>
          <w:sz w:val="24"/>
          <w:szCs w:val="24"/>
        </w:rPr>
        <w:t xml:space="preserve">за  разглеждане и оценка на офертите </w:t>
      </w:r>
      <w:r w:rsidRPr="00276FF7">
        <w:rPr>
          <w:rFonts w:ascii="Times New Roman" w:hAnsi="Times New Roman"/>
          <w:sz w:val="24"/>
          <w:szCs w:val="24"/>
        </w:rPr>
        <w:t xml:space="preserve">със заповед, в която определя: </w:t>
      </w:r>
    </w:p>
    <w:p w:rsidR="000A0E0C" w:rsidRPr="00276FF7" w:rsidRDefault="000A0E0C" w:rsidP="000A0E0C">
      <w:pPr>
        <w:pStyle w:val="af"/>
        <w:ind w:right="1"/>
        <w:jc w:val="both"/>
        <w:rPr>
          <w:rFonts w:ascii="Times New Roman" w:hAnsi="Times New Roman"/>
          <w:sz w:val="24"/>
          <w:szCs w:val="24"/>
        </w:rPr>
      </w:pPr>
      <w:r w:rsidRPr="00276FF7">
        <w:rPr>
          <w:rFonts w:ascii="Times New Roman" w:hAnsi="Times New Roman"/>
          <w:sz w:val="24"/>
          <w:szCs w:val="24"/>
        </w:rPr>
        <w:t>1. поименния състав и лицето, определено за председател;</w:t>
      </w:r>
    </w:p>
    <w:p w:rsidR="000A0E0C" w:rsidRPr="00276FF7" w:rsidRDefault="000A0E0C" w:rsidP="000A0E0C">
      <w:pPr>
        <w:pStyle w:val="af"/>
        <w:ind w:right="1"/>
        <w:jc w:val="both"/>
        <w:rPr>
          <w:rFonts w:ascii="Times New Roman" w:hAnsi="Times New Roman"/>
          <w:sz w:val="24"/>
          <w:szCs w:val="24"/>
        </w:rPr>
      </w:pPr>
      <w:r w:rsidRPr="00276FF7">
        <w:rPr>
          <w:rFonts w:ascii="Times New Roman" w:hAnsi="Times New Roman"/>
          <w:sz w:val="24"/>
          <w:szCs w:val="24"/>
        </w:rPr>
        <w:t>2. сроковете за извършване на работата;</w:t>
      </w:r>
    </w:p>
    <w:p w:rsidR="000A0E0C" w:rsidRPr="00276FF7" w:rsidRDefault="000A0E0C" w:rsidP="000A0E0C">
      <w:pPr>
        <w:pStyle w:val="af"/>
        <w:ind w:right="1"/>
        <w:jc w:val="both"/>
        <w:rPr>
          <w:rFonts w:ascii="Times New Roman" w:hAnsi="Times New Roman"/>
          <w:sz w:val="24"/>
          <w:szCs w:val="24"/>
        </w:rPr>
      </w:pPr>
      <w:r w:rsidRPr="00276FF7">
        <w:rPr>
          <w:rFonts w:ascii="Times New Roman" w:hAnsi="Times New Roman"/>
          <w:sz w:val="24"/>
          <w:szCs w:val="24"/>
        </w:rPr>
        <w:t>3. място на съхранение на документите, свързани с обществената поръчка, до приключване работата на комисията.</w:t>
      </w:r>
      <w:r>
        <w:rPr>
          <w:rFonts w:ascii="Times New Roman" w:hAnsi="Times New Roman"/>
          <w:sz w:val="24"/>
          <w:szCs w:val="24"/>
        </w:rPr>
        <w:t xml:space="preserve"> Комисията се състои от нечетен брой членове.</w:t>
      </w:r>
    </w:p>
    <w:p w:rsidR="000A0E0C" w:rsidRPr="00276FF7" w:rsidRDefault="000A0E0C" w:rsidP="000A0E0C">
      <w:pPr>
        <w:pStyle w:val="af"/>
        <w:ind w:right="1"/>
        <w:jc w:val="both"/>
        <w:rPr>
          <w:rFonts w:ascii="Times New Roman" w:hAnsi="Times New Roman"/>
          <w:sz w:val="24"/>
          <w:szCs w:val="24"/>
        </w:rPr>
      </w:pPr>
      <w:r w:rsidRPr="00276FF7">
        <w:rPr>
          <w:rFonts w:ascii="Times New Roman" w:hAnsi="Times New Roman"/>
          <w:sz w:val="24"/>
          <w:szCs w:val="24"/>
        </w:rPr>
        <w:t>Членове на комисията могат да са и външни лица.</w:t>
      </w:r>
      <w:r>
        <w:rPr>
          <w:rFonts w:ascii="Times New Roman" w:hAnsi="Times New Roman"/>
          <w:sz w:val="24"/>
          <w:szCs w:val="24"/>
        </w:rPr>
        <w:t xml:space="preserve"> В тези случаи</w:t>
      </w:r>
      <w:r w:rsidRPr="00276FF7">
        <w:rPr>
          <w:rFonts w:ascii="Times New Roman" w:hAnsi="Times New Roman"/>
          <w:sz w:val="24"/>
          <w:szCs w:val="24"/>
        </w:rPr>
        <w:t xml:space="preserve"> възложителят сключва писмен договор с всяко от лицата, привлечени като председател или членове на комисията. </w:t>
      </w:r>
    </w:p>
    <w:p w:rsidR="000A0E0C" w:rsidRPr="00276FF7" w:rsidRDefault="000A0E0C" w:rsidP="008C0343">
      <w:pPr>
        <w:pStyle w:val="af"/>
        <w:ind w:right="1" w:firstLine="709"/>
        <w:jc w:val="both"/>
        <w:rPr>
          <w:rFonts w:ascii="Times New Roman" w:hAnsi="Times New Roman"/>
          <w:sz w:val="24"/>
          <w:szCs w:val="24"/>
        </w:rPr>
      </w:pPr>
      <w:r w:rsidRPr="00276FF7">
        <w:rPr>
          <w:rFonts w:ascii="Times New Roman" w:hAnsi="Times New Roman"/>
          <w:sz w:val="24"/>
          <w:szCs w:val="24"/>
        </w:rPr>
        <w:t>Председателят на комисията:</w:t>
      </w:r>
    </w:p>
    <w:p w:rsidR="000A0E0C" w:rsidRPr="00276FF7" w:rsidRDefault="000A0E0C" w:rsidP="000A0E0C">
      <w:pPr>
        <w:pStyle w:val="af"/>
        <w:ind w:right="1"/>
        <w:jc w:val="both"/>
        <w:rPr>
          <w:rFonts w:ascii="Times New Roman" w:hAnsi="Times New Roman"/>
          <w:sz w:val="24"/>
          <w:szCs w:val="24"/>
        </w:rPr>
      </w:pPr>
      <w:r w:rsidRPr="00276FF7">
        <w:rPr>
          <w:rFonts w:ascii="Times New Roman" w:hAnsi="Times New Roman"/>
          <w:sz w:val="24"/>
          <w:szCs w:val="24"/>
        </w:rPr>
        <w:t>1. свиква заседанията на комисията и определя график за работата й;</w:t>
      </w:r>
    </w:p>
    <w:p w:rsidR="000A0E0C" w:rsidRPr="00276FF7" w:rsidRDefault="000A0E0C" w:rsidP="000A0E0C">
      <w:pPr>
        <w:pStyle w:val="af"/>
        <w:ind w:right="1"/>
        <w:jc w:val="both"/>
        <w:rPr>
          <w:rFonts w:ascii="Times New Roman" w:hAnsi="Times New Roman"/>
          <w:sz w:val="24"/>
          <w:szCs w:val="24"/>
        </w:rPr>
      </w:pPr>
      <w:r w:rsidRPr="00276FF7">
        <w:rPr>
          <w:rFonts w:ascii="Times New Roman" w:hAnsi="Times New Roman"/>
          <w:sz w:val="24"/>
          <w:szCs w:val="24"/>
        </w:rPr>
        <w:lastRenderedPageBreak/>
        <w:t>2. информира възложителя за всички обстоятелства, които препятстват изпълнението на поставените задачи в посочените срокове;</w:t>
      </w:r>
    </w:p>
    <w:p w:rsidR="000A0E0C" w:rsidRPr="00276FF7" w:rsidRDefault="000A0E0C" w:rsidP="000A0E0C">
      <w:pPr>
        <w:pStyle w:val="af"/>
        <w:ind w:right="1"/>
        <w:jc w:val="both"/>
        <w:rPr>
          <w:rFonts w:ascii="Times New Roman" w:hAnsi="Times New Roman"/>
          <w:sz w:val="24"/>
          <w:szCs w:val="24"/>
        </w:rPr>
      </w:pPr>
      <w:r w:rsidRPr="00276FF7">
        <w:rPr>
          <w:rFonts w:ascii="Times New Roman" w:hAnsi="Times New Roman"/>
          <w:sz w:val="24"/>
          <w:szCs w:val="24"/>
        </w:rPr>
        <w:t>3. отговаря за правилното съхранение на документите до предаването им за архивиране;</w:t>
      </w:r>
    </w:p>
    <w:p w:rsidR="000A0E0C" w:rsidRPr="00276FF7" w:rsidRDefault="000A0E0C" w:rsidP="000A0E0C">
      <w:pPr>
        <w:pStyle w:val="af"/>
        <w:ind w:right="1"/>
        <w:jc w:val="both"/>
        <w:rPr>
          <w:rFonts w:ascii="Times New Roman" w:hAnsi="Times New Roman"/>
          <w:sz w:val="24"/>
          <w:szCs w:val="24"/>
        </w:rPr>
      </w:pPr>
      <w:r w:rsidRPr="00276FF7">
        <w:rPr>
          <w:rFonts w:ascii="Times New Roman" w:hAnsi="Times New Roman"/>
          <w:sz w:val="24"/>
          <w:szCs w:val="24"/>
        </w:rPr>
        <w:t>4. прави предложения за замяна на членове на комисията при установена невъзможност някой от тях да изпълнява задълженията си.</w:t>
      </w:r>
    </w:p>
    <w:p w:rsidR="000A0E0C" w:rsidRPr="00276FF7" w:rsidRDefault="000A0E0C" w:rsidP="008C0343">
      <w:pPr>
        <w:pStyle w:val="af"/>
        <w:ind w:right="1" w:firstLine="709"/>
        <w:jc w:val="both"/>
        <w:rPr>
          <w:rFonts w:ascii="Times New Roman" w:hAnsi="Times New Roman"/>
          <w:sz w:val="24"/>
          <w:szCs w:val="24"/>
        </w:rPr>
      </w:pPr>
      <w:r w:rsidRPr="00276FF7">
        <w:rPr>
          <w:rFonts w:ascii="Times New Roman" w:hAnsi="Times New Roman"/>
          <w:sz w:val="24"/>
          <w:szCs w:val="24"/>
        </w:rPr>
        <w:t>Членовете на комисията:</w:t>
      </w:r>
    </w:p>
    <w:p w:rsidR="000A0E0C" w:rsidRPr="00276FF7" w:rsidRDefault="000A0E0C" w:rsidP="000A0E0C">
      <w:pPr>
        <w:pStyle w:val="af"/>
        <w:ind w:right="1"/>
        <w:jc w:val="both"/>
        <w:rPr>
          <w:rFonts w:ascii="Times New Roman" w:hAnsi="Times New Roman"/>
          <w:sz w:val="24"/>
          <w:szCs w:val="24"/>
        </w:rPr>
      </w:pPr>
      <w:r w:rsidRPr="00276FF7">
        <w:rPr>
          <w:rFonts w:ascii="Times New Roman" w:hAnsi="Times New Roman"/>
          <w:sz w:val="24"/>
          <w:szCs w:val="24"/>
        </w:rPr>
        <w:t>1. участват в заседанията на комисията;</w:t>
      </w:r>
    </w:p>
    <w:p w:rsidR="000A0E0C" w:rsidRPr="00276FF7" w:rsidRDefault="000A0E0C" w:rsidP="000A0E0C">
      <w:pPr>
        <w:pStyle w:val="af"/>
        <w:ind w:right="1"/>
        <w:jc w:val="both"/>
        <w:rPr>
          <w:rFonts w:ascii="Times New Roman" w:hAnsi="Times New Roman"/>
          <w:sz w:val="24"/>
          <w:szCs w:val="24"/>
        </w:rPr>
      </w:pPr>
      <w:r w:rsidRPr="00276FF7">
        <w:rPr>
          <w:rFonts w:ascii="Times New Roman" w:hAnsi="Times New Roman"/>
          <w:sz w:val="24"/>
          <w:szCs w:val="24"/>
        </w:rPr>
        <w:t>2. лично разглеждат документите, участват при вземането на решения и поставят оценки на офертите;</w:t>
      </w:r>
    </w:p>
    <w:p w:rsidR="000A0E0C" w:rsidRPr="00276FF7" w:rsidRDefault="000A0E0C" w:rsidP="000A0E0C">
      <w:pPr>
        <w:pStyle w:val="af"/>
        <w:ind w:right="1"/>
        <w:jc w:val="both"/>
        <w:rPr>
          <w:rFonts w:ascii="Times New Roman" w:hAnsi="Times New Roman"/>
          <w:sz w:val="24"/>
          <w:szCs w:val="24"/>
        </w:rPr>
      </w:pPr>
      <w:r w:rsidRPr="00276FF7">
        <w:rPr>
          <w:rFonts w:ascii="Times New Roman" w:hAnsi="Times New Roman"/>
          <w:sz w:val="24"/>
          <w:szCs w:val="24"/>
        </w:rPr>
        <w:t xml:space="preserve">3. подписват всички протоколи и доклади от работата на комисията. </w:t>
      </w:r>
    </w:p>
    <w:p w:rsidR="000A0E0C" w:rsidRPr="00276FF7" w:rsidRDefault="000A0E0C" w:rsidP="008C0343">
      <w:pPr>
        <w:pStyle w:val="af"/>
        <w:ind w:right="1" w:firstLine="709"/>
        <w:jc w:val="both"/>
        <w:rPr>
          <w:rFonts w:ascii="Times New Roman" w:hAnsi="Times New Roman"/>
          <w:sz w:val="24"/>
          <w:szCs w:val="24"/>
        </w:rPr>
      </w:pPr>
      <w:r w:rsidRPr="00276FF7">
        <w:rPr>
          <w:rFonts w:ascii="Times New Roman" w:hAnsi="Times New Roman"/>
          <w:sz w:val="24"/>
          <w:szCs w:val="24"/>
        </w:rPr>
        <w:t xml:space="preserve">Решенията на комисията се вземат с обикновено мнозинство. Когато член на комисия не е съгласен с решенията и предложенията на комисията, той подписва съответните документи с особено мнение. Особеното мнение се аргументира писмено, като мотивите са неразделна част от доклада </w:t>
      </w:r>
      <w:r>
        <w:rPr>
          <w:rFonts w:ascii="Times New Roman" w:hAnsi="Times New Roman"/>
          <w:sz w:val="24"/>
          <w:szCs w:val="24"/>
        </w:rPr>
        <w:t>от работата на комисията</w:t>
      </w:r>
      <w:r w:rsidRPr="00276FF7">
        <w:rPr>
          <w:rFonts w:ascii="Times New Roman" w:hAnsi="Times New Roman"/>
          <w:sz w:val="24"/>
          <w:szCs w:val="24"/>
        </w:rPr>
        <w:t>.</w:t>
      </w:r>
      <w:r>
        <w:rPr>
          <w:rFonts w:ascii="Times New Roman" w:hAnsi="Times New Roman"/>
          <w:sz w:val="24"/>
          <w:szCs w:val="24"/>
        </w:rPr>
        <w:t xml:space="preserve"> </w:t>
      </w:r>
      <w:r w:rsidRPr="00276FF7">
        <w:rPr>
          <w:rFonts w:ascii="Times New Roman" w:hAnsi="Times New Roman"/>
          <w:sz w:val="24"/>
          <w:szCs w:val="24"/>
        </w:rPr>
        <w:t xml:space="preserve">Членовете на комисията представят на възложителя декларация по чл. 103, ал. 2 ЗОП </w:t>
      </w:r>
      <w:r>
        <w:rPr>
          <w:rFonts w:ascii="Times New Roman" w:hAnsi="Times New Roman"/>
          <w:sz w:val="24"/>
          <w:szCs w:val="24"/>
        </w:rPr>
        <w:t xml:space="preserve">за липса на конфликт на интереси с участниците, </w:t>
      </w:r>
      <w:r w:rsidRPr="00276FF7">
        <w:rPr>
          <w:rFonts w:ascii="Times New Roman" w:hAnsi="Times New Roman"/>
          <w:sz w:val="24"/>
          <w:szCs w:val="24"/>
        </w:rPr>
        <w:t>след получаване на списъка с участниците и на всеки етап от процедурата, когато настъпи промяна в декларираните данни.</w:t>
      </w:r>
      <w:r>
        <w:rPr>
          <w:rFonts w:ascii="Times New Roman" w:hAnsi="Times New Roman"/>
          <w:sz w:val="24"/>
          <w:szCs w:val="24"/>
        </w:rPr>
        <w:t xml:space="preserve"> </w:t>
      </w:r>
      <w:r w:rsidRPr="00276FF7">
        <w:rPr>
          <w:rFonts w:ascii="Times New Roman" w:hAnsi="Times New Roman"/>
          <w:sz w:val="24"/>
          <w:szCs w:val="24"/>
        </w:rPr>
        <w:t xml:space="preserve"> Всеки член на комисията е длъжен да си направи самоотвод, когато установи, че:</w:t>
      </w:r>
    </w:p>
    <w:p w:rsidR="000A0E0C" w:rsidRPr="00276FF7" w:rsidRDefault="000A0E0C" w:rsidP="000A0E0C">
      <w:pPr>
        <w:pStyle w:val="af"/>
        <w:ind w:right="1"/>
        <w:jc w:val="both"/>
        <w:rPr>
          <w:rFonts w:ascii="Times New Roman" w:hAnsi="Times New Roman"/>
          <w:sz w:val="24"/>
          <w:szCs w:val="24"/>
        </w:rPr>
      </w:pPr>
      <w:r w:rsidRPr="00276FF7">
        <w:rPr>
          <w:rFonts w:ascii="Times New Roman" w:hAnsi="Times New Roman"/>
          <w:sz w:val="24"/>
          <w:szCs w:val="24"/>
        </w:rPr>
        <w:t>1. по обективни причини не може да изпълнява задълженията си;</w:t>
      </w:r>
    </w:p>
    <w:p w:rsidR="000A0E0C" w:rsidRPr="00276FF7" w:rsidRDefault="000A0E0C" w:rsidP="000A0E0C">
      <w:pPr>
        <w:pStyle w:val="af"/>
        <w:ind w:right="1"/>
        <w:jc w:val="both"/>
        <w:rPr>
          <w:rFonts w:ascii="Times New Roman" w:hAnsi="Times New Roman"/>
          <w:sz w:val="24"/>
          <w:szCs w:val="24"/>
        </w:rPr>
      </w:pPr>
      <w:r w:rsidRPr="00276FF7">
        <w:rPr>
          <w:rFonts w:ascii="Times New Roman" w:hAnsi="Times New Roman"/>
          <w:sz w:val="24"/>
          <w:szCs w:val="24"/>
        </w:rPr>
        <w:t>2. е възникнал конфликт на интереси.</w:t>
      </w:r>
    </w:p>
    <w:p w:rsidR="000A0E0C" w:rsidRDefault="000A0E0C" w:rsidP="008C0343">
      <w:pPr>
        <w:pStyle w:val="af"/>
        <w:ind w:right="1" w:firstLine="709"/>
        <w:jc w:val="both"/>
        <w:rPr>
          <w:rFonts w:ascii="Times New Roman" w:hAnsi="Times New Roman"/>
          <w:sz w:val="24"/>
          <w:szCs w:val="24"/>
        </w:rPr>
      </w:pPr>
      <w:r w:rsidRPr="00276FF7">
        <w:rPr>
          <w:rFonts w:ascii="Times New Roman" w:hAnsi="Times New Roman"/>
          <w:sz w:val="24"/>
          <w:szCs w:val="24"/>
        </w:rPr>
        <w:t xml:space="preserve">Възложителят е длъжен да отстрани член на комисията, за когото установи, че е налице конфликт на интереси с участник.  В </w:t>
      </w:r>
      <w:r>
        <w:rPr>
          <w:rFonts w:ascii="Times New Roman" w:hAnsi="Times New Roman"/>
          <w:sz w:val="24"/>
          <w:szCs w:val="24"/>
        </w:rPr>
        <w:t xml:space="preserve">тези </w:t>
      </w:r>
      <w:r w:rsidRPr="00276FF7">
        <w:rPr>
          <w:rFonts w:ascii="Times New Roman" w:hAnsi="Times New Roman"/>
          <w:sz w:val="24"/>
          <w:szCs w:val="24"/>
        </w:rPr>
        <w:t>случаи</w:t>
      </w:r>
      <w:r>
        <w:rPr>
          <w:rFonts w:ascii="Times New Roman" w:hAnsi="Times New Roman"/>
          <w:sz w:val="24"/>
          <w:szCs w:val="24"/>
        </w:rPr>
        <w:t xml:space="preserve"> </w:t>
      </w:r>
      <w:r w:rsidRPr="00276FF7">
        <w:rPr>
          <w:rFonts w:ascii="Times New Roman" w:hAnsi="Times New Roman"/>
          <w:sz w:val="24"/>
          <w:szCs w:val="24"/>
        </w:rPr>
        <w:t xml:space="preserve">възложителят определя със заповед нов член. </w:t>
      </w:r>
      <w:r>
        <w:rPr>
          <w:rFonts w:ascii="Times New Roman" w:hAnsi="Times New Roman"/>
          <w:sz w:val="24"/>
          <w:szCs w:val="24"/>
        </w:rPr>
        <w:t xml:space="preserve">Действията </w:t>
      </w:r>
      <w:r w:rsidRPr="00276FF7">
        <w:rPr>
          <w:rFonts w:ascii="Times New Roman" w:hAnsi="Times New Roman"/>
          <w:sz w:val="24"/>
          <w:szCs w:val="24"/>
        </w:rPr>
        <w:t xml:space="preserve">на отстранения член, свързани с разглеждане на </w:t>
      </w:r>
      <w:r>
        <w:rPr>
          <w:rFonts w:ascii="Times New Roman" w:hAnsi="Times New Roman"/>
          <w:sz w:val="24"/>
          <w:szCs w:val="24"/>
        </w:rPr>
        <w:t>о</w:t>
      </w:r>
      <w:r w:rsidRPr="00276FF7">
        <w:rPr>
          <w:rFonts w:ascii="Times New Roman" w:hAnsi="Times New Roman"/>
          <w:sz w:val="24"/>
          <w:szCs w:val="24"/>
        </w:rPr>
        <w:t>фертите и с оценяване на предложенията на участниците, след настъпване на установените обстоятелства не се вземат предвид и се извършват от новия член.  Членовете на комисията са длъжни да пазят в тайна обстоятелствата, които са узнали във връзка със своята работа в комисията.</w:t>
      </w:r>
      <w:r>
        <w:rPr>
          <w:rFonts w:ascii="Times New Roman" w:hAnsi="Times New Roman"/>
          <w:sz w:val="24"/>
          <w:szCs w:val="24"/>
        </w:rPr>
        <w:t xml:space="preserve"> </w:t>
      </w:r>
      <w:r w:rsidRPr="00276FF7">
        <w:rPr>
          <w:rFonts w:ascii="Times New Roman" w:hAnsi="Times New Roman"/>
          <w:sz w:val="24"/>
          <w:szCs w:val="24"/>
        </w:rPr>
        <w:t>Комисията и всеки от членовете й са независими при изразяване на становища и вземане на решения, като в действията си се ръководят единствено от закона.</w:t>
      </w:r>
      <w:r>
        <w:rPr>
          <w:rFonts w:ascii="Times New Roman" w:hAnsi="Times New Roman"/>
          <w:sz w:val="24"/>
          <w:szCs w:val="24"/>
        </w:rPr>
        <w:t xml:space="preserve"> </w:t>
      </w:r>
      <w:r w:rsidRPr="00276FF7">
        <w:rPr>
          <w:rFonts w:ascii="Times New Roman" w:hAnsi="Times New Roman"/>
          <w:sz w:val="24"/>
          <w:szCs w:val="24"/>
        </w:rPr>
        <w:t>Всеки член на комисия е длъжен незабавно да докладва на възложителя случаите, при които е поставен под натиск да вземе нерегламентирано решение в полза на участник.</w:t>
      </w:r>
      <w:r>
        <w:rPr>
          <w:rFonts w:ascii="Times New Roman" w:hAnsi="Times New Roman"/>
          <w:sz w:val="24"/>
          <w:szCs w:val="24"/>
        </w:rPr>
        <w:t xml:space="preserve"> </w:t>
      </w:r>
      <w:r w:rsidRPr="00276FF7">
        <w:rPr>
          <w:rFonts w:ascii="Times New Roman" w:hAnsi="Times New Roman"/>
          <w:sz w:val="24"/>
          <w:szCs w:val="24"/>
        </w:rPr>
        <w:t xml:space="preserve"> При промяна в датата, часа или мястото за отваряне на офертите участниците се уведомяват чрез профила на купувача най-малко 48 часа преди новоопределения час.</w:t>
      </w:r>
      <w:r>
        <w:rPr>
          <w:rFonts w:ascii="Times New Roman" w:hAnsi="Times New Roman"/>
          <w:sz w:val="24"/>
          <w:szCs w:val="24"/>
        </w:rPr>
        <w:t xml:space="preserve"> </w:t>
      </w:r>
    </w:p>
    <w:p w:rsidR="000A0E0C" w:rsidRPr="00276FF7" w:rsidRDefault="000A0E0C" w:rsidP="000A0E0C">
      <w:pPr>
        <w:pStyle w:val="af"/>
        <w:ind w:right="1" w:firstLine="709"/>
        <w:jc w:val="both"/>
        <w:rPr>
          <w:rFonts w:ascii="Times New Roman" w:hAnsi="Times New Roman"/>
          <w:sz w:val="24"/>
          <w:szCs w:val="24"/>
        </w:rPr>
      </w:pPr>
      <w:r w:rsidRPr="00276FF7">
        <w:rPr>
          <w:rFonts w:ascii="Times New Roman" w:hAnsi="Times New Roman"/>
          <w:sz w:val="24"/>
          <w:szCs w:val="24"/>
        </w:rPr>
        <w:t xml:space="preserve">Комисията започва работа след получаване на представените оферти и протокола </w:t>
      </w:r>
      <w:r>
        <w:rPr>
          <w:rFonts w:ascii="Times New Roman" w:hAnsi="Times New Roman"/>
          <w:sz w:val="24"/>
          <w:szCs w:val="24"/>
        </w:rPr>
        <w:t>за приемане на оферти от председателя</w:t>
      </w:r>
      <w:r w:rsidRPr="00276FF7">
        <w:rPr>
          <w:rFonts w:ascii="Times New Roman" w:hAnsi="Times New Roman"/>
          <w:sz w:val="24"/>
          <w:szCs w:val="24"/>
        </w:rPr>
        <w:t>.</w:t>
      </w:r>
      <w:r>
        <w:rPr>
          <w:rFonts w:ascii="Times New Roman" w:hAnsi="Times New Roman"/>
          <w:sz w:val="24"/>
          <w:szCs w:val="24"/>
        </w:rPr>
        <w:t xml:space="preserve"> </w:t>
      </w:r>
      <w:r w:rsidRPr="00276FF7">
        <w:rPr>
          <w:rFonts w:ascii="Times New Roman" w:hAnsi="Times New Roman"/>
          <w:sz w:val="24"/>
          <w:szCs w:val="24"/>
        </w:rPr>
        <w:t xml:space="preserve"> Получените оферти се отварят на публично заседание, на което могат да присъстват  участниците в процедурата или техни упълномощени представители, както и представители на средствата за масово осведомяване.</w:t>
      </w:r>
      <w:r>
        <w:rPr>
          <w:rFonts w:ascii="Times New Roman" w:hAnsi="Times New Roman"/>
          <w:sz w:val="24"/>
          <w:szCs w:val="24"/>
        </w:rPr>
        <w:t xml:space="preserve"> </w:t>
      </w:r>
      <w:r w:rsidRPr="00276FF7">
        <w:rPr>
          <w:rFonts w:ascii="Times New Roman" w:hAnsi="Times New Roman"/>
          <w:sz w:val="24"/>
          <w:szCs w:val="24"/>
        </w:rPr>
        <w:t xml:space="preserve">Комисията отваря по реда на тяхното постъпване запечатаните непрозрачни опаковки и оповестява тяхното съдържание, а когато е приложимо – проверява за наличието на отделен запечатан плик с надпис "Предлагани ценови параметри". Най-малко трима от членовете на комисията подписват техническото предложение и плика с надпис "Предлагани ценови параметри". Комисията предлага по един от присъстващите представители на другите участници да подпише техническото предложение и плика с надпис "Предлагани ценови параметри". </w:t>
      </w:r>
      <w:r>
        <w:rPr>
          <w:rFonts w:ascii="Times New Roman" w:hAnsi="Times New Roman"/>
          <w:sz w:val="24"/>
          <w:szCs w:val="24"/>
        </w:rPr>
        <w:t>П</w:t>
      </w:r>
      <w:r w:rsidRPr="00276FF7">
        <w:rPr>
          <w:rFonts w:ascii="Times New Roman" w:hAnsi="Times New Roman"/>
          <w:sz w:val="24"/>
          <w:szCs w:val="24"/>
        </w:rPr>
        <w:t xml:space="preserve">убличната част от заседанието на комисията приключва след извършването на </w:t>
      </w:r>
      <w:r>
        <w:rPr>
          <w:rFonts w:ascii="Times New Roman" w:hAnsi="Times New Roman"/>
          <w:sz w:val="24"/>
          <w:szCs w:val="24"/>
        </w:rPr>
        <w:t xml:space="preserve">тези </w:t>
      </w:r>
      <w:r w:rsidRPr="00276FF7">
        <w:rPr>
          <w:rFonts w:ascii="Times New Roman" w:hAnsi="Times New Roman"/>
          <w:sz w:val="24"/>
          <w:szCs w:val="24"/>
        </w:rPr>
        <w:t>действия</w:t>
      </w:r>
      <w:r>
        <w:rPr>
          <w:rFonts w:ascii="Times New Roman" w:hAnsi="Times New Roman"/>
          <w:sz w:val="24"/>
          <w:szCs w:val="24"/>
        </w:rPr>
        <w:t>.</w:t>
      </w:r>
    </w:p>
    <w:p w:rsidR="000A0E0C" w:rsidRPr="00276FF7" w:rsidRDefault="000A0E0C" w:rsidP="000A0E0C">
      <w:pPr>
        <w:pStyle w:val="af"/>
        <w:ind w:right="1" w:firstLine="709"/>
        <w:jc w:val="both"/>
        <w:rPr>
          <w:rFonts w:ascii="Times New Roman" w:hAnsi="Times New Roman"/>
          <w:sz w:val="24"/>
          <w:szCs w:val="24"/>
        </w:rPr>
      </w:pPr>
      <w:r w:rsidRPr="00276FF7">
        <w:rPr>
          <w:rFonts w:ascii="Times New Roman" w:hAnsi="Times New Roman"/>
          <w:sz w:val="24"/>
          <w:szCs w:val="24"/>
        </w:rPr>
        <w:t>Комисията разглежда документите за съответствие с изискванията към личното състояние и критериите за подбор, поставени от възложителя, и съставя протокол.</w:t>
      </w:r>
      <w:r>
        <w:rPr>
          <w:rFonts w:ascii="Times New Roman" w:hAnsi="Times New Roman"/>
          <w:sz w:val="24"/>
          <w:szCs w:val="24"/>
        </w:rPr>
        <w:t xml:space="preserve"> </w:t>
      </w:r>
      <w:r w:rsidRPr="00276FF7">
        <w:rPr>
          <w:rFonts w:ascii="Times New Roman" w:hAnsi="Times New Roman"/>
          <w:sz w:val="24"/>
          <w:szCs w:val="24"/>
        </w:rPr>
        <w:lastRenderedPageBreak/>
        <w:t>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протокола и изпраща протокола на всички участници в деня на публикуването му в профила на купувача.</w:t>
      </w:r>
      <w:r>
        <w:rPr>
          <w:rFonts w:ascii="Times New Roman" w:hAnsi="Times New Roman"/>
          <w:sz w:val="24"/>
          <w:szCs w:val="24"/>
        </w:rPr>
        <w:t xml:space="preserve"> </w:t>
      </w:r>
      <w:r w:rsidRPr="00276FF7">
        <w:rPr>
          <w:rFonts w:ascii="Times New Roman" w:hAnsi="Times New Roman"/>
          <w:sz w:val="24"/>
          <w:szCs w:val="24"/>
        </w:rPr>
        <w:t>В срок до 5 работни дни от получаването на протокола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за участие.</w:t>
      </w:r>
      <w:r>
        <w:rPr>
          <w:rFonts w:ascii="Times New Roman" w:hAnsi="Times New Roman"/>
          <w:sz w:val="24"/>
          <w:szCs w:val="24"/>
        </w:rPr>
        <w:t xml:space="preserve"> Тази в</w:t>
      </w:r>
      <w:r w:rsidRPr="00276FF7">
        <w:rPr>
          <w:rFonts w:ascii="Times New Roman" w:hAnsi="Times New Roman"/>
          <w:sz w:val="24"/>
          <w:szCs w:val="24"/>
        </w:rPr>
        <w:t xml:space="preserve">ъзможност се прилага и за подизпълнителите и третите лица, посочени от  участника. </w:t>
      </w:r>
      <w:r>
        <w:rPr>
          <w:rFonts w:ascii="Times New Roman" w:hAnsi="Times New Roman"/>
          <w:sz w:val="24"/>
          <w:szCs w:val="24"/>
        </w:rPr>
        <w:t>У</w:t>
      </w:r>
      <w:r w:rsidRPr="00276FF7">
        <w:rPr>
          <w:rFonts w:ascii="Times New Roman" w:hAnsi="Times New Roman"/>
          <w:sz w:val="24"/>
          <w:szCs w:val="24"/>
        </w:rPr>
        <w:t>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това не води до промяна на техническото предложение.</w:t>
      </w:r>
    </w:p>
    <w:p w:rsidR="000A0E0C" w:rsidRPr="00276FF7" w:rsidRDefault="000A0E0C" w:rsidP="000A0E0C">
      <w:pPr>
        <w:overflowPunct w:val="0"/>
        <w:autoSpaceDE w:val="0"/>
        <w:autoSpaceDN w:val="0"/>
        <w:adjustRightInd w:val="0"/>
        <w:ind w:right="-49"/>
        <w:jc w:val="both"/>
      </w:pPr>
      <w:r w:rsidRPr="00A46913">
        <w:t>Когато промените се отнасят до обстоятелства, различни от посочените по-горе в настоящ</w:t>
      </w:r>
      <w:r w:rsidR="008C0343">
        <w:t>ата</w:t>
      </w:r>
      <w:r w:rsidRPr="00A46913">
        <w:t xml:space="preserve"> </w:t>
      </w:r>
      <w:r w:rsidR="008C0343">
        <w:t>документация</w:t>
      </w:r>
      <w:r w:rsidRPr="00A46913">
        <w:t xml:space="preserve">  - </w:t>
      </w:r>
      <w:r w:rsidRPr="00A46913">
        <w:rPr>
          <w:b/>
        </w:rPr>
        <w:t>Изисквания към участниците, т. 2.1.1, т. 2.1.2, т. 2.1.7 и т. 2.1.12</w:t>
      </w:r>
      <w:r w:rsidRPr="00A46913">
        <w:t>,  новият ЕЕДОП може да бъде подписан от едно от лицата, които могат самостоятелно да представляват участника. След изти</w:t>
      </w:r>
      <w:r w:rsidR="003A4AF3">
        <w:t>чането на 5-</w:t>
      </w:r>
      <w:r w:rsidRPr="00A46913">
        <w:t>дневния срок  комисията пристъпва към разглеждане на допълнително представените документи относно съответствието</w:t>
      </w:r>
      <w:r w:rsidRPr="00276FF7">
        <w:t xml:space="preserve"> на участниците с изискванията към личното състояние и критериите за подбор. При извършването на предварителния подбор и на всеки етап от процедурата комисията може при необходимост да иска разяснения за данни, заявени от участниците, и/или да проверява заявените данни, включително чрез изискване на информация от други органи и лица.</w:t>
      </w:r>
    </w:p>
    <w:p w:rsidR="000A0E0C" w:rsidRPr="00276FF7" w:rsidRDefault="000A0E0C" w:rsidP="000A0E0C">
      <w:pPr>
        <w:pStyle w:val="af"/>
        <w:ind w:right="1"/>
        <w:jc w:val="both"/>
        <w:rPr>
          <w:rFonts w:ascii="Times New Roman" w:hAnsi="Times New Roman"/>
          <w:sz w:val="24"/>
          <w:szCs w:val="24"/>
        </w:rPr>
      </w:pPr>
      <w:r w:rsidRPr="00276FF7">
        <w:rPr>
          <w:rFonts w:ascii="Times New Roman" w:hAnsi="Times New Roman"/>
          <w:sz w:val="24"/>
          <w:szCs w:val="24"/>
        </w:rPr>
        <w:t xml:space="preserve"> </w:t>
      </w:r>
      <w:r>
        <w:rPr>
          <w:rFonts w:ascii="Times New Roman" w:hAnsi="Times New Roman"/>
          <w:sz w:val="24"/>
          <w:szCs w:val="24"/>
        </w:rPr>
        <w:tab/>
      </w:r>
      <w:r w:rsidRPr="00276FF7">
        <w:rPr>
          <w:rFonts w:ascii="Times New Roman" w:hAnsi="Times New Roman"/>
          <w:sz w:val="24"/>
          <w:szCs w:val="24"/>
        </w:rPr>
        <w:t>Комисията не разглежда техническите предложения на участниците, за които е установено, че не отговарят на изискванията за лично състояние и на критериите за подбор. Комисията разглежда допуснатите оферти и проверява за тяхното съответствие с предварително обявените условия. Ценовото предложение на участник, чиято оферта не отговаря на изискванията на възложителя, не се отваря.</w:t>
      </w:r>
      <w:r>
        <w:rPr>
          <w:rFonts w:ascii="Times New Roman" w:hAnsi="Times New Roman"/>
          <w:sz w:val="24"/>
          <w:szCs w:val="24"/>
        </w:rPr>
        <w:t xml:space="preserve"> </w:t>
      </w:r>
      <w:r w:rsidRPr="00276FF7">
        <w:rPr>
          <w:rFonts w:ascii="Times New Roman" w:hAnsi="Times New Roman"/>
          <w:sz w:val="24"/>
          <w:szCs w:val="24"/>
        </w:rPr>
        <w:t>Когато част от показателите за оценка обхващат параметри от техническото предложение, комисията отваря ценовото предложение, след като е извършила оценяване на офертите по другите показатели.</w:t>
      </w:r>
      <w:r>
        <w:rPr>
          <w:rFonts w:ascii="Times New Roman" w:hAnsi="Times New Roman"/>
          <w:sz w:val="24"/>
          <w:szCs w:val="24"/>
        </w:rPr>
        <w:t xml:space="preserve"> </w:t>
      </w:r>
      <w:r w:rsidRPr="00276FF7">
        <w:rPr>
          <w:rFonts w:ascii="Times New Roman" w:hAnsi="Times New Roman"/>
          <w:sz w:val="24"/>
          <w:szCs w:val="24"/>
        </w:rPr>
        <w:t>Не по-късно от два работни дни преди датата на отваряне на ценовите предложения комисията обявява най-малко чрез съобщение в профила на купувача датата, часа и мястото на отварянето. На отварянето могат да присъстват лицата по чл. 54, ал. 2</w:t>
      </w:r>
      <w:r>
        <w:rPr>
          <w:rFonts w:ascii="Times New Roman" w:hAnsi="Times New Roman"/>
          <w:sz w:val="24"/>
          <w:szCs w:val="24"/>
        </w:rPr>
        <w:t xml:space="preserve"> от ППЗОП</w:t>
      </w:r>
      <w:r w:rsidRPr="00276FF7">
        <w:rPr>
          <w:rFonts w:ascii="Times New Roman" w:hAnsi="Times New Roman"/>
          <w:sz w:val="24"/>
          <w:szCs w:val="24"/>
        </w:rPr>
        <w:t>. Комисията обявява резултатите от оценяването на офертите по другите показатели, отваря ценовите предложения и ги оповестява.</w:t>
      </w:r>
    </w:p>
    <w:p w:rsidR="000A0E0C" w:rsidRDefault="000A0E0C" w:rsidP="003A4AF3">
      <w:pPr>
        <w:widowControl w:val="0"/>
        <w:autoSpaceDE w:val="0"/>
        <w:autoSpaceDN w:val="0"/>
        <w:adjustRightInd w:val="0"/>
        <w:ind w:firstLine="709"/>
        <w:jc w:val="both"/>
        <w:rPr>
          <w:lang w:val="x-none"/>
        </w:rPr>
      </w:pPr>
      <w:r>
        <w:rPr>
          <w:lang w:val="x-none"/>
        </w:rPr>
        <w:t>Когато предложение в офертата на участник, свързано с цена или разходи, което подлежи на оценяване, е с повече от 20 на сто по-благоприятно от средната стойност на предложенията на останалите участници по същия показател за оценка, възложителят изисква подробна писмена обосновка за начина на неговото образуване, която се представя в 5-дневен срок от получаване на искането.</w:t>
      </w:r>
      <w:r>
        <w:t xml:space="preserve"> </w:t>
      </w:r>
      <w:r>
        <w:rPr>
          <w:lang w:val="x-none"/>
        </w:rPr>
        <w:t>Обосновката може да се отнася до:</w:t>
      </w:r>
    </w:p>
    <w:p w:rsidR="000A0E0C" w:rsidRDefault="000A0E0C" w:rsidP="003A4AF3">
      <w:pPr>
        <w:widowControl w:val="0"/>
        <w:autoSpaceDE w:val="0"/>
        <w:autoSpaceDN w:val="0"/>
        <w:adjustRightInd w:val="0"/>
        <w:ind w:firstLine="709"/>
        <w:jc w:val="both"/>
        <w:rPr>
          <w:lang w:val="x-none"/>
        </w:rPr>
      </w:pPr>
      <w:r>
        <w:rPr>
          <w:lang w:val="x-none"/>
        </w:rPr>
        <w:t>1. икономическите особености на производствения процес, на предоставяните услуги или на строителния метод;</w:t>
      </w:r>
    </w:p>
    <w:p w:rsidR="000A0E0C" w:rsidRDefault="000A0E0C" w:rsidP="003A4AF3">
      <w:pPr>
        <w:widowControl w:val="0"/>
        <w:autoSpaceDE w:val="0"/>
        <w:autoSpaceDN w:val="0"/>
        <w:adjustRightInd w:val="0"/>
        <w:ind w:firstLine="709"/>
        <w:jc w:val="both"/>
        <w:rPr>
          <w:lang w:val="x-none"/>
        </w:rPr>
      </w:pPr>
      <w:r>
        <w:rPr>
          <w:lang w:val="x-none"/>
        </w:rPr>
        <w:t>2. избраните технически решения или наличието на изключително благоприятни условия за участника за предоставянето на продуктите или услугите или за изпълнението на строителството;</w:t>
      </w:r>
    </w:p>
    <w:p w:rsidR="000A0E0C" w:rsidRDefault="000A0E0C" w:rsidP="003A4AF3">
      <w:pPr>
        <w:widowControl w:val="0"/>
        <w:autoSpaceDE w:val="0"/>
        <w:autoSpaceDN w:val="0"/>
        <w:adjustRightInd w:val="0"/>
        <w:ind w:firstLine="709"/>
        <w:jc w:val="both"/>
        <w:rPr>
          <w:lang w:val="x-none"/>
        </w:rPr>
      </w:pPr>
      <w:r>
        <w:rPr>
          <w:lang w:val="x-none"/>
        </w:rPr>
        <w:t>3. оригиналност на предложеното от участника решение по отношение на строителството, доставките или услугите;</w:t>
      </w:r>
    </w:p>
    <w:p w:rsidR="000A0E0C" w:rsidRDefault="000A0E0C" w:rsidP="003A4AF3">
      <w:pPr>
        <w:widowControl w:val="0"/>
        <w:autoSpaceDE w:val="0"/>
        <w:autoSpaceDN w:val="0"/>
        <w:adjustRightInd w:val="0"/>
        <w:ind w:firstLine="709"/>
        <w:jc w:val="both"/>
        <w:rPr>
          <w:lang w:val="x-none"/>
        </w:rPr>
      </w:pPr>
      <w:r>
        <w:rPr>
          <w:lang w:val="x-none"/>
        </w:rPr>
        <w:lastRenderedPageBreak/>
        <w:t>4. спазването на задълженията по чл. 115</w:t>
      </w:r>
      <w:r>
        <w:t xml:space="preserve"> от ЗОП</w:t>
      </w:r>
      <w:r>
        <w:rPr>
          <w:lang w:val="x-none"/>
        </w:rPr>
        <w:t>;</w:t>
      </w:r>
    </w:p>
    <w:p w:rsidR="000A0E0C" w:rsidRDefault="000A0E0C" w:rsidP="003A4AF3">
      <w:pPr>
        <w:widowControl w:val="0"/>
        <w:autoSpaceDE w:val="0"/>
        <w:autoSpaceDN w:val="0"/>
        <w:adjustRightInd w:val="0"/>
        <w:ind w:firstLine="709"/>
        <w:jc w:val="both"/>
        <w:rPr>
          <w:lang w:val="x-none"/>
        </w:rPr>
      </w:pPr>
      <w:r>
        <w:rPr>
          <w:lang w:val="x-none"/>
        </w:rPr>
        <w:t>5. възможността участникът да получи държавна помощ.</w:t>
      </w:r>
    </w:p>
    <w:p w:rsidR="000A0E0C" w:rsidRDefault="000A0E0C" w:rsidP="003A4AF3">
      <w:pPr>
        <w:widowControl w:val="0"/>
        <w:autoSpaceDE w:val="0"/>
        <w:autoSpaceDN w:val="0"/>
        <w:adjustRightInd w:val="0"/>
        <w:ind w:firstLine="709"/>
        <w:jc w:val="both"/>
        <w:rPr>
          <w:lang w:val="x-none"/>
        </w:rPr>
      </w:pPr>
      <w:r>
        <w:rPr>
          <w:lang w:val="x-none"/>
        </w:rPr>
        <w:t>Получената обосновка се оценява по отношение на нейната пълнота и обективност относно обстоятелствата</w:t>
      </w:r>
      <w:r>
        <w:t>,</w:t>
      </w:r>
      <w:r>
        <w:rPr>
          <w:lang w:val="x-none"/>
        </w:rPr>
        <w:t xml:space="preserve"> на които се позовава участникът. При необходимост от участника може да бъде изискана уточняваща информация. Обосновката може да не бъде приета и участникът да бъде отстранен само когато представените доказателства не са достатъчни, за да обосноват предложената цена или разходи.</w:t>
      </w:r>
      <w:r>
        <w:t xml:space="preserve"> </w:t>
      </w:r>
      <w:r>
        <w:rPr>
          <w:lang w:val="x-none"/>
        </w:rPr>
        <w:t xml:space="preserve"> Не се приема оферта, когато се установи, че предложените в нея цена или разходи са с повече от 20 на сто по-благоприятни от средните стойности на съответните предложения в останалите оферти, защото не са спазени норми и правила,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w:t>
      </w:r>
      <w:r>
        <w:t xml:space="preserve"> към ЗОП</w:t>
      </w:r>
      <w:r>
        <w:rPr>
          <w:lang w:val="x-none"/>
        </w:rPr>
        <w:t>.</w:t>
      </w:r>
    </w:p>
    <w:p w:rsidR="000A0E0C" w:rsidRDefault="000A0E0C" w:rsidP="003A4AF3">
      <w:pPr>
        <w:widowControl w:val="0"/>
        <w:autoSpaceDE w:val="0"/>
        <w:autoSpaceDN w:val="0"/>
        <w:adjustRightInd w:val="0"/>
        <w:ind w:firstLine="709"/>
        <w:jc w:val="both"/>
        <w:rPr>
          <w:lang w:val="x-none"/>
        </w:rPr>
      </w:pPr>
      <w:r>
        <w:rPr>
          <w:lang w:val="x-none"/>
        </w:rPr>
        <w:t xml:space="preserve"> Не се приема оферта, когато се установи, че предложените в нея цена или разходи са с повече от 20 на сто по-благоприятни от средната стойност на съответните предложения в останалите оферти поради получена държавна помощ, когато участникът не може да докаже в предвидения срок, че помощта е съвместима с вътрешния пазар по смисъла на чл. 107 от ДФЕС.</w:t>
      </w:r>
    </w:p>
    <w:p w:rsidR="000A0E0C" w:rsidRPr="00276FF7" w:rsidRDefault="000A0E0C" w:rsidP="003A4AF3">
      <w:pPr>
        <w:pStyle w:val="af"/>
        <w:ind w:right="1" w:firstLine="709"/>
        <w:jc w:val="both"/>
        <w:rPr>
          <w:rFonts w:ascii="Times New Roman" w:hAnsi="Times New Roman"/>
          <w:sz w:val="24"/>
          <w:szCs w:val="24"/>
        </w:rPr>
      </w:pPr>
      <w:r w:rsidRPr="00276FF7">
        <w:rPr>
          <w:rFonts w:ascii="Times New Roman" w:hAnsi="Times New Roman"/>
          <w:sz w:val="24"/>
          <w:szCs w:val="24"/>
        </w:rPr>
        <w:t xml:space="preserve"> Комисията класира участниците по степента на съответствие на офертите с предварително обявените от възложителя условия.</w:t>
      </w:r>
      <w:r>
        <w:rPr>
          <w:rFonts w:ascii="Times New Roman" w:hAnsi="Times New Roman"/>
          <w:sz w:val="24"/>
          <w:szCs w:val="24"/>
        </w:rPr>
        <w:t xml:space="preserve"> </w:t>
      </w:r>
      <w:r w:rsidRPr="00276FF7">
        <w:rPr>
          <w:rFonts w:ascii="Times New Roman" w:hAnsi="Times New Roman"/>
          <w:sz w:val="24"/>
          <w:szCs w:val="24"/>
        </w:rPr>
        <w:t>Когато комплексните оценки на две или повече оферти са равни, с предимство се класира офертата, в която се съдържат по-изгодни предложения, преценени в следния ред:</w:t>
      </w:r>
    </w:p>
    <w:p w:rsidR="000A0E0C" w:rsidRPr="00276FF7" w:rsidRDefault="000A0E0C" w:rsidP="003A4AF3">
      <w:pPr>
        <w:pStyle w:val="af"/>
        <w:ind w:right="1" w:firstLine="709"/>
        <w:jc w:val="both"/>
        <w:rPr>
          <w:rFonts w:ascii="Times New Roman" w:hAnsi="Times New Roman"/>
          <w:sz w:val="24"/>
          <w:szCs w:val="24"/>
        </w:rPr>
      </w:pPr>
      <w:r w:rsidRPr="00276FF7">
        <w:rPr>
          <w:rFonts w:ascii="Times New Roman" w:hAnsi="Times New Roman"/>
          <w:sz w:val="24"/>
          <w:szCs w:val="24"/>
        </w:rPr>
        <w:t>1. по-ниска предложена цена;</w:t>
      </w:r>
    </w:p>
    <w:p w:rsidR="000A0E0C" w:rsidRPr="00276FF7" w:rsidRDefault="000A0E0C" w:rsidP="003A4AF3">
      <w:pPr>
        <w:pStyle w:val="af"/>
        <w:ind w:right="1" w:firstLine="709"/>
        <w:jc w:val="both"/>
        <w:rPr>
          <w:rFonts w:ascii="Times New Roman" w:hAnsi="Times New Roman"/>
          <w:sz w:val="24"/>
          <w:szCs w:val="24"/>
        </w:rPr>
      </w:pPr>
      <w:r w:rsidRPr="00276FF7">
        <w:rPr>
          <w:rFonts w:ascii="Times New Roman" w:hAnsi="Times New Roman"/>
          <w:sz w:val="24"/>
          <w:szCs w:val="24"/>
        </w:rPr>
        <w:t>2. по-изгодно предложение за размера на разходите, сравнени в низходящ ред съобразно тяхната тежест;</w:t>
      </w:r>
    </w:p>
    <w:p w:rsidR="000A0E0C" w:rsidRPr="00276FF7" w:rsidRDefault="000A0E0C" w:rsidP="003A4AF3">
      <w:pPr>
        <w:pStyle w:val="af"/>
        <w:ind w:right="1" w:firstLine="709"/>
        <w:jc w:val="both"/>
        <w:rPr>
          <w:rFonts w:ascii="Times New Roman" w:hAnsi="Times New Roman"/>
          <w:sz w:val="24"/>
          <w:szCs w:val="24"/>
        </w:rPr>
      </w:pPr>
      <w:r w:rsidRPr="00276FF7">
        <w:rPr>
          <w:rFonts w:ascii="Times New Roman" w:hAnsi="Times New Roman"/>
          <w:sz w:val="24"/>
          <w:szCs w:val="24"/>
        </w:rPr>
        <w:t>3. по-изгодно предложение по показатели извън посочените по т. 1 и 2, сравнени в низходящ ред съобразно тяхната тежест.</w:t>
      </w:r>
    </w:p>
    <w:p w:rsidR="000A0E0C" w:rsidRPr="00276FF7" w:rsidRDefault="000A0E0C" w:rsidP="003A4AF3">
      <w:pPr>
        <w:pStyle w:val="af"/>
        <w:ind w:right="1" w:firstLine="709"/>
        <w:jc w:val="both"/>
        <w:rPr>
          <w:rFonts w:ascii="Times New Roman" w:hAnsi="Times New Roman"/>
          <w:sz w:val="24"/>
          <w:szCs w:val="24"/>
        </w:rPr>
      </w:pPr>
      <w:r w:rsidRPr="00276FF7">
        <w:rPr>
          <w:rFonts w:ascii="Times New Roman" w:hAnsi="Times New Roman"/>
          <w:sz w:val="24"/>
          <w:szCs w:val="24"/>
        </w:rPr>
        <w:t xml:space="preserve">Комисията провежда публично жребий за определяне на изпълнител между класираните на първо място оферти, ако участниците не могат да бъдат класирани </w:t>
      </w:r>
      <w:r>
        <w:rPr>
          <w:rFonts w:ascii="Times New Roman" w:hAnsi="Times New Roman"/>
          <w:sz w:val="24"/>
          <w:szCs w:val="24"/>
        </w:rPr>
        <w:t>по посочения начин</w:t>
      </w:r>
      <w:r w:rsidRPr="00276FF7">
        <w:rPr>
          <w:rFonts w:ascii="Times New Roman" w:hAnsi="Times New Roman"/>
          <w:sz w:val="24"/>
          <w:szCs w:val="24"/>
        </w:rPr>
        <w:t>.</w:t>
      </w:r>
      <w:r>
        <w:rPr>
          <w:rFonts w:ascii="Times New Roman" w:hAnsi="Times New Roman"/>
          <w:sz w:val="24"/>
          <w:szCs w:val="24"/>
        </w:rPr>
        <w:t xml:space="preserve"> </w:t>
      </w:r>
      <w:r w:rsidRPr="00276FF7">
        <w:rPr>
          <w:rFonts w:ascii="Times New Roman" w:hAnsi="Times New Roman"/>
          <w:sz w:val="24"/>
          <w:szCs w:val="24"/>
        </w:rPr>
        <w:t>Комисията изготвя доклад за резултатите от работата си, който съдържа:</w:t>
      </w:r>
    </w:p>
    <w:p w:rsidR="000A0E0C" w:rsidRPr="00276FF7" w:rsidRDefault="000A0E0C" w:rsidP="003A4AF3">
      <w:pPr>
        <w:pStyle w:val="af"/>
        <w:ind w:right="1" w:firstLine="709"/>
        <w:jc w:val="both"/>
        <w:rPr>
          <w:rFonts w:ascii="Times New Roman" w:hAnsi="Times New Roman"/>
          <w:sz w:val="24"/>
          <w:szCs w:val="24"/>
        </w:rPr>
      </w:pPr>
      <w:r w:rsidRPr="00276FF7">
        <w:rPr>
          <w:rFonts w:ascii="Times New Roman" w:hAnsi="Times New Roman"/>
          <w:sz w:val="24"/>
          <w:szCs w:val="24"/>
        </w:rPr>
        <w:t>1. състав на комисията, включително промените, настъпили в хода на работа на комисията;</w:t>
      </w:r>
    </w:p>
    <w:p w:rsidR="000A0E0C" w:rsidRPr="00276FF7" w:rsidRDefault="000A0E0C" w:rsidP="003A4AF3">
      <w:pPr>
        <w:pStyle w:val="af"/>
        <w:ind w:right="1" w:firstLine="709"/>
        <w:jc w:val="both"/>
        <w:rPr>
          <w:rFonts w:ascii="Times New Roman" w:hAnsi="Times New Roman"/>
          <w:sz w:val="24"/>
          <w:szCs w:val="24"/>
        </w:rPr>
      </w:pPr>
      <w:r w:rsidRPr="00276FF7">
        <w:rPr>
          <w:rFonts w:ascii="Times New Roman" w:hAnsi="Times New Roman"/>
          <w:sz w:val="24"/>
          <w:szCs w:val="24"/>
        </w:rPr>
        <w:t>2. номер и дата на заповедта за назначаване на комисията, както и заповедите, с които се изменят сроковете, задачите и съставът й;</w:t>
      </w:r>
    </w:p>
    <w:p w:rsidR="000A0E0C" w:rsidRPr="00276FF7" w:rsidRDefault="000A0E0C" w:rsidP="003A4AF3">
      <w:pPr>
        <w:pStyle w:val="af"/>
        <w:ind w:right="1" w:firstLine="709"/>
        <w:jc w:val="both"/>
        <w:rPr>
          <w:rFonts w:ascii="Times New Roman" w:hAnsi="Times New Roman"/>
          <w:sz w:val="24"/>
          <w:szCs w:val="24"/>
        </w:rPr>
      </w:pPr>
      <w:r w:rsidRPr="00276FF7">
        <w:rPr>
          <w:rFonts w:ascii="Times New Roman" w:hAnsi="Times New Roman"/>
          <w:sz w:val="24"/>
          <w:szCs w:val="24"/>
        </w:rPr>
        <w:t>3. кратко описание на работния процес;</w:t>
      </w:r>
    </w:p>
    <w:p w:rsidR="000A0E0C" w:rsidRPr="00276FF7" w:rsidRDefault="000A0E0C" w:rsidP="003A4AF3">
      <w:pPr>
        <w:pStyle w:val="af"/>
        <w:ind w:right="1" w:firstLine="709"/>
        <w:jc w:val="both"/>
        <w:rPr>
          <w:rFonts w:ascii="Times New Roman" w:hAnsi="Times New Roman"/>
          <w:sz w:val="24"/>
          <w:szCs w:val="24"/>
        </w:rPr>
      </w:pPr>
      <w:r w:rsidRPr="00276FF7">
        <w:rPr>
          <w:rFonts w:ascii="Times New Roman" w:hAnsi="Times New Roman"/>
          <w:sz w:val="24"/>
          <w:szCs w:val="24"/>
        </w:rPr>
        <w:t>4. участниците в процедурата;</w:t>
      </w:r>
    </w:p>
    <w:p w:rsidR="000A0E0C" w:rsidRPr="00276FF7" w:rsidRDefault="000A0E0C" w:rsidP="003A4AF3">
      <w:pPr>
        <w:pStyle w:val="af"/>
        <w:ind w:right="1" w:firstLine="709"/>
        <w:jc w:val="both"/>
        <w:rPr>
          <w:rFonts w:ascii="Times New Roman" w:hAnsi="Times New Roman"/>
          <w:sz w:val="24"/>
          <w:szCs w:val="24"/>
        </w:rPr>
      </w:pPr>
      <w:r w:rsidRPr="00276FF7">
        <w:rPr>
          <w:rFonts w:ascii="Times New Roman" w:hAnsi="Times New Roman"/>
          <w:sz w:val="24"/>
          <w:szCs w:val="24"/>
        </w:rPr>
        <w:t>5. действията, свързани с отваряне, разглеждане и оценяване на всяка от офертите;</w:t>
      </w:r>
    </w:p>
    <w:p w:rsidR="000A0E0C" w:rsidRPr="00276FF7" w:rsidRDefault="000A0E0C" w:rsidP="003A4AF3">
      <w:pPr>
        <w:pStyle w:val="af"/>
        <w:ind w:right="1" w:firstLine="709"/>
        <w:jc w:val="both"/>
        <w:rPr>
          <w:rFonts w:ascii="Times New Roman" w:hAnsi="Times New Roman"/>
          <w:sz w:val="24"/>
          <w:szCs w:val="24"/>
        </w:rPr>
      </w:pPr>
      <w:r w:rsidRPr="00276FF7">
        <w:rPr>
          <w:rFonts w:ascii="Times New Roman" w:hAnsi="Times New Roman"/>
          <w:sz w:val="24"/>
          <w:szCs w:val="24"/>
        </w:rPr>
        <w:t>6. класиране на участниците, когато е приложимо;</w:t>
      </w:r>
    </w:p>
    <w:p w:rsidR="000A0E0C" w:rsidRPr="00276FF7" w:rsidRDefault="000A0E0C" w:rsidP="003A4AF3">
      <w:pPr>
        <w:pStyle w:val="af"/>
        <w:ind w:right="1" w:firstLine="709"/>
        <w:jc w:val="both"/>
        <w:rPr>
          <w:rFonts w:ascii="Times New Roman" w:hAnsi="Times New Roman"/>
          <w:sz w:val="24"/>
          <w:szCs w:val="24"/>
        </w:rPr>
      </w:pPr>
      <w:r w:rsidRPr="00276FF7">
        <w:rPr>
          <w:rFonts w:ascii="Times New Roman" w:hAnsi="Times New Roman"/>
          <w:sz w:val="24"/>
          <w:szCs w:val="24"/>
        </w:rPr>
        <w:t>7. предложение за отстраняване на участници, когато е приложимо;</w:t>
      </w:r>
    </w:p>
    <w:p w:rsidR="000A0E0C" w:rsidRPr="00276FF7" w:rsidRDefault="000A0E0C" w:rsidP="003A4AF3">
      <w:pPr>
        <w:pStyle w:val="af"/>
        <w:ind w:right="1" w:firstLine="709"/>
        <w:jc w:val="both"/>
        <w:rPr>
          <w:rFonts w:ascii="Times New Roman" w:hAnsi="Times New Roman"/>
          <w:sz w:val="24"/>
          <w:szCs w:val="24"/>
        </w:rPr>
      </w:pPr>
      <w:r w:rsidRPr="00276FF7">
        <w:rPr>
          <w:rFonts w:ascii="Times New Roman" w:hAnsi="Times New Roman"/>
          <w:sz w:val="24"/>
          <w:szCs w:val="24"/>
        </w:rPr>
        <w:t xml:space="preserve">8. мотивите за допускане или отстраняване на всеки </w:t>
      </w:r>
      <w:r>
        <w:rPr>
          <w:rFonts w:ascii="Times New Roman" w:hAnsi="Times New Roman"/>
          <w:sz w:val="24"/>
          <w:szCs w:val="24"/>
        </w:rPr>
        <w:t>у</w:t>
      </w:r>
      <w:r w:rsidRPr="00276FF7">
        <w:rPr>
          <w:rFonts w:ascii="Times New Roman" w:hAnsi="Times New Roman"/>
          <w:sz w:val="24"/>
          <w:szCs w:val="24"/>
        </w:rPr>
        <w:t>частник;</w:t>
      </w:r>
    </w:p>
    <w:p w:rsidR="000A0E0C" w:rsidRPr="00276FF7" w:rsidRDefault="000A0E0C" w:rsidP="003A4AF3">
      <w:pPr>
        <w:pStyle w:val="af"/>
        <w:ind w:right="1" w:firstLine="709"/>
        <w:jc w:val="both"/>
        <w:rPr>
          <w:rFonts w:ascii="Times New Roman" w:hAnsi="Times New Roman"/>
          <w:sz w:val="24"/>
          <w:szCs w:val="24"/>
        </w:rPr>
      </w:pPr>
      <w:r w:rsidRPr="00276FF7">
        <w:rPr>
          <w:rFonts w:ascii="Times New Roman" w:hAnsi="Times New Roman"/>
          <w:sz w:val="24"/>
          <w:szCs w:val="24"/>
        </w:rPr>
        <w:t>9. предложение за сключване на договор с класирания на първо място участник или за прекратяване на процедурата със съответното правно основание, когато е приложимо;</w:t>
      </w:r>
    </w:p>
    <w:p w:rsidR="000A0E0C" w:rsidRPr="00276FF7" w:rsidRDefault="000A0E0C" w:rsidP="003A4AF3">
      <w:pPr>
        <w:pStyle w:val="af"/>
        <w:ind w:right="1" w:firstLine="709"/>
        <w:jc w:val="both"/>
        <w:rPr>
          <w:rFonts w:ascii="Times New Roman" w:hAnsi="Times New Roman"/>
          <w:sz w:val="24"/>
          <w:szCs w:val="24"/>
        </w:rPr>
      </w:pPr>
      <w:r w:rsidRPr="00276FF7">
        <w:rPr>
          <w:rFonts w:ascii="Times New Roman" w:hAnsi="Times New Roman"/>
          <w:sz w:val="24"/>
          <w:szCs w:val="24"/>
        </w:rPr>
        <w:t>10. описание на представените мостри и/или снимки, когато е приложимо.</w:t>
      </w:r>
    </w:p>
    <w:p w:rsidR="000A0E0C" w:rsidRPr="00DC58C6" w:rsidRDefault="000A0E0C" w:rsidP="000A0E0C">
      <w:pPr>
        <w:pStyle w:val="af"/>
        <w:ind w:right="1"/>
        <w:jc w:val="both"/>
        <w:rPr>
          <w:rFonts w:ascii="Times New Roman" w:hAnsi="Times New Roman"/>
          <w:sz w:val="24"/>
          <w:szCs w:val="24"/>
          <w:lang w:val="x-none"/>
        </w:rPr>
      </w:pPr>
      <w:r w:rsidRPr="00276FF7">
        <w:rPr>
          <w:rFonts w:ascii="Times New Roman" w:hAnsi="Times New Roman"/>
          <w:sz w:val="24"/>
          <w:szCs w:val="24"/>
        </w:rPr>
        <w:t xml:space="preserve"> </w:t>
      </w:r>
      <w:r>
        <w:rPr>
          <w:rFonts w:ascii="Times New Roman" w:hAnsi="Times New Roman"/>
          <w:sz w:val="24"/>
          <w:szCs w:val="24"/>
        </w:rPr>
        <w:tab/>
      </w:r>
      <w:r w:rsidRPr="00276FF7">
        <w:rPr>
          <w:rFonts w:ascii="Times New Roman" w:hAnsi="Times New Roman"/>
          <w:sz w:val="24"/>
          <w:szCs w:val="24"/>
        </w:rPr>
        <w:t>Към доклада се прилагат всички документи, изготвени в хода на работа на комисията, като протоколи, оценителни таблици, мотивите за особените мнения и др.</w:t>
      </w:r>
      <w:r>
        <w:rPr>
          <w:rFonts w:ascii="Times New Roman" w:hAnsi="Times New Roman"/>
          <w:sz w:val="24"/>
          <w:szCs w:val="24"/>
        </w:rPr>
        <w:t xml:space="preserve"> </w:t>
      </w:r>
      <w:r w:rsidRPr="00276FF7">
        <w:rPr>
          <w:rFonts w:ascii="Times New Roman" w:hAnsi="Times New Roman"/>
          <w:sz w:val="24"/>
          <w:szCs w:val="24"/>
        </w:rPr>
        <w:t xml:space="preserve"> </w:t>
      </w:r>
      <w:r w:rsidRPr="00276FF7">
        <w:rPr>
          <w:rFonts w:ascii="Times New Roman" w:hAnsi="Times New Roman"/>
          <w:sz w:val="24"/>
          <w:szCs w:val="24"/>
        </w:rPr>
        <w:lastRenderedPageBreak/>
        <w:t>Докладът на комисията се подписва от всички членове и се предава на възложителя заедно с цялата документация</w:t>
      </w:r>
      <w:r>
        <w:rPr>
          <w:rFonts w:ascii="Times New Roman" w:hAnsi="Times New Roman"/>
          <w:sz w:val="24"/>
          <w:szCs w:val="24"/>
        </w:rPr>
        <w:t xml:space="preserve">  за утвърждаване.</w:t>
      </w:r>
      <w:r w:rsidRPr="00276FF7">
        <w:rPr>
          <w:rFonts w:ascii="Times New Roman" w:hAnsi="Times New Roman"/>
          <w:sz w:val="24"/>
          <w:szCs w:val="24"/>
        </w:rPr>
        <w:t xml:space="preserve"> Копие от доклада се предоставя и на наблюдателите, когато такива са участвали в работата на комисията</w:t>
      </w:r>
      <w:r w:rsidRPr="00DC58C6">
        <w:rPr>
          <w:rFonts w:ascii="Times New Roman" w:hAnsi="Times New Roman"/>
          <w:sz w:val="24"/>
          <w:szCs w:val="24"/>
        </w:rPr>
        <w:t xml:space="preserve">. </w:t>
      </w:r>
      <w:r w:rsidRPr="00DC58C6">
        <w:rPr>
          <w:rFonts w:ascii="Times New Roman" w:hAnsi="Times New Roman"/>
          <w:sz w:val="24"/>
          <w:szCs w:val="24"/>
          <w:lang w:val="x-none"/>
        </w:rPr>
        <w:t>В 10-дневен срок от получаването на доклада възложителят го утвърждава или го връща на комисията с писмени указания, когато:</w:t>
      </w:r>
    </w:p>
    <w:p w:rsidR="000A0E0C" w:rsidRDefault="000A0E0C" w:rsidP="003A4AF3">
      <w:pPr>
        <w:widowControl w:val="0"/>
        <w:autoSpaceDE w:val="0"/>
        <w:autoSpaceDN w:val="0"/>
        <w:adjustRightInd w:val="0"/>
        <w:ind w:firstLine="709"/>
        <w:jc w:val="both"/>
        <w:rPr>
          <w:lang w:val="x-none"/>
        </w:rPr>
      </w:pPr>
      <w:r>
        <w:rPr>
          <w:lang w:val="x-none"/>
        </w:rPr>
        <w:t xml:space="preserve"> 1. информацията в него не е достатъчна за вземането на решение за приключване на процедурата, и/или</w:t>
      </w:r>
    </w:p>
    <w:p w:rsidR="000A0E0C" w:rsidRDefault="000A0E0C" w:rsidP="003A4AF3">
      <w:pPr>
        <w:widowControl w:val="0"/>
        <w:autoSpaceDE w:val="0"/>
        <w:autoSpaceDN w:val="0"/>
        <w:adjustRightInd w:val="0"/>
        <w:ind w:firstLine="709"/>
        <w:jc w:val="both"/>
        <w:rPr>
          <w:lang w:val="x-none"/>
        </w:rPr>
      </w:pPr>
      <w:r>
        <w:rPr>
          <w:lang w:val="x-none"/>
        </w:rPr>
        <w:t xml:space="preserve"> 2. констатира нарушение в работата на комисията, което може да бъде отстранено, без това да налага прекратяване на процедурата.</w:t>
      </w:r>
    </w:p>
    <w:p w:rsidR="000A0E0C" w:rsidRDefault="000A0E0C" w:rsidP="003A4AF3">
      <w:pPr>
        <w:widowControl w:val="0"/>
        <w:autoSpaceDE w:val="0"/>
        <w:autoSpaceDN w:val="0"/>
        <w:adjustRightInd w:val="0"/>
        <w:ind w:firstLine="709"/>
        <w:jc w:val="both"/>
        <w:rPr>
          <w:lang w:val="x-none"/>
        </w:rPr>
      </w:pPr>
      <w:r>
        <w:rPr>
          <w:lang w:val="x-none"/>
        </w:rPr>
        <w:t xml:space="preserve"> </w:t>
      </w:r>
      <w:r>
        <w:t>У</w:t>
      </w:r>
      <w:r>
        <w:rPr>
          <w:lang w:val="x-none"/>
        </w:rPr>
        <w:t xml:space="preserve">казанията </w:t>
      </w:r>
      <w:r>
        <w:t>на възложителя</w:t>
      </w:r>
      <w:r>
        <w:rPr>
          <w:lang w:val="x-none"/>
        </w:rPr>
        <w:t xml:space="preserve"> не могат да насочват към конкретен изпълнител или към определени заключения от страна на комисията, а само да указват:</w:t>
      </w:r>
    </w:p>
    <w:p w:rsidR="000A0E0C" w:rsidRDefault="000A0E0C" w:rsidP="003A4AF3">
      <w:pPr>
        <w:widowControl w:val="0"/>
        <w:autoSpaceDE w:val="0"/>
        <w:autoSpaceDN w:val="0"/>
        <w:adjustRightInd w:val="0"/>
        <w:ind w:firstLine="709"/>
        <w:jc w:val="both"/>
        <w:rPr>
          <w:lang w:val="x-none"/>
        </w:rPr>
      </w:pPr>
      <w:r>
        <w:rPr>
          <w:lang w:val="x-none"/>
        </w:rPr>
        <w:t xml:space="preserve"> 1. каква информация трябва да се включи, така че да са налице достатъчно мотиви, които обосновават предложенията на комисията</w:t>
      </w:r>
      <w:r>
        <w:t>.</w:t>
      </w:r>
    </w:p>
    <w:p w:rsidR="000A0E0C" w:rsidRDefault="000A0E0C" w:rsidP="003A4AF3">
      <w:pPr>
        <w:widowControl w:val="0"/>
        <w:autoSpaceDE w:val="0"/>
        <w:autoSpaceDN w:val="0"/>
        <w:adjustRightInd w:val="0"/>
        <w:ind w:firstLine="709"/>
        <w:jc w:val="both"/>
        <w:rPr>
          <w:lang w:val="x-none"/>
        </w:rPr>
      </w:pPr>
      <w:r>
        <w:rPr>
          <w:lang w:val="x-none"/>
        </w:rPr>
        <w:t xml:space="preserve"> 2. нарушението, което трябва да се отстрани.</w:t>
      </w:r>
    </w:p>
    <w:p w:rsidR="000A0E0C" w:rsidRDefault="000A0E0C" w:rsidP="003A4AF3">
      <w:pPr>
        <w:widowControl w:val="0"/>
        <w:autoSpaceDE w:val="0"/>
        <w:autoSpaceDN w:val="0"/>
        <w:adjustRightInd w:val="0"/>
        <w:ind w:firstLine="709"/>
        <w:jc w:val="both"/>
        <w:rPr>
          <w:lang w:val="x-none"/>
        </w:rPr>
      </w:pPr>
      <w:r>
        <w:rPr>
          <w:lang w:val="x-none"/>
        </w:rPr>
        <w:t xml:space="preserve"> </w:t>
      </w:r>
      <w:r>
        <w:t>К</w:t>
      </w:r>
      <w:r>
        <w:rPr>
          <w:lang w:val="x-none"/>
        </w:rPr>
        <w:t>омисията представя на възложителя нов доклад, който съдържа резултатите от преразглеждането на действията й.</w:t>
      </w:r>
      <w:r>
        <w:t xml:space="preserve"> </w:t>
      </w:r>
      <w:r>
        <w:rPr>
          <w:lang w:val="x-none"/>
        </w:rPr>
        <w:t>В 10-дневен срок от утвърждаване на доклада възложителят издава решение за определяне на изпълнител или за прекратяване на процедурата.</w:t>
      </w:r>
    </w:p>
    <w:p w:rsidR="000A0E0C" w:rsidRDefault="000A0E0C" w:rsidP="003A4AF3">
      <w:pPr>
        <w:widowControl w:val="0"/>
        <w:autoSpaceDE w:val="0"/>
        <w:autoSpaceDN w:val="0"/>
        <w:adjustRightInd w:val="0"/>
        <w:ind w:firstLine="709"/>
        <w:jc w:val="both"/>
      </w:pPr>
      <w:r>
        <w:rPr>
          <w:lang w:val="x-none"/>
        </w:rPr>
        <w:t xml:space="preserve"> </w:t>
      </w:r>
      <w:bookmarkStart w:id="5" w:name="_Toc299312435"/>
    </w:p>
    <w:p w:rsidR="003A4AF3" w:rsidRPr="003A4AF3" w:rsidRDefault="003A4AF3" w:rsidP="003A4AF3">
      <w:pPr>
        <w:widowControl w:val="0"/>
        <w:autoSpaceDE w:val="0"/>
        <w:autoSpaceDN w:val="0"/>
        <w:adjustRightInd w:val="0"/>
        <w:ind w:firstLine="709"/>
        <w:jc w:val="both"/>
        <w:rPr>
          <w:i/>
        </w:rPr>
      </w:pPr>
    </w:p>
    <w:p w:rsidR="000A0E0C" w:rsidRPr="003A4AF3" w:rsidRDefault="003A4AF3" w:rsidP="003A4AF3">
      <w:pPr>
        <w:pStyle w:val="3"/>
        <w:spacing w:before="0"/>
        <w:ind w:right="168"/>
        <w:rPr>
          <w:rFonts w:ascii="Times New Roman" w:hAnsi="Times New Roman"/>
          <w:color w:val="auto"/>
          <w:u w:val="single"/>
        </w:rPr>
      </w:pPr>
      <w:r>
        <w:rPr>
          <w:rFonts w:ascii="Times New Roman" w:hAnsi="Times New Roman"/>
          <w:color w:val="auto"/>
          <w:u w:val="single"/>
        </w:rPr>
        <w:t xml:space="preserve">• </w:t>
      </w:r>
      <w:r w:rsidR="000A0E0C" w:rsidRPr="003A4AF3">
        <w:rPr>
          <w:rFonts w:ascii="Times New Roman" w:hAnsi="Times New Roman"/>
          <w:color w:val="auto"/>
          <w:u w:val="single"/>
        </w:rPr>
        <w:t>Класиране и определяне на Изпълнител. Прекратяване на процедурата</w:t>
      </w:r>
      <w:bookmarkEnd w:id="5"/>
    </w:p>
    <w:p w:rsidR="000A0E0C" w:rsidRPr="006E748A" w:rsidRDefault="000A0E0C" w:rsidP="003A4AF3">
      <w:pPr>
        <w:pStyle w:val="31"/>
        <w:spacing w:after="0"/>
        <w:ind w:left="0" w:right="168" w:firstLine="709"/>
        <w:jc w:val="both"/>
        <w:rPr>
          <w:sz w:val="24"/>
          <w:szCs w:val="24"/>
        </w:rPr>
      </w:pPr>
    </w:p>
    <w:p w:rsidR="000A0E0C" w:rsidRDefault="000A0E0C" w:rsidP="003A4AF3">
      <w:pPr>
        <w:widowControl w:val="0"/>
        <w:autoSpaceDE w:val="0"/>
        <w:autoSpaceDN w:val="0"/>
        <w:adjustRightInd w:val="0"/>
        <w:ind w:firstLine="709"/>
        <w:jc w:val="both"/>
        <w:rPr>
          <w:lang w:val="x-none"/>
        </w:rPr>
      </w:pPr>
      <w:r>
        <w:rPr>
          <w:lang w:val="x-none"/>
        </w:rPr>
        <w:t>Процедур</w:t>
      </w:r>
      <w:r>
        <w:t>ата</w:t>
      </w:r>
      <w:r>
        <w:rPr>
          <w:lang w:val="x-none"/>
        </w:rPr>
        <w:t xml:space="preserve"> завършва с решение за:</w:t>
      </w:r>
    </w:p>
    <w:p w:rsidR="000A0E0C" w:rsidRDefault="000A0E0C" w:rsidP="003A4AF3">
      <w:pPr>
        <w:widowControl w:val="0"/>
        <w:autoSpaceDE w:val="0"/>
        <w:autoSpaceDN w:val="0"/>
        <w:adjustRightInd w:val="0"/>
        <w:ind w:firstLine="709"/>
        <w:jc w:val="both"/>
        <w:rPr>
          <w:lang w:val="x-none"/>
        </w:rPr>
      </w:pPr>
      <w:r>
        <w:rPr>
          <w:lang w:val="x-none"/>
        </w:rPr>
        <w:t>1. определяне на изпълнител по договор за обществена поръчка;</w:t>
      </w:r>
    </w:p>
    <w:p w:rsidR="000A0E0C" w:rsidRDefault="000A0E0C" w:rsidP="003A4AF3">
      <w:pPr>
        <w:widowControl w:val="0"/>
        <w:autoSpaceDE w:val="0"/>
        <w:autoSpaceDN w:val="0"/>
        <w:adjustRightInd w:val="0"/>
        <w:ind w:firstLine="709"/>
        <w:jc w:val="both"/>
        <w:rPr>
          <w:lang w:val="x-none"/>
        </w:rPr>
      </w:pPr>
      <w:r>
        <w:rPr>
          <w:lang w:val="x-none"/>
        </w:rPr>
        <w:t>2. прекратяване на процедурата.</w:t>
      </w:r>
    </w:p>
    <w:p w:rsidR="000A0E0C" w:rsidRDefault="000A0E0C" w:rsidP="003A4AF3">
      <w:pPr>
        <w:widowControl w:val="0"/>
        <w:autoSpaceDE w:val="0"/>
        <w:autoSpaceDN w:val="0"/>
        <w:adjustRightInd w:val="0"/>
        <w:ind w:firstLine="709"/>
        <w:jc w:val="both"/>
        <w:rPr>
          <w:lang w:val="x-none"/>
        </w:rPr>
      </w:pPr>
      <w:r>
        <w:rPr>
          <w:lang w:val="x-none"/>
        </w:rPr>
        <w:t>Възложителят определя за изпълнител на поръчката участник, за когото са изпълнени следните условия:</w:t>
      </w:r>
    </w:p>
    <w:p w:rsidR="000A0E0C" w:rsidRDefault="000A0E0C" w:rsidP="003A4AF3">
      <w:pPr>
        <w:widowControl w:val="0"/>
        <w:autoSpaceDE w:val="0"/>
        <w:autoSpaceDN w:val="0"/>
        <w:adjustRightInd w:val="0"/>
        <w:ind w:firstLine="709"/>
        <w:jc w:val="both"/>
        <w:rPr>
          <w:lang w:val="x-none"/>
        </w:rPr>
      </w:pPr>
      <w:r>
        <w:rPr>
          <w:lang w:val="x-none"/>
        </w:rPr>
        <w:t>1. не са налице основанията за отстраняване от процедурата, освен в случаите по чл. 54, ал. 3</w:t>
      </w:r>
      <w:r>
        <w:t xml:space="preserve"> от ЗОП</w:t>
      </w:r>
      <w:r>
        <w:rPr>
          <w:lang w:val="x-none"/>
        </w:rPr>
        <w:t>, и отговаря на критериите за подбор;</w:t>
      </w:r>
    </w:p>
    <w:p w:rsidR="000A0E0C" w:rsidRDefault="000A0E0C" w:rsidP="003A4AF3">
      <w:pPr>
        <w:widowControl w:val="0"/>
        <w:autoSpaceDE w:val="0"/>
        <w:autoSpaceDN w:val="0"/>
        <w:adjustRightInd w:val="0"/>
        <w:ind w:firstLine="709"/>
        <w:jc w:val="both"/>
        <w:rPr>
          <w:lang w:val="x-none"/>
        </w:rPr>
      </w:pPr>
      <w:r>
        <w:rPr>
          <w:lang w:val="x-none"/>
        </w:rPr>
        <w:t>2. офертата на участника е получила най-висока оценка при прилагане на предварително обявените от възложителя условия и избрания критерий за възлагане.</w:t>
      </w:r>
    </w:p>
    <w:p w:rsidR="000A0E0C" w:rsidRPr="00290F43" w:rsidRDefault="000A0E0C" w:rsidP="003A4AF3">
      <w:pPr>
        <w:widowControl w:val="0"/>
        <w:autoSpaceDE w:val="0"/>
        <w:autoSpaceDN w:val="0"/>
        <w:adjustRightInd w:val="0"/>
        <w:ind w:firstLine="709"/>
        <w:jc w:val="both"/>
        <w:rPr>
          <w:b/>
          <w:lang w:val="x-none"/>
        </w:rPr>
      </w:pPr>
      <w:r w:rsidRPr="00290F43">
        <w:rPr>
          <w:b/>
          <w:lang w:val="x-none"/>
        </w:rPr>
        <w:t>Прекратяване на процедурата</w:t>
      </w:r>
    </w:p>
    <w:p w:rsidR="000A0E0C" w:rsidRDefault="000A0E0C" w:rsidP="003A4AF3">
      <w:pPr>
        <w:widowControl w:val="0"/>
        <w:autoSpaceDE w:val="0"/>
        <w:autoSpaceDN w:val="0"/>
        <w:adjustRightInd w:val="0"/>
        <w:ind w:firstLine="709"/>
        <w:jc w:val="both"/>
        <w:rPr>
          <w:lang w:val="x-none"/>
        </w:rPr>
      </w:pPr>
      <w:r>
        <w:rPr>
          <w:lang w:val="x-none"/>
        </w:rPr>
        <w:t>Възложителят прекратява процедурата с мотивирано решение, когато:</w:t>
      </w:r>
    </w:p>
    <w:p w:rsidR="000A0E0C" w:rsidRDefault="000A0E0C" w:rsidP="003A4AF3">
      <w:pPr>
        <w:widowControl w:val="0"/>
        <w:autoSpaceDE w:val="0"/>
        <w:autoSpaceDN w:val="0"/>
        <w:adjustRightInd w:val="0"/>
        <w:ind w:firstLine="709"/>
        <w:jc w:val="both"/>
        <w:rPr>
          <w:lang w:val="x-none"/>
        </w:rPr>
      </w:pPr>
      <w:r>
        <w:rPr>
          <w:lang w:val="x-none"/>
        </w:rPr>
        <w:t>1. не е подадена нито една оферта;</w:t>
      </w:r>
    </w:p>
    <w:p w:rsidR="000A0E0C" w:rsidRDefault="000A0E0C" w:rsidP="003A4AF3">
      <w:pPr>
        <w:widowControl w:val="0"/>
        <w:autoSpaceDE w:val="0"/>
        <w:autoSpaceDN w:val="0"/>
        <w:adjustRightInd w:val="0"/>
        <w:ind w:firstLine="709"/>
        <w:jc w:val="both"/>
        <w:rPr>
          <w:lang w:val="x-none"/>
        </w:rPr>
      </w:pPr>
      <w:r>
        <w:rPr>
          <w:lang w:val="x-none"/>
        </w:rPr>
        <w:t>2. всички оферти не отговарят на условията за представяне, включително за форма, начин и срок, или са неподходящи;</w:t>
      </w:r>
    </w:p>
    <w:p w:rsidR="000A0E0C" w:rsidRDefault="000A0E0C" w:rsidP="003A4AF3">
      <w:pPr>
        <w:widowControl w:val="0"/>
        <w:autoSpaceDE w:val="0"/>
        <w:autoSpaceDN w:val="0"/>
        <w:adjustRightInd w:val="0"/>
        <w:ind w:firstLine="709"/>
        <w:jc w:val="both"/>
        <w:rPr>
          <w:lang w:val="x-none"/>
        </w:rPr>
      </w:pPr>
      <w:r>
        <w:rPr>
          <w:lang w:val="x-none"/>
        </w:rPr>
        <w:t>3. първият и вторият класиран участник откаже да сключи договор;</w:t>
      </w:r>
    </w:p>
    <w:p w:rsidR="000A0E0C" w:rsidRDefault="000A0E0C" w:rsidP="003A4AF3">
      <w:pPr>
        <w:widowControl w:val="0"/>
        <w:autoSpaceDE w:val="0"/>
        <w:autoSpaceDN w:val="0"/>
        <w:adjustRightInd w:val="0"/>
        <w:ind w:firstLine="709"/>
        <w:jc w:val="both"/>
        <w:rPr>
          <w:lang w:val="x-none"/>
        </w:rPr>
      </w:pPr>
      <w:r>
        <w:t>4</w:t>
      </w:r>
      <w:r>
        <w:rPr>
          <w:lang w:val="x-none"/>
        </w:rPr>
        <w:t>. са установени нарушения при откриването и провеждането й, които не могат да бъдат отстранени, без това да промени условията, при които е обявена процедурата;</w:t>
      </w:r>
    </w:p>
    <w:p w:rsidR="000A0E0C" w:rsidRDefault="000A0E0C" w:rsidP="003A4AF3">
      <w:pPr>
        <w:widowControl w:val="0"/>
        <w:autoSpaceDE w:val="0"/>
        <w:autoSpaceDN w:val="0"/>
        <w:adjustRightInd w:val="0"/>
        <w:ind w:firstLine="709"/>
        <w:jc w:val="both"/>
        <w:rPr>
          <w:lang w:val="x-none"/>
        </w:rPr>
      </w:pPr>
      <w:r>
        <w:t>5</w:t>
      </w:r>
      <w:r>
        <w:rPr>
          <w:lang w:val="x-none"/>
        </w:rPr>
        <w:t xml:space="preserve">. поради неизпълнение на някое от условията по чл. 112, ал. 1 </w:t>
      </w:r>
      <w:r>
        <w:t>от ЗОП</w:t>
      </w:r>
      <w:r w:rsidR="006E6A73">
        <w:t xml:space="preserve"> </w:t>
      </w:r>
      <w:r>
        <w:rPr>
          <w:lang w:val="x-none"/>
        </w:rPr>
        <w:t>не се сключва договор за обществена поръчка;</w:t>
      </w:r>
    </w:p>
    <w:p w:rsidR="000A0E0C" w:rsidRDefault="000A0E0C" w:rsidP="003A4AF3">
      <w:pPr>
        <w:widowControl w:val="0"/>
        <w:autoSpaceDE w:val="0"/>
        <w:autoSpaceDN w:val="0"/>
        <w:adjustRightInd w:val="0"/>
        <w:ind w:firstLine="709"/>
        <w:jc w:val="both"/>
        <w:rPr>
          <w:lang w:val="x-none"/>
        </w:rPr>
      </w:pPr>
      <w:r>
        <w:t>6</w:t>
      </w:r>
      <w:r>
        <w:rPr>
          <w:lang w:val="x-none"/>
        </w:rPr>
        <w:t>. всички оферти, които отговарят на предварително обявените от възложителя условия, надвишават финансовия ресурс, който той може да осигури;</w:t>
      </w:r>
    </w:p>
    <w:p w:rsidR="000A0E0C" w:rsidRDefault="000A0E0C" w:rsidP="003A4AF3">
      <w:pPr>
        <w:widowControl w:val="0"/>
        <w:autoSpaceDE w:val="0"/>
        <w:autoSpaceDN w:val="0"/>
        <w:adjustRightInd w:val="0"/>
        <w:ind w:firstLine="709"/>
        <w:jc w:val="both"/>
        <w:rPr>
          <w:lang w:val="x-none"/>
        </w:rPr>
      </w:pPr>
      <w:r>
        <w:t>7</w:t>
      </w:r>
      <w:r>
        <w:rPr>
          <w:lang w:val="x-none"/>
        </w:rPr>
        <w:t>. отпадне необходимостта от провеждане на процедурата или от възлагане на договора в резултат на съществена промяна в обстоятелствата или при невъзможност да се осигури финансиране за изпълнението на поръчката по причини, които възложителят не е могъл да предвиди;</w:t>
      </w:r>
    </w:p>
    <w:p w:rsidR="000A0E0C" w:rsidRDefault="000A0E0C" w:rsidP="003A4AF3">
      <w:pPr>
        <w:widowControl w:val="0"/>
        <w:autoSpaceDE w:val="0"/>
        <w:autoSpaceDN w:val="0"/>
        <w:adjustRightInd w:val="0"/>
        <w:ind w:firstLine="709"/>
        <w:jc w:val="both"/>
        <w:rPr>
          <w:lang w:val="x-none"/>
        </w:rPr>
      </w:pPr>
      <w:r>
        <w:t>8</w:t>
      </w:r>
      <w:r>
        <w:rPr>
          <w:lang w:val="x-none"/>
        </w:rPr>
        <w:t xml:space="preserve">. са необходими съществени промени в условията на обявената поръчка, които </w:t>
      </w:r>
      <w:r>
        <w:rPr>
          <w:lang w:val="x-none"/>
        </w:rPr>
        <w:lastRenderedPageBreak/>
        <w:t>биха променили кръга на заинтересованите лица.</w:t>
      </w:r>
    </w:p>
    <w:p w:rsidR="000A0E0C" w:rsidRDefault="000A0E0C" w:rsidP="003A4AF3">
      <w:pPr>
        <w:widowControl w:val="0"/>
        <w:autoSpaceDE w:val="0"/>
        <w:autoSpaceDN w:val="0"/>
        <w:adjustRightInd w:val="0"/>
        <w:ind w:firstLine="709"/>
        <w:jc w:val="both"/>
        <w:rPr>
          <w:lang w:val="x-none"/>
        </w:rPr>
      </w:pPr>
      <w:r>
        <w:rPr>
          <w:lang w:val="x-none"/>
        </w:rPr>
        <w:t>В случаите по т. 7 възложителят задължително включва в решението най-ниската предложена цена и не може да сключва договор със същия предмет за цена, равна или по-голяма от посочената в решението, при провеждане на следваща процедура в рамките на същата година.</w:t>
      </w:r>
    </w:p>
    <w:p w:rsidR="000A0E0C" w:rsidRDefault="000A0E0C" w:rsidP="003A4AF3">
      <w:pPr>
        <w:widowControl w:val="0"/>
        <w:autoSpaceDE w:val="0"/>
        <w:autoSpaceDN w:val="0"/>
        <w:adjustRightInd w:val="0"/>
        <w:ind w:firstLine="709"/>
        <w:jc w:val="both"/>
        <w:rPr>
          <w:lang w:val="x-none"/>
        </w:rPr>
      </w:pPr>
      <w:r>
        <w:rPr>
          <w:lang w:val="x-none"/>
        </w:rPr>
        <w:t>Възложителят може да прекрати процедурата с мотивирано решение, когато:</w:t>
      </w:r>
    </w:p>
    <w:p w:rsidR="000A0E0C" w:rsidRDefault="000A0E0C" w:rsidP="003A4AF3">
      <w:pPr>
        <w:widowControl w:val="0"/>
        <w:autoSpaceDE w:val="0"/>
        <w:autoSpaceDN w:val="0"/>
        <w:adjustRightInd w:val="0"/>
        <w:ind w:firstLine="709"/>
        <w:jc w:val="both"/>
        <w:rPr>
          <w:lang w:val="x-none"/>
        </w:rPr>
      </w:pPr>
      <w:r>
        <w:rPr>
          <w:lang w:val="x-none"/>
        </w:rPr>
        <w:t>1. е подадена само една оферта;</w:t>
      </w:r>
    </w:p>
    <w:p w:rsidR="000A0E0C" w:rsidRDefault="000A0E0C" w:rsidP="003A4AF3">
      <w:pPr>
        <w:widowControl w:val="0"/>
        <w:autoSpaceDE w:val="0"/>
        <w:autoSpaceDN w:val="0"/>
        <w:adjustRightInd w:val="0"/>
        <w:ind w:firstLine="709"/>
        <w:jc w:val="both"/>
        <w:rPr>
          <w:lang w:val="x-none"/>
        </w:rPr>
      </w:pPr>
      <w:r>
        <w:rPr>
          <w:lang w:val="x-none"/>
        </w:rPr>
        <w:t xml:space="preserve">2. има само </w:t>
      </w:r>
      <w:r>
        <w:t xml:space="preserve">една </w:t>
      </w:r>
      <w:r>
        <w:rPr>
          <w:lang w:val="x-none"/>
        </w:rPr>
        <w:t>подходяща оферта;</w:t>
      </w:r>
    </w:p>
    <w:p w:rsidR="000A0E0C" w:rsidRDefault="000A0E0C" w:rsidP="003A4AF3">
      <w:pPr>
        <w:widowControl w:val="0"/>
        <w:autoSpaceDE w:val="0"/>
        <w:autoSpaceDN w:val="0"/>
        <w:adjustRightInd w:val="0"/>
        <w:ind w:firstLine="709"/>
        <w:jc w:val="both"/>
        <w:rPr>
          <w:lang w:val="x-none"/>
        </w:rPr>
      </w:pPr>
      <w:r>
        <w:rPr>
          <w:lang w:val="x-none"/>
        </w:rPr>
        <w:t>3. участникът, класиран на първо място:</w:t>
      </w:r>
    </w:p>
    <w:p w:rsidR="000A0E0C" w:rsidRDefault="000A0E0C" w:rsidP="003A4AF3">
      <w:pPr>
        <w:widowControl w:val="0"/>
        <w:autoSpaceDE w:val="0"/>
        <w:autoSpaceDN w:val="0"/>
        <w:adjustRightInd w:val="0"/>
        <w:ind w:firstLine="709"/>
        <w:jc w:val="both"/>
        <w:rPr>
          <w:lang w:val="x-none"/>
        </w:rPr>
      </w:pPr>
      <w:r>
        <w:rPr>
          <w:lang w:val="x-none"/>
        </w:rPr>
        <w:t>а) откаже да сключи договор;</w:t>
      </w:r>
    </w:p>
    <w:p w:rsidR="000A0E0C" w:rsidRDefault="000A0E0C" w:rsidP="003A4AF3">
      <w:pPr>
        <w:widowControl w:val="0"/>
        <w:autoSpaceDE w:val="0"/>
        <w:autoSpaceDN w:val="0"/>
        <w:adjustRightInd w:val="0"/>
        <w:ind w:firstLine="709"/>
        <w:jc w:val="both"/>
        <w:rPr>
          <w:lang w:val="x-none"/>
        </w:rPr>
      </w:pPr>
      <w:r>
        <w:rPr>
          <w:lang w:val="x-none"/>
        </w:rPr>
        <w:t>б) не изпълни някое от условията по чл. 112, ал. 1</w:t>
      </w:r>
      <w:r>
        <w:t xml:space="preserve"> от ЗОП</w:t>
      </w:r>
      <w:r>
        <w:rPr>
          <w:lang w:val="x-none"/>
        </w:rPr>
        <w:t>, или</w:t>
      </w:r>
    </w:p>
    <w:p w:rsidR="000A0E0C" w:rsidRDefault="000A0E0C" w:rsidP="003A4AF3">
      <w:pPr>
        <w:widowControl w:val="0"/>
        <w:autoSpaceDE w:val="0"/>
        <w:autoSpaceDN w:val="0"/>
        <w:adjustRightInd w:val="0"/>
        <w:ind w:firstLine="709"/>
        <w:jc w:val="both"/>
        <w:rPr>
          <w:lang w:val="x-none"/>
        </w:rPr>
      </w:pPr>
      <w:r>
        <w:rPr>
          <w:lang w:val="x-none"/>
        </w:rPr>
        <w:t>в) не докаже, че не са налице основания за отстраняване от процедурата.</w:t>
      </w:r>
    </w:p>
    <w:p w:rsidR="000A0E0C" w:rsidRDefault="000A0E0C" w:rsidP="004E614D">
      <w:pPr>
        <w:widowControl w:val="0"/>
        <w:autoSpaceDE w:val="0"/>
        <w:autoSpaceDN w:val="0"/>
        <w:adjustRightInd w:val="0"/>
        <w:ind w:firstLine="709"/>
        <w:jc w:val="both"/>
        <w:rPr>
          <w:lang w:val="x-none"/>
        </w:rPr>
      </w:pPr>
      <w:r>
        <w:rPr>
          <w:lang w:val="x-none"/>
        </w:rPr>
        <w:t>Когато първоначално обявената процедура е прекратена, възложителят може да открие нова процедура за възлагане на обществена поръчка със същия предмет само ако решението за прекратяване е влязло в сила.</w:t>
      </w:r>
    </w:p>
    <w:p w:rsidR="000A0E0C" w:rsidRPr="000D226F" w:rsidRDefault="000A0E0C" w:rsidP="004E614D">
      <w:pPr>
        <w:tabs>
          <w:tab w:val="left" w:pos="-1701"/>
        </w:tabs>
        <w:ind w:right="168"/>
        <w:jc w:val="both"/>
        <w:rPr>
          <w:b/>
        </w:rPr>
      </w:pPr>
    </w:p>
    <w:p w:rsidR="000A0E0C" w:rsidRDefault="000A0E0C" w:rsidP="004E614D">
      <w:pPr>
        <w:tabs>
          <w:tab w:val="left" w:pos="-1701"/>
        </w:tabs>
        <w:ind w:right="168"/>
        <w:jc w:val="center"/>
        <w:rPr>
          <w:b/>
          <w:lang w:val="en-US"/>
        </w:rPr>
      </w:pPr>
    </w:p>
    <w:p w:rsidR="000A0E0C" w:rsidRPr="00751776" w:rsidRDefault="000A0E0C" w:rsidP="004E614D">
      <w:pPr>
        <w:tabs>
          <w:tab w:val="left" w:pos="-1701"/>
        </w:tabs>
        <w:ind w:right="168"/>
        <w:rPr>
          <w:b/>
          <w:sz w:val="28"/>
          <w:szCs w:val="28"/>
        </w:rPr>
      </w:pPr>
      <w:r w:rsidRPr="00751776">
        <w:rPr>
          <w:b/>
          <w:sz w:val="28"/>
          <w:szCs w:val="28"/>
        </w:rPr>
        <w:t>РАЗДЕЛ V</w:t>
      </w:r>
      <w:r w:rsidR="004E614D" w:rsidRPr="00751776">
        <w:rPr>
          <w:b/>
          <w:sz w:val="28"/>
          <w:szCs w:val="28"/>
          <w:lang w:val="en-US"/>
        </w:rPr>
        <w:t>II</w:t>
      </w:r>
      <w:r w:rsidRPr="00751776">
        <w:rPr>
          <w:b/>
          <w:sz w:val="28"/>
          <w:szCs w:val="28"/>
        </w:rPr>
        <w:t>.</w:t>
      </w:r>
    </w:p>
    <w:p w:rsidR="000A0E0C" w:rsidRPr="004E614D" w:rsidRDefault="000A0E0C" w:rsidP="00751776">
      <w:pPr>
        <w:pStyle w:val="2"/>
        <w:spacing w:before="0" w:after="0"/>
        <w:ind w:right="168"/>
        <w:jc w:val="both"/>
        <w:rPr>
          <w:rFonts w:ascii="Times New Roman" w:hAnsi="Times New Roman"/>
          <w:i w:val="0"/>
          <w:iCs w:val="0"/>
          <w:sz w:val="24"/>
          <w:szCs w:val="24"/>
        </w:rPr>
      </w:pPr>
      <w:r w:rsidRPr="004E614D">
        <w:rPr>
          <w:rFonts w:ascii="Times New Roman" w:hAnsi="Times New Roman"/>
          <w:i w:val="0"/>
          <w:iCs w:val="0"/>
          <w:sz w:val="24"/>
          <w:szCs w:val="24"/>
        </w:rPr>
        <w:t>СКЛЮЧВАНЕ НА ДОГО</w:t>
      </w:r>
      <w:r w:rsidR="00751776">
        <w:rPr>
          <w:rFonts w:ascii="Times New Roman" w:hAnsi="Times New Roman"/>
          <w:i w:val="0"/>
          <w:iCs w:val="0"/>
          <w:sz w:val="24"/>
          <w:szCs w:val="24"/>
        </w:rPr>
        <w:t>ВОР ЗА ВЪЗЛАГАНЕ НА ИЗПЪЛНЕНИЕ</w:t>
      </w:r>
      <w:r w:rsidR="00751776">
        <w:rPr>
          <w:rFonts w:ascii="Times New Roman" w:hAnsi="Times New Roman"/>
          <w:i w:val="0"/>
          <w:iCs w:val="0"/>
          <w:sz w:val="24"/>
          <w:szCs w:val="24"/>
          <w:lang w:val="bg-BG"/>
        </w:rPr>
        <w:t xml:space="preserve"> НА ОБЩЕСТВЕНАТА ПОРЪЧКА</w:t>
      </w:r>
      <w:r w:rsidRPr="004E614D">
        <w:rPr>
          <w:rFonts w:ascii="Times New Roman" w:hAnsi="Times New Roman"/>
          <w:i w:val="0"/>
          <w:iCs w:val="0"/>
          <w:sz w:val="24"/>
          <w:szCs w:val="24"/>
        </w:rPr>
        <w:t>.</w:t>
      </w:r>
      <w:r w:rsidR="004E614D" w:rsidRPr="004E614D">
        <w:rPr>
          <w:rFonts w:ascii="Times New Roman" w:hAnsi="Times New Roman"/>
          <w:i w:val="0"/>
          <w:iCs w:val="0"/>
          <w:sz w:val="24"/>
          <w:szCs w:val="24"/>
        </w:rPr>
        <w:t xml:space="preserve"> </w:t>
      </w:r>
      <w:r w:rsidRPr="004E614D">
        <w:rPr>
          <w:rFonts w:ascii="Times New Roman" w:hAnsi="Times New Roman"/>
          <w:i w:val="0"/>
          <w:caps/>
          <w:sz w:val="24"/>
          <w:szCs w:val="24"/>
        </w:rPr>
        <w:t>ДОГОВОР ЗА ПОДИЗПЪЛНЕНИЕ</w:t>
      </w:r>
      <w:r w:rsidR="00751776">
        <w:rPr>
          <w:rFonts w:ascii="Times New Roman" w:hAnsi="Times New Roman"/>
          <w:i w:val="0"/>
          <w:caps/>
          <w:sz w:val="24"/>
          <w:szCs w:val="24"/>
        </w:rPr>
        <w:t>.</w:t>
      </w:r>
      <w:r w:rsidR="00751776">
        <w:rPr>
          <w:rFonts w:ascii="Times New Roman" w:hAnsi="Times New Roman"/>
          <w:i w:val="0"/>
          <w:caps/>
          <w:sz w:val="24"/>
          <w:szCs w:val="24"/>
          <w:lang w:val="bg-BG"/>
        </w:rPr>
        <w:t xml:space="preserve"> </w:t>
      </w:r>
      <w:r w:rsidRPr="004E614D">
        <w:rPr>
          <w:rFonts w:ascii="Times New Roman" w:hAnsi="Times New Roman"/>
          <w:i w:val="0"/>
          <w:caps/>
          <w:sz w:val="24"/>
          <w:szCs w:val="24"/>
        </w:rPr>
        <w:t>ИЗМЕНЕНИЕ НА ДОГОВОРА</w:t>
      </w:r>
      <w:r w:rsidR="004E614D">
        <w:rPr>
          <w:rFonts w:ascii="Times New Roman" w:hAnsi="Times New Roman"/>
          <w:i w:val="0"/>
          <w:caps/>
          <w:sz w:val="24"/>
          <w:szCs w:val="24"/>
        </w:rPr>
        <w:t xml:space="preserve"> </w:t>
      </w:r>
      <w:r w:rsidR="004E614D">
        <w:rPr>
          <w:rFonts w:ascii="Times New Roman" w:hAnsi="Times New Roman"/>
          <w:i w:val="0"/>
          <w:caps/>
          <w:sz w:val="24"/>
          <w:szCs w:val="24"/>
          <w:lang w:val="bg-BG"/>
        </w:rPr>
        <w:t>за изпълнение</w:t>
      </w:r>
      <w:r w:rsidRPr="004E614D">
        <w:rPr>
          <w:rFonts w:ascii="Times New Roman" w:hAnsi="Times New Roman"/>
          <w:i w:val="0"/>
          <w:caps/>
          <w:sz w:val="24"/>
          <w:szCs w:val="24"/>
        </w:rPr>
        <w:t>.</w:t>
      </w:r>
    </w:p>
    <w:p w:rsidR="000A0E0C" w:rsidRDefault="000A0E0C" w:rsidP="00751776">
      <w:pPr>
        <w:tabs>
          <w:tab w:val="left" w:pos="-1701"/>
        </w:tabs>
        <w:ind w:right="168"/>
        <w:jc w:val="both"/>
        <w:rPr>
          <w:b/>
        </w:rPr>
      </w:pPr>
    </w:p>
    <w:p w:rsidR="00751776" w:rsidRDefault="00751776" w:rsidP="00751776">
      <w:pPr>
        <w:pStyle w:val="af"/>
        <w:ind w:right="1" w:firstLine="709"/>
        <w:jc w:val="both"/>
        <w:rPr>
          <w:rFonts w:ascii="Times New Roman" w:hAnsi="Times New Roman"/>
          <w:sz w:val="24"/>
          <w:szCs w:val="24"/>
        </w:rPr>
      </w:pPr>
    </w:p>
    <w:p w:rsidR="00751776" w:rsidRPr="00751776" w:rsidRDefault="00751776" w:rsidP="00751776">
      <w:pPr>
        <w:widowControl w:val="0"/>
        <w:autoSpaceDE w:val="0"/>
        <w:autoSpaceDN w:val="0"/>
        <w:adjustRightInd w:val="0"/>
        <w:ind w:firstLine="709"/>
        <w:jc w:val="both"/>
        <w:rPr>
          <w:b/>
          <w:bCs/>
        </w:rPr>
      </w:pPr>
      <w:r w:rsidRPr="00751776">
        <w:rPr>
          <w:b/>
        </w:rPr>
        <w:t>1) Сключване на договор за изпълнение</w:t>
      </w:r>
    </w:p>
    <w:p w:rsidR="000A0E0C" w:rsidRDefault="000A0E0C" w:rsidP="00751776">
      <w:pPr>
        <w:pStyle w:val="af"/>
        <w:ind w:right="1" w:firstLine="709"/>
        <w:jc w:val="both"/>
        <w:rPr>
          <w:rFonts w:ascii="Times New Roman" w:hAnsi="Times New Roman"/>
          <w:sz w:val="24"/>
          <w:szCs w:val="24"/>
        </w:rPr>
      </w:pPr>
      <w:r w:rsidRPr="00276FF7">
        <w:rPr>
          <w:rFonts w:ascii="Times New Roman" w:hAnsi="Times New Roman"/>
          <w:sz w:val="24"/>
          <w:szCs w:val="24"/>
        </w:rPr>
        <w:t>След влизането в сила на решението за избор на изпълнител страните уговарят датата и начина за сключване на договора. Когато определеният за изпълнител участник откаже да сключи договор, възложителят прекратява процедурата или определя за изпълнител втория класиран участник. За отказ се приема и неявяването на уговорената дата, освен ако неявяването е по обективни причини, за което възложителят е уведомен своевременно.</w:t>
      </w:r>
      <w:r>
        <w:rPr>
          <w:rFonts w:ascii="Times New Roman" w:hAnsi="Times New Roman"/>
          <w:sz w:val="24"/>
          <w:szCs w:val="24"/>
        </w:rPr>
        <w:t xml:space="preserve"> </w:t>
      </w:r>
      <w:r w:rsidRPr="00276FF7">
        <w:rPr>
          <w:rFonts w:ascii="Times New Roman" w:hAnsi="Times New Roman"/>
          <w:sz w:val="24"/>
          <w:szCs w:val="24"/>
        </w:rPr>
        <w:t>Когато определеният изпълнител е неперсонифицирано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удостоверение за регистрация по БУЛСТАТ или еквивалентни документи съгласно законодателството на държавата, в която обединението е установено.</w:t>
      </w:r>
      <w:r>
        <w:rPr>
          <w:rFonts w:ascii="Times New Roman" w:hAnsi="Times New Roman"/>
          <w:sz w:val="24"/>
          <w:szCs w:val="24"/>
        </w:rPr>
        <w:t xml:space="preserve"> </w:t>
      </w:r>
    </w:p>
    <w:p w:rsidR="000F4D61" w:rsidRDefault="000F4D61" w:rsidP="00751776">
      <w:pPr>
        <w:pStyle w:val="af"/>
        <w:ind w:right="1" w:firstLine="709"/>
        <w:jc w:val="both"/>
        <w:rPr>
          <w:rFonts w:ascii="Times New Roman" w:hAnsi="Times New Roman"/>
          <w:sz w:val="24"/>
          <w:szCs w:val="24"/>
        </w:rPr>
      </w:pPr>
    </w:p>
    <w:p w:rsidR="00751776" w:rsidRPr="00751776" w:rsidRDefault="00751776" w:rsidP="00751776">
      <w:pPr>
        <w:pStyle w:val="af"/>
        <w:ind w:right="1"/>
        <w:jc w:val="both"/>
        <w:rPr>
          <w:rFonts w:ascii="Times New Roman" w:hAnsi="Times New Roman"/>
          <w:b/>
          <w:sz w:val="24"/>
          <w:szCs w:val="24"/>
        </w:rPr>
      </w:pPr>
      <w:r>
        <w:rPr>
          <w:rFonts w:ascii="Times New Roman" w:hAnsi="Times New Roman"/>
          <w:sz w:val="24"/>
          <w:szCs w:val="24"/>
        </w:rPr>
        <w:tab/>
      </w:r>
      <w:r w:rsidRPr="00751776">
        <w:rPr>
          <w:rFonts w:ascii="Times New Roman" w:hAnsi="Times New Roman"/>
          <w:b/>
          <w:sz w:val="24"/>
          <w:szCs w:val="24"/>
        </w:rPr>
        <w:t>2) Договор за подизпълнение</w:t>
      </w:r>
    </w:p>
    <w:p w:rsidR="000A0E0C" w:rsidRDefault="000A0E0C" w:rsidP="00751776">
      <w:pPr>
        <w:pStyle w:val="af"/>
        <w:ind w:right="1" w:firstLine="709"/>
        <w:jc w:val="both"/>
        <w:rPr>
          <w:rFonts w:ascii="Times New Roman" w:hAnsi="Times New Roman"/>
          <w:sz w:val="24"/>
          <w:szCs w:val="24"/>
        </w:rPr>
      </w:pPr>
      <w:r w:rsidRPr="00276FF7">
        <w:rPr>
          <w:rFonts w:ascii="Times New Roman" w:hAnsi="Times New Roman"/>
          <w:sz w:val="24"/>
          <w:szCs w:val="24"/>
        </w:rPr>
        <w:t>Изпълнителите сключват договор за подизпълнение с подизпълнителите, посочени в офертата.</w:t>
      </w:r>
      <w:r>
        <w:rPr>
          <w:rFonts w:ascii="Times New Roman" w:hAnsi="Times New Roman"/>
          <w:sz w:val="24"/>
          <w:szCs w:val="24"/>
        </w:rPr>
        <w:t xml:space="preserve"> В</w:t>
      </w:r>
      <w:r w:rsidRPr="00276FF7">
        <w:rPr>
          <w:rFonts w:ascii="Times New Roman" w:hAnsi="Times New Roman"/>
          <w:sz w:val="24"/>
          <w:szCs w:val="24"/>
        </w:rPr>
        <w:t xml:space="preserve">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договора или на допълнителното споразумение на възложителя заедно с доказателства, че са изпълнени условията по чл. 66, ал. 2 и 11 ЗОП.</w:t>
      </w:r>
      <w:r>
        <w:rPr>
          <w:rFonts w:ascii="Times New Roman" w:hAnsi="Times New Roman"/>
          <w:sz w:val="24"/>
          <w:szCs w:val="24"/>
        </w:rPr>
        <w:t xml:space="preserve"> </w:t>
      </w:r>
      <w:r w:rsidRPr="00276FF7">
        <w:rPr>
          <w:rFonts w:ascii="Times New Roman" w:hAnsi="Times New Roman"/>
          <w:sz w:val="24"/>
          <w:szCs w:val="24"/>
        </w:rPr>
        <w:t xml:space="preserve">Подизпълнителите нямат право да </w:t>
      </w:r>
      <w:r w:rsidRPr="00DC58C6">
        <w:rPr>
          <w:rFonts w:ascii="Times New Roman" w:hAnsi="Times New Roman"/>
          <w:sz w:val="24"/>
          <w:szCs w:val="24"/>
        </w:rPr>
        <w:t>превъзлагат една или повече от дейностите, които са включени в предмета на договора за подизпълнение.</w:t>
      </w:r>
    </w:p>
    <w:p w:rsidR="00751776" w:rsidRPr="00DC58C6" w:rsidRDefault="00751776" w:rsidP="00751776">
      <w:pPr>
        <w:pStyle w:val="af"/>
        <w:ind w:right="1" w:firstLine="709"/>
        <w:jc w:val="both"/>
        <w:rPr>
          <w:rFonts w:ascii="Times New Roman" w:hAnsi="Times New Roman"/>
          <w:sz w:val="24"/>
          <w:szCs w:val="24"/>
        </w:rPr>
      </w:pPr>
    </w:p>
    <w:p w:rsidR="00751776" w:rsidRPr="00751776" w:rsidRDefault="00751776" w:rsidP="00751776">
      <w:pPr>
        <w:widowControl w:val="0"/>
        <w:autoSpaceDE w:val="0"/>
        <w:autoSpaceDN w:val="0"/>
        <w:adjustRightInd w:val="0"/>
        <w:ind w:firstLine="708"/>
        <w:jc w:val="both"/>
        <w:rPr>
          <w:b/>
          <w:bCs/>
        </w:rPr>
      </w:pPr>
      <w:r w:rsidRPr="00751776">
        <w:rPr>
          <w:b/>
        </w:rPr>
        <w:t>3) Изменение на договора за изпълнение</w:t>
      </w:r>
    </w:p>
    <w:p w:rsidR="000A0E0C" w:rsidRPr="00DC58C6" w:rsidRDefault="000A0E0C" w:rsidP="00751776">
      <w:pPr>
        <w:widowControl w:val="0"/>
        <w:autoSpaceDE w:val="0"/>
        <w:autoSpaceDN w:val="0"/>
        <w:adjustRightInd w:val="0"/>
        <w:ind w:firstLine="709"/>
        <w:jc w:val="both"/>
        <w:rPr>
          <w:lang w:val="x-none"/>
        </w:rPr>
      </w:pPr>
      <w:r w:rsidRPr="00DC58C6">
        <w:rPr>
          <w:lang w:val="x-none"/>
        </w:rPr>
        <w:t>Договор</w:t>
      </w:r>
      <w:r w:rsidRPr="00DC58C6">
        <w:t>ът</w:t>
      </w:r>
      <w:r w:rsidRPr="00DC58C6">
        <w:rPr>
          <w:lang w:val="x-none"/>
        </w:rPr>
        <w:t xml:space="preserve"> мо</w:t>
      </w:r>
      <w:r w:rsidRPr="00DC58C6">
        <w:t>же</w:t>
      </w:r>
      <w:r w:rsidRPr="00DC58C6">
        <w:rPr>
          <w:lang w:val="x-none"/>
        </w:rPr>
        <w:t xml:space="preserve"> да</w:t>
      </w:r>
      <w:r w:rsidRPr="00DC58C6">
        <w:t xml:space="preserve"> се</w:t>
      </w:r>
      <w:r w:rsidRPr="00DC58C6">
        <w:rPr>
          <w:lang w:val="x-none"/>
        </w:rPr>
        <w:t xml:space="preserve"> измени само когато:</w:t>
      </w:r>
    </w:p>
    <w:p w:rsidR="000A0E0C" w:rsidRDefault="000A0E0C" w:rsidP="000A0E0C">
      <w:pPr>
        <w:widowControl w:val="0"/>
        <w:autoSpaceDE w:val="0"/>
        <w:autoSpaceDN w:val="0"/>
        <w:adjustRightInd w:val="0"/>
        <w:jc w:val="both"/>
        <w:rPr>
          <w:lang w:val="x-none"/>
        </w:rPr>
      </w:pPr>
      <w:r w:rsidRPr="00DC58C6">
        <w:rPr>
          <w:lang w:val="x-none"/>
        </w:rPr>
        <w:lastRenderedPageBreak/>
        <w:t>1. поради непредвидени обстоятелства е възникнала необходимост от извършване на допълнителни услуги</w:t>
      </w:r>
      <w:r>
        <w:rPr>
          <w:lang w:val="x-none"/>
        </w:rPr>
        <w:t>, които не са включени в първоначалната обществена поръчка, ако смяната на изпълнителя:</w:t>
      </w:r>
    </w:p>
    <w:p w:rsidR="000A0E0C" w:rsidRDefault="000A0E0C" w:rsidP="000A0E0C">
      <w:pPr>
        <w:widowControl w:val="0"/>
        <w:autoSpaceDE w:val="0"/>
        <w:autoSpaceDN w:val="0"/>
        <w:adjustRightInd w:val="0"/>
        <w:jc w:val="both"/>
        <w:rPr>
          <w:lang w:val="x-none"/>
        </w:rPr>
      </w:pPr>
      <w:r>
        <w:rPr>
          <w:lang w:val="x-none"/>
        </w:rPr>
        <w:t>а) е невъзможна поради икономически или технически причини, включително изисквания за взаимозаменяемост или оперативна съвместимост със съществуващо оборудване, услуги или съоръжения, възложени с първоначалната поръчка, и</w:t>
      </w:r>
    </w:p>
    <w:p w:rsidR="000A0E0C" w:rsidRDefault="000A0E0C" w:rsidP="000A0E0C">
      <w:pPr>
        <w:widowControl w:val="0"/>
        <w:autoSpaceDE w:val="0"/>
        <w:autoSpaceDN w:val="0"/>
        <w:adjustRightInd w:val="0"/>
        <w:jc w:val="both"/>
        <w:rPr>
          <w:lang w:val="x-none"/>
        </w:rPr>
      </w:pPr>
      <w:r>
        <w:rPr>
          <w:lang w:val="x-none"/>
        </w:rPr>
        <w:t>б) би предизвикала значителни затруднения, свързани с поддръжката, експлоатацията и обслужването или дублиране на разходи на възложителя;</w:t>
      </w:r>
    </w:p>
    <w:p w:rsidR="000A0E0C" w:rsidRDefault="000A0E0C" w:rsidP="000A0E0C">
      <w:pPr>
        <w:widowControl w:val="0"/>
        <w:autoSpaceDE w:val="0"/>
        <w:autoSpaceDN w:val="0"/>
        <w:adjustRightInd w:val="0"/>
        <w:jc w:val="both"/>
        <w:rPr>
          <w:lang w:val="x-none"/>
        </w:rPr>
      </w:pPr>
      <w:r>
        <w:t>2</w:t>
      </w:r>
      <w:r>
        <w:rPr>
          <w:lang w:val="x-none"/>
        </w:rPr>
        <w:t>. поради обстоятелства, които при полагане на дължимата грижа възложителят не е могъл да предвиди, е възникнала необходимост от изменение, което не води до промяна на предмета на договора;</w:t>
      </w:r>
    </w:p>
    <w:p w:rsidR="000A0E0C" w:rsidRDefault="000A0E0C" w:rsidP="000A0E0C">
      <w:pPr>
        <w:widowControl w:val="0"/>
        <w:autoSpaceDE w:val="0"/>
        <w:autoSpaceDN w:val="0"/>
        <w:adjustRightInd w:val="0"/>
        <w:jc w:val="both"/>
        <w:rPr>
          <w:lang w:val="x-none"/>
        </w:rPr>
      </w:pPr>
      <w:r>
        <w:t>3</w:t>
      </w:r>
      <w:r>
        <w:rPr>
          <w:lang w:val="x-none"/>
        </w:rPr>
        <w:t>. се налага замяна на изпълнителя с нов изпълнител при някое от следните условия:</w:t>
      </w:r>
    </w:p>
    <w:p w:rsidR="000A0E0C" w:rsidRDefault="000A0E0C" w:rsidP="000A0E0C">
      <w:pPr>
        <w:widowControl w:val="0"/>
        <w:autoSpaceDE w:val="0"/>
        <w:autoSpaceDN w:val="0"/>
        <w:adjustRightInd w:val="0"/>
        <w:jc w:val="both"/>
        <w:rPr>
          <w:lang w:val="x-none"/>
        </w:rPr>
      </w:pPr>
      <w:r>
        <w:rPr>
          <w:lang w:val="x-none"/>
        </w:rPr>
        <w:t xml:space="preserve">а) първоначалният изпълнител не е в състояние да продължи изпълнението на договора  </w:t>
      </w:r>
    </w:p>
    <w:p w:rsidR="000A0E0C" w:rsidRDefault="000A0E0C" w:rsidP="000A0E0C">
      <w:pPr>
        <w:widowControl w:val="0"/>
        <w:autoSpaceDE w:val="0"/>
        <w:autoSpaceDN w:val="0"/>
        <w:adjustRightInd w:val="0"/>
        <w:jc w:val="both"/>
        <w:rPr>
          <w:lang w:val="x-none"/>
        </w:rPr>
      </w:pPr>
      <w:r>
        <w:rPr>
          <w:lang w:val="x-none"/>
        </w:rPr>
        <w:t>б) налице е универсално или частично правоприемство в резултат от преобразуване на първоначалния изпълнител, чрез вливане, сливане, разделяне или отделяне, или чрез промяна на правната му форма, включително в случаите, когато той е в ликвидация или в открито производство по несъстоятелност и са изпълнени едновременно следните условия:</w:t>
      </w:r>
    </w:p>
    <w:p w:rsidR="000A0E0C" w:rsidRDefault="000A0E0C" w:rsidP="000A0E0C">
      <w:pPr>
        <w:widowControl w:val="0"/>
        <w:autoSpaceDE w:val="0"/>
        <w:autoSpaceDN w:val="0"/>
        <w:adjustRightInd w:val="0"/>
        <w:jc w:val="both"/>
        <w:rPr>
          <w:lang w:val="x-none"/>
        </w:rPr>
      </w:pPr>
      <w:r>
        <w:rPr>
          <w:lang w:val="x-none"/>
        </w:rPr>
        <w:t>аа) за новия изпълнител не са налице основанията за отстраняване от процедурата и той отговаря на първоначално установените критерии за подбор;</w:t>
      </w:r>
    </w:p>
    <w:p w:rsidR="000A0E0C" w:rsidRDefault="000A0E0C" w:rsidP="000A0E0C">
      <w:pPr>
        <w:widowControl w:val="0"/>
        <w:autoSpaceDE w:val="0"/>
        <w:autoSpaceDN w:val="0"/>
        <w:adjustRightInd w:val="0"/>
        <w:jc w:val="both"/>
        <w:rPr>
          <w:lang w:val="x-none"/>
        </w:rPr>
      </w:pPr>
      <w:r>
        <w:rPr>
          <w:lang w:val="x-none"/>
        </w:rPr>
        <w:t>бб) промяната на изпълнителя не води до други съществени изменения на договора за обществена поръчка и не цели заобикаляне на закона;</w:t>
      </w:r>
    </w:p>
    <w:p w:rsidR="000A0E0C" w:rsidRDefault="000A0E0C" w:rsidP="000A0E0C">
      <w:pPr>
        <w:widowControl w:val="0"/>
        <w:autoSpaceDE w:val="0"/>
        <w:autoSpaceDN w:val="0"/>
        <w:adjustRightInd w:val="0"/>
        <w:jc w:val="both"/>
        <w:rPr>
          <w:lang w:val="x-none"/>
        </w:rPr>
      </w:pPr>
      <w:r>
        <w:t>4</w:t>
      </w:r>
      <w:r>
        <w:rPr>
          <w:lang w:val="x-none"/>
        </w:rPr>
        <w:t>. се налагат изменения, които не са съществени;</w:t>
      </w:r>
    </w:p>
    <w:p w:rsidR="000A0E0C" w:rsidRDefault="000A0E0C" w:rsidP="000A0E0C">
      <w:pPr>
        <w:widowControl w:val="0"/>
        <w:autoSpaceDE w:val="0"/>
        <w:autoSpaceDN w:val="0"/>
        <w:adjustRightInd w:val="0"/>
        <w:jc w:val="both"/>
        <w:rPr>
          <w:lang w:val="x-none"/>
        </w:rPr>
      </w:pPr>
      <w:r>
        <w:rPr>
          <w:lang w:val="x-none"/>
        </w:rPr>
        <w:t xml:space="preserve"> </w:t>
      </w:r>
      <w:r>
        <w:t>5</w:t>
      </w:r>
      <w:r>
        <w:rPr>
          <w:lang w:val="x-none"/>
        </w:rPr>
        <w:t>. изменението се налага поради непредвидени обстоятелства и не променя цялостния характер на поръчката и са изпълнени едновременно следните условия:</w:t>
      </w:r>
    </w:p>
    <w:p w:rsidR="000A0E0C" w:rsidRDefault="000A0E0C" w:rsidP="000A0E0C">
      <w:pPr>
        <w:widowControl w:val="0"/>
        <w:autoSpaceDE w:val="0"/>
        <w:autoSpaceDN w:val="0"/>
        <w:adjustRightInd w:val="0"/>
        <w:jc w:val="both"/>
        <w:rPr>
          <w:lang w:val="x-none"/>
        </w:rPr>
      </w:pPr>
      <w:r>
        <w:rPr>
          <w:lang w:val="x-none"/>
        </w:rPr>
        <w:t>а) стойността на изменението независимо от условията по буква "а" не надхвърля съответната прагова стойност по чл. 20, ал. 1</w:t>
      </w:r>
      <w:r>
        <w:t xml:space="preserve"> от ЗОП</w:t>
      </w:r>
      <w:r>
        <w:rPr>
          <w:lang w:val="x-none"/>
        </w:rPr>
        <w:t>.</w:t>
      </w:r>
    </w:p>
    <w:p w:rsidR="000A0E0C" w:rsidRDefault="00751776" w:rsidP="00751776">
      <w:pPr>
        <w:widowControl w:val="0"/>
        <w:autoSpaceDE w:val="0"/>
        <w:autoSpaceDN w:val="0"/>
        <w:adjustRightInd w:val="0"/>
        <w:ind w:firstLine="709"/>
        <w:jc w:val="both"/>
        <w:rPr>
          <w:lang w:val="x-none"/>
        </w:rPr>
      </w:pPr>
      <w:r>
        <w:t>Ако</w:t>
      </w:r>
      <w:r w:rsidR="000A0E0C">
        <w:rPr>
          <w:lang w:val="x-none"/>
        </w:rPr>
        <w:t xml:space="preserve"> се налага увеличение на цената, то не може да надхвърля с повече от 50 на сто стойността на основния договор. Когато се правят последователни изменения, ограничението се прилага за общата стойност на измененията. Последователните изменения не трябва да целят заобикаляне на закона.</w:t>
      </w:r>
      <w:r w:rsidR="000A0E0C">
        <w:t xml:space="preserve"> </w:t>
      </w:r>
      <w:r>
        <w:t>Когато</w:t>
      </w:r>
      <w:r w:rsidR="000A0E0C">
        <w:rPr>
          <w:lang w:val="x-none"/>
        </w:rPr>
        <w:t xml:space="preserve"> се правят няколко последователни изменения, общата им стойност не може да надхвърля посочените максимални размери.</w:t>
      </w:r>
      <w:r w:rsidR="000A0E0C">
        <w:t xml:space="preserve"> </w:t>
      </w:r>
      <w:r w:rsidR="000A0E0C">
        <w:rPr>
          <w:lang w:val="x-none"/>
        </w:rPr>
        <w:t>Изменение на договор за обществена поръчка се смята за съществено</w:t>
      </w:r>
      <w:r w:rsidR="000A0E0C">
        <w:t xml:space="preserve">, </w:t>
      </w:r>
      <w:r w:rsidR="000A0E0C">
        <w:rPr>
          <w:lang w:val="x-none"/>
        </w:rPr>
        <w:t>когато са изпълнени едно или повече от следните условия:</w:t>
      </w:r>
    </w:p>
    <w:p w:rsidR="000A0E0C" w:rsidRDefault="000A0E0C" w:rsidP="000A0E0C">
      <w:pPr>
        <w:widowControl w:val="0"/>
        <w:autoSpaceDE w:val="0"/>
        <w:autoSpaceDN w:val="0"/>
        <w:adjustRightInd w:val="0"/>
        <w:jc w:val="both"/>
        <w:rPr>
          <w:lang w:val="x-none"/>
        </w:rPr>
      </w:pPr>
      <w:r>
        <w:rPr>
          <w:lang w:val="x-none"/>
        </w:rPr>
        <w:t>1. изменението въвежда условия, които, ако са били част от процедурата за възлагане на обществена поръчка, биха привлекли към участие допълнителни участници, биха позволили допускането на други участници, различни от първоначално избраните, или биха довели до приемане на оферта, различна от първоначално приетата;</w:t>
      </w:r>
    </w:p>
    <w:p w:rsidR="000A0E0C" w:rsidRDefault="000A0E0C" w:rsidP="00751776">
      <w:pPr>
        <w:widowControl w:val="0"/>
        <w:autoSpaceDE w:val="0"/>
        <w:autoSpaceDN w:val="0"/>
        <w:adjustRightInd w:val="0"/>
        <w:jc w:val="both"/>
        <w:rPr>
          <w:lang w:val="x-none"/>
        </w:rPr>
      </w:pPr>
      <w:r>
        <w:rPr>
          <w:lang w:val="x-none"/>
        </w:rPr>
        <w:t>2. изменението води до ползи за изпълнителя, които не са били известни на останалите участници в процедурата;</w:t>
      </w:r>
    </w:p>
    <w:p w:rsidR="000A0E0C" w:rsidRDefault="000A0E0C" w:rsidP="00751776">
      <w:pPr>
        <w:widowControl w:val="0"/>
        <w:autoSpaceDE w:val="0"/>
        <w:autoSpaceDN w:val="0"/>
        <w:adjustRightInd w:val="0"/>
        <w:jc w:val="both"/>
        <w:rPr>
          <w:lang w:val="x-none"/>
        </w:rPr>
      </w:pPr>
      <w:r>
        <w:rPr>
          <w:lang w:val="x-none"/>
        </w:rPr>
        <w:t>3. изменението засяга предмета или обема на договора за обществена поръчка;</w:t>
      </w:r>
    </w:p>
    <w:p w:rsidR="000A0E0C" w:rsidRDefault="000A0E0C" w:rsidP="00751776">
      <w:pPr>
        <w:widowControl w:val="0"/>
        <w:autoSpaceDE w:val="0"/>
        <w:autoSpaceDN w:val="0"/>
        <w:adjustRightInd w:val="0"/>
        <w:jc w:val="both"/>
        <w:rPr>
          <w:lang w:val="x-none"/>
        </w:rPr>
      </w:pPr>
      <w:r>
        <w:rPr>
          <w:lang w:val="x-none"/>
        </w:rPr>
        <w:t xml:space="preserve">4. изпълнителят е заменен с нов извън случаите </w:t>
      </w:r>
      <w:r>
        <w:t>по чл.116, ал</w:t>
      </w:r>
      <w:r>
        <w:rPr>
          <w:lang w:val="x-none"/>
        </w:rPr>
        <w:t>. 1, т. 4</w:t>
      </w:r>
      <w:r>
        <w:t xml:space="preserve"> от ЗОП</w:t>
      </w:r>
      <w:r>
        <w:rPr>
          <w:lang w:val="x-none"/>
        </w:rPr>
        <w:t>.</w:t>
      </w:r>
    </w:p>
    <w:p w:rsidR="000A0E0C" w:rsidRDefault="000A0E0C" w:rsidP="000A0E0C">
      <w:pPr>
        <w:tabs>
          <w:tab w:val="left" w:pos="-1701"/>
        </w:tabs>
        <w:ind w:right="168"/>
        <w:rPr>
          <w:b/>
        </w:rPr>
      </w:pPr>
    </w:p>
    <w:p w:rsidR="000A0E0C" w:rsidRDefault="000A0E0C" w:rsidP="00751776">
      <w:pPr>
        <w:tabs>
          <w:tab w:val="left" w:pos="-1701"/>
        </w:tabs>
        <w:ind w:right="168"/>
        <w:rPr>
          <w:b/>
        </w:rPr>
      </w:pPr>
    </w:p>
    <w:p w:rsidR="000A0E0C" w:rsidRPr="00751776" w:rsidRDefault="000A0E0C" w:rsidP="00751776">
      <w:pPr>
        <w:tabs>
          <w:tab w:val="left" w:pos="-1701"/>
        </w:tabs>
        <w:ind w:right="168"/>
        <w:rPr>
          <w:b/>
          <w:sz w:val="28"/>
          <w:szCs w:val="28"/>
        </w:rPr>
      </w:pPr>
      <w:r w:rsidRPr="00751776">
        <w:rPr>
          <w:b/>
          <w:sz w:val="28"/>
          <w:szCs w:val="28"/>
        </w:rPr>
        <w:t>РАЗДЕЛ V</w:t>
      </w:r>
      <w:r w:rsidR="00751776">
        <w:rPr>
          <w:b/>
          <w:sz w:val="28"/>
          <w:szCs w:val="28"/>
          <w:lang w:val="en-US"/>
        </w:rPr>
        <w:t>II</w:t>
      </w:r>
      <w:r w:rsidRPr="00751776">
        <w:rPr>
          <w:b/>
          <w:sz w:val="28"/>
          <w:szCs w:val="28"/>
        </w:rPr>
        <w:t>І.</w:t>
      </w:r>
    </w:p>
    <w:p w:rsidR="000A0E0C" w:rsidRPr="00136884" w:rsidRDefault="000A0E0C" w:rsidP="00751776">
      <w:pPr>
        <w:pStyle w:val="CharChar10"/>
        <w:ind w:right="-21"/>
        <w:rPr>
          <w:rFonts w:ascii="Times New Roman" w:hAnsi="Times New Roman"/>
          <w:b/>
          <w:caps/>
          <w:lang w:val="bg-BG"/>
        </w:rPr>
      </w:pPr>
      <w:r w:rsidRPr="00136884">
        <w:rPr>
          <w:rFonts w:ascii="Times New Roman" w:hAnsi="Times New Roman"/>
          <w:b/>
          <w:caps/>
          <w:lang w:val="bg-BG"/>
        </w:rPr>
        <w:t>ОБЩИ ИЗИСКВАНИЯ И ЕТИЧНИ КЛАУЗИ</w:t>
      </w:r>
    </w:p>
    <w:p w:rsidR="000A0E0C" w:rsidRDefault="000A0E0C" w:rsidP="000A0E0C">
      <w:pPr>
        <w:tabs>
          <w:tab w:val="left" w:pos="-1701"/>
        </w:tabs>
        <w:ind w:right="-21"/>
        <w:jc w:val="center"/>
        <w:rPr>
          <w:b/>
        </w:rPr>
      </w:pPr>
    </w:p>
    <w:p w:rsidR="000A0E0C" w:rsidRPr="00267DBF" w:rsidRDefault="00751776" w:rsidP="00751776">
      <w:pPr>
        <w:tabs>
          <w:tab w:val="left" w:pos="-1701"/>
        </w:tabs>
        <w:ind w:right="-21"/>
        <w:rPr>
          <w:b/>
        </w:rPr>
      </w:pPr>
      <w:r>
        <w:rPr>
          <w:b/>
          <w:lang w:val="en-US"/>
        </w:rPr>
        <w:t>1</w:t>
      </w:r>
      <w:r w:rsidR="000A0E0C" w:rsidRPr="00267DBF">
        <w:rPr>
          <w:b/>
        </w:rPr>
        <w:t>) Общи изисквания</w:t>
      </w:r>
    </w:p>
    <w:p w:rsidR="000A0E0C" w:rsidRPr="00136884" w:rsidRDefault="000A0E0C" w:rsidP="000A0E0C">
      <w:pPr>
        <w:pStyle w:val="CharChar10"/>
        <w:ind w:right="-21" w:firstLine="720"/>
        <w:jc w:val="both"/>
        <w:rPr>
          <w:rFonts w:ascii="Times New Roman" w:hAnsi="Times New Roman"/>
          <w:lang w:val="bg-BG"/>
        </w:rPr>
      </w:pPr>
      <w:r w:rsidRPr="00136884">
        <w:rPr>
          <w:rFonts w:ascii="Times New Roman" w:hAnsi="Times New Roman"/>
          <w:lang w:val="bg-BG"/>
        </w:rPr>
        <w:lastRenderedPageBreak/>
        <w:t xml:space="preserve">Във връзка с провеждането на процедурата и подготовката на офертите от участниците за въпроси, които не са разгледани в настоящите указания, се прилагат разпоредбите на Закона за обществените поръчки и документацията за участие в процедурата. </w:t>
      </w:r>
    </w:p>
    <w:p w:rsidR="000A0E0C" w:rsidRPr="00136884" w:rsidRDefault="000A0E0C" w:rsidP="000A0E0C">
      <w:pPr>
        <w:pStyle w:val="CharChar10"/>
        <w:ind w:right="-21" w:firstLine="720"/>
        <w:jc w:val="both"/>
        <w:rPr>
          <w:rFonts w:ascii="Times New Roman" w:hAnsi="Times New Roman"/>
          <w:lang w:val="bg-BG"/>
        </w:rPr>
      </w:pPr>
      <w:r>
        <w:rPr>
          <w:rFonts w:ascii="Times New Roman" w:hAnsi="Times New Roman"/>
          <w:lang w:val="bg-BG"/>
        </w:rPr>
        <w:t xml:space="preserve">В случай </w:t>
      </w:r>
      <w:r w:rsidRPr="00136884">
        <w:rPr>
          <w:rFonts w:ascii="Times New Roman" w:hAnsi="Times New Roman"/>
          <w:lang w:val="bg-BG"/>
        </w:rPr>
        <w:t>че участниците в процедурата представят документи на език, различен от българския, и същите са представени и в превод на български език, при несъответствие в записите при различните езици, за валидни се считат записите на български език.</w:t>
      </w:r>
    </w:p>
    <w:p w:rsidR="000A0E0C" w:rsidRPr="00136884" w:rsidRDefault="000A0E0C" w:rsidP="000A0E0C">
      <w:pPr>
        <w:pStyle w:val="CharChar10"/>
        <w:ind w:right="-21" w:firstLine="720"/>
        <w:jc w:val="both"/>
        <w:rPr>
          <w:rFonts w:ascii="Times New Roman" w:hAnsi="Times New Roman"/>
          <w:lang w:val="bg-BG"/>
        </w:rPr>
      </w:pPr>
      <w:r w:rsidRPr="00136884">
        <w:rPr>
          <w:rFonts w:ascii="Times New Roman" w:hAnsi="Times New Roman"/>
          <w:lang w:val="bg-BG"/>
        </w:rPr>
        <w:t>При противоречие в записите на отделните документи от документацията</w:t>
      </w:r>
      <w:r>
        <w:rPr>
          <w:rFonts w:ascii="Times New Roman" w:hAnsi="Times New Roman"/>
          <w:lang w:val="bg-BG"/>
        </w:rPr>
        <w:t>,</w:t>
      </w:r>
      <w:r w:rsidRPr="00136884">
        <w:rPr>
          <w:rFonts w:ascii="Times New Roman" w:hAnsi="Times New Roman"/>
          <w:lang w:val="bg-BG"/>
        </w:rPr>
        <w:t xml:space="preserve"> валидни са записите в документа с по-висок приоритет, като приоритетите на документите са в следната последователност:</w:t>
      </w:r>
    </w:p>
    <w:p w:rsidR="000A0E0C" w:rsidRPr="00CE55BD" w:rsidRDefault="000A0E0C" w:rsidP="000A0E0C">
      <w:pPr>
        <w:pStyle w:val="CharChar10"/>
        <w:ind w:right="-21" w:firstLine="720"/>
        <w:jc w:val="both"/>
        <w:rPr>
          <w:rFonts w:ascii="Times New Roman" w:hAnsi="Times New Roman"/>
          <w:lang w:val="bg-BG"/>
        </w:rPr>
      </w:pPr>
      <w:r w:rsidRPr="00CE55BD">
        <w:rPr>
          <w:rFonts w:ascii="Times New Roman" w:hAnsi="Times New Roman"/>
          <w:lang w:val="bg-BG"/>
        </w:rPr>
        <w:t xml:space="preserve">     </w:t>
      </w:r>
    </w:p>
    <w:p w:rsidR="000A0E0C" w:rsidRPr="00751776" w:rsidRDefault="000A0E0C" w:rsidP="000A0E0C">
      <w:pPr>
        <w:pStyle w:val="CharChar10"/>
        <w:ind w:right="-21" w:firstLine="720"/>
        <w:jc w:val="both"/>
        <w:rPr>
          <w:rFonts w:ascii="Times New Roman" w:hAnsi="Times New Roman"/>
          <w:lang w:val="bg-BG"/>
        </w:rPr>
      </w:pPr>
      <w:r w:rsidRPr="00751776">
        <w:rPr>
          <w:rFonts w:ascii="Times New Roman" w:hAnsi="Times New Roman"/>
          <w:lang w:val="bg-BG"/>
        </w:rPr>
        <w:t xml:space="preserve">1. Решение за откриване  на обществена поръчка </w:t>
      </w:r>
    </w:p>
    <w:p w:rsidR="000A0E0C" w:rsidRPr="00751776" w:rsidRDefault="000A0E0C" w:rsidP="000A0E0C">
      <w:pPr>
        <w:pStyle w:val="CharChar10"/>
        <w:ind w:right="-21" w:firstLine="720"/>
        <w:jc w:val="both"/>
        <w:rPr>
          <w:rFonts w:ascii="Times New Roman" w:hAnsi="Times New Roman"/>
          <w:lang w:val="bg-BG"/>
        </w:rPr>
      </w:pPr>
      <w:r w:rsidRPr="00751776">
        <w:rPr>
          <w:rFonts w:ascii="Times New Roman" w:hAnsi="Times New Roman"/>
          <w:lang w:val="bg-BG"/>
        </w:rPr>
        <w:t xml:space="preserve">2. Обявление за обществената поръчка </w:t>
      </w:r>
    </w:p>
    <w:p w:rsidR="000A0E0C" w:rsidRPr="00751776" w:rsidRDefault="000A0E0C" w:rsidP="000A0E0C">
      <w:pPr>
        <w:pStyle w:val="CharChar10"/>
        <w:ind w:right="-21" w:firstLine="720"/>
        <w:jc w:val="both"/>
        <w:rPr>
          <w:rFonts w:ascii="Times New Roman" w:hAnsi="Times New Roman"/>
          <w:lang w:val="bg-BG"/>
        </w:rPr>
      </w:pPr>
      <w:r w:rsidRPr="00751776">
        <w:rPr>
          <w:rFonts w:ascii="Times New Roman" w:hAnsi="Times New Roman"/>
          <w:lang w:val="bg-BG"/>
        </w:rPr>
        <w:t>3. Технически спецификации</w:t>
      </w:r>
    </w:p>
    <w:p w:rsidR="000A0E0C" w:rsidRPr="00751776" w:rsidRDefault="000A0E0C" w:rsidP="000A0E0C">
      <w:pPr>
        <w:pStyle w:val="CharChar10"/>
        <w:ind w:right="-21" w:firstLine="720"/>
        <w:jc w:val="both"/>
        <w:rPr>
          <w:rFonts w:ascii="Times New Roman" w:hAnsi="Times New Roman"/>
          <w:lang w:val="bg-BG"/>
        </w:rPr>
      </w:pPr>
      <w:r w:rsidRPr="00751776">
        <w:rPr>
          <w:rFonts w:ascii="Times New Roman" w:hAnsi="Times New Roman"/>
          <w:lang w:val="bg-BG"/>
        </w:rPr>
        <w:t xml:space="preserve">4. </w:t>
      </w:r>
      <w:r w:rsidR="00751776" w:rsidRPr="00751776">
        <w:rPr>
          <w:rFonts w:ascii="Times New Roman" w:hAnsi="Times New Roman"/>
          <w:lang w:val="bg-BG"/>
        </w:rPr>
        <w:t>Изисквания към участниците в процедурата. Изисквания към офертите и необходимите документи</w:t>
      </w:r>
    </w:p>
    <w:p w:rsidR="000A0E0C" w:rsidRPr="00751776" w:rsidRDefault="000A0E0C" w:rsidP="000A0E0C">
      <w:pPr>
        <w:pStyle w:val="CharChar10"/>
        <w:ind w:right="-21" w:firstLine="720"/>
        <w:jc w:val="both"/>
        <w:rPr>
          <w:rFonts w:ascii="Times New Roman" w:hAnsi="Times New Roman"/>
          <w:lang w:val="bg-BG"/>
        </w:rPr>
      </w:pPr>
      <w:r w:rsidRPr="00751776">
        <w:rPr>
          <w:rFonts w:ascii="Times New Roman" w:hAnsi="Times New Roman"/>
          <w:lang w:val="bg-BG"/>
        </w:rPr>
        <w:t>5. Методика</w:t>
      </w:r>
    </w:p>
    <w:p w:rsidR="000A0E0C" w:rsidRPr="00751776" w:rsidRDefault="000A0E0C" w:rsidP="000A0E0C">
      <w:pPr>
        <w:pStyle w:val="CharChar10"/>
        <w:ind w:right="-21" w:firstLine="720"/>
        <w:jc w:val="both"/>
        <w:rPr>
          <w:rFonts w:ascii="Times New Roman" w:hAnsi="Times New Roman"/>
          <w:lang w:val="bg-BG"/>
        </w:rPr>
      </w:pPr>
      <w:r w:rsidRPr="00751776">
        <w:rPr>
          <w:rFonts w:ascii="Times New Roman" w:hAnsi="Times New Roman"/>
          <w:lang w:val="bg-BG"/>
        </w:rPr>
        <w:t>6. Проект на договор</w:t>
      </w:r>
    </w:p>
    <w:p w:rsidR="000A0E0C" w:rsidRPr="00751776" w:rsidRDefault="000A0E0C" w:rsidP="000A0E0C">
      <w:pPr>
        <w:pStyle w:val="CharChar10"/>
        <w:ind w:right="-21" w:firstLine="720"/>
        <w:jc w:val="both"/>
        <w:rPr>
          <w:rFonts w:ascii="Times New Roman" w:hAnsi="Times New Roman"/>
          <w:lang w:val="bg-BG"/>
        </w:rPr>
      </w:pPr>
      <w:r w:rsidRPr="00751776">
        <w:rPr>
          <w:rFonts w:ascii="Times New Roman" w:hAnsi="Times New Roman"/>
          <w:lang w:val="bg-BG"/>
        </w:rPr>
        <w:t>7. Образци</w:t>
      </w:r>
    </w:p>
    <w:p w:rsidR="000A0E0C" w:rsidRPr="00E94CD2" w:rsidRDefault="000A0E0C" w:rsidP="000A0E0C">
      <w:pPr>
        <w:pStyle w:val="CharChar10"/>
        <w:ind w:right="-21" w:firstLine="720"/>
        <w:jc w:val="both"/>
        <w:rPr>
          <w:rFonts w:ascii="Times New Roman" w:hAnsi="Times New Roman"/>
          <w:lang w:val="bg-BG"/>
        </w:rPr>
      </w:pPr>
      <w:r w:rsidRPr="00751776">
        <w:rPr>
          <w:rFonts w:ascii="Times New Roman" w:hAnsi="Times New Roman"/>
          <w:lang w:val="bg-BG"/>
        </w:rPr>
        <w:t>Документът с най-висок приоритет е посочен на първо място.</w:t>
      </w:r>
    </w:p>
    <w:p w:rsidR="000A0E0C" w:rsidRPr="00136884" w:rsidRDefault="000A0E0C" w:rsidP="000A0E0C">
      <w:pPr>
        <w:pStyle w:val="CharChar10"/>
        <w:ind w:right="-21" w:firstLine="720"/>
        <w:jc w:val="both"/>
        <w:rPr>
          <w:rFonts w:ascii="Times New Roman" w:hAnsi="Times New Roman"/>
          <w:lang w:val="bg-BG"/>
        </w:rPr>
      </w:pPr>
    </w:p>
    <w:p w:rsidR="000A0E0C" w:rsidRDefault="000A0E0C" w:rsidP="00751776">
      <w:pPr>
        <w:pStyle w:val="CharChar10"/>
        <w:ind w:right="138"/>
        <w:rPr>
          <w:rFonts w:ascii="Times New Roman" w:hAnsi="Times New Roman"/>
          <w:b/>
          <w:lang w:val="en-US"/>
        </w:rPr>
      </w:pPr>
    </w:p>
    <w:p w:rsidR="000A0E0C" w:rsidRPr="00267DBF" w:rsidRDefault="00751776" w:rsidP="00751776">
      <w:pPr>
        <w:pStyle w:val="CharChar10"/>
        <w:ind w:right="138"/>
        <w:rPr>
          <w:rFonts w:ascii="Times New Roman" w:hAnsi="Times New Roman"/>
          <w:b/>
          <w:lang w:val="bg-BG"/>
        </w:rPr>
      </w:pPr>
      <w:r>
        <w:rPr>
          <w:rFonts w:ascii="Times New Roman" w:hAnsi="Times New Roman"/>
          <w:b/>
          <w:lang w:val="en-US"/>
        </w:rPr>
        <w:t>2</w:t>
      </w:r>
      <w:r w:rsidR="000A0E0C" w:rsidRPr="00267DBF">
        <w:rPr>
          <w:rFonts w:ascii="Times New Roman" w:hAnsi="Times New Roman"/>
          <w:b/>
          <w:lang w:val="bg-BG"/>
        </w:rPr>
        <w:t>) Етични клаузи</w:t>
      </w:r>
    </w:p>
    <w:p w:rsidR="000A0E0C" w:rsidRPr="00136884" w:rsidRDefault="000A0E0C" w:rsidP="000A0E0C">
      <w:pPr>
        <w:pStyle w:val="CharChar10"/>
        <w:ind w:right="138" w:firstLine="720"/>
        <w:jc w:val="both"/>
        <w:rPr>
          <w:rFonts w:ascii="Times New Roman" w:hAnsi="Times New Roman"/>
          <w:lang w:val="bg-BG"/>
        </w:rPr>
      </w:pPr>
      <w:r w:rsidRPr="00267DBF">
        <w:rPr>
          <w:rFonts w:ascii="Times New Roman" w:hAnsi="Times New Roman"/>
          <w:lang w:val="bg-BG"/>
        </w:rPr>
        <w:t>Всеки опит на участник да се сдобие с поверителна</w:t>
      </w:r>
      <w:r w:rsidRPr="00136884">
        <w:rPr>
          <w:rFonts w:ascii="Times New Roman" w:hAnsi="Times New Roman"/>
          <w:lang w:val="bg-BG"/>
        </w:rPr>
        <w:t xml:space="preserve"> информация, да сключи незаконно споразумение с конкуренти или да ока</w:t>
      </w:r>
      <w:r>
        <w:rPr>
          <w:rFonts w:ascii="Times New Roman" w:hAnsi="Times New Roman"/>
          <w:lang w:val="bg-BG"/>
        </w:rPr>
        <w:t>же влияние върху комисията или В</w:t>
      </w:r>
      <w:r w:rsidRPr="00136884">
        <w:rPr>
          <w:rFonts w:ascii="Times New Roman" w:hAnsi="Times New Roman"/>
          <w:lang w:val="bg-BG"/>
        </w:rPr>
        <w:t>ъзложителя по време на процеса на разглеждане, изясняване и оценка на офертите, може да доведе до отстраняване на участника от процедурата или до административни наказания.</w:t>
      </w:r>
    </w:p>
    <w:p w:rsidR="000A0E0C" w:rsidRPr="00136884" w:rsidRDefault="000A0E0C" w:rsidP="000A0E0C">
      <w:pPr>
        <w:pStyle w:val="CharChar10"/>
        <w:ind w:right="138" w:firstLine="720"/>
        <w:jc w:val="both"/>
        <w:rPr>
          <w:rFonts w:ascii="Times New Roman" w:hAnsi="Times New Roman"/>
          <w:lang w:val="bg-BG"/>
        </w:rPr>
      </w:pPr>
      <w:r w:rsidRPr="00136884">
        <w:rPr>
          <w:rFonts w:ascii="Times New Roman" w:hAnsi="Times New Roman"/>
          <w:lang w:val="bg-BG"/>
        </w:rPr>
        <w:t>Когато предлага оферта, участникът трябва да не е повлиян от възможен конфликт на интереси и да няма равностойни взаимоотношения в тази връзка с други участници в процедурата за възлагане на обществената поръчка. Ако по време на изпълнение на дого</w:t>
      </w:r>
      <w:r>
        <w:rPr>
          <w:rFonts w:ascii="Times New Roman" w:hAnsi="Times New Roman"/>
          <w:lang w:val="bg-BG"/>
        </w:rPr>
        <w:t>вора възникне такава ситуация, И</w:t>
      </w:r>
      <w:r w:rsidRPr="00136884">
        <w:rPr>
          <w:rFonts w:ascii="Times New Roman" w:hAnsi="Times New Roman"/>
          <w:lang w:val="bg-BG"/>
        </w:rPr>
        <w:t>зпълнител</w:t>
      </w:r>
      <w:r>
        <w:rPr>
          <w:rFonts w:ascii="Times New Roman" w:hAnsi="Times New Roman"/>
          <w:lang w:val="bg-BG"/>
        </w:rPr>
        <w:t>ят трябва незабавно да уведоми В</w:t>
      </w:r>
      <w:r w:rsidRPr="00136884">
        <w:rPr>
          <w:rFonts w:ascii="Times New Roman" w:hAnsi="Times New Roman"/>
          <w:lang w:val="bg-BG"/>
        </w:rPr>
        <w:t>ъзложителя.</w:t>
      </w:r>
    </w:p>
    <w:p w:rsidR="000A0E0C" w:rsidRPr="00136884" w:rsidRDefault="000A0E0C" w:rsidP="000A0E0C">
      <w:pPr>
        <w:pStyle w:val="CharChar10"/>
        <w:ind w:right="138" w:firstLine="720"/>
        <w:jc w:val="both"/>
        <w:rPr>
          <w:rFonts w:ascii="Times New Roman" w:hAnsi="Times New Roman"/>
          <w:lang w:val="bg-BG"/>
        </w:rPr>
      </w:pPr>
      <w:r w:rsidRPr="00136884">
        <w:rPr>
          <w:rFonts w:ascii="Times New Roman" w:hAnsi="Times New Roman"/>
          <w:lang w:val="bg-BG"/>
        </w:rPr>
        <w:t>Изпълнителят трябва да действа във всеки един момент професионално, безпристрастно и в съответствие с кодекса за етично поведение на професията си. Той трябва да се въздържа от всякакви публични изявления във връзка с обществената поръчка, направени бе</w:t>
      </w:r>
      <w:r>
        <w:rPr>
          <w:rFonts w:ascii="Times New Roman" w:hAnsi="Times New Roman"/>
          <w:lang w:val="bg-BG"/>
        </w:rPr>
        <w:t>з предварителното одобрение на В</w:t>
      </w:r>
      <w:r w:rsidRPr="00136884">
        <w:rPr>
          <w:rFonts w:ascii="Times New Roman" w:hAnsi="Times New Roman"/>
          <w:lang w:val="bg-BG"/>
        </w:rPr>
        <w:t xml:space="preserve">ъзложителя. </w:t>
      </w:r>
    </w:p>
    <w:p w:rsidR="000A0E0C" w:rsidRPr="00136884" w:rsidRDefault="000A0E0C" w:rsidP="000A0E0C">
      <w:pPr>
        <w:pStyle w:val="CharChar10"/>
        <w:ind w:right="138" w:firstLine="720"/>
        <w:jc w:val="both"/>
        <w:rPr>
          <w:rFonts w:ascii="Times New Roman" w:hAnsi="Times New Roman"/>
          <w:lang w:val="bg-BG"/>
        </w:rPr>
      </w:pPr>
      <w:r w:rsidRPr="00136884">
        <w:rPr>
          <w:rFonts w:ascii="Times New Roman" w:hAnsi="Times New Roman"/>
          <w:lang w:val="bg-BG"/>
        </w:rPr>
        <w:t>Из</w:t>
      </w:r>
      <w:r>
        <w:rPr>
          <w:rFonts w:ascii="Times New Roman" w:hAnsi="Times New Roman"/>
          <w:lang w:val="bg-BG"/>
        </w:rPr>
        <w:t>пълнителят не може да ангажира В</w:t>
      </w:r>
      <w:r w:rsidRPr="00136884">
        <w:rPr>
          <w:rFonts w:ascii="Times New Roman" w:hAnsi="Times New Roman"/>
          <w:lang w:val="bg-BG"/>
        </w:rPr>
        <w:t xml:space="preserve">ъзложителя с дейност, без предварителното писмено съгласие на последния. </w:t>
      </w:r>
    </w:p>
    <w:p w:rsidR="000A0E0C" w:rsidRPr="00136884" w:rsidRDefault="000A0E0C" w:rsidP="000A0E0C">
      <w:pPr>
        <w:pStyle w:val="CharChar10"/>
        <w:ind w:right="138" w:firstLine="720"/>
        <w:jc w:val="both"/>
        <w:rPr>
          <w:rFonts w:ascii="Times New Roman" w:hAnsi="Times New Roman"/>
          <w:lang w:val="bg-BG"/>
        </w:rPr>
      </w:pPr>
      <w:r w:rsidRPr="00136884">
        <w:rPr>
          <w:rFonts w:ascii="Times New Roman" w:hAnsi="Times New Roman"/>
          <w:lang w:val="bg-BG"/>
        </w:rPr>
        <w:t xml:space="preserve">Изпълнителят не може да приема други плащания във връзка с договора, освен тези, описани в самия договор. </w:t>
      </w:r>
    </w:p>
    <w:p w:rsidR="000A0E0C" w:rsidRPr="00136884" w:rsidRDefault="000A0E0C" w:rsidP="000A0E0C">
      <w:pPr>
        <w:pStyle w:val="CharChar10"/>
        <w:tabs>
          <w:tab w:val="clear" w:pos="709"/>
          <w:tab w:val="left" w:pos="0"/>
        </w:tabs>
        <w:ind w:right="138" w:firstLine="720"/>
        <w:jc w:val="both"/>
        <w:rPr>
          <w:rFonts w:ascii="Times New Roman" w:hAnsi="Times New Roman"/>
          <w:lang w:val="bg-BG"/>
        </w:rPr>
      </w:pPr>
      <w:r w:rsidRPr="00136884">
        <w:rPr>
          <w:rFonts w:ascii="Times New Roman" w:hAnsi="Times New Roman"/>
          <w:lang w:val="bg-BG"/>
        </w:rPr>
        <w:t>Изпълнителят и неговите служители не трябва да упражняват каквато и да било дейност или да получават облага, която е в р</w:t>
      </w:r>
      <w:r>
        <w:rPr>
          <w:rFonts w:ascii="Times New Roman" w:hAnsi="Times New Roman"/>
          <w:lang w:val="bg-BG"/>
        </w:rPr>
        <w:t>азрез с техните задължения към В</w:t>
      </w:r>
      <w:r w:rsidRPr="00136884">
        <w:rPr>
          <w:rFonts w:ascii="Times New Roman" w:hAnsi="Times New Roman"/>
          <w:lang w:val="bg-BG"/>
        </w:rPr>
        <w:t>ъзложителя.</w:t>
      </w:r>
    </w:p>
    <w:p w:rsidR="000A0E0C" w:rsidRDefault="000A0E0C" w:rsidP="000A0E0C">
      <w:pPr>
        <w:pStyle w:val="CharChar10"/>
        <w:ind w:right="138" w:firstLine="720"/>
        <w:jc w:val="both"/>
      </w:pPr>
      <w:r w:rsidRPr="00136884">
        <w:rPr>
          <w:rFonts w:ascii="Times New Roman" w:hAnsi="Times New Roman"/>
          <w:lang w:val="bg-BG"/>
        </w:rPr>
        <w:t>Изпълнителят и неговите служители са задължени да запазят професионална тайна за целия срок на договора, както и след неговото завършване. Всички доклади и документи, изготв</w:t>
      </w:r>
      <w:r>
        <w:rPr>
          <w:rFonts w:ascii="Times New Roman" w:hAnsi="Times New Roman"/>
          <w:lang w:val="bg-BG"/>
        </w:rPr>
        <w:t xml:space="preserve">ени или получени от Изпълнителя, </w:t>
      </w:r>
      <w:r w:rsidRPr="00136884">
        <w:rPr>
          <w:rFonts w:ascii="Times New Roman" w:hAnsi="Times New Roman"/>
          <w:lang w:val="bg-BG"/>
        </w:rPr>
        <w:t>са конфиденциални.</w:t>
      </w:r>
    </w:p>
    <w:p w:rsidR="000A0E0C" w:rsidRDefault="000A0E0C" w:rsidP="000A0E0C">
      <w:pPr>
        <w:tabs>
          <w:tab w:val="left" w:pos="-1701"/>
        </w:tabs>
        <w:ind w:right="136"/>
        <w:jc w:val="center"/>
      </w:pPr>
    </w:p>
    <w:p w:rsidR="000A0E0C" w:rsidRDefault="000A0E0C" w:rsidP="00544024">
      <w:pPr>
        <w:spacing w:line="276" w:lineRule="auto"/>
        <w:rPr>
          <w:b/>
          <w:sz w:val="28"/>
          <w:szCs w:val="28"/>
        </w:rPr>
      </w:pPr>
    </w:p>
    <w:p w:rsidR="0053222E" w:rsidRPr="00751776" w:rsidRDefault="0053222E" w:rsidP="0053222E">
      <w:pPr>
        <w:tabs>
          <w:tab w:val="left" w:pos="-1701"/>
        </w:tabs>
        <w:ind w:right="168"/>
        <w:rPr>
          <w:b/>
          <w:sz w:val="28"/>
          <w:szCs w:val="28"/>
        </w:rPr>
      </w:pPr>
      <w:r w:rsidRPr="00751776">
        <w:rPr>
          <w:b/>
          <w:sz w:val="28"/>
          <w:szCs w:val="28"/>
        </w:rPr>
        <w:t xml:space="preserve">РАЗДЕЛ </w:t>
      </w:r>
      <w:r>
        <w:rPr>
          <w:b/>
          <w:sz w:val="28"/>
          <w:szCs w:val="28"/>
          <w:lang w:val="en-US"/>
        </w:rPr>
        <w:t>IX</w:t>
      </w:r>
      <w:r w:rsidRPr="00751776">
        <w:rPr>
          <w:b/>
          <w:sz w:val="28"/>
          <w:szCs w:val="28"/>
        </w:rPr>
        <w:t>.</w:t>
      </w:r>
    </w:p>
    <w:p w:rsidR="0053222E" w:rsidRPr="00136884" w:rsidRDefault="0053222E" w:rsidP="0053222E">
      <w:pPr>
        <w:pStyle w:val="CharChar10"/>
        <w:ind w:right="-21"/>
        <w:rPr>
          <w:rFonts w:ascii="Times New Roman" w:hAnsi="Times New Roman"/>
          <w:b/>
          <w:caps/>
          <w:lang w:val="bg-BG"/>
        </w:rPr>
      </w:pPr>
      <w:r>
        <w:rPr>
          <w:rFonts w:ascii="Times New Roman" w:hAnsi="Times New Roman"/>
          <w:b/>
          <w:caps/>
          <w:lang w:val="bg-BG"/>
        </w:rPr>
        <w:t>образци и приложения</w:t>
      </w:r>
    </w:p>
    <w:p w:rsidR="00712159" w:rsidRDefault="005D5606" w:rsidP="005D5606">
      <w:pPr>
        <w:shd w:val="clear" w:color="auto" w:fill="FFFFFF"/>
        <w:tabs>
          <w:tab w:val="center" w:pos="4536"/>
          <w:tab w:val="right" w:pos="9072"/>
        </w:tabs>
        <w:rPr>
          <w:b/>
        </w:rPr>
      </w:pPr>
      <w:r>
        <w:rPr>
          <w:b/>
        </w:rPr>
        <w:tab/>
      </w:r>
      <w:r>
        <w:rPr>
          <w:b/>
        </w:rPr>
        <w:tab/>
      </w:r>
    </w:p>
    <w:p w:rsidR="00712159" w:rsidRDefault="00712159">
      <w:pPr>
        <w:spacing w:after="200" w:line="276" w:lineRule="auto"/>
        <w:rPr>
          <w:b/>
        </w:rPr>
      </w:pPr>
    </w:p>
    <w:p w:rsidR="005D5606" w:rsidRPr="00C55F5E" w:rsidRDefault="00376C95" w:rsidP="00712159">
      <w:pPr>
        <w:shd w:val="clear" w:color="auto" w:fill="FFFFFF"/>
        <w:tabs>
          <w:tab w:val="center" w:pos="4536"/>
          <w:tab w:val="right" w:pos="9072"/>
        </w:tabs>
        <w:jc w:val="right"/>
        <w:rPr>
          <w:i/>
          <w:color w:val="000000"/>
        </w:rPr>
      </w:pPr>
      <w:r>
        <w:rPr>
          <w:i/>
        </w:rPr>
        <w:br w:type="page"/>
      </w:r>
      <w:r w:rsidR="005D5606" w:rsidRPr="00C55F5E">
        <w:rPr>
          <w:i/>
        </w:rPr>
        <w:lastRenderedPageBreak/>
        <w:t xml:space="preserve">Образец </w:t>
      </w:r>
      <w:r w:rsidR="005D5606" w:rsidRPr="00C55F5E">
        <w:rPr>
          <w:i/>
          <w:color w:val="000000"/>
        </w:rPr>
        <w:t>№1</w:t>
      </w:r>
    </w:p>
    <w:p w:rsidR="005D5606" w:rsidRPr="000F32B2" w:rsidRDefault="005D5606" w:rsidP="005D5606">
      <w:pPr>
        <w:shd w:val="clear" w:color="auto" w:fill="FFFFFF"/>
        <w:tabs>
          <w:tab w:val="center" w:pos="4536"/>
          <w:tab w:val="right" w:pos="9072"/>
        </w:tabs>
        <w:rPr>
          <w:b/>
        </w:rPr>
      </w:pPr>
    </w:p>
    <w:p w:rsidR="005D5606" w:rsidRPr="000F32B2" w:rsidRDefault="005D5606" w:rsidP="005D5606">
      <w:pPr>
        <w:spacing w:before="120" w:after="120"/>
        <w:jc w:val="center"/>
        <w:rPr>
          <w:rFonts w:eastAsia="Calibri"/>
          <w:b/>
          <w:u w:val="single"/>
        </w:rPr>
      </w:pPr>
      <w:r w:rsidRPr="000F32B2">
        <w:rPr>
          <w:rFonts w:eastAsia="Calibri"/>
          <w:b/>
          <w:u w:val="single"/>
        </w:rPr>
        <w:t>Стандартен образец за единния европейски документ за обществени поръчки (ЕЕДОП)</w:t>
      </w:r>
    </w:p>
    <w:p w:rsidR="005D5606" w:rsidRPr="000F32B2" w:rsidRDefault="005D5606" w:rsidP="005D5606">
      <w:pPr>
        <w:keepNext/>
        <w:spacing w:before="120" w:after="360"/>
        <w:jc w:val="center"/>
        <w:rPr>
          <w:rFonts w:eastAsia="Calibri"/>
          <w:b/>
        </w:rPr>
      </w:pPr>
    </w:p>
    <w:p w:rsidR="005D5606" w:rsidRPr="000F32B2" w:rsidRDefault="005D5606" w:rsidP="005D5606">
      <w:pPr>
        <w:keepNext/>
        <w:spacing w:before="120" w:after="360"/>
        <w:jc w:val="center"/>
        <w:rPr>
          <w:rFonts w:eastAsia="Calibri"/>
          <w:b/>
        </w:rPr>
      </w:pPr>
      <w:r w:rsidRPr="000F32B2">
        <w:rPr>
          <w:rFonts w:eastAsia="Calibri"/>
          <w:b/>
        </w:rPr>
        <w:t>Част І: Информация за процедурата за възлагане на обществена поръчка и за възлагащия орган или възложителя</w:t>
      </w:r>
    </w:p>
    <w:p w:rsidR="005D5606" w:rsidRPr="000F32B2" w:rsidRDefault="005D5606" w:rsidP="005D5606">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rPr>
      </w:pPr>
      <w:r w:rsidRPr="000F32B2">
        <w:rPr>
          <w:rFonts w:eastAsia="Calibri"/>
        </w:rPr>
        <w:t xml:space="preserve"> </w:t>
      </w:r>
      <w:r w:rsidRPr="000F32B2">
        <w:rPr>
          <w:rFonts w:eastAsia="Calibri"/>
          <w:b/>
          <w:i/>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0F32B2">
        <w:rPr>
          <w:rFonts w:eastAsia="Calibri"/>
          <w:b/>
          <w:i/>
          <w:u w:val="single"/>
        </w:rPr>
        <w:t>при условие че ЕЕДОП е създаден и попълнен чрез електронната система за ЕЕДОП</w:t>
      </w:r>
      <w:r w:rsidRPr="000F32B2">
        <w:rPr>
          <w:rFonts w:eastAsia="Calibri"/>
          <w:b/>
          <w:i/>
          <w:u w:val="single"/>
          <w:vertAlign w:val="superscript"/>
        </w:rPr>
        <w:footnoteReference w:id="1"/>
      </w:r>
      <w:r w:rsidRPr="000F32B2">
        <w:rPr>
          <w:rFonts w:eastAsia="Calibri"/>
        </w:rPr>
        <w:t>.</w:t>
      </w:r>
      <w:r w:rsidRPr="000F32B2">
        <w:rPr>
          <w:rFonts w:eastAsia="Calibri"/>
          <w:b/>
          <w:u w:val="single"/>
        </w:rPr>
        <w:t xml:space="preserve"> </w:t>
      </w:r>
      <w:r w:rsidRPr="000F32B2">
        <w:rPr>
          <w:rFonts w:eastAsia="Calibri"/>
          <w:b/>
        </w:rPr>
        <w:t xml:space="preserve">Позоваване на </w:t>
      </w:r>
      <w:r w:rsidRPr="000F32B2">
        <w:rPr>
          <w:rFonts w:eastAsia="Calibri"/>
          <w:b/>
          <w:i/>
        </w:rPr>
        <w:t>съответното обявление</w:t>
      </w:r>
      <w:r w:rsidRPr="000F32B2">
        <w:rPr>
          <w:rFonts w:eastAsia="Calibri"/>
          <w:b/>
          <w:i/>
          <w:vertAlign w:val="superscript"/>
        </w:rPr>
        <w:footnoteReference w:id="2"/>
      </w:r>
      <w:r w:rsidRPr="000F32B2">
        <w:rPr>
          <w:rFonts w:eastAsia="Calibri"/>
          <w:b/>
        </w:rPr>
        <w:t>, публикувано в Официален вестник на Европейския съюз:</w:t>
      </w:r>
      <w:r w:rsidRPr="000F32B2">
        <w:rPr>
          <w:rFonts w:eastAsia="Calibri"/>
        </w:rPr>
        <w:br/>
      </w:r>
      <w:r w:rsidRPr="000F32B2">
        <w:rPr>
          <w:rFonts w:eastAsia="Calibri"/>
          <w:b/>
        </w:rPr>
        <w:t xml:space="preserve">OВEС S брой[], дата [], стр.[], </w:t>
      </w:r>
      <w:r w:rsidRPr="000F32B2">
        <w:rPr>
          <w:rFonts w:eastAsia="Calibri"/>
        </w:rPr>
        <w:br/>
      </w:r>
      <w:r w:rsidRPr="000F32B2">
        <w:rPr>
          <w:rFonts w:eastAsia="Calibri"/>
          <w:b/>
        </w:rPr>
        <w:t>Номер на обявлението в ОВ S: [ ][ ][ ][ ]/S [ ][ ][ ]–[ ][ ][ ][ ][ ][ ][ ]</w:t>
      </w:r>
    </w:p>
    <w:p w:rsidR="005D5606" w:rsidRPr="000F32B2" w:rsidRDefault="005D5606" w:rsidP="005D5606">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rPr>
      </w:pPr>
      <w:r w:rsidRPr="000F32B2">
        <w:rPr>
          <w:rFonts w:eastAsia="Calibri"/>
          <w:b/>
          <w:i/>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5D5606" w:rsidRPr="000F32B2" w:rsidRDefault="005D5606" w:rsidP="005D5606">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rPr>
      </w:pPr>
      <w:r w:rsidRPr="000F32B2">
        <w:rPr>
          <w:rFonts w:eastAsia="Calibri"/>
          <w:b/>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5D5606" w:rsidRPr="000F32B2" w:rsidRDefault="005D5606" w:rsidP="005D5606">
      <w:pPr>
        <w:keepNext/>
        <w:spacing w:before="120" w:after="360"/>
        <w:jc w:val="center"/>
        <w:rPr>
          <w:rFonts w:eastAsia="Calibri"/>
          <w:b/>
          <w:smallCaps/>
        </w:rPr>
      </w:pPr>
    </w:p>
    <w:p w:rsidR="005D5606" w:rsidRPr="000F32B2" w:rsidRDefault="005D5606" w:rsidP="005D5606">
      <w:pPr>
        <w:keepNext/>
        <w:spacing w:before="120" w:after="360"/>
        <w:jc w:val="center"/>
        <w:rPr>
          <w:rFonts w:eastAsia="Calibri"/>
          <w:b/>
          <w:smallCaps/>
        </w:rPr>
      </w:pPr>
      <w:r w:rsidRPr="000F32B2">
        <w:rPr>
          <w:rFonts w:eastAsia="Calibri"/>
          <w:b/>
          <w:smallCaps/>
        </w:rPr>
        <w:t>Информация за процедурата за възлагане на обществена поръчка</w:t>
      </w:r>
    </w:p>
    <w:p w:rsidR="005D5606" w:rsidRPr="000F32B2" w:rsidRDefault="005D5606" w:rsidP="005D5606">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rPr>
      </w:pPr>
      <w:r w:rsidRPr="000F32B2">
        <w:rPr>
          <w:rFonts w:eastAsia="Calibri"/>
          <w:b/>
          <w:i/>
        </w:rPr>
        <w:t xml:space="preserve">Информацията, изисквана съгласно част I, ще бъде извлечена автоматично, </w:t>
      </w:r>
      <w:r w:rsidRPr="000F32B2">
        <w:rPr>
          <w:rFonts w:eastAsia="Calibri"/>
          <w:b/>
          <w:i/>
          <w:u w:val="single"/>
        </w:rPr>
        <w:t>при условие че ЕЕДОП е създаден и попълнен чрез посочената по-горе електронна система за ЕЕДОП.</w:t>
      </w:r>
      <w:r w:rsidRPr="000F32B2">
        <w:rPr>
          <w:rFonts w:eastAsia="Calibri"/>
          <w:b/>
          <w:u w:val="single"/>
        </w:rPr>
        <w:t xml:space="preserve"> </w:t>
      </w:r>
      <w:r w:rsidRPr="000F32B2">
        <w:rPr>
          <w:rFonts w:eastAsia="Calibri"/>
          <w:b/>
          <w:i/>
          <w:u w:val="single"/>
        </w:rPr>
        <w:t xml:space="preserve">В противен случай тази информация трябва да бъде попълнена от </w:t>
      </w:r>
      <w:r w:rsidRPr="000F32B2">
        <w:rPr>
          <w:rFonts w:eastAsia="Calibri"/>
          <w:b/>
        </w:rPr>
        <w:t>икономическия оператор</w:t>
      </w:r>
      <w:r w:rsidRPr="000F32B2">
        <w:rPr>
          <w:rFonts w:eastAsia="Calibri"/>
          <w:b/>
          <w:i/>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D5606" w:rsidRPr="000F32B2" w:rsidTr="00502FEA">
        <w:trPr>
          <w:trHeight w:val="349"/>
        </w:trPr>
        <w:tc>
          <w:tcPr>
            <w:tcW w:w="4644" w:type="dxa"/>
            <w:shd w:val="clear" w:color="auto" w:fill="auto"/>
          </w:tcPr>
          <w:p w:rsidR="005D5606" w:rsidRPr="000F32B2" w:rsidRDefault="005D5606" w:rsidP="00502FEA">
            <w:pPr>
              <w:spacing w:before="120" w:after="120"/>
              <w:jc w:val="both"/>
              <w:rPr>
                <w:rFonts w:eastAsia="Calibri"/>
                <w:b/>
                <w:i/>
              </w:rPr>
            </w:pPr>
            <w:r w:rsidRPr="000F32B2">
              <w:rPr>
                <w:rFonts w:eastAsia="Calibri"/>
                <w:b/>
                <w:i/>
              </w:rPr>
              <w:lastRenderedPageBreak/>
              <w:t>Идентифициране на възложителя</w:t>
            </w:r>
            <w:r w:rsidRPr="000F32B2">
              <w:rPr>
                <w:rFonts w:eastAsia="Calibri"/>
                <w:b/>
                <w:i/>
                <w:vertAlign w:val="superscript"/>
              </w:rPr>
              <w:footnoteReference w:id="3"/>
            </w:r>
          </w:p>
        </w:tc>
        <w:tc>
          <w:tcPr>
            <w:tcW w:w="4645" w:type="dxa"/>
            <w:shd w:val="clear" w:color="auto" w:fill="auto"/>
          </w:tcPr>
          <w:p w:rsidR="005D5606" w:rsidRPr="000F32B2" w:rsidRDefault="005D5606" w:rsidP="00502FEA">
            <w:pPr>
              <w:spacing w:before="120" w:after="120"/>
              <w:jc w:val="both"/>
              <w:rPr>
                <w:rFonts w:eastAsia="Calibri"/>
                <w:b/>
                <w:i/>
              </w:rPr>
            </w:pPr>
            <w:r w:rsidRPr="000F32B2">
              <w:rPr>
                <w:rFonts w:eastAsia="Calibri"/>
                <w:b/>
                <w:i/>
              </w:rPr>
              <w:t>Отговор:</w:t>
            </w:r>
          </w:p>
        </w:tc>
      </w:tr>
      <w:tr w:rsidR="005D5606" w:rsidRPr="000F32B2" w:rsidTr="00502FEA">
        <w:trPr>
          <w:trHeight w:val="349"/>
        </w:trPr>
        <w:tc>
          <w:tcPr>
            <w:tcW w:w="4644" w:type="dxa"/>
            <w:shd w:val="clear" w:color="auto" w:fill="auto"/>
          </w:tcPr>
          <w:p w:rsidR="005D5606" w:rsidRPr="000F32B2" w:rsidRDefault="005D5606" w:rsidP="00502FEA">
            <w:pPr>
              <w:spacing w:before="120" w:after="120"/>
              <w:jc w:val="both"/>
              <w:rPr>
                <w:rFonts w:eastAsia="Calibri"/>
              </w:rPr>
            </w:pPr>
            <w:r w:rsidRPr="000F32B2">
              <w:rPr>
                <w:rFonts w:eastAsia="Calibri"/>
              </w:rPr>
              <w:t xml:space="preserve">Име: </w:t>
            </w:r>
          </w:p>
        </w:tc>
        <w:tc>
          <w:tcPr>
            <w:tcW w:w="4645" w:type="dxa"/>
            <w:shd w:val="clear" w:color="auto" w:fill="auto"/>
          </w:tcPr>
          <w:p w:rsidR="005D5606" w:rsidRPr="000F32B2" w:rsidRDefault="005D5606" w:rsidP="00502FEA">
            <w:pPr>
              <w:spacing w:before="120" w:after="120"/>
              <w:jc w:val="both"/>
              <w:rPr>
                <w:rFonts w:eastAsia="Calibri"/>
              </w:rPr>
            </w:pPr>
            <w:r w:rsidRPr="000F32B2">
              <w:rPr>
                <w:rFonts w:eastAsia="Calibri"/>
              </w:rPr>
              <w:t xml:space="preserve">[ </w:t>
            </w:r>
            <w:r>
              <w:rPr>
                <w:rFonts w:eastAsia="Calibri"/>
              </w:rPr>
              <w:t>Кмет на</w:t>
            </w:r>
            <w:r w:rsidRPr="000F32B2">
              <w:rPr>
                <w:rFonts w:eastAsia="Calibri"/>
              </w:rPr>
              <w:t xml:space="preserve"> Община </w:t>
            </w:r>
            <w:r>
              <w:rPr>
                <w:rFonts w:eastAsia="Calibri"/>
              </w:rPr>
              <w:t>Трявна</w:t>
            </w:r>
            <w:r w:rsidRPr="000F32B2">
              <w:rPr>
                <w:rFonts w:eastAsia="Calibri"/>
              </w:rPr>
              <w:t xml:space="preserve"> ]</w:t>
            </w:r>
          </w:p>
        </w:tc>
      </w:tr>
      <w:tr w:rsidR="005D5606" w:rsidRPr="000F32B2" w:rsidTr="00502FEA">
        <w:trPr>
          <w:trHeight w:val="485"/>
        </w:trPr>
        <w:tc>
          <w:tcPr>
            <w:tcW w:w="4644" w:type="dxa"/>
            <w:shd w:val="clear" w:color="auto" w:fill="auto"/>
          </w:tcPr>
          <w:p w:rsidR="005D5606" w:rsidRPr="000F32B2" w:rsidRDefault="005D5606" w:rsidP="00502FEA">
            <w:pPr>
              <w:spacing w:before="120" w:after="120"/>
              <w:jc w:val="both"/>
              <w:rPr>
                <w:rFonts w:eastAsia="Calibri"/>
                <w:b/>
                <w:i/>
              </w:rPr>
            </w:pPr>
            <w:r w:rsidRPr="000F32B2">
              <w:rPr>
                <w:rFonts w:eastAsia="Calibri"/>
                <w:b/>
                <w:i/>
              </w:rPr>
              <w:t>За коя обществена поръчки се отнася?</w:t>
            </w:r>
          </w:p>
        </w:tc>
        <w:tc>
          <w:tcPr>
            <w:tcW w:w="4645" w:type="dxa"/>
            <w:shd w:val="clear" w:color="auto" w:fill="auto"/>
          </w:tcPr>
          <w:p w:rsidR="005D5606" w:rsidRPr="000F32B2" w:rsidRDefault="005D5606" w:rsidP="00502FEA">
            <w:pPr>
              <w:spacing w:before="120" w:after="120"/>
              <w:jc w:val="both"/>
              <w:rPr>
                <w:rFonts w:eastAsia="Calibri"/>
                <w:b/>
                <w:i/>
              </w:rPr>
            </w:pPr>
            <w:r w:rsidRPr="000F32B2">
              <w:rPr>
                <w:rFonts w:eastAsia="Calibri"/>
                <w:b/>
                <w:i/>
              </w:rPr>
              <w:t>Отговор:</w:t>
            </w:r>
          </w:p>
        </w:tc>
      </w:tr>
      <w:tr w:rsidR="005D5606" w:rsidRPr="000F32B2" w:rsidTr="00502FEA">
        <w:trPr>
          <w:trHeight w:val="484"/>
        </w:trPr>
        <w:tc>
          <w:tcPr>
            <w:tcW w:w="4644" w:type="dxa"/>
            <w:shd w:val="clear" w:color="auto" w:fill="auto"/>
          </w:tcPr>
          <w:p w:rsidR="005D5606" w:rsidRPr="000F32B2" w:rsidRDefault="005D5606" w:rsidP="00502FEA">
            <w:pPr>
              <w:spacing w:before="120" w:after="120"/>
              <w:jc w:val="both"/>
              <w:rPr>
                <w:rFonts w:eastAsia="Calibri"/>
              </w:rPr>
            </w:pPr>
            <w:r w:rsidRPr="000F32B2">
              <w:rPr>
                <w:rFonts w:eastAsia="Calibri"/>
              </w:rPr>
              <w:t>Название или кратко описание на поръчката</w:t>
            </w:r>
            <w:r w:rsidRPr="000F32B2">
              <w:rPr>
                <w:rFonts w:eastAsia="Calibri"/>
                <w:vertAlign w:val="superscript"/>
              </w:rPr>
              <w:footnoteReference w:id="4"/>
            </w:r>
            <w:r w:rsidRPr="000F32B2">
              <w:rPr>
                <w:rFonts w:eastAsia="Calibri"/>
              </w:rPr>
              <w:t>:</w:t>
            </w:r>
          </w:p>
        </w:tc>
        <w:tc>
          <w:tcPr>
            <w:tcW w:w="4645" w:type="dxa"/>
            <w:shd w:val="clear" w:color="auto" w:fill="auto"/>
          </w:tcPr>
          <w:p w:rsidR="005D5606" w:rsidRPr="00C55F5E" w:rsidRDefault="005D5606" w:rsidP="00502FEA">
            <w:pPr>
              <w:tabs>
                <w:tab w:val="left" w:pos="34"/>
              </w:tabs>
              <w:ind w:firstLine="34"/>
              <w:jc w:val="both"/>
              <w:rPr>
                <w:bCs/>
                <w:i/>
              </w:rPr>
            </w:pPr>
            <w:r w:rsidRPr="00C55F5E">
              <w:rPr>
                <w:b/>
                <w:bCs/>
                <w:i/>
                <w:lang w:val="en-US"/>
              </w:rPr>
              <w:t>“</w:t>
            </w:r>
            <w:r>
              <w:rPr>
                <w:b/>
                <w:bCs/>
                <w:i/>
              </w:rPr>
              <w:t xml:space="preserve">Зимно поддържане, снегопочистване и опесъчаване </w:t>
            </w:r>
            <w:r w:rsidRPr="00C55F5E">
              <w:rPr>
                <w:b/>
                <w:bCs/>
                <w:i/>
              </w:rPr>
              <w:t>на общинската пътна мрежа в община Трявна през зимния сезон 2016/2017 г.</w:t>
            </w:r>
            <w:r w:rsidRPr="00C55F5E">
              <w:rPr>
                <w:b/>
                <w:bCs/>
                <w:i/>
                <w:lang w:val="en-US"/>
              </w:rPr>
              <w:t>”</w:t>
            </w:r>
            <w:r w:rsidRPr="00C55F5E">
              <w:rPr>
                <w:bCs/>
                <w:i/>
              </w:rPr>
              <w:t>.</w:t>
            </w:r>
          </w:p>
          <w:p w:rsidR="005D5606" w:rsidRPr="000F32B2" w:rsidRDefault="005D5606" w:rsidP="00502FEA">
            <w:pPr>
              <w:shd w:val="clear" w:color="auto" w:fill="FFFFFF"/>
              <w:jc w:val="both"/>
              <w:rPr>
                <w:b/>
              </w:rPr>
            </w:pPr>
          </w:p>
        </w:tc>
      </w:tr>
      <w:tr w:rsidR="005D5606" w:rsidRPr="000F32B2" w:rsidTr="00502FEA">
        <w:trPr>
          <w:trHeight w:val="484"/>
        </w:trPr>
        <w:tc>
          <w:tcPr>
            <w:tcW w:w="4644" w:type="dxa"/>
            <w:shd w:val="clear" w:color="auto" w:fill="auto"/>
          </w:tcPr>
          <w:p w:rsidR="005D5606" w:rsidRPr="000F32B2" w:rsidRDefault="005D5606" w:rsidP="00502FEA">
            <w:pPr>
              <w:spacing w:before="120" w:after="120"/>
              <w:jc w:val="both"/>
              <w:rPr>
                <w:rFonts w:eastAsia="Calibri"/>
              </w:rPr>
            </w:pPr>
            <w:r w:rsidRPr="000F32B2">
              <w:rPr>
                <w:rFonts w:eastAsia="Calibri"/>
              </w:rPr>
              <w:t>Референтен номер на досието, определен от възлагащия орган или възложителя (</w:t>
            </w:r>
            <w:r w:rsidRPr="000F32B2">
              <w:rPr>
                <w:rFonts w:eastAsia="Calibri"/>
                <w:i/>
              </w:rPr>
              <w:t>ако е приложимо</w:t>
            </w:r>
            <w:r w:rsidRPr="000F32B2">
              <w:rPr>
                <w:rFonts w:eastAsia="Calibri"/>
              </w:rPr>
              <w:t>)</w:t>
            </w:r>
            <w:r w:rsidRPr="000F32B2">
              <w:rPr>
                <w:rFonts w:eastAsia="Calibri"/>
                <w:vertAlign w:val="superscript"/>
              </w:rPr>
              <w:footnoteReference w:id="5"/>
            </w:r>
            <w:r w:rsidRPr="000F32B2">
              <w:rPr>
                <w:rFonts w:eastAsia="Calibri"/>
              </w:rPr>
              <w:t>:</w:t>
            </w:r>
          </w:p>
        </w:tc>
        <w:tc>
          <w:tcPr>
            <w:tcW w:w="4645" w:type="dxa"/>
            <w:shd w:val="clear" w:color="auto" w:fill="auto"/>
          </w:tcPr>
          <w:p w:rsidR="005D5606" w:rsidRPr="000F32B2" w:rsidRDefault="005D5606" w:rsidP="00502FEA">
            <w:pPr>
              <w:spacing w:before="120" w:after="120"/>
              <w:jc w:val="both"/>
              <w:rPr>
                <w:rFonts w:eastAsia="Calibri"/>
              </w:rPr>
            </w:pPr>
            <w:r w:rsidRPr="000F32B2">
              <w:rPr>
                <w:rFonts w:eastAsia="Calibri"/>
              </w:rPr>
              <w:t>[   ]</w:t>
            </w:r>
          </w:p>
        </w:tc>
      </w:tr>
    </w:tbl>
    <w:p w:rsidR="005D5606" w:rsidRPr="000F32B2" w:rsidRDefault="005D5606" w:rsidP="005D5606">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rPr>
          <w:rFonts w:eastAsia="Calibri"/>
        </w:rPr>
      </w:pPr>
      <w:r w:rsidRPr="000F32B2">
        <w:rPr>
          <w:rFonts w:eastAsia="Calibri"/>
          <w:b/>
          <w:i/>
          <w:u w:val="single"/>
        </w:rPr>
        <w:t>Останалата</w:t>
      </w:r>
      <w:r w:rsidRPr="000F32B2">
        <w:rPr>
          <w:rFonts w:eastAsia="Calibri"/>
          <w:b/>
          <w:i/>
        </w:rPr>
        <w:t xml:space="preserve"> информация във всички раздели на ЕЕДОП следва да бъде попълнена от </w:t>
      </w:r>
      <w:r w:rsidRPr="000F32B2">
        <w:rPr>
          <w:rFonts w:eastAsia="Calibri"/>
          <w:b/>
          <w:i/>
          <w:u w:val="single"/>
        </w:rPr>
        <w:t>икономическия оператор</w:t>
      </w:r>
    </w:p>
    <w:p w:rsidR="005D5606" w:rsidRPr="000F32B2" w:rsidRDefault="005D5606" w:rsidP="005D5606">
      <w:pPr>
        <w:keepNext/>
        <w:spacing w:before="120" w:after="360"/>
        <w:jc w:val="center"/>
        <w:rPr>
          <w:rFonts w:eastAsia="Calibri"/>
          <w:b/>
        </w:rPr>
      </w:pPr>
      <w:r w:rsidRPr="000F32B2">
        <w:rPr>
          <w:rFonts w:eastAsia="Calibri"/>
          <w:b/>
        </w:rPr>
        <w:t>Част II: Информация за икономическия оператор</w:t>
      </w:r>
    </w:p>
    <w:p w:rsidR="005D5606" w:rsidRPr="000F32B2" w:rsidRDefault="005D5606" w:rsidP="005D5606">
      <w:pPr>
        <w:keepNext/>
        <w:spacing w:before="120" w:after="360"/>
        <w:jc w:val="center"/>
        <w:rPr>
          <w:rFonts w:eastAsia="Calibri"/>
          <w:b/>
          <w:smallCaps/>
        </w:rPr>
      </w:pPr>
      <w:r w:rsidRPr="000F32B2">
        <w:rPr>
          <w:rFonts w:eastAsia="Calibri"/>
          <w:b/>
          <w:smallCaps/>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D5606" w:rsidRPr="000F32B2" w:rsidTr="00502FEA">
        <w:tc>
          <w:tcPr>
            <w:tcW w:w="4644" w:type="dxa"/>
            <w:shd w:val="clear" w:color="auto" w:fill="auto"/>
          </w:tcPr>
          <w:p w:rsidR="005D5606" w:rsidRPr="000F32B2" w:rsidRDefault="005D5606" w:rsidP="00502FEA">
            <w:pPr>
              <w:spacing w:before="120" w:after="120"/>
              <w:jc w:val="both"/>
              <w:rPr>
                <w:rFonts w:eastAsia="Calibri"/>
                <w:b/>
                <w:i/>
              </w:rPr>
            </w:pPr>
            <w:r w:rsidRPr="000F32B2">
              <w:rPr>
                <w:rFonts w:eastAsia="Calibri"/>
                <w:b/>
                <w:i/>
              </w:rPr>
              <w:t>Идентификация:</w:t>
            </w:r>
          </w:p>
        </w:tc>
        <w:tc>
          <w:tcPr>
            <w:tcW w:w="4645" w:type="dxa"/>
            <w:shd w:val="clear" w:color="auto" w:fill="auto"/>
          </w:tcPr>
          <w:p w:rsidR="005D5606" w:rsidRPr="000F32B2" w:rsidRDefault="005D5606" w:rsidP="00502FEA">
            <w:pPr>
              <w:spacing w:before="120" w:after="120"/>
              <w:jc w:val="both"/>
              <w:rPr>
                <w:rFonts w:eastAsia="Calibri"/>
                <w:b/>
                <w:i/>
              </w:rPr>
            </w:pPr>
            <w:r w:rsidRPr="000F32B2">
              <w:rPr>
                <w:rFonts w:eastAsia="Calibri"/>
                <w:b/>
                <w:i/>
              </w:rPr>
              <w:t>Отговор:</w:t>
            </w:r>
          </w:p>
        </w:tc>
      </w:tr>
      <w:tr w:rsidR="005D5606" w:rsidRPr="000F32B2" w:rsidTr="00502FEA">
        <w:tc>
          <w:tcPr>
            <w:tcW w:w="4644" w:type="dxa"/>
            <w:shd w:val="clear" w:color="auto" w:fill="auto"/>
          </w:tcPr>
          <w:p w:rsidR="005D5606" w:rsidRPr="000F32B2" w:rsidRDefault="005D5606" w:rsidP="00502FEA">
            <w:pPr>
              <w:spacing w:before="120" w:after="120"/>
              <w:ind w:left="850" w:hanging="850"/>
              <w:jc w:val="both"/>
              <w:rPr>
                <w:rFonts w:eastAsia="Calibri"/>
              </w:rPr>
            </w:pPr>
            <w:r w:rsidRPr="000F32B2">
              <w:rPr>
                <w:rFonts w:eastAsia="Calibri"/>
              </w:rPr>
              <w:t>Име:</w:t>
            </w:r>
          </w:p>
        </w:tc>
        <w:tc>
          <w:tcPr>
            <w:tcW w:w="4645" w:type="dxa"/>
            <w:shd w:val="clear" w:color="auto" w:fill="auto"/>
          </w:tcPr>
          <w:p w:rsidR="005D5606" w:rsidRPr="000F32B2" w:rsidRDefault="005D5606" w:rsidP="00502FEA">
            <w:pPr>
              <w:spacing w:before="120" w:after="120"/>
              <w:jc w:val="both"/>
              <w:rPr>
                <w:rFonts w:eastAsia="Calibri"/>
              </w:rPr>
            </w:pPr>
            <w:r w:rsidRPr="000F32B2">
              <w:rPr>
                <w:rFonts w:eastAsia="Calibri"/>
              </w:rPr>
              <w:t>[   ]</w:t>
            </w:r>
          </w:p>
        </w:tc>
      </w:tr>
      <w:tr w:rsidR="005D5606" w:rsidRPr="000F32B2" w:rsidTr="00502FEA">
        <w:trPr>
          <w:trHeight w:val="1372"/>
        </w:trPr>
        <w:tc>
          <w:tcPr>
            <w:tcW w:w="4644" w:type="dxa"/>
            <w:shd w:val="clear" w:color="auto" w:fill="auto"/>
          </w:tcPr>
          <w:p w:rsidR="005D5606" w:rsidRPr="000F32B2" w:rsidRDefault="005D5606" w:rsidP="00502FEA">
            <w:pPr>
              <w:spacing w:before="120" w:after="120"/>
              <w:jc w:val="both"/>
              <w:rPr>
                <w:rFonts w:eastAsia="Calibri"/>
              </w:rPr>
            </w:pPr>
            <w:r w:rsidRPr="000F32B2">
              <w:rPr>
                <w:rFonts w:eastAsia="Calibri"/>
              </w:rPr>
              <w:t>Идентификационен номер по ДДС, ако е приложимо:</w:t>
            </w:r>
          </w:p>
          <w:p w:rsidR="005D5606" w:rsidRPr="000F32B2" w:rsidRDefault="005D5606" w:rsidP="00502FEA">
            <w:pPr>
              <w:spacing w:before="120" w:after="120"/>
              <w:jc w:val="both"/>
              <w:rPr>
                <w:rFonts w:eastAsia="Calibri"/>
              </w:rPr>
            </w:pPr>
            <w:r w:rsidRPr="000F32B2">
              <w:rPr>
                <w:rFonts w:eastAsia="Calibri"/>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5D5606" w:rsidRPr="000F32B2" w:rsidRDefault="005D5606" w:rsidP="00502FEA">
            <w:pPr>
              <w:spacing w:before="120" w:after="120"/>
              <w:jc w:val="both"/>
              <w:rPr>
                <w:rFonts w:eastAsia="Calibri"/>
              </w:rPr>
            </w:pPr>
            <w:r w:rsidRPr="000F32B2">
              <w:rPr>
                <w:rFonts w:eastAsia="Calibri"/>
              </w:rPr>
              <w:t>[   ]</w:t>
            </w:r>
          </w:p>
          <w:p w:rsidR="005D5606" w:rsidRPr="000F32B2" w:rsidRDefault="005D5606" w:rsidP="00502FEA">
            <w:pPr>
              <w:spacing w:before="120" w:after="120"/>
              <w:jc w:val="both"/>
              <w:rPr>
                <w:rFonts w:eastAsia="Calibri"/>
              </w:rPr>
            </w:pPr>
            <w:r w:rsidRPr="000F32B2">
              <w:rPr>
                <w:rFonts w:eastAsia="Calibri"/>
              </w:rPr>
              <w:t>[   ]</w:t>
            </w:r>
          </w:p>
        </w:tc>
      </w:tr>
      <w:tr w:rsidR="005D5606" w:rsidRPr="000F32B2" w:rsidTr="00502FEA">
        <w:tc>
          <w:tcPr>
            <w:tcW w:w="4644" w:type="dxa"/>
            <w:shd w:val="clear" w:color="auto" w:fill="auto"/>
          </w:tcPr>
          <w:p w:rsidR="005D5606" w:rsidRPr="000F32B2" w:rsidRDefault="005D5606" w:rsidP="00502FEA">
            <w:pPr>
              <w:spacing w:before="120" w:after="120"/>
              <w:jc w:val="both"/>
              <w:rPr>
                <w:rFonts w:eastAsia="Calibri"/>
              </w:rPr>
            </w:pPr>
            <w:r w:rsidRPr="000F32B2">
              <w:rPr>
                <w:rFonts w:eastAsia="Calibri"/>
              </w:rPr>
              <w:t xml:space="preserve">Пощенски адрес: </w:t>
            </w:r>
          </w:p>
        </w:tc>
        <w:tc>
          <w:tcPr>
            <w:tcW w:w="4645" w:type="dxa"/>
            <w:shd w:val="clear" w:color="auto" w:fill="auto"/>
          </w:tcPr>
          <w:p w:rsidR="005D5606" w:rsidRPr="000F32B2" w:rsidRDefault="005D5606" w:rsidP="00502FEA">
            <w:pPr>
              <w:spacing w:before="120" w:after="120"/>
              <w:jc w:val="both"/>
              <w:rPr>
                <w:rFonts w:eastAsia="Calibri"/>
              </w:rPr>
            </w:pPr>
            <w:r w:rsidRPr="000F32B2">
              <w:rPr>
                <w:rFonts w:eastAsia="Calibri"/>
              </w:rPr>
              <w:t>[……]</w:t>
            </w:r>
          </w:p>
        </w:tc>
      </w:tr>
      <w:tr w:rsidR="005D5606" w:rsidRPr="000F32B2" w:rsidTr="00502FEA">
        <w:trPr>
          <w:trHeight w:val="2002"/>
        </w:trPr>
        <w:tc>
          <w:tcPr>
            <w:tcW w:w="4644" w:type="dxa"/>
            <w:shd w:val="clear" w:color="auto" w:fill="auto"/>
          </w:tcPr>
          <w:p w:rsidR="005D5606" w:rsidRPr="000F32B2" w:rsidRDefault="005D5606" w:rsidP="00502FEA">
            <w:pPr>
              <w:spacing w:before="120" w:after="120"/>
              <w:jc w:val="both"/>
              <w:rPr>
                <w:rFonts w:eastAsia="Calibri"/>
              </w:rPr>
            </w:pPr>
            <w:r w:rsidRPr="000F32B2">
              <w:rPr>
                <w:rFonts w:eastAsia="Calibri"/>
              </w:rPr>
              <w:t>Лице или лица за контакт</w:t>
            </w:r>
            <w:r w:rsidRPr="000F32B2">
              <w:rPr>
                <w:rFonts w:eastAsia="Calibri"/>
                <w:vertAlign w:val="superscript"/>
              </w:rPr>
              <w:footnoteReference w:id="6"/>
            </w:r>
            <w:r w:rsidRPr="000F32B2">
              <w:rPr>
                <w:rFonts w:eastAsia="Calibri"/>
              </w:rPr>
              <w:t>:</w:t>
            </w:r>
          </w:p>
          <w:p w:rsidR="005D5606" w:rsidRPr="000F32B2" w:rsidRDefault="005D5606" w:rsidP="00502FEA">
            <w:pPr>
              <w:spacing w:before="120" w:after="120"/>
              <w:jc w:val="both"/>
              <w:rPr>
                <w:rFonts w:eastAsia="Calibri"/>
              </w:rPr>
            </w:pPr>
            <w:r w:rsidRPr="000F32B2">
              <w:rPr>
                <w:rFonts w:eastAsia="Calibri"/>
              </w:rPr>
              <w:t>Телефон:</w:t>
            </w:r>
          </w:p>
          <w:p w:rsidR="005D5606" w:rsidRPr="000F32B2" w:rsidRDefault="005D5606" w:rsidP="00502FEA">
            <w:pPr>
              <w:spacing w:before="120" w:after="120"/>
              <w:jc w:val="both"/>
              <w:rPr>
                <w:rFonts w:eastAsia="Calibri"/>
              </w:rPr>
            </w:pPr>
            <w:r w:rsidRPr="000F32B2">
              <w:rPr>
                <w:rFonts w:eastAsia="Calibri"/>
              </w:rPr>
              <w:t>Ел. поща:</w:t>
            </w:r>
          </w:p>
          <w:p w:rsidR="005D5606" w:rsidRPr="000F32B2" w:rsidRDefault="005D5606" w:rsidP="00502FEA">
            <w:pPr>
              <w:spacing w:before="120" w:after="120"/>
              <w:jc w:val="both"/>
              <w:rPr>
                <w:rFonts w:eastAsia="Calibri"/>
              </w:rPr>
            </w:pPr>
            <w:r w:rsidRPr="000F32B2">
              <w:rPr>
                <w:rFonts w:eastAsia="Calibri"/>
              </w:rPr>
              <w:t>Интернет адрес (уеб адрес) (</w:t>
            </w:r>
            <w:r w:rsidRPr="000F32B2">
              <w:rPr>
                <w:rFonts w:eastAsia="Calibri"/>
                <w:i/>
              </w:rPr>
              <w:t>ако е приложимо</w:t>
            </w:r>
            <w:r w:rsidRPr="000F32B2">
              <w:rPr>
                <w:rFonts w:eastAsia="Calibri"/>
              </w:rPr>
              <w:t>):</w:t>
            </w:r>
          </w:p>
        </w:tc>
        <w:tc>
          <w:tcPr>
            <w:tcW w:w="4645" w:type="dxa"/>
            <w:shd w:val="clear" w:color="auto" w:fill="auto"/>
          </w:tcPr>
          <w:p w:rsidR="005D5606" w:rsidRPr="000F32B2" w:rsidRDefault="005D5606" w:rsidP="00502FEA">
            <w:pPr>
              <w:spacing w:before="120" w:after="120"/>
              <w:jc w:val="both"/>
              <w:rPr>
                <w:rFonts w:eastAsia="Calibri"/>
              </w:rPr>
            </w:pPr>
            <w:r w:rsidRPr="000F32B2">
              <w:rPr>
                <w:rFonts w:eastAsia="Calibri"/>
              </w:rPr>
              <w:t>[……]</w:t>
            </w:r>
          </w:p>
          <w:p w:rsidR="005D5606" w:rsidRPr="000F32B2" w:rsidRDefault="005D5606" w:rsidP="00502FEA">
            <w:pPr>
              <w:spacing w:before="120" w:after="120"/>
              <w:jc w:val="both"/>
              <w:rPr>
                <w:rFonts w:eastAsia="Calibri"/>
              </w:rPr>
            </w:pPr>
            <w:r w:rsidRPr="000F32B2">
              <w:rPr>
                <w:rFonts w:eastAsia="Calibri"/>
              </w:rPr>
              <w:t>[……]</w:t>
            </w:r>
          </w:p>
          <w:p w:rsidR="005D5606" w:rsidRPr="000F32B2" w:rsidRDefault="005D5606" w:rsidP="00502FEA">
            <w:pPr>
              <w:spacing w:before="120" w:after="120"/>
              <w:jc w:val="both"/>
              <w:rPr>
                <w:rFonts w:eastAsia="Calibri"/>
              </w:rPr>
            </w:pPr>
            <w:r w:rsidRPr="000F32B2">
              <w:rPr>
                <w:rFonts w:eastAsia="Calibri"/>
              </w:rPr>
              <w:t>[……]</w:t>
            </w:r>
          </w:p>
          <w:p w:rsidR="005D5606" w:rsidRPr="000F32B2" w:rsidRDefault="005D5606" w:rsidP="00502FEA">
            <w:pPr>
              <w:spacing w:before="120" w:after="120"/>
              <w:jc w:val="both"/>
              <w:rPr>
                <w:rFonts w:eastAsia="Calibri"/>
              </w:rPr>
            </w:pPr>
            <w:r w:rsidRPr="000F32B2">
              <w:rPr>
                <w:rFonts w:eastAsia="Calibri"/>
              </w:rPr>
              <w:t>[……]</w:t>
            </w:r>
          </w:p>
        </w:tc>
      </w:tr>
      <w:tr w:rsidR="005D5606" w:rsidRPr="000F32B2" w:rsidTr="00502FEA">
        <w:tc>
          <w:tcPr>
            <w:tcW w:w="4644" w:type="dxa"/>
            <w:shd w:val="clear" w:color="auto" w:fill="auto"/>
          </w:tcPr>
          <w:p w:rsidR="005D5606" w:rsidRPr="000F32B2" w:rsidRDefault="005D5606" w:rsidP="00502FEA">
            <w:pPr>
              <w:spacing w:before="120" w:after="120"/>
              <w:jc w:val="both"/>
              <w:rPr>
                <w:rFonts w:eastAsia="Calibri"/>
                <w:b/>
                <w:i/>
              </w:rPr>
            </w:pPr>
            <w:r w:rsidRPr="000F32B2">
              <w:rPr>
                <w:rFonts w:eastAsia="Calibri"/>
                <w:b/>
                <w:i/>
              </w:rPr>
              <w:lastRenderedPageBreak/>
              <w:t>Обща информация:</w:t>
            </w:r>
          </w:p>
        </w:tc>
        <w:tc>
          <w:tcPr>
            <w:tcW w:w="4645" w:type="dxa"/>
            <w:shd w:val="clear" w:color="auto" w:fill="auto"/>
          </w:tcPr>
          <w:p w:rsidR="005D5606" w:rsidRPr="000F32B2" w:rsidRDefault="005D5606" w:rsidP="00502FEA">
            <w:pPr>
              <w:spacing w:before="120" w:after="120"/>
              <w:jc w:val="both"/>
              <w:rPr>
                <w:rFonts w:eastAsia="Calibri"/>
                <w:b/>
                <w:i/>
              </w:rPr>
            </w:pPr>
            <w:r w:rsidRPr="000F32B2">
              <w:rPr>
                <w:rFonts w:eastAsia="Calibri"/>
                <w:b/>
                <w:i/>
              </w:rPr>
              <w:t>Отговор:</w:t>
            </w:r>
          </w:p>
        </w:tc>
      </w:tr>
      <w:tr w:rsidR="005D5606" w:rsidRPr="000F32B2" w:rsidTr="00502FEA">
        <w:tc>
          <w:tcPr>
            <w:tcW w:w="4644" w:type="dxa"/>
            <w:shd w:val="clear" w:color="auto" w:fill="auto"/>
          </w:tcPr>
          <w:p w:rsidR="005D5606" w:rsidRPr="000F32B2" w:rsidRDefault="005D5606" w:rsidP="00502FEA">
            <w:pPr>
              <w:spacing w:before="120" w:after="120"/>
              <w:jc w:val="both"/>
              <w:rPr>
                <w:rFonts w:eastAsia="Calibri"/>
              </w:rPr>
            </w:pPr>
            <w:r w:rsidRPr="000F32B2">
              <w:rPr>
                <w:rFonts w:eastAsia="Calibri"/>
              </w:rPr>
              <w:t>Икономическият оператор микро-, малко или средно предприятие ли е</w:t>
            </w:r>
            <w:r w:rsidRPr="000F32B2">
              <w:rPr>
                <w:rFonts w:eastAsia="Calibri"/>
                <w:vertAlign w:val="superscript"/>
              </w:rPr>
              <w:footnoteReference w:id="7"/>
            </w:r>
            <w:r w:rsidRPr="000F32B2">
              <w:rPr>
                <w:rFonts w:eastAsia="Calibri"/>
              </w:rPr>
              <w:t>?</w:t>
            </w:r>
          </w:p>
        </w:tc>
        <w:tc>
          <w:tcPr>
            <w:tcW w:w="4645" w:type="dxa"/>
            <w:shd w:val="clear" w:color="auto" w:fill="auto"/>
          </w:tcPr>
          <w:p w:rsidR="005D5606" w:rsidRPr="000F32B2" w:rsidRDefault="005D5606" w:rsidP="00502FEA">
            <w:pPr>
              <w:spacing w:before="120" w:after="120"/>
              <w:jc w:val="both"/>
              <w:rPr>
                <w:rFonts w:eastAsia="Calibri"/>
              </w:rPr>
            </w:pPr>
            <w:r w:rsidRPr="000F32B2">
              <w:rPr>
                <w:rFonts w:eastAsia="Calibri"/>
              </w:rPr>
              <w:t>[] Да [] Не</w:t>
            </w:r>
          </w:p>
        </w:tc>
      </w:tr>
      <w:tr w:rsidR="005D5606" w:rsidRPr="000F32B2" w:rsidTr="00502FEA">
        <w:tc>
          <w:tcPr>
            <w:tcW w:w="4644" w:type="dxa"/>
            <w:shd w:val="clear" w:color="auto" w:fill="auto"/>
          </w:tcPr>
          <w:p w:rsidR="005D5606" w:rsidRPr="000F32B2" w:rsidRDefault="005D5606" w:rsidP="00502FEA">
            <w:pPr>
              <w:spacing w:before="120" w:after="120"/>
              <w:jc w:val="both"/>
              <w:rPr>
                <w:rFonts w:eastAsia="Calibri"/>
              </w:rPr>
            </w:pPr>
            <w:r w:rsidRPr="000F32B2">
              <w:rPr>
                <w:rFonts w:eastAsia="Calibri"/>
                <w:b/>
                <w:u w:val="single"/>
              </w:rPr>
              <w:t>Само в случай че поръчката е запазена</w:t>
            </w:r>
            <w:r w:rsidRPr="000F32B2">
              <w:rPr>
                <w:rFonts w:eastAsia="Calibri"/>
                <w:b/>
                <w:u w:val="single"/>
                <w:vertAlign w:val="superscript"/>
              </w:rPr>
              <w:footnoteReference w:id="8"/>
            </w:r>
            <w:r w:rsidRPr="000F32B2">
              <w:rPr>
                <w:rFonts w:eastAsia="Calibri"/>
                <w:b/>
                <w:u w:val="single"/>
              </w:rPr>
              <w:t>:</w:t>
            </w:r>
            <w:r w:rsidRPr="000F32B2">
              <w:rPr>
                <w:rFonts w:eastAsia="Calibri"/>
                <w:b/>
              </w:rPr>
              <w:t xml:space="preserve"> </w:t>
            </w:r>
            <w:r w:rsidRPr="000F32B2">
              <w:rPr>
                <w:rFonts w:eastAsia="Calibri"/>
              </w:rPr>
              <w:t>икономическият оператор защитено предприятие ли е или социално предприятие</w:t>
            </w:r>
            <w:r w:rsidRPr="000F32B2">
              <w:rPr>
                <w:rFonts w:eastAsia="Calibri"/>
                <w:vertAlign w:val="superscript"/>
              </w:rPr>
              <w:footnoteReference w:id="9"/>
            </w:r>
            <w:r w:rsidRPr="000F32B2">
              <w:rPr>
                <w:rFonts w:eastAsia="Calibri"/>
              </w:rPr>
              <w:t>, или ще осигури изпълнението на поръчката в контекста на програми за създаване на защитени работни места?</w:t>
            </w:r>
            <w:r w:rsidRPr="000F32B2">
              <w:rPr>
                <w:rFonts w:eastAsia="Calibri"/>
              </w:rPr>
              <w:br/>
            </w:r>
            <w:r w:rsidRPr="000F32B2">
              <w:rPr>
                <w:rFonts w:eastAsia="Calibri"/>
                <w:b/>
              </w:rPr>
              <w:t xml:space="preserve">Ако „да“, </w:t>
            </w:r>
            <w:r w:rsidRPr="000F32B2">
              <w:rPr>
                <w:rFonts w:eastAsia="Calibri"/>
              </w:rPr>
              <w:t>какъв е съответният процент работници с увреждания или в неравностойно положение?</w:t>
            </w:r>
            <w:r w:rsidRPr="000F32B2">
              <w:rPr>
                <w:rFonts w:eastAsia="Calibri"/>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5D5606" w:rsidRPr="000F32B2" w:rsidRDefault="005D5606" w:rsidP="00502FEA">
            <w:pPr>
              <w:spacing w:before="120" w:after="120"/>
              <w:rPr>
                <w:rFonts w:eastAsia="Calibri"/>
              </w:rPr>
            </w:pPr>
            <w:r w:rsidRPr="000F32B2">
              <w:rPr>
                <w:rFonts w:eastAsia="Calibri"/>
              </w:rPr>
              <w:t>[] Да [] Не</w:t>
            </w:r>
            <w:r w:rsidRPr="000F32B2">
              <w:rPr>
                <w:rFonts w:eastAsia="Calibri"/>
              </w:rPr>
              <w:br/>
            </w:r>
            <w:r w:rsidRPr="000F32B2">
              <w:rPr>
                <w:rFonts w:eastAsia="Calibri"/>
              </w:rPr>
              <w:br/>
            </w:r>
            <w:r w:rsidRPr="000F32B2">
              <w:rPr>
                <w:rFonts w:eastAsia="Calibri"/>
              </w:rPr>
              <w:br/>
            </w:r>
            <w:r w:rsidRPr="000F32B2">
              <w:rPr>
                <w:rFonts w:eastAsia="Calibri"/>
              </w:rPr>
              <w:br/>
            </w:r>
            <w:r w:rsidRPr="000F32B2">
              <w:rPr>
                <w:rFonts w:eastAsia="Calibri"/>
              </w:rPr>
              <w:br/>
            </w:r>
            <w:r w:rsidRPr="000F32B2">
              <w:rPr>
                <w:rFonts w:eastAsia="Calibri"/>
              </w:rPr>
              <w:br/>
              <w:t>[…]</w:t>
            </w:r>
            <w:r w:rsidRPr="000F32B2">
              <w:rPr>
                <w:rFonts w:eastAsia="Calibri"/>
              </w:rPr>
              <w:br/>
            </w:r>
            <w:r w:rsidRPr="000F32B2">
              <w:rPr>
                <w:rFonts w:eastAsia="Calibri"/>
              </w:rPr>
              <w:br/>
            </w:r>
            <w:r w:rsidRPr="000F32B2">
              <w:rPr>
                <w:rFonts w:eastAsia="Calibri"/>
              </w:rPr>
              <w:br/>
              <w:t>[….]</w:t>
            </w:r>
            <w:r w:rsidRPr="000F32B2">
              <w:rPr>
                <w:rFonts w:eastAsia="Calibri"/>
              </w:rPr>
              <w:br/>
            </w:r>
          </w:p>
        </w:tc>
      </w:tr>
      <w:tr w:rsidR="005D5606" w:rsidRPr="000F32B2" w:rsidTr="00502FEA">
        <w:tc>
          <w:tcPr>
            <w:tcW w:w="4644" w:type="dxa"/>
            <w:shd w:val="clear" w:color="auto" w:fill="auto"/>
          </w:tcPr>
          <w:p w:rsidR="005D5606" w:rsidRPr="000F32B2" w:rsidRDefault="005D5606" w:rsidP="00502FEA">
            <w:pPr>
              <w:spacing w:before="120" w:after="120"/>
              <w:jc w:val="both"/>
              <w:rPr>
                <w:rFonts w:eastAsia="Calibri"/>
              </w:rPr>
            </w:pPr>
            <w:r w:rsidRPr="000F32B2">
              <w:rPr>
                <w:rFonts w:eastAsia="Calibri"/>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5D5606" w:rsidRPr="000F32B2" w:rsidRDefault="005D5606" w:rsidP="00502FEA">
            <w:pPr>
              <w:spacing w:before="120" w:after="120"/>
              <w:jc w:val="both"/>
              <w:rPr>
                <w:rFonts w:eastAsia="Calibri"/>
              </w:rPr>
            </w:pPr>
            <w:r w:rsidRPr="000F32B2">
              <w:rPr>
                <w:rFonts w:eastAsia="Calibri"/>
              </w:rPr>
              <w:t>[] Да [] Не [] Не се прилага</w:t>
            </w:r>
          </w:p>
        </w:tc>
      </w:tr>
      <w:tr w:rsidR="005D5606" w:rsidRPr="000F32B2" w:rsidTr="00502FEA">
        <w:tc>
          <w:tcPr>
            <w:tcW w:w="4644" w:type="dxa"/>
            <w:shd w:val="clear" w:color="auto" w:fill="auto"/>
          </w:tcPr>
          <w:p w:rsidR="005D5606" w:rsidRPr="000F32B2" w:rsidRDefault="005D5606" w:rsidP="00502FEA">
            <w:pPr>
              <w:spacing w:before="120" w:after="120"/>
              <w:jc w:val="both"/>
              <w:rPr>
                <w:rFonts w:eastAsia="Calibri"/>
              </w:rPr>
            </w:pPr>
            <w:r w:rsidRPr="000F32B2">
              <w:rPr>
                <w:rFonts w:eastAsia="Calibri"/>
                <w:b/>
              </w:rPr>
              <w:t>Ако „да“</w:t>
            </w:r>
            <w:r w:rsidRPr="000F32B2">
              <w:rPr>
                <w:rFonts w:eastAsia="Calibri"/>
              </w:rPr>
              <w:t>:</w:t>
            </w:r>
          </w:p>
          <w:p w:rsidR="005D5606" w:rsidRPr="000F32B2" w:rsidRDefault="005D5606" w:rsidP="00502FEA">
            <w:pPr>
              <w:spacing w:before="120" w:after="120"/>
              <w:jc w:val="both"/>
              <w:rPr>
                <w:rFonts w:eastAsia="Calibri"/>
                <w:b/>
                <w:u w:val="single"/>
              </w:rPr>
            </w:pPr>
            <w:r w:rsidRPr="000F32B2">
              <w:rPr>
                <w:rFonts w:eastAsia="Calibri"/>
                <w:b/>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w:t>
            </w:r>
            <w:r w:rsidRPr="000F32B2">
              <w:rPr>
                <w:rFonts w:eastAsia="Calibri"/>
                <w:b/>
                <w:u w:val="single"/>
              </w:rPr>
              <w:lastRenderedPageBreak/>
              <w:t xml:space="preserve">попълнете и подпишете част VI. </w:t>
            </w:r>
          </w:p>
          <w:p w:rsidR="005D5606" w:rsidRPr="000F32B2" w:rsidRDefault="005D5606" w:rsidP="00502FEA">
            <w:pPr>
              <w:spacing w:before="120" w:after="120"/>
              <w:rPr>
                <w:rFonts w:eastAsia="Calibri"/>
              </w:rPr>
            </w:pPr>
            <w:r w:rsidRPr="000F32B2">
              <w:rPr>
                <w:rFonts w:eastAsia="Calibri"/>
              </w:rPr>
              <w:t>а) Моля посочете наименованието на списъка или сертификата и съответния регистрационен или сертификационен номер, ако е приложимо:</w:t>
            </w:r>
            <w:r w:rsidRPr="000F32B2">
              <w:rPr>
                <w:rFonts w:eastAsia="Calibri"/>
              </w:rPr>
              <w:br/>
            </w:r>
            <w:r w:rsidRPr="000F32B2">
              <w:rPr>
                <w:rFonts w:eastAsia="Calibri"/>
                <w:i/>
              </w:rPr>
              <w:t>б) Ако сертификатът за регистрацията или за сертифицирането е наличен в електронен формат, моля, посочете:</w:t>
            </w:r>
            <w:r w:rsidRPr="000F32B2">
              <w:rPr>
                <w:rFonts w:eastAsia="Calibri"/>
              </w:rPr>
              <w:br/>
            </w:r>
            <w:r w:rsidRPr="000F32B2">
              <w:rPr>
                <w:rFonts w:eastAsia="Calibri"/>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0F32B2">
              <w:rPr>
                <w:rFonts w:eastAsia="Calibri"/>
                <w:vertAlign w:val="superscript"/>
              </w:rPr>
              <w:footnoteReference w:id="10"/>
            </w:r>
            <w:r w:rsidRPr="000F32B2">
              <w:rPr>
                <w:rFonts w:eastAsia="Calibri"/>
              </w:rPr>
              <w:t>:</w:t>
            </w:r>
            <w:r w:rsidRPr="000F32B2">
              <w:rPr>
                <w:rFonts w:eastAsia="Calibri"/>
              </w:rPr>
              <w:br/>
              <w:t>г) Регистрацията или сертифицирането обхваща ли всички задължителни критерии за подбор?</w:t>
            </w:r>
            <w:r w:rsidRPr="000F32B2">
              <w:rPr>
                <w:rFonts w:eastAsia="Calibri"/>
              </w:rPr>
              <w:br/>
            </w:r>
            <w:r w:rsidRPr="000F32B2">
              <w:rPr>
                <w:rFonts w:eastAsia="Calibri"/>
                <w:b/>
              </w:rPr>
              <w:t>Ако „не“:</w:t>
            </w:r>
            <w:r w:rsidRPr="000F32B2">
              <w:rPr>
                <w:rFonts w:eastAsia="Calibri"/>
              </w:rPr>
              <w:br/>
            </w:r>
            <w:r w:rsidRPr="000F32B2">
              <w:rPr>
                <w:rFonts w:eastAsia="Calibri"/>
                <w:b/>
                <w:u w:val="single"/>
              </w:rPr>
              <w:t>В допълнение моля, попълнете липсващата информация в част ІV, раздели А, Б, В или Г според случая</w:t>
            </w:r>
            <w:r w:rsidRPr="000F32B2">
              <w:rPr>
                <w:rFonts w:eastAsia="Calibri"/>
              </w:rPr>
              <w:t xml:space="preserve">  </w:t>
            </w:r>
            <w:r w:rsidRPr="000F32B2">
              <w:rPr>
                <w:rFonts w:eastAsia="Calibri"/>
                <w:b/>
                <w:i/>
              </w:rPr>
              <w:t>САМО ако това се изисква съгласно съответното обявление или документацията за обществената поръчка:</w:t>
            </w:r>
            <w:r w:rsidRPr="000F32B2">
              <w:rPr>
                <w:rFonts w:eastAsia="Calibri"/>
              </w:rPr>
              <w:br/>
              <w:t xml:space="preserve">д) Икономическият оператор може ли да представи </w:t>
            </w:r>
            <w:r w:rsidRPr="000F32B2">
              <w:rPr>
                <w:rFonts w:eastAsia="Calibri"/>
                <w:b/>
              </w:rPr>
              <w:t>удостоверение</w:t>
            </w:r>
            <w:r w:rsidRPr="000F32B2">
              <w:rPr>
                <w:rFonts w:eastAsia="Calibri"/>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0F32B2">
              <w:rPr>
                <w:rFonts w:eastAsia="Calibri"/>
              </w:rPr>
              <w:br/>
            </w:r>
            <w:r w:rsidRPr="000F32B2">
              <w:rPr>
                <w:rFonts w:eastAsia="Calibri"/>
                <w:i/>
              </w:rPr>
              <w:t>Ако съответните документи са на разположение в електронен формат, моля, посочете:</w:t>
            </w:r>
            <w:r w:rsidRPr="000F32B2">
              <w:rPr>
                <w:rFonts w:eastAsia="Calibri"/>
              </w:rPr>
              <w:t xml:space="preserve"> </w:t>
            </w:r>
          </w:p>
        </w:tc>
        <w:tc>
          <w:tcPr>
            <w:tcW w:w="4645" w:type="dxa"/>
            <w:shd w:val="clear" w:color="auto" w:fill="auto"/>
          </w:tcPr>
          <w:p w:rsidR="005D5606" w:rsidRPr="000F32B2" w:rsidRDefault="005D5606" w:rsidP="00502FEA">
            <w:pPr>
              <w:spacing w:before="120" w:after="120"/>
              <w:rPr>
                <w:rFonts w:eastAsia="Calibri"/>
              </w:rPr>
            </w:pPr>
            <w:r w:rsidRPr="000F32B2">
              <w:rPr>
                <w:rFonts w:eastAsia="Calibri"/>
              </w:rPr>
              <w:lastRenderedPageBreak/>
              <w:br/>
            </w:r>
            <w:r w:rsidRPr="000F32B2">
              <w:rPr>
                <w:rFonts w:eastAsia="Calibri"/>
              </w:rPr>
              <w:br/>
            </w:r>
            <w:r w:rsidRPr="000F32B2">
              <w:rPr>
                <w:rFonts w:eastAsia="Calibri"/>
              </w:rPr>
              <w:br/>
            </w:r>
            <w:r w:rsidRPr="000F32B2">
              <w:rPr>
                <w:rFonts w:eastAsia="Calibri"/>
              </w:rPr>
              <w:br/>
            </w:r>
            <w:r w:rsidRPr="000F32B2">
              <w:rPr>
                <w:rFonts w:eastAsia="Calibri"/>
              </w:rPr>
              <w:br/>
            </w:r>
            <w:r w:rsidRPr="000F32B2">
              <w:rPr>
                <w:rFonts w:eastAsia="Calibri"/>
              </w:rPr>
              <w:br/>
              <w:t>a) [……]</w:t>
            </w:r>
            <w:r w:rsidRPr="000F32B2">
              <w:rPr>
                <w:rFonts w:eastAsia="Calibri"/>
              </w:rPr>
              <w:br/>
            </w:r>
            <w:r w:rsidRPr="000F32B2">
              <w:rPr>
                <w:rFonts w:eastAsia="Calibri"/>
              </w:rPr>
              <w:lastRenderedPageBreak/>
              <w:br/>
            </w:r>
            <w:r w:rsidRPr="000F32B2">
              <w:rPr>
                <w:rFonts w:eastAsia="Calibri"/>
                <w:i/>
              </w:rPr>
              <w:t>б) (уеб адрес, орган или служба, издаващи документа, точно позоваване на документа):</w:t>
            </w:r>
            <w:r w:rsidRPr="000F32B2">
              <w:rPr>
                <w:rFonts w:eastAsia="Calibri"/>
              </w:rPr>
              <w:br/>
            </w:r>
            <w:r w:rsidRPr="000F32B2">
              <w:rPr>
                <w:rFonts w:eastAsia="Calibri"/>
                <w:i/>
              </w:rPr>
              <w:t>[……][……][……][……]</w:t>
            </w:r>
            <w:r w:rsidRPr="000F32B2">
              <w:rPr>
                <w:rFonts w:eastAsia="Calibri"/>
              </w:rPr>
              <w:br/>
              <w:t>в) [……]</w:t>
            </w:r>
            <w:r w:rsidRPr="000F32B2">
              <w:rPr>
                <w:rFonts w:eastAsia="Calibri"/>
              </w:rPr>
              <w:br/>
            </w:r>
            <w:r w:rsidRPr="000F32B2">
              <w:rPr>
                <w:rFonts w:eastAsia="Calibri"/>
              </w:rPr>
              <w:br/>
            </w:r>
            <w:r w:rsidRPr="000F32B2">
              <w:rPr>
                <w:rFonts w:eastAsia="Calibri"/>
              </w:rPr>
              <w:br/>
            </w:r>
            <w:r w:rsidRPr="000F32B2">
              <w:rPr>
                <w:rFonts w:eastAsia="Calibri"/>
              </w:rPr>
              <w:br/>
              <w:t>г) [] Да [] Не</w:t>
            </w:r>
            <w:r w:rsidRPr="000F32B2">
              <w:rPr>
                <w:rFonts w:eastAsia="Calibri"/>
              </w:rPr>
              <w:br/>
            </w:r>
            <w:r w:rsidRPr="000F32B2">
              <w:rPr>
                <w:rFonts w:eastAsia="Calibri"/>
              </w:rPr>
              <w:br/>
            </w:r>
            <w:r w:rsidRPr="000F32B2">
              <w:rPr>
                <w:rFonts w:eastAsia="Calibri"/>
              </w:rPr>
              <w:br/>
            </w:r>
            <w:r w:rsidRPr="000F32B2">
              <w:rPr>
                <w:rFonts w:eastAsia="Calibri"/>
              </w:rPr>
              <w:br/>
            </w:r>
            <w:r w:rsidRPr="000F32B2">
              <w:rPr>
                <w:rFonts w:eastAsia="Calibri"/>
              </w:rPr>
              <w:br/>
            </w:r>
            <w:r w:rsidRPr="000F32B2">
              <w:rPr>
                <w:rFonts w:eastAsia="Calibri"/>
              </w:rPr>
              <w:br/>
            </w:r>
            <w:r w:rsidRPr="000F32B2">
              <w:rPr>
                <w:rFonts w:eastAsia="Calibri"/>
              </w:rPr>
              <w:br/>
            </w:r>
            <w:r w:rsidRPr="000F32B2">
              <w:rPr>
                <w:rFonts w:eastAsia="Calibri"/>
              </w:rPr>
              <w:br/>
              <w:t>д) [] Да [] Не</w:t>
            </w:r>
            <w:r w:rsidRPr="000F32B2">
              <w:rPr>
                <w:rFonts w:eastAsia="Calibri"/>
              </w:rPr>
              <w:br/>
            </w:r>
            <w:r w:rsidRPr="000F32B2">
              <w:rPr>
                <w:rFonts w:eastAsia="Calibri"/>
              </w:rPr>
              <w:br/>
            </w:r>
            <w:r w:rsidRPr="000F32B2">
              <w:rPr>
                <w:rFonts w:eastAsia="Calibri"/>
              </w:rPr>
              <w:br/>
            </w:r>
            <w:r w:rsidRPr="000F32B2">
              <w:rPr>
                <w:rFonts w:eastAsia="Calibri"/>
              </w:rPr>
              <w:br/>
            </w:r>
            <w:r w:rsidRPr="000F32B2">
              <w:rPr>
                <w:rFonts w:eastAsia="Calibri"/>
              </w:rPr>
              <w:br/>
            </w:r>
            <w:r w:rsidRPr="000F32B2">
              <w:rPr>
                <w:rFonts w:eastAsia="Calibri"/>
              </w:rPr>
              <w:br/>
            </w:r>
            <w:r w:rsidRPr="000F32B2">
              <w:rPr>
                <w:rFonts w:eastAsia="Calibri"/>
                <w:i/>
              </w:rPr>
              <w:t>(уеб адрес, орган или служба, издаващи документа, точно позоваване на документа):</w:t>
            </w:r>
            <w:r w:rsidRPr="000F32B2">
              <w:rPr>
                <w:rFonts w:eastAsia="Calibri"/>
              </w:rPr>
              <w:br/>
            </w:r>
            <w:r w:rsidRPr="000F32B2">
              <w:rPr>
                <w:rFonts w:eastAsia="Calibri"/>
                <w:i/>
              </w:rPr>
              <w:t>[……][……][……][……]</w:t>
            </w:r>
          </w:p>
        </w:tc>
      </w:tr>
      <w:tr w:rsidR="005D5606" w:rsidRPr="000F32B2" w:rsidTr="00502FEA">
        <w:tc>
          <w:tcPr>
            <w:tcW w:w="4644" w:type="dxa"/>
            <w:shd w:val="clear" w:color="auto" w:fill="auto"/>
          </w:tcPr>
          <w:p w:rsidR="005D5606" w:rsidRPr="000F32B2" w:rsidRDefault="005D5606" w:rsidP="00502FEA">
            <w:pPr>
              <w:spacing w:before="120" w:after="120"/>
              <w:jc w:val="both"/>
              <w:rPr>
                <w:rFonts w:eastAsia="Calibri"/>
                <w:b/>
                <w:i/>
              </w:rPr>
            </w:pPr>
            <w:r w:rsidRPr="000F32B2">
              <w:rPr>
                <w:rFonts w:eastAsia="Calibri"/>
                <w:b/>
                <w:i/>
              </w:rPr>
              <w:lastRenderedPageBreak/>
              <w:t>Форма на участие:</w:t>
            </w:r>
          </w:p>
        </w:tc>
        <w:tc>
          <w:tcPr>
            <w:tcW w:w="4645" w:type="dxa"/>
            <w:shd w:val="clear" w:color="auto" w:fill="auto"/>
          </w:tcPr>
          <w:p w:rsidR="005D5606" w:rsidRPr="000F32B2" w:rsidRDefault="005D5606" w:rsidP="00502FEA">
            <w:pPr>
              <w:spacing w:before="120" w:after="120"/>
              <w:jc w:val="both"/>
              <w:rPr>
                <w:rFonts w:eastAsia="Calibri"/>
                <w:b/>
                <w:i/>
              </w:rPr>
            </w:pPr>
            <w:r w:rsidRPr="000F32B2">
              <w:rPr>
                <w:rFonts w:eastAsia="Calibri"/>
                <w:b/>
                <w:i/>
              </w:rPr>
              <w:t>Отговор:</w:t>
            </w:r>
          </w:p>
        </w:tc>
      </w:tr>
      <w:tr w:rsidR="005D5606" w:rsidRPr="000F32B2" w:rsidTr="00502FEA">
        <w:tc>
          <w:tcPr>
            <w:tcW w:w="4644" w:type="dxa"/>
            <w:shd w:val="clear" w:color="auto" w:fill="auto"/>
          </w:tcPr>
          <w:p w:rsidR="005D5606" w:rsidRPr="000F32B2" w:rsidRDefault="005D5606" w:rsidP="00502FEA">
            <w:pPr>
              <w:spacing w:before="120" w:after="120"/>
              <w:jc w:val="both"/>
              <w:rPr>
                <w:rFonts w:eastAsia="Calibri"/>
              </w:rPr>
            </w:pPr>
            <w:r w:rsidRPr="000F32B2">
              <w:rPr>
                <w:rFonts w:eastAsia="Calibri"/>
              </w:rPr>
              <w:t>Икономическият оператор участва ли в процедурата за възлагане на обществена поръчка заедно с други икономически оператори</w:t>
            </w:r>
            <w:r w:rsidRPr="000F32B2">
              <w:rPr>
                <w:rFonts w:eastAsia="Calibri"/>
                <w:vertAlign w:val="superscript"/>
              </w:rPr>
              <w:footnoteReference w:id="11"/>
            </w:r>
            <w:r w:rsidRPr="000F32B2">
              <w:rPr>
                <w:rFonts w:eastAsia="Calibri"/>
              </w:rPr>
              <w:t>?</w:t>
            </w:r>
          </w:p>
        </w:tc>
        <w:tc>
          <w:tcPr>
            <w:tcW w:w="4645" w:type="dxa"/>
            <w:shd w:val="clear" w:color="auto" w:fill="auto"/>
          </w:tcPr>
          <w:p w:rsidR="005D5606" w:rsidRPr="000F32B2" w:rsidRDefault="005D5606" w:rsidP="00502FEA">
            <w:pPr>
              <w:spacing w:before="120" w:after="120"/>
              <w:jc w:val="both"/>
              <w:rPr>
                <w:rFonts w:eastAsia="Calibri"/>
              </w:rPr>
            </w:pPr>
            <w:r w:rsidRPr="000F32B2">
              <w:rPr>
                <w:rFonts w:eastAsia="Calibri"/>
              </w:rPr>
              <w:t>[] Да [] Не</w:t>
            </w:r>
          </w:p>
        </w:tc>
      </w:tr>
      <w:tr w:rsidR="005D5606" w:rsidRPr="000F32B2" w:rsidTr="00502FEA">
        <w:tc>
          <w:tcPr>
            <w:tcW w:w="9289" w:type="dxa"/>
            <w:gridSpan w:val="2"/>
            <w:shd w:val="clear" w:color="auto" w:fill="BFBFBF"/>
          </w:tcPr>
          <w:p w:rsidR="005D5606" w:rsidRPr="000F32B2" w:rsidRDefault="005D5606" w:rsidP="00502FEA">
            <w:pPr>
              <w:spacing w:before="120" w:after="120"/>
              <w:jc w:val="both"/>
              <w:rPr>
                <w:rFonts w:eastAsia="Calibri"/>
                <w:b/>
                <w:i/>
              </w:rPr>
            </w:pPr>
            <w:r w:rsidRPr="000F32B2">
              <w:rPr>
                <w:rFonts w:eastAsia="Calibri"/>
                <w:b/>
                <w:i/>
              </w:rPr>
              <w:t>Ако „да“</w:t>
            </w:r>
            <w:r w:rsidRPr="000F32B2">
              <w:rPr>
                <w:rFonts w:eastAsia="Calibri"/>
                <w:i/>
              </w:rPr>
              <w:t xml:space="preserve">, моля, уверете се, че останалите участващи оператори представят отделен </w:t>
            </w:r>
            <w:r w:rsidRPr="000F32B2">
              <w:rPr>
                <w:rFonts w:eastAsia="Calibri"/>
                <w:i/>
              </w:rPr>
              <w:lastRenderedPageBreak/>
              <w:t>ЕЕДОП</w:t>
            </w:r>
            <w:r w:rsidRPr="000F32B2">
              <w:rPr>
                <w:rFonts w:eastAsia="Calibri"/>
              </w:rPr>
              <w:t>.</w:t>
            </w:r>
          </w:p>
        </w:tc>
      </w:tr>
      <w:tr w:rsidR="005D5606" w:rsidRPr="000F32B2" w:rsidTr="00502FEA">
        <w:tc>
          <w:tcPr>
            <w:tcW w:w="4644" w:type="dxa"/>
            <w:shd w:val="clear" w:color="auto" w:fill="auto"/>
          </w:tcPr>
          <w:p w:rsidR="005D5606" w:rsidRPr="000F32B2" w:rsidRDefault="005D5606" w:rsidP="00502FEA">
            <w:pPr>
              <w:spacing w:before="120" w:after="120"/>
              <w:rPr>
                <w:rFonts w:eastAsia="Calibri"/>
              </w:rPr>
            </w:pPr>
            <w:r w:rsidRPr="000F32B2">
              <w:rPr>
                <w:rFonts w:eastAsia="Calibri"/>
                <w:b/>
              </w:rPr>
              <w:lastRenderedPageBreak/>
              <w:t>Ако „да“</w:t>
            </w:r>
            <w:r w:rsidRPr="000F32B2">
              <w:rPr>
                <w:rFonts w:eastAsia="Calibri"/>
              </w:rPr>
              <w:t>:</w:t>
            </w:r>
            <w:r w:rsidRPr="000F32B2">
              <w:rPr>
                <w:rFonts w:eastAsia="Calibri"/>
              </w:rPr>
              <w:br/>
              <w:t>а) моля, посочете ролята на икономическия оператор в групата (ръководител на групата, отговорник за конкретни задачи...):</w:t>
            </w:r>
            <w:r w:rsidRPr="000F32B2">
              <w:rPr>
                <w:rFonts w:eastAsia="Calibri"/>
              </w:rPr>
              <w:br/>
              <w:t>б) моля, посочете другите икономически оператори, които участват заедно в процедурата за възлагане на обществена поръчка:</w:t>
            </w:r>
            <w:r w:rsidRPr="000F32B2">
              <w:rPr>
                <w:rFonts w:eastAsia="Calibri"/>
              </w:rPr>
              <w:br/>
              <w:t>в) когато е приложимо, посочете името на участващата група:</w:t>
            </w:r>
          </w:p>
        </w:tc>
        <w:tc>
          <w:tcPr>
            <w:tcW w:w="4645" w:type="dxa"/>
            <w:shd w:val="clear" w:color="auto" w:fill="auto"/>
          </w:tcPr>
          <w:p w:rsidR="005D5606" w:rsidRPr="000F32B2" w:rsidRDefault="005D5606" w:rsidP="00502FEA">
            <w:pPr>
              <w:spacing w:before="120" w:after="120"/>
              <w:rPr>
                <w:rFonts w:eastAsia="Calibri"/>
              </w:rPr>
            </w:pPr>
            <w:r w:rsidRPr="000F32B2">
              <w:rPr>
                <w:rFonts w:eastAsia="Calibri"/>
              </w:rPr>
              <w:br/>
              <w:t>а): [……]</w:t>
            </w:r>
            <w:r w:rsidRPr="000F32B2">
              <w:rPr>
                <w:rFonts w:eastAsia="Calibri"/>
              </w:rPr>
              <w:br/>
            </w:r>
            <w:r w:rsidRPr="000F32B2">
              <w:rPr>
                <w:rFonts w:eastAsia="Calibri"/>
              </w:rPr>
              <w:br/>
            </w:r>
            <w:r w:rsidRPr="000F32B2">
              <w:rPr>
                <w:rFonts w:eastAsia="Calibri"/>
              </w:rPr>
              <w:br/>
              <w:t>б): [……]</w:t>
            </w:r>
            <w:r w:rsidRPr="000F32B2">
              <w:rPr>
                <w:rFonts w:eastAsia="Calibri"/>
              </w:rPr>
              <w:br/>
            </w:r>
            <w:r w:rsidRPr="000F32B2">
              <w:rPr>
                <w:rFonts w:eastAsia="Calibri"/>
              </w:rPr>
              <w:br/>
            </w:r>
            <w:r w:rsidRPr="000F32B2">
              <w:rPr>
                <w:rFonts w:eastAsia="Calibri"/>
              </w:rPr>
              <w:br/>
              <w:t>в): [……]</w:t>
            </w:r>
          </w:p>
        </w:tc>
      </w:tr>
      <w:tr w:rsidR="005D5606" w:rsidRPr="000F32B2" w:rsidTr="00502FEA">
        <w:tc>
          <w:tcPr>
            <w:tcW w:w="4644" w:type="dxa"/>
            <w:shd w:val="clear" w:color="auto" w:fill="auto"/>
          </w:tcPr>
          <w:p w:rsidR="005D5606" w:rsidRPr="000F32B2" w:rsidRDefault="005D5606" w:rsidP="00502FEA">
            <w:pPr>
              <w:spacing w:before="120" w:after="120"/>
              <w:rPr>
                <w:rFonts w:eastAsia="Calibri"/>
                <w:b/>
                <w:i/>
              </w:rPr>
            </w:pPr>
            <w:r w:rsidRPr="000F32B2">
              <w:rPr>
                <w:rFonts w:eastAsia="Calibri"/>
                <w:b/>
                <w:i/>
              </w:rPr>
              <w:t>Обособени позиции</w:t>
            </w:r>
          </w:p>
        </w:tc>
        <w:tc>
          <w:tcPr>
            <w:tcW w:w="4645" w:type="dxa"/>
            <w:shd w:val="clear" w:color="auto" w:fill="auto"/>
          </w:tcPr>
          <w:p w:rsidR="005D5606" w:rsidRPr="000F32B2" w:rsidRDefault="005D5606" w:rsidP="00502FEA">
            <w:pPr>
              <w:spacing w:before="120" w:after="120"/>
              <w:rPr>
                <w:rFonts w:eastAsia="Calibri"/>
                <w:b/>
                <w:i/>
              </w:rPr>
            </w:pPr>
            <w:r w:rsidRPr="000F32B2">
              <w:rPr>
                <w:rFonts w:eastAsia="Calibri"/>
                <w:b/>
                <w:i/>
              </w:rPr>
              <w:t>Отговор:</w:t>
            </w:r>
          </w:p>
        </w:tc>
      </w:tr>
      <w:tr w:rsidR="005D5606" w:rsidRPr="000F32B2" w:rsidTr="00502FEA">
        <w:tc>
          <w:tcPr>
            <w:tcW w:w="4644" w:type="dxa"/>
            <w:shd w:val="clear" w:color="auto" w:fill="auto"/>
          </w:tcPr>
          <w:p w:rsidR="005D5606" w:rsidRPr="000F32B2" w:rsidRDefault="005D5606" w:rsidP="00502FEA">
            <w:pPr>
              <w:spacing w:before="120" w:after="120"/>
              <w:rPr>
                <w:rFonts w:eastAsia="Calibri"/>
                <w:b/>
                <w:i/>
              </w:rPr>
            </w:pPr>
            <w:r w:rsidRPr="000F32B2">
              <w:rPr>
                <w:rFonts w:eastAsia="Calibri"/>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rsidR="005D5606" w:rsidRPr="000F32B2" w:rsidRDefault="005D5606" w:rsidP="00502FEA">
            <w:pPr>
              <w:spacing w:before="120" w:after="120"/>
              <w:rPr>
                <w:rFonts w:eastAsia="Calibri"/>
                <w:b/>
                <w:i/>
              </w:rPr>
            </w:pPr>
            <w:r w:rsidRPr="000F32B2">
              <w:rPr>
                <w:rFonts w:eastAsia="Calibri"/>
              </w:rPr>
              <w:t>[   ]</w:t>
            </w:r>
          </w:p>
        </w:tc>
      </w:tr>
    </w:tbl>
    <w:p w:rsidR="005D5606" w:rsidRPr="000F32B2" w:rsidRDefault="005D5606" w:rsidP="005D5606">
      <w:pPr>
        <w:keepNext/>
        <w:spacing w:before="120" w:after="360"/>
        <w:jc w:val="center"/>
        <w:rPr>
          <w:rFonts w:eastAsia="Calibri"/>
          <w:b/>
          <w:smallCaps/>
        </w:rPr>
      </w:pPr>
      <w:r w:rsidRPr="000F32B2">
        <w:rPr>
          <w:rFonts w:eastAsia="Calibri"/>
          <w:b/>
          <w:smallCaps/>
        </w:rPr>
        <w:t>Б: Информация за представителите на икономическия оператор</w:t>
      </w:r>
    </w:p>
    <w:p w:rsidR="005D5606" w:rsidRPr="000F32B2" w:rsidRDefault="005D5606" w:rsidP="005D5606">
      <w:pPr>
        <w:pBdr>
          <w:top w:val="single" w:sz="4" w:space="1" w:color="auto"/>
          <w:left w:val="single" w:sz="4" w:space="4" w:color="auto"/>
          <w:bottom w:val="single" w:sz="4" w:space="1" w:color="auto"/>
          <w:right w:val="single" w:sz="4" w:space="0" w:color="auto"/>
        </w:pBdr>
        <w:shd w:val="clear" w:color="auto" w:fill="BFBFBF"/>
        <w:spacing w:before="120" w:after="120"/>
        <w:jc w:val="both"/>
        <w:rPr>
          <w:rFonts w:eastAsia="Calibri"/>
          <w:i/>
        </w:rPr>
      </w:pPr>
      <w:r w:rsidRPr="000F32B2">
        <w:rPr>
          <w:rFonts w:eastAsia="Calibri"/>
          <w:i/>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D5606" w:rsidRPr="000F32B2" w:rsidTr="00502FEA">
        <w:tc>
          <w:tcPr>
            <w:tcW w:w="4644" w:type="dxa"/>
            <w:shd w:val="clear" w:color="auto" w:fill="auto"/>
          </w:tcPr>
          <w:p w:rsidR="005D5606" w:rsidRPr="000F32B2" w:rsidRDefault="005D5606" w:rsidP="00502FEA">
            <w:pPr>
              <w:spacing w:before="120" w:after="120"/>
              <w:jc w:val="both"/>
              <w:rPr>
                <w:rFonts w:eastAsia="Calibri"/>
                <w:b/>
                <w:i/>
              </w:rPr>
            </w:pPr>
            <w:r w:rsidRPr="000F32B2">
              <w:rPr>
                <w:rFonts w:eastAsia="Calibri"/>
                <w:b/>
                <w:i/>
              </w:rPr>
              <w:t>Представителство, ако има такива:</w:t>
            </w:r>
          </w:p>
        </w:tc>
        <w:tc>
          <w:tcPr>
            <w:tcW w:w="4645" w:type="dxa"/>
            <w:shd w:val="clear" w:color="auto" w:fill="auto"/>
          </w:tcPr>
          <w:p w:rsidR="005D5606" w:rsidRPr="000F32B2" w:rsidRDefault="005D5606" w:rsidP="00502FEA">
            <w:pPr>
              <w:spacing w:before="120" w:after="120"/>
              <w:jc w:val="both"/>
              <w:rPr>
                <w:rFonts w:eastAsia="Calibri"/>
                <w:b/>
                <w:i/>
              </w:rPr>
            </w:pPr>
            <w:r w:rsidRPr="000F32B2">
              <w:rPr>
                <w:rFonts w:eastAsia="Calibri"/>
                <w:b/>
                <w:i/>
              </w:rPr>
              <w:t>Отговор:</w:t>
            </w:r>
          </w:p>
        </w:tc>
      </w:tr>
      <w:tr w:rsidR="005D5606" w:rsidRPr="000F32B2" w:rsidTr="00502FEA">
        <w:tc>
          <w:tcPr>
            <w:tcW w:w="4644" w:type="dxa"/>
            <w:shd w:val="clear" w:color="auto" w:fill="auto"/>
          </w:tcPr>
          <w:p w:rsidR="005D5606" w:rsidRPr="000F32B2" w:rsidRDefault="005D5606" w:rsidP="00502FEA">
            <w:pPr>
              <w:spacing w:before="120" w:after="120"/>
              <w:rPr>
                <w:rFonts w:eastAsia="Calibri"/>
              </w:rPr>
            </w:pPr>
            <w:r w:rsidRPr="000F32B2">
              <w:rPr>
                <w:rFonts w:eastAsia="Calibri"/>
              </w:rPr>
              <w:t xml:space="preserve">Пълното име </w:t>
            </w:r>
            <w:r w:rsidRPr="000F32B2">
              <w:rPr>
                <w:rFonts w:eastAsia="Calibri"/>
              </w:rPr>
              <w:br/>
              <w:t xml:space="preserve">заедно с датата и мястото на раждане, ако е необходимо: </w:t>
            </w:r>
          </w:p>
        </w:tc>
        <w:tc>
          <w:tcPr>
            <w:tcW w:w="4645" w:type="dxa"/>
            <w:shd w:val="clear" w:color="auto" w:fill="auto"/>
          </w:tcPr>
          <w:p w:rsidR="005D5606" w:rsidRPr="000F32B2" w:rsidRDefault="005D5606" w:rsidP="00502FEA">
            <w:pPr>
              <w:spacing w:before="120" w:after="120"/>
              <w:jc w:val="both"/>
              <w:rPr>
                <w:rFonts w:eastAsia="Calibri"/>
              </w:rPr>
            </w:pPr>
            <w:r w:rsidRPr="000F32B2">
              <w:rPr>
                <w:rFonts w:eastAsia="Calibri"/>
              </w:rPr>
              <w:t>[……];</w:t>
            </w:r>
            <w:r w:rsidRPr="000F32B2">
              <w:rPr>
                <w:rFonts w:eastAsia="Calibri"/>
              </w:rPr>
              <w:br/>
              <w:t>[……]</w:t>
            </w:r>
          </w:p>
        </w:tc>
      </w:tr>
      <w:tr w:rsidR="005D5606" w:rsidRPr="000F32B2" w:rsidTr="00502FEA">
        <w:tc>
          <w:tcPr>
            <w:tcW w:w="4644" w:type="dxa"/>
            <w:shd w:val="clear" w:color="auto" w:fill="auto"/>
          </w:tcPr>
          <w:p w:rsidR="005D5606" w:rsidRPr="000F32B2" w:rsidRDefault="005D5606" w:rsidP="00502FEA">
            <w:pPr>
              <w:spacing w:before="120" w:after="120"/>
              <w:jc w:val="both"/>
              <w:rPr>
                <w:rFonts w:eastAsia="Calibri"/>
              </w:rPr>
            </w:pPr>
            <w:r w:rsidRPr="000F32B2">
              <w:rPr>
                <w:rFonts w:eastAsia="Calibri"/>
              </w:rPr>
              <w:t>Длъжност/Действащ в качеството си на:</w:t>
            </w:r>
          </w:p>
        </w:tc>
        <w:tc>
          <w:tcPr>
            <w:tcW w:w="4645" w:type="dxa"/>
            <w:shd w:val="clear" w:color="auto" w:fill="auto"/>
          </w:tcPr>
          <w:p w:rsidR="005D5606" w:rsidRPr="000F32B2" w:rsidRDefault="005D5606" w:rsidP="00502FEA">
            <w:pPr>
              <w:spacing w:before="120" w:after="120"/>
              <w:jc w:val="both"/>
              <w:rPr>
                <w:rFonts w:eastAsia="Calibri"/>
              </w:rPr>
            </w:pPr>
            <w:r w:rsidRPr="000F32B2">
              <w:rPr>
                <w:rFonts w:eastAsia="Calibri"/>
              </w:rPr>
              <w:t>[……]</w:t>
            </w:r>
          </w:p>
        </w:tc>
      </w:tr>
      <w:tr w:rsidR="005D5606" w:rsidRPr="000F32B2" w:rsidTr="00502FEA">
        <w:tc>
          <w:tcPr>
            <w:tcW w:w="4644" w:type="dxa"/>
            <w:shd w:val="clear" w:color="auto" w:fill="auto"/>
          </w:tcPr>
          <w:p w:rsidR="005D5606" w:rsidRPr="000F32B2" w:rsidRDefault="005D5606" w:rsidP="00502FEA">
            <w:pPr>
              <w:spacing w:before="120" w:after="120"/>
              <w:jc w:val="both"/>
              <w:rPr>
                <w:rFonts w:eastAsia="Calibri"/>
              </w:rPr>
            </w:pPr>
            <w:r w:rsidRPr="000F32B2">
              <w:rPr>
                <w:rFonts w:eastAsia="Calibri"/>
              </w:rPr>
              <w:t>Пощенски адрес:</w:t>
            </w:r>
          </w:p>
        </w:tc>
        <w:tc>
          <w:tcPr>
            <w:tcW w:w="4645" w:type="dxa"/>
            <w:shd w:val="clear" w:color="auto" w:fill="auto"/>
          </w:tcPr>
          <w:p w:rsidR="005D5606" w:rsidRPr="000F32B2" w:rsidRDefault="005D5606" w:rsidP="00502FEA">
            <w:pPr>
              <w:spacing w:before="120" w:after="120"/>
              <w:jc w:val="both"/>
              <w:rPr>
                <w:rFonts w:eastAsia="Calibri"/>
              </w:rPr>
            </w:pPr>
            <w:r w:rsidRPr="000F32B2">
              <w:rPr>
                <w:rFonts w:eastAsia="Calibri"/>
              </w:rPr>
              <w:t>[……]</w:t>
            </w:r>
          </w:p>
        </w:tc>
      </w:tr>
      <w:tr w:rsidR="005D5606" w:rsidRPr="000F32B2" w:rsidTr="00502FEA">
        <w:tc>
          <w:tcPr>
            <w:tcW w:w="4644" w:type="dxa"/>
            <w:shd w:val="clear" w:color="auto" w:fill="auto"/>
          </w:tcPr>
          <w:p w:rsidR="005D5606" w:rsidRPr="000F32B2" w:rsidRDefault="005D5606" w:rsidP="00502FEA">
            <w:pPr>
              <w:spacing w:before="120" w:after="120"/>
              <w:jc w:val="both"/>
              <w:rPr>
                <w:rFonts w:eastAsia="Calibri"/>
              </w:rPr>
            </w:pPr>
            <w:r w:rsidRPr="000F32B2">
              <w:rPr>
                <w:rFonts w:eastAsia="Calibri"/>
              </w:rPr>
              <w:t>Телефон:</w:t>
            </w:r>
          </w:p>
        </w:tc>
        <w:tc>
          <w:tcPr>
            <w:tcW w:w="4645" w:type="dxa"/>
            <w:shd w:val="clear" w:color="auto" w:fill="auto"/>
          </w:tcPr>
          <w:p w:rsidR="005D5606" w:rsidRPr="000F32B2" w:rsidRDefault="005D5606" w:rsidP="00502FEA">
            <w:pPr>
              <w:spacing w:before="120" w:after="120"/>
              <w:jc w:val="both"/>
              <w:rPr>
                <w:rFonts w:eastAsia="Calibri"/>
              </w:rPr>
            </w:pPr>
            <w:r w:rsidRPr="000F32B2">
              <w:rPr>
                <w:rFonts w:eastAsia="Calibri"/>
              </w:rPr>
              <w:t>[……]</w:t>
            </w:r>
          </w:p>
        </w:tc>
      </w:tr>
      <w:tr w:rsidR="005D5606" w:rsidRPr="000F32B2" w:rsidTr="00502FEA">
        <w:tc>
          <w:tcPr>
            <w:tcW w:w="4644" w:type="dxa"/>
            <w:shd w:val="clear" w:color="auto" w:fill="auto"/>
          </w:tcPr>
          <w:p w:rsidR="005D5606" w:rsidRPr="000F32B2" w:rsidRDefault="005D5606" w:rsidP="00502FEA">
            <w:pPr>
              <w:spacing w:before="120" w:after="120"/>
              <w:jc w:val="both"/>
              <w:rPr>
                <w:rFonts w:eastAsia="Calibri"/>
              </w:rPr>
            </w:pPr>
            <w:r w:rsidRPr="000F32B2">
              <w:rPr>
                <w:rFonts w:eastAsia="Calibri"/>
              </w:rPr>
              <w:t>Ел. поща:</w:t>
            </w:r>
          </w:p>
        </w:tc>
        <w:tc>
          <w:tcPr>
            <w:tcW w:w="4645" w:type="dxa"/>
            <w:shd w:val="clear" w:color="auto" w:fill="auto"/>
          </w:tcPr>
          <w:p w:rsidR="005D5606" w:rsidRPr="000F32B2" w:rsidRDefault="005D5606" w:rsidP="00502FEA">
            <w:pPr>
              <w:spacing w:before="120" w:after="120"/>
              <w:jc w:val="both"/>
              <w:rPr>
                <w:rFonts w:eastAsia="Calibri"/>
              </w:rPr>
            </w:pPr>
            <w:r w:rsidRPr="000F32B2">
              <w:rPr>
                <w:rFonts w:eastAsia="Calibri"/>
              </w:rPr>
              <w:t>[……]</w:t>
            </w:r>
          </w:p>
        </w:tc>
      </w:tr>
      <w:tr w:rsidR="005D5606" w:rsidRPr="000F32B2" w:rsidTr="00502FEA">
        <w:tc>
          <w:tcPr>
            <w:tcW w:w="4644" w:type="dxa"/>
            <w:shd w:val="clear" w:color="auto" w:fill="auto"/>
          </w:tcPr>
          <w:p w:rsidR="005D5606" w:rsidRPr="000F32B2" w:rsidRDefault="005D5606" w:rsidP="00502FEA">
            <w:pPr>
              <w:spacing w:before="120" w:after="120"/>
              <w:jc w:val="both"/>
              <w:rPr>
                <w:rFonts w:eastAsia="Calibri"/>
              </w:rPr>
            </w:pPr>
            <w:r w:rsidRPr="000F32B2">
              <w:rPr>
                <w:rFonts w:eastAsia="Calibri"/>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5D5606" w:rsidRPr="000F32B2" w:rsidRDefault="005D5606" w:rsidP="00502FEA">
            <w:pPr>
              <w:spacing w:before="120" w:after="120"/>
              <w:jc w:val="both"/>
              <w:rPr>
                <w:rFonts w:eastAsia="Calibri"/>
              </w:rPr>
            </w:pPr>
            <w:r w:rsidRPr="000F32B2">
              <w:rPr>
                <w:rFonts w:eastAsia="Calibri"/>
              </w:rPr>
              <w:t>[……]</w:t>
            </w:r>
          </w:p>
        </w:tc>
      </w:tr>
    </w:tbl>
    <w:p w:rsidR="005D5606" w:rsidRPr="000F32B2" w:rsidRDefault="005D5606" w:rsidP="005D5606">
      <w:pPr>
        <w:keepNext/>
        <w:spacing w:before="120" w:after="360"/>
        <w:jc w:val="center"/>
        <w:rPr>
          <w:rFonts w:eastAsia="Calibri"/>
          <w:b/>
          <w:smallCaps/>
        </w:rPr>
      </w:pPr>
      <w:r w:rsidRPr="000F32B2">
        <w:rPr>
          <w:rFonts w:eastAsia="Calibri"/>
          <w:b/>
          <w:smallCaps/>
        </w:rPr>
        <w:lastRenderedPageBreak/>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D5606" w:rsidRPr="000F32B2" w:rsidTr="00502FEA">
        <w:tc>
          <w:tcPr>
            <w:tcW w:w="4644" w:type="dxa"/>
            <w:shd w:val="clear" w:color="auto" w:fill="auto"/>
          </w:tcPr>
          <w:p w:rsidR="005D5606" w:rsidRPr="000F32B2" w:rsidRDefault="005D5606" w:rsidP="00502FEA">
            <w:pPr>
              <w:spacing w:before="120" w:after="120"/>
              <w:jc w:val="both"/>
              <w:rPr>
                <w:rFonts w:eastAsia="Calibri"/>
                <w:b/>
                <w:i/>
              </w:rPr>
            </w:pPr>
            <w:r w:rsidRPr="000F32B2">
              <w:rPr>
                <w:rFonts w:eastAsia="Calibri"/>
                <w:b/>
                <w:i/>
              </w:rPr>
              <w:t>Използване на чужд капацитет:</w:t>
            </w:r>
          </w:p>
        </w:tc>
        <w:tc>
          <w:tcPr>
            <w:tcW w:w="4645" w:type="dxa"/>
            <w:shd w:val="clear" w:color="auto" w:fill="auto"/>
          </w:tcPr>
          <w:p w:rsidR="005D5606" w:rsidRPr="000F32B2" w:rsidRDefault="005D5606" w:rsidP="00502FEA">
            <w:pPr>
              <w:spacing w:before="120" w:after="120"/>
              <w:jc w:val="both"/>
              <w:rPr>
                <w:rFonts w:eastAsia="Calibri"/>
                <w:b/>
                <w:i/>
              </w:rPr>
            </w:pPr>
            <w:r w:rsidRPr="000F32B2">
              <w:rPr>
                <w:rFonts w:eastAsia="Calibri"/>
                <w:b/>
                <w:i/>
              </w:rPr>
              <w:t>Отговор:</w:t>
            </w:r>
          </w:p>
        </w:tc>
      </w:tr>
      <w:tr w:rsidR="005D5606" w:rsidRPr="000F32B2" w:rsidTr="00502FEA">
        <w:tc>
          <w:tcPr>
            <w:tcW w:w="4644" w:type="dxa"/>
            <w:shd w:val="clear" w:color="auto" w:fill="auto"/>
          </w:tcPr>
          <w:p w:rsidR="005D5606" w:rsidRPr="000F32B2" w:rsidRDefault="005D5606" w:rsidP="00502FEA">
            <w:pPr>
              <w:spacing w:before="120" w:after="120"/>
              <w:jc w:val="both"/>
              <w:rPr>
                <w:rFonts w:eastAsia="Calibri"/>
              </w:rPr>
            </w:pPr>
            <w:r w:rsidRPr="000F32B2">
              <w:rPr>
                <w:rFonts w:eastAsia="Calibri"/>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5D5606" w:rsidRPr="000F32B2" w:rsidRDefault="005D5606" w:rsidP="00502FEA">
            <w:pPr>
              <w:spacing w:before="120" w:after="120"/>
              <w:jc w:val="both"/>
              <w:rPr>
                <w:rFonts w:eastAsia="Calibri"/>
              </w:rPr>
            </w:pPr>
            <w:r w:rsidRPr="000F32B2">
              <w:rPr>
                <w:rFonts w:eastAsia="Calibri"/>
              </w:rPr>
              <w:t>[]Да []Не</w:t>
            </w:r>
          </w:p>
        </w:tc>
      </w:tr>
    </w:tbl>
    <w:p w:rsidR="005D5606" w:rsidRPr="000F32B2" w:rsidRDefault="005D5606" w:rsidP="005D5606">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i/>
        </w:rPr>
      </w:pPr>
      <w:r w:rsidRPr="000F32B2">
        <w:rPr>
          <w:rFonts w:eastAsia="Calibri"/>
          <w:b/>
          <w:i/>
        </w:rPr>
        <w:t>Ако „да“</w:t>
      </w:r>
      <w:r w:rsidRPr="000F32B2">
        <w:rPr>
          <w:rFonts w:eastAsia="Calibri"/>
          <w:i/>
        </w:rPr>
        <w:t xml:space="preserve">, моля, представете отделно за </w:t>
      </w:r>
      <w:r w:rsidRPr="000F32B2">
        <w:rPr>
          <w:rFonts w:eastAsia="Calibri"/>
          <w:b/>
          <w:i/>
        </w:rPr>
        <w:t>всеки</w:t>
      </w:r>
      <w:r w:rsidRPr="000F32B2">
        <w:rPr>
          <w:rFonts w:eastAsia="Calibri"/>
          <w:i/>
        </w:rPr>
        <w:t xml:space="preserve"> от съответните субекти надлежно попълнен и подписан от тях ЕЕДОП, в който се посочва информацията, изисквана съгласно </w:t>
      </w:r>
      <w:r w:rsidRPr="000F32B2">
        <w:rPr>
          <w:rFonts w:eastAsia="Calibri"/>
          <w:b/>
          <w:i/>
        </w:rPr>
        <w:t>раздели</w:t>
      </w:r>
      <w:r w:rsidRPr="000F32B2">
        <w:rPr>
          <w:rFonts w:eastAsia="Calibri"/>
          <w:i/>
        </w:rPr>
        <w:t xml:space="preserve"> </w:t>
      </w:r>
      <w:r w:rsidRPr="000F32B2">
        <w:rPr>
          <w:rFonts w:eastAsia="Calibri"/>
          <w:b/>
          <w:i/>
        </w:rPr>
        <w:t>А и Б от настоящата част и от част III</w:t>
      </w:r>
      <w:r w:rsidRPr="000F32B2">
        <w:rPr>
          <w:rFonts w:eastAsia="Calibri"/>
          <w:i/>
        </w:rPr>
        <w:t xml:space="preserve">. </w:t>
      </w:r>
      <w:r w:rsidRPr="000F32B2">
        <w:rPr>
          <w:rFonts w:eastAsia="Calibri"/>
        </w:rPr>
        <w:br/>
      </w:r>
      <w:r w:rsidRPr="000F32B2">
        <w:rPr>
          <w:rFonts w:eastAsia="Calibri"/>
          <w:i/>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0F32B2">
        <w:rPr>
          <w:rFonts w:eastAsia="Calibri"/>
        </w:rPr>
        <w:br/>
      </w:r>
      <w:r w:rsidRPr="000F32B2">
        <w:rPr>
          <w:rFonts w:eastAsia="Calibri"/>
          <w:i/>
        </w:rPr>
        <w:t>Посочете информацията съгласно части IV и V за всеки от съответните субекти</w:t>
      </w:r>
      <w:r w:rsidRPr="000F32B2">
        <w:rPr>
          <w:rFonts w:eastAsia="Calibri"/>
          <w:i/>
          <w:vertAlign w:val="superscript"/>
        </w:rPr>
        <w:footnoteReference w:id="12"/>
      </w:r>
      <w:r w:rsidRPr="000F32B2">
        <w:rPr>
          <w:rFonts w:eastAsia="Calibri"/>
          <w:i/>
        </w:rPr>
        <w:t>, доколкото тя има отношение към специфичния капацитет, който икономическият оператор ще използва.</w:t>
      </w:r>
    </w:p>
    <w:p w:rsidR="005D5606" w:rsidRPr="000F32B2" w:rsidRDefault="005D5606" w:rsidP="005D5606">
      <w:pPr>
        <w:keepNext/>
        <w:spacing w:before="120" w:after="360"/>
        <w:jc w:val="center"/>
        <w:rPr>
          <w:rFonts w:eastAsia="Calibri"/>
          <w:b/>
          <w:u w:val="single"/>
        </w:rPr>
      </w:pPr>
      <w:r w:rsidRPr="000F32B2">
        <w:rPr>
          <w:rFonts w:eastAsia="Calibri"/>
          <w:b/>
        </w:rPr>
        <w:t xml:space="preserve">Г: Информация за подизпълнители, чийто капацитет икономическият оператор </w:t>
      </w:r>
      <w:r w:rsidRPr="000F32B2">
        <w:rPr>
          <w:rFonts w:eastAsia="Calibri"/>
          <w:b/>
          <w:u w:val="single"/>
        </w:rPr>
        <w:t>няма</w:t>
      </w:r>
      <w:r w:rsidRPr="000F32B2">
        <w:rPr>
          <w:rFonts w:eastAsia="Calibri"/>
          <w:b/>
        </w:rPr>
        <w:t xml:space="preserve"> да използва</w:t>
      </w:r>
    </w:p>
    <w:p w:rsidR="005D5606" w:rsidRPr="000F32B2" w:rsidRDefault="005D5606" w:rsidP="005D5606">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eastAsia="Calibri"/>
          <w:b/>
          <w:sz w:val="32"/>
        </w:rPr>
      </w:pPr>
      <w:r w:rsidRPr="000F32B2">
        <w:rPr>
          <w:rFonts w:eastAsia="Calibri"/>
          <w:b/>
          <w:sz w:val="32"/>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D5606" w:rsidRPr="000F32B2" w:rsidTr="00502FEA">
        <w:tc>
          <w:tcPr>
            <w:tcW w:w="4644" w:type="dxa"/>
            <w:shd w:val="clear" w:color="auto" w:fill="auto"/>
          </w:tcPr>
          <w:p w:rsidR="005D5606" w:rsidRPr="000F32B2" w:rsidRDefault="005D5606" w:rsidP="00502FEA">
            <w:pPr>
              <w:spacing w:before="120" w:after="120"/>
              <w:jc w:val="both"/>
              <w:rPr>
                <w:rFonts w:eastAsia="Calibri"/>
                <w:b/>
                <w:i/>
              </w:rPr>
            </w:pPr>
            <w:r w:rsidRPr="000F32B2">
              <w:rPr>
                <w:rFonts w:eastAsia="Calibri"/>
                <w:b/>
                <w:i/>
              </w:rPr>
              <w:t>Възлагане на подизпълнители:</w:t>
            </w:r>
          </w:p>
        </w:tc>
        <w:tc>
          <w:tcPr>
            <w:tcW w:w="4645" w:type="dxa"/>
            <w:shd w:val="clear" w:color="auto" w:fill="auto"/>
          </w:tcPr>
          <w:p w:rsidR="005D5606" w:rsidRPr="000F32B2" w:rsidRDefault="005D5606" w:rsidP="00502FEA">
            <w:pPr>
              <w:spacing w:before="120" w:after="120"/>
              <w:jc w:val="both"/>
              <w:rPr>
                <w:rFonts w:eastAsia="Calibri"/>
                <w:b/>
                <w:i/>
              </w:rPr>
            </w:pPr>
            <w:r w:rsidRPr="000F32B2">
              <w:rPr>
                <w:rFonts w:eastAsia="Calibri"/>
                <w:b/>
                <w:i/>
              </w:rPr>
              <w:t>Отговор:</w:t>
            </w:r>
          </w:p>
        </w:tc>
      </w:tr>
      <w:tr w:rsidR="005D5606" w:rsidRPr="000F32B2" w:rsidTr="00502FEA">
        <w:tc>
          <w:tcPr>
            <w:tcW w:w="4644" w:type="dxa"/>
            <w:shd w:val="clear" w:color="auto" w:fill="auto"/>
          </w:tcPr>
          <w:p w:rsidR="005D5606" w:rsidRPr="000F32B2" w:rsidRDefault="005D5606" w:rsidP="00502FEA">
            <w:pPr>
              <w:spacing w:before="120" w:after="120"/>
              <w:jc w:val="both"/>
              <w:rPr>
                <w:rFonts w:eastAsia="Calibri"/>
              </w:rPr>
            </w:pPr>
            <w:r w:rsidRPr="000F32B2">
              <w:rPr>
                <w:rFonts w:eastAsia="Calibri"/>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5D5606" w:rsidRPr="000F32B2" w:rsidRDefault="005D5606" w:rsidP="00502FEA">
            <w:pPr>
              <w:spacing w:before="120" w:after="120"/>
              <w:rPr>
                <w:rFonts w:eastAsia="Calibri"/>
              </w:rPr>
            </w:pPr>
            <w:r w:rsidRPr="000F32B2">
              <w:rPr>
                <w:rFonts w:eastAsia="Calibri"/>
              </w:rPr>
              <w:t xml:space="preserve">[]Да []Не </w:t>
            </w:r>
            <w:r w:rsidRPr="000F32B2">
              <w:rPr>
                <w:rFonts w:eastAsia="Calibri"/>
                <w:b/>
              </w:rPr>
              <w:t>Ако да и доколкото е известно</w:t>
            </w:r>
            <w:r w:rsidRPr="000F32B2">
              <w:rPr>
                <w:rFonts w:eastAsia="Calibri"/>
              </w:rPr>
              <w:t xml:space="preserve">, моля, приложете списък на предлаганите подизпълнители: </w:t>
            </w:r>
          </w:p>
          <w:p w:rsidR="005D5606" w:rsidRPr="000F32B2" w:rsidRDefault="005D5606" w:rsidP="00502FEA">
            <w:pPr>
              <w:spacing w:before="120" w:after="120"/>
              <w:jc w:val="both"/>
              <w:rPr>
                <w:rFonts w:eastAsia="Calibri"/>
              </w:rPr>
            </w:pPr>
            <w:r w:rsidRPr="000F32B2">
              <w:rPr>
                <w:rFonts w:eastAsia="Calibri"/>
              </w:rPr>
              <w:t>[……]</w:t>
            </w:r>
          </w:p>
        </w:tc>
      </w:tr>
    </w:tbl>
    <w:p w:rsidR="005D5606" w:rsidRPr="000F32B2" w:rsidRDefault="005D5606" w:rsidP="005D5606">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rPr>
      </w:pPr>
      <w:r w:rsidRPr="000F32B2">
        <w:rPr>
          <w:rFonts w:eastAsia="Calibri"/>
          <w:b/>
          <w:i/>
          <w:u w:val="single"/>
        </w:rPr>
        <w:t>Ако възлагащият орган или възложителят изрично изисква тази информация</w:t>
      </w:r>
      <w:r w:rsidRPr="000F32B2">
        <w:rPr>
          <w:rFonts w:eastAsia="Calibri"/>
          <w:b/>
          <w:i/>
        </w:rPr>
        <w:t xml:space="preserve"> в допълнение към информацията съгласно</w:t>
      </w:r>
      <w:r w:rsidRPr="000F32B2">
        <w:rPr>
          <w:rFonts w:eastAsia="Calibri"/>
          <w:b/>
        </w:rPr>
        <w:t xml:space="preserve"> </w:t>
      </w:r>
      <w:r w:rsidRPr="000F32B2">
        <w:rPr>
          <w:rFonts w:eastAsia="Calibri"/>
          <w:b/>
          <w:i/>
        </w:rPr>
        <w:t xml:space="preserve">настоящия раздел, </w:t>
      </w:r>
      <w:r w:rsidRPr="000F32B2">
        <w:rPr>
          <w:rFonts w:eastAsia="Calibri"/>
          <w:b/>
          <w:i/>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5D5606" w:rsidRPr="000F32B2" w:rsidRDefault="005D5606" w:rsidP="005D5606">
      <w:pPr>
        <w:keepNext/>
        <w:spacing w:before="120" w:after="360"/>
        <w:jc w:val="center"/>
        <w:rPr>
          <w:rFonts w:eastAsia="Calibri"/>
          <w:b/>
        </w:rPr>
      </w:pPr>
    </w:p>
    <w:p w:rsidR="005D5606" w:rsidRPr="000F32B2" w:rsidRDefault="005D5606" w:rsidP="005D5606">
      <w:pPr>
        <w:keepNext/>
        <w:spacing w:before="120" w:after="360"/>
        <w:jc w:val="center"/>
        <w:rPr>
          <w:rFonts w:eastAsia="Calibri"/>
          <w:b/>
        </w:rPr>
      </w:pPr>
      <w:r w:rsidRPr="000F32B2">
        <w:rPr>
          <w:rFonts w:eastAsia="Calibri"/>
          <w:b/>
        </w:rPr>
        <w:t>Част III: Основания за изключване</w:t>
      </w:r>
    </w:p>
    <w:p w:rsidR="005D5606" w:rsidRPr="000F32B2" w:rsidRDefault="005D5606" w:rsidP="005D5606">
      <w:pPr>
        <w:keepNext/>
        <w:spacing w:before="120" w:after="360"/>
        <w:jc w:val="center"/>
        <w:rPr>
          <w:rFonts w:eastAsia="Calibri"/>
          <w:b/>
          <w:smallCaps/>
        </w:rPr>
      </w:pPr>
      <w:r w:rsidRPr="000F32B2">
        <w:rPr>
          <w:rFonts w:eastAsia="Calibri"/>
          <w:b/>
          <w:smallCaps/>
        </w:rPr>
        <w:t>А: Основания, свързани с наказателни присъди</w:t>
      </w:r>
    </w:p>
    <w:p w:rsidR="005D5606" w:rsidRPr="000F32B2" w:rsidRDefault="005D5606" w:rsidP="005D5606">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i/>
        </w:rPr>
      </w:pPr>
      <w:r w:rsidRPr="000F32B2">
        <w:rPr>
          <w:rFonts w:eastAsia="Calibri"/>
          <w:i/>
        </w:rPr>
        <w:t>Член 57, параграф 1 от Директива 2014/24/ЕС съдържа следните основания за изключване:</w:t>
      </w:r>
    </w:p>
    <w:p w:rsidR="005D5606" w:rsidRPr="000F32B2" w:rsidRDefault="005D5606" w:rsidP="005D5606">
      <w:pPr>
        <w:numPr>
          <w:ilvl w:val="0"/>
          <w:numId w:val="13"/>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rPr>
      </w:pPr>
      <w:r w:rsidRPr="000F32B2">
        <w:rPr>
          <w:rFonts w:eastAsia="Calibri"/>
          <w:i/>
        </w:rPr>
        <w:t xml:space="preserve">Участие в </w:t>
      </w:r>
      <w:r w:rsidRPr="000F32B2">
        <w:rPr>
          <w:rFonts w:eastAsia="Calibri"/>
          <w:b/>
          <w:i/>
        </w:rPr>
        <w:t>престъпна организация</w:t>
      </w:r>
      <w:r w:rsidRPr="000F32B2">
        <w:rPr>
          <w:rFonts w:eastAsia="Calibri"/>
          <w:b/>
          <w:i/>
          <w:vertAlign w:val="superscript"/>
        </w:rPr>
        <w:footnoteReference w:id="13"/>
      </w:r>
      <w:r w:rsidRPr="000F32B2">
        <w:rPr>
          <w:rFonts w:eastAsia="Calibri"/>
        </w:rPr>
        <w:t>:</w:t>
      </w:r>
    </w:p>
    <w:p w:rsidR="005D5606" w:rsidRPr="000F32B2" w:rsidRDefault="005D5606" w:rsidP="005D5606">
      <w:pPr>
        <w:numPr>
          <w:ilvl w:val="0"/>
          <w:numId w:val="12"/>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rPr>
      </w:pPr>
      <w:r w:rsidRPr="000F32B2">
        <w:rPr>
          <w:rFonts w:eastAsia="Calibri"/>
          <w:b/>
          <w:i/>
        </w:rPr>
        <w:t>Корупция</w:t>
      </w:r>
      <w:r w:rsidRPr="000F32B2">
        <w:rPr>
          <w:rFonts w:eastAsia="Calibri"/>
          <w:b/>
          <w:i/>
          <w:vertAlign w:val="superscript"/>
        </w:rPr>
        <w:footnoteReference w:id="14"/>
      </w:r>
      <w:r w:rsidRPr="000F32B2">
        <w:rPr>
          <w:rFonts w:eastAsia="Calibri"/>
        </w:rPr>
        <w:t>:</w:t>
      </w:r>
    </w:p>
    <w:p w:rsidR="005D5606" w:rsidRPr="000F32B2" w:rsidRDefault="005D5606" w:rsidP="005D5606">
      <w:pPr>
        <w:numPr>
          <w:ilvl w:val="0"/>
          <w:numId w:val="12"/>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rPr>
      </w:pPr>
      <w:r w:rsidRPr="000F32B2">
        <w:rPr>
          <w:rFonts w:eastAsia="Calibri"/>
          <w:b/>
          <w:i/>
        </w:rPr>
        <w:t>Измама</w:t>
      </w:r>
      <w:r w:rsidRPr="000F32B2">
        <w:rPr>
          <w:rFonts w:eastAsia="Calibri"/>
          <w:b/>
          <w:i/>
          <w:vertAlign w:val="superscript"/>
        </w:rPr>
        <w:footnoteReference w:id="15"/>
      </w:r>
      <w:r w:rsidRPr="000F32B2">
        <w:rPr>
          <w:rFonts w:eastAsia="Calibri"/>
        </w:rPr>
        <w:t>:</w:t>
      </w:r>
    </w:p>
    <w:p w:rsidR="005D5606" w:rsidRPr="000F32B2" w:rsidRDefault="005D5606" w:rsidP="005D5606">
      <w:pPr>
        <w:numPr>
          <w:ilvl w:val="0"/>
          <w:numId w:val="12"/>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rPr>
      </w:pPr>
      <w:r w:rsidRPr="000F32B2">
        <w:rPr>
          <w:rFonts w:eastAsia="Calibri"/>
          <w:b/>
          <w:i/>
        </w:rPr>
        <w:t>Терористични престъпления или престъпления, които са свързани с терористични дейности</w:t>
      </w:r>
      <w:r w:rsidRPr="000F32B2">
        <w:rPr>
          <w:rFonts w:eastAsia="Calibri"/>
          <w:b/>
          <w:i/>
          <w:vertAlign w:val="superscript"/>
        </w:rPr>
        <w:footnoteReference w:id="16"/>
      </w:r>
      <w:r w:rsidRPr="000F32B2">
        <w:rPr>
          <w:rFonts w:eastAsia="Calibri"/>
        </w:rPr>
        <w:t>:</w:t>
      </w:r>
    </w:p>
    <w:p w:rsidR="005D5606" w:rsidRPr="000F32B2" w:rsidRDefault="005D5606" w:rsidP="005D5606">
      <w:pPr>
        <w:numPr>
          <w:ilvl w:val="0"/>
          <w:numId w:val="12"/>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color w:val="000000"/>
        </w:rPr>
      </w:pPr>
      <w:r w:rsidRPr="000F32B2">
        <w:rPr>
          <w:rFonts w:eastAsia="Calibri"/>
          <w:b/>
          <w:i/>
        </w:rPr>
        <w:t>Изпиране на пари или финансиране на тероризъм</w:t>
      </w:r>
      <w:r w:rsidRPr="000F32B2">
        <w:rPr>
          <w:rFonts w:eastAsia="Calibri"/>
          <w:b/>
          <w:i/>
          <w:vertAlign w:val="superscript"/>
        </w:rPr>
        <w:footnoteReference w:id="17"/>
      </w:r>
    </w:p>
    <w:p w:rsidR="005D5606" w:rsidRPr="000F32B2" w:rsidRDefault="005D5606" w:rsidP="005D5606">
      <w:pPr>
        <w:numPr>
          <w:ilvl w:val="0"/>
          <w:numId w:val="12"/>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rPr>
      </w:pPr>
      <w:r w:rsidRPr="000F32B2">
        <w:rPr>
          <w:rFonts w:eastAsia="Calibri"/>
          <w:b/>
          <w:i/>
        </w:rPr>
        <w:t>Детски труд</w:t>
      </w:r>
      <w:r w:rsidRPr="000F32B2">
        <w:rPr>
          <w:rFonts w:eastAsia="Calibri"/>
          <w:i/>
        </w:rPr>
        <w:t xml:space="preserve"> и други форми на </w:t>
      </w:r>
      <w:r w:rsidRPr="000F32B2">
        <w:rPr>
          <w:rFonts w:eastAsia="Calibri"/>
          <w:b/>
          <w:i/>
        </w:rPr>
        <w:t>трафик на хора</w:t>
      </w:r>
      <w:r w:rsidRPr="000F32B2">
        <w:rPr>
          <w:rFonts w:eastAsia="Calibri"/>
          <w:b/>
          <w:i/>
          <w:vertAlign w:val="superscript"/>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D5606" w:rsidRPr="000F32B2" w:rsidTr="00502FEA">
        <w:tc>
          <w:tcPr>
            <w:tcW w:w="4644" w:type="dxa"/>
            <w:shd w:val="clear" w:color="auto" w:fill="auto"/>
          </w:tcPr>
          <w:p w:rsidR="005D5606" w:rsidRPr="000F32B2" w:rsidRDefault="005D5606" w:rsidP="00502FEA">
            <w:pPr>
              <w:spacing w:before="120" w:after="120"/>
              <w:jc w:val="both"/>
              <w:rPr>
                <w:rFonts w:eastAsia="Calibri"/>
                <w:b/>
                <w:i/>
              </w:rPr>
            </w:pPr>
            <w:r w:rsidRPr="000F32B2">
              <w:rPr>
                <w:rFonts w:eastAsia="Calibri"/>
                <w:b/>
                <w:i/>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5D5606" w:rsidRPr="000F32B2" w:rsidRDefault="005D5606" w:rsidP="00502FEA">
            <w:pPr>
              <w:spacing w:before="120" w:after="120"/>
              <w:jc w:val="both"/>
              <w:rPr>
                <w:rFonts w:eastAsia="Calibri"/>
                <w:b/>
                <w:i/>
              </w:rPr>
            </w:pPr>
            <w:r w:rsidRPr="000F32B2">
              <w:rPr>
                <w:rFonts w:eastAsia="Calibri"/>
                <w:b/>
                <w:i/>
              </w:rPr>
              <w:t>Отговор:</w:t>
            </w:r>
          </w:p>
        </w:tc>
      </w:tr>
      <w:tr w:rsidR="005D5606" w:rsidRPr="000F32B2" w:rsidTr="00502FEA">
        <w:tc>
          <w:tcPr>
            <w:tcW w:w="4644" w:type="dxa"/>
            <w:shd w:val="clear" w:color="auto" w:fill="auto"/>
          </w:tcPr>
          <w:p w:rsidR="005D5606" w:rsidRPr="000F32B2" w:rsidRDefault="005D5606" w:rsidP="00502FEA">
            <w:pPr>
              <w:spacing w:before="120" w:after="120"/>
              <w:jc w:val="both"/>
              <w:rPr>
                <w:rFonts w:eastAsia="Calibri"/>
              </w:rPr>
            </w:pPr>
            <w:r w:rsidRPr="000F32B2">
              <w:rPr>
                <w:rFonts w:eastAsia="Calibri"/>
              </w:rPr>
              <w:t xml:space="preserve">Издадена ли е по отношение на </w:t>
            </w:r>
            <w:r w:rsidRPr="000F32B2">
              <w:rPr>
                <w:rFonts w:eastAsia="Calibri"/>
                <w:b/>
              </w:rPr>
              <w:t>икономическия оператор</w:t>
            </w:r>
            <w:r w:rsidRPr="000F32B2">
              <w:rPr>
                <w:rFonts w:eastAsia="Calibri"/>
              </w:rPr>
              <w:t xml:space="preserve"> или на </w:t>
            </w:r>
            <w:r w:rsidRPr="000F32B2">
              <w:rPr>
                <w:rFonts w:eastAsia="Calibri"/>
                <w:b/>
              </w:rPr>
              <w:t>лице</w:t>
            </w:r>
            <w:r w:rsidRPr="000F32B2">
              <w:rPr>
                <w:rFonts w:eastAsia="Calibri"/>
              </w:rPr>
              <w:t xml:space="preserve">, което е член на неговия административен, </w:t>
            </w:r>
            <w:r w:rsidRPr="000F32B2">
              <w:rPr>
                <w:rFonts w:eastAsia="Calibri"/>
              </w:rPr>
              <w:lastRenderedPageBreak/>
              <w:t xml:space="preserve">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0F32B2">
              <w:rPr>
                <w:rFonts w:eastAsia="Calibri"/>
                <w:b/>
              </w:rPr>
              <w:t>окончателна присъда</w:t>
            </w:r>
            <w:r w:rsidRPr="000F32B2">
              <w:rPr>
                <w:rFonts w:eastAsia="Calibri"/>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5D5606" w:rsidRPr="000F32B2" w:rsidRDefault="005D5606" w:rsidP="00502FEA">
            <w:pPr>
              <w:spacing w:before="120" w:after="120"/>
              <w:jc w:val="both"/>
              <w:rPr>
                <w:rFonts w:eastAsia="Calibri"/>
              </w:rPr>
            </w:pPr>
            <w:r w:rsidRPr="000F32B2">
              <w:rPr>
                <w:rFonts w:eastAsia="Calibri"/>
              </w:rPr>
              <w:lastRenderedPageBreak/>
              <w:t>[] Да [] Не</w:t>
            </w:r>
          </w:p>
          <w:p w:rsidR="005D5606" w:rsidRPr="000F32B2" w:rsidRDefault="005D5606" w:rsidP="00502FEA">
            <w:pPr>
              <w:spacing w:before="120" w:after="120"/>
              <w:jc w:val="both"/>
              <w:rPr>
                <w:rFonts w:eastAsia="Calibri"/>
              </w:rPr>
            </w:pPr>
            <w:r w:rsidRPr="000F32B2">
              <w:rPr>
                <w:rFonts w:eastAsia="Calibri"/>
                <w:i/>
              </w:rPr>
              <w:t xml:space="preserve">Ако съответните документи са на разположение в електронен формат, </w:t>
            </w:r>
            <w:r w:rsidRPr="000F32B2">
              <w:rPr>
                <w:rFonts w:eastAsia="Calibri"/>
                <w:i/>
              </w:rPr>
              <w:lastRenderedPageBreak/>
              <w:t>моля, посочете: (уеб адрес, орган или служба, издаващи документа, точно позоваване на документа):</w:t>
            </w:r>
            <w:r w:rsidRPr="000F32B2">
              <w:rPr>
                <w:rFonts w:eastAsia="Calibri"/>
              </w:rPr>
              <w:br/>
            </w:r>
            <w:r w:rsidRPr="000F32B2">
              <w:rPr>
                <w:rFonts w:eastAsia="Calibri"/>
                <w:i/>
              </w:rPr>
              <w:t>[……][……][……][……]</w:t>
            </w:r>
            <w:r w:rsidRPr="000F32B2">
              <w:rPr>
                <w:rFonts w:eastAsia="Calibri"/>
                <w:i/>
                <w:vertAlign w:val="superscript"/>
              </w:rPr>
              <w:footnoteReference w:id="19"/>
            </w:r>
          </w:p>
        </w:tc>
      </w:tr>
      <w:tr w:rsidR="005D5606" w:rsidRPr="000F32B2" w:rsidTr="00502FEA">
        <w:tc>
          <w:tcPr>
            <w:tcW w:w="4644" w:type="dxa"/>
            <w:shd w:val="clear" w:color="auto" w:fill="auto"/>
          </w:tcPr>
          <w:p w:rsidR="005D5606" w:rsidRPr="000F32B2" w:rsidRDefault="005D5606" w:rsidP="00502FEA">
            <w:pPr>
              <w:spacing w:before="120" w:after="120"/>
              <w:rPr>
                <w:rFonts w:eastAsia="Calibri"/>
              </w:rPr>
            </w:pPr>
            <w:r w:rsidRPr="000F32B2">
              <w:rPr>
                <w:rFonts w:eastAsia="Calibri"/>
                <w:b/>
              </w:rPr>
              <w:lastRenderedPageBreak/>
              <w:t>Ако „да“,</w:t>
            </w:r>
            <w:r w:rsidRPr="000F32B2">
              <w:rPr>
                <w:rFonts w:eastAsia="Calibri"/>
              </w:rPr>
              <w:t xml:space="preserve"> моля посочете</w:t>
            </w:r>
            <w:r w:rsidRPr="000F32B2">
              <w:rPr>
                <w:rFonts w:eastAsia="Calibri"/>
                <w:vertAlign w:val="superscript"/>
              </w:rPr>
              <w:footnoteReference w:id="20"/>
            </w:r>
            <w:r w:rsidRPr="000F32B2">
              <w:rPr>
                <w:rFonts w:eastAsia="Calibri"/>
              </w:rPr>
              <w:t>:</w:t>
            </w:r>
            <w:r w:rsidRPr="000F32B2">
              <w:rPr>
                <w:rFonts w:eastAsia="Calibri"/>
              </w:rPr>
              <w:br/>
              <w:t xml:space="preserve">а) дата на присъдата, посочете за коя от точки 1 — 6 се отнася и основанието(ята) за нея; </w:t>
            </w:r>
          </w:p>
          <w:p w:rsidR="005D5606" w:rsidRPr="000F32B2" w:rsidRDefault="005D5606" w:rsidP="00502FEA">
            <w:pPr>
              <w:spacing w:before="120" w:after="120"/>
              <w:rPr>
                <w:rFonts w:eastAsia="Calibri"/>
              </w:rPr>
            </w:pPr>
            <w:r w:rsidRPr="000F32B2">
              <w:rPr>
                <w:rFonts w:eastAsia="Calibri"/>
              </w:rPr>
              <w:t>б) посочете лицето, което е осъдено [ ];</w:t>
            </w:r>
            <w:r w:rsidRPr="000F32B2">
              <w:rPr>
                <w:rFonts w:eastAsia="Calibri"/>
              </w:rPr>
              <w:br/>
            </w:r>
            <w:r w:rsidRPr="000F32B2">
              <w:rPr>
                <w:rFonts w:eastAsia="Calibri"/>
                <w:b/>
              </w:rPr>
              <w:t>в) доколкото е пряко указано в присъдата:</w:t>
            </w:r>
          </w:p>
        </w:tc>
        <w:tc>
          <w:tcPr>
            <w:tcW w:w="4645" w:type="dxa"/>
            <w:shd w:val="clear" w:color="auto" w:fill="auto"/>
          </w:tcPr>
          <w:p w:rsidR="005D5606" w:rsidRPr="000F32B2" w:rsidRDefault="005D5606" w:rsidP="00502FEA">
            <w:pPr>
              <w:spacing w:before="120" w:after="120"/>
              <w:rPr>
                <w:rFonts w:eastAsia="Calibri"/>
              </w:rPr>
            </w:pPr>
            <w:r w:rsidRPr="000F32B2">
              <w:rPr>
                <w:rFonts w:eastAsia="Calibri"/>
              </w:rPr>
              <w:br/>
              <w:t>a) дата:[   ], буква(и): [   ], причина(а):[   ]</w:t>
            </w:r>
            <w:r w:rsidRPr="000F32B2">
              <w:rPr>
                <w:rFonts w:eastAsia="Calibri"/>
                <w:i/>
                <w:vertAlign w:val="superscript"/>
              </w:rPr>
              <w:t xml:space="preserve"> </w:t>
            </w:r>
            <w:r w:rsidRPr="000F32B2">
              <w:rPr>
                <w:rFonts w:eastAsia="Calibri"/>
              </w:rPr>
              <w:br/>
            </w:r>
            <w:r w:rsidRPr="000F32B2">
              <w:rPr>
                <w:rFonts w:eastAsia="Calibri"/>
              </w:rPr>
              <w:br/>
            </w:r>
            <w:r w:rsidRPr="000F32B2">
              <w:rPr>
                <w:rFonts w:eastAsia="Calibri"/>
              </w:rPr>
              <w:br/>
              <w:t>б) [……]</w:t>
            </w:r>
            <w:r w:rsidRPr="000F32B2">
              <w:rPr>
                <w:rFonts w:eastAsia="Calibri"/>
              </w:rPr>
              <w:br/>
              <w:t>в) продължителността на срока на изключване [……] и съответната(ите) точка(и) [   ]</w:t>
            </w:r>
          </w:p>
          <w:p w:rsidR="005D5606" w:rsidRPr="000F32B2" w:rsidRDefault="005D5606" w:rsidP="00502FEA">
            <w:pPr>
              <w:spacing w:before="120" w:after="120"/>
              <w:jc w:val="both"/>
              <w:rPr>
                <w:rFonts w:eastAsia="Calibri"/>
              </w:rPr>
            </w:pPr>
            <w:r w:rsidRPr="000F32B2">
              <w:rPr>
                <w:rFonts w:eastAsia="Calibri"/>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0F32B2">
              <w:rPr>
                <w:rFonts w:eastAsia="Calibri"/>
                <w:i/>
                <w:vertAlign w:val="superscript"/>
              </w:rPr>
              <w:footnoteReference w:id="21"/>
            </w:r>
          </w:p>
        </w:tc>
      </w:tr>
      <w:tr w:rsidR="005D5606" w:rsidRPr="000F32B2" w:rsidTr="00502FEA">
        <w:tc>
          <w:tcPr>
            <w:tcW w:w="4644" w:type="dxa"/>
            <w:shd w:val="clear" w:color="auto" w:fill="auto"/>
          </w:tcPr>
          <w:p w:rsidR="005D5606" w:rsidRPr="000F32B2" w:rsidRDefault="005D5606" w:rsidP="00502FEA">
            <w:pPr>
              <w:spacing w:before="120" w:after="120"/>
              <w:jc w:val="both"/>
              <w:rPr>
                <w:rFonts w:eastAsia="Calibri"/>
              </w:rPr>
            </w:pPr>
            <w:r w:rsidRPr="000F32B2">
              <w:rPr>
                <w:rFonts w:eastAsia="Calibri"/>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0F32B2">
              <w:rPr>
                <w:rFonts w:eastAsia="Calibri"/>
                <w:vertAlign w:val="superscript"/>
              </w:rPr>
              <w:footnoteReference w:id="22"/>
            </w:r>
            <w:r w:rsidRPr="000F32B2">
              <w:rPr>
                <w:rFonts w:eastAsia="Calibri"/>
              </w:rPr>
              <w:t xml:space="preserve"> („реабилитиране по своя инициатива“)?</w:t>
            </w:r>
          </w:p>
        </w:tc>
        <w:tc>
          <w:tcPr>
            <w:tcW w:w="4645" w:type="dxa"/>
            <w:shd w:val="clear" w:color="auto" w:fill="auto"/>
          </w:tcPr>
          <w:p w:rsidR="005D5606" w:rsidRPr="000F32B2" w:rsidRDefault="005D5606" w:rsidP="00502FEA">
            <w:pPr>
              <w:spacing w:before="120" w:after="120"/>
              <w:jc w:val="both"/>
              <w:rPr>
                <w:rFonts w:eastAsia="Calibri"/>
              </w:rPr>
            </w:pPr>
            <w:r w:rsidRPr="000F32B2">
              <w:rPr>
                <w:rFonts w:eastAsia="Calibri"/>
              </w:rPr>
              <w:t xml:space="preserve">[] Да [] Не </w:t>
            </w:r>
          </w:p>
        </w:tc>
      </w:tr>
      <w:tr w:rsidR="005D5606" w:rsidRPr="000F32B2" w:rsidTr="00502FEA">
        <w:tc>
          <w:tcPr>
            <w:tcW w:w="4644" w:type="dxa"/>
            <w:shd w:val="clear" w:color="auto" w:fill="auto"/>
          </w:tcPr>
          <w:p w:rsidR="005D5606" w:rsidRPr="000F32B2" w:rsidRDefault="005D5606" w:rsidP="00502FEA">
            <w:pPr>
              <w:spacing w:before="120" w:after="120"/>
              <w:jc w:val="both"/>
              <w:rPr>
                <w:rFonts w:eastAsia="Calibri"/>
              </w:rPr>
            </w:pPr>
            <w:r w:rsidRPr="000F32B2">
              <w:rPr>
                <w:rFonts w:eastAsia="Calibri"/>
                <w:b/>
              </w:rPr>
              <w:t>Ако „да“</w:t>
            </w:r>
            <w:r w:rsidRPr="000F32B2">
              <w:rPr>
                <w:rFonts w:eastAsia="Calibri"/>
              </w:rPr>
              <w:t>, моля опишете предприетите мерки</w:t>
            </w:r>
            <w:r w:rsidRPr="000F32B2">
              <w:rPr>
                <w:rFonts w:eastAsia="Calibri"/>
                <w:vertAlign w:val="superscript"/>
              </w:rPr>
              <w:footnoteReference w:id="23"/>
            </w:r>
            <w:r w:rsidRPr="000F32B2">
              <w:rPr>
                <w:rFonts w:eastAsia="Calibri"/>
              </w:rPr>
              <w:t>:</w:t>
            </w:r>
          </w:p>
        </w:tc>
        <w:tc>
          <w:tcPr>
            <w:tcW w:w="4645" w:type="dxa"/>
            <w:shd w:val="clear" w:color="auto" w:fill="auto"/>
          </w:tcPr>
          <w:p w:rsidR="005D5606" w:rsidRPr="000F32B2" w:rsidRDefault="005D5606" w:rsidP="00502FEA">
            <w:pPr>
              <w:spacing w:before="120" w:after="120"/>
              <w:jc w:val="both"/>
              <w:rPr>
                <w:rFonts w:eastAsia="Calibri"/>
              </w:rPr>
            </w:pPr>
            <w:r w:rsidRPr="000F32B2">
              <w:rPr>
                <w:rFonts w:eastAsia="Calibri"/>
              </w:rPr>
              <w:t>[……]</w:t>
            </w:r>
          </w:p>
        </w:tc>
      </w:tr>
    </w:tbl>
    <w:p w:rsidR="005D5606" w:rsidRDefault="005D5606" w:rsidP="005D5606"/>
    <w:p w:rsidR="005D5606" w:rsidRDefault="005D5606" w:rsidP="005D5606"/>
    <w:p w:rsidR="005D5606" w:rsidRDefault="005D5606" w:rsidP="005D5606"/>
    <w:p w:rsidR="005D5606" w:rsidRDefault="005D5606" w:rsidP="005D5606"/>
    <w:p w:rsidR="005D5606" w:rsidRPr="000F32B2" w:rsidRDefault="005D5606" w:rsidP="005D5606">
      <w:pPr>
        <w:keepNext/>
        <w:spacing w:before="120" w:after="360"/>
        <w:jc w:val="center"/>
        <w:rPr>
          <w:rFonts w:eastAsia="Calibri"/>
          <w:b/>
          <w:smallCaps/>
        </w:rPr>
      </w:pPr>
    </w:p>
    <w:p w:rsidR="005D5606" w:rsidRPr="000F32B2" w:rsidRDefault="005D5606" w:rsidP="005D5606">
      <w:pPr>
        <w:keepNext/>
        <w:spacing w:before="120" w:after="360"/>
        <w:jc w:val="center"/>
        <w:rPr>
          <w:rFonts w:eastAsia="Calibri"/>
          <w:b/>
          <w:smallCaps/>
        </w:rPr>
      </w:pPr>
      <w:r w:rsidRPr="000F32B2">
        <w:rPr>
          <w:rFonts w:eastAsia="Calibri"/>
          <w:b/>
          <w:smallCaps/>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5D5606" w:rsidRPr="000F32B2" w:rsidTr="00502FEA">
        <w:tc>
          <w:tcPr>
            <w:tcW w:w="4480" w:type="dxa"/>
            <w:shd w:val="clear" w:color="auto" w:fill="auto"/>
          </w:tcPr>
          <w:p w:rsidR="005D5606" w:rsidRPr="000F32B2" w:rsidRDefault="005D5606" w:rsidP="00502FEA">
            <w:pPr>
              <w:spacing w:before="120" w:after="120"/>
              <w:jc w:val="both"/>
              <w:rPr>
                <w:rFonts w:eastAsia="Calibri"/>
                <w:b/>
                <w:i/>
              </w:rPr>
            </w:pPr>
            <w:r w:rsidRPr="000F32B2">
              <w:rPr>
                <w:rFonts w:eastAsia="Calibri"/>
                <w:b/>
                <w:i/>
              </w:rPr>
              <w:t>Плащане на данъци или социалноосигурителни вноски:</w:t>
            </w:r>
          </w:p>
        </w:tc>
        <w:tc>
          <w:tcPr>
            <w:tcW w:w="4809" w:type="dxa"/>
            <w:gridSpan w:val="2"/>
            <w:shd w:val="clear" w:color="auto" w:fill="auto"/>
          </w:tcPr>
          <w:p w:rsidR="005D5606" w:rsidRPr="000F32B2" w:rsidRDefault="005D5606" w:rsidP="00502FEA">
            <w:pPr>
              <w:spacing w:before="120" w:after="120"/>
              <w:jc w:val="both"/>
              <w:rPr>
                <w:rFonts w:eastAsia="Calibri"/>
                <w:b/>
                <w:i/>
              </w:rPr>
            </w:pPr>
            <w:r w:rsidRPr="000F32B2">
              <w:rPr>
                <w:rFonts w:eastAsia="Calibri"/>
                <w:b/>
                <w:i/>
              </w:rPr>
              <w:t>Отговор:</w:t>
            </w:r>
          </w:p>
        </w:tc>
      </w:tr>
      <w:tr w:rsidR="005D5606" w:rsidRPr="000F32B2" w:rsidTr="00502FEA">
        <w:tc>
          <w:tcPr>
            <w:tcW w:w="4480" w:type="dxa"/>
            <w:shd w:val="clear" w:color="auto" w:fill="auto"/>
          </w:tcPr>
          <w:p w:rsidR="005D5606" w:rsidRPr="000F32B2" w:rsidRDefault="005D5606" w:rsidP="00502FEA">
            <w:pPr>
              <w:spacing w:before="120" w:after="120"/>
              <w:jc w:val="both"/>
              <w:rPr>
                <w:rFonts w:eastAsia="Calibri"/>
              </w:rPr>
            </w:pPr>
            <w:r w:rsidRPr="000F32B2">
              <w:rPr>
                <w:rFonts w:eastAsia="Calibri"/>
              </w:rPr>
              <w:t xml:space="preserve">Икономическият оператор изпълнил ли е всички </w:t>
            </w:r>
            <w:r w:rsidRPr="000F32B2">
              <w:rPr>
                <w:rFonts w:eastAsia="Calibri"/>
                <w:b/>
              </w:rPr>
              <w:t>свои</w:t>
            </w:r>
            <w:r w:rsidRPr="000F32B2">
              <w:rPr>
                <w:rFonts w:eastAsia="Calibri"/>
              </w:rPr>
              <w:t xml:space="preserve"> </w:t>
            </w:r>
            <w:r w:rsidRPr="000F32B2">
              <w:rPr>
                <w:rFonts w:eastAsia="Calibri"/>
                <w:b/>
              </w:rPr>
              <w:t>задължения, свързани с плащането на данъци или социалноосигурителни вноски</w:t>
            </w:r>
            <w:r w:rsidRPr="000F32B2">
              <w:rPr>
                <w:rFonts w:eastAsia="Calibri"/>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5D5606" w:rsidRPr="000F32B2" w:rsidRDefault="005D5606" w:rsidP="00502FEA">
            <w:pPr>
              <w:spacing w:before="120" w:after="120"/>
              <w:jc w:val="both"/>
              <w:rPr>
                <w:rFonts w:eastAsia="Calibri"/>
              </w:rPr>
            </w:pPr>
            <w:r w:rsidRPr="000F32B2">
              <w:rPr>
                <w:rFonts w:eastAsia="Calibri"/>
              </w:rPr>
              <w:t>[] Да [] Не</w:t>
            </w:r>
          </w:p>
        </w:tc>
      </w:tr>
      <w:tr w:rsidR="005D5606" w:rsidRPr="000F32B2" w:rsidTr="00502FEA">
        <w:trPr>
          <w:trHeight w:val="470"/>
        </w:trPr>
        <w:tc>
          <w:tcPr>
            <w:tcW w:w="4480" w:type="dxa"/>
            <w:vMerge w:val="restart"/>
            <w:shd w:val="clear" w:color="auto" w:fill="auto"/>
          </w:tcPr>
          <w:p w:rsidR="005D5606" w:rsidRPr="000F32B2" w:rsidRDefault="005D5606" w:rsidP="00502FEA">
            <w:pPr>
              <w:spacing w:before="120" w:after="120"/>
              <w:rPr>
                <w:rFonts w:eastAsia="Calibri"/>
              </w:rPr>
            </w:pPr>
            <w:r w:rsidRPr="000F32B2">
              <w:rPr>
                <w:rFonts w:eastAsia="Calibri"/>
              </w:rPr>
              <w:br/>
            </w:r>
            <w:r w:rsidRPr="000F32B2">
              <w:rPr>
                <w:rFonts w:eastAsia="Calibri"/>
              </w:rPr>
              <w:br/>
            </w:r>
            <w:r w:rsidRPr="000F32B2">
              <w:rPr>
                <w:rFonts w:eastAsia="Calibri"/>
                <w:b/>
              </w:rPr>
              <w:t>Ако „не“</w:t>
            </w:r>
            <w:r w:rsidRPr="000F32B2">
              <w:rPr>
                <w:rFonts w:eastAsia="Calibri"/>
              </w:rPr>
              <w:t>, моля посочете:</w:t>
            </w:r>
            <w:r w:rsidRPr="000F32B2">
              <w:rPr>
                <w:rFonts w:eastAsia="Calibri"/>
              </w:rPr>
              <w:br/>
              <w:t>а) съответната страна или държава членка;</w:t>
            </w:r>
          </w:p>
          <w:p w:rsidR="005D5606" w:rsidRPr="000F32B2" w:rsidRDefault="005D5606" w:rsidP="00502FEA">
            <w:pPr>
              <w:spacing w:before="120" w:after="120"/>
              <w:rPr>
                <w:rFonts w:eastAsia="Calibri"/>
              </w:rPr>
            </w:pPr>
            <w:r w:rsidRPr="000F32B2">
              <w:rPr>
                <w:rFonts w:eastAsia="Calibri"/>
              </w:rPr>
              <w:t>б) размера на съответната сума;</w:t>
            </w:r>
            <w:r w:rsidRPr="000F32B2">
              <w:rPr>
                <w:rFonts w:eastAsia="Calibri"/>
              </w:rPr>
              <w:br/>
              <w:t>в) как е установено нарушението на задълженията:</w:t>
            </w:r>
            <w:r w:rsidRPr="000F32B2">
              <w:rPr>
                <w:rFonts w:eastAsia="Calibri"/>
              </w:rPr>
              <w:br/>
              <w:t xml:space="preserve">1) чрез съдебно </w:t>
            </w:r>
            <w:r w:rsidRPr="000F32B2">
              <w:rPr>
                <w:rFonts w:eastAsia="Calibri"/>
                <w:b/>
              </w:rPr>
              <w:t>решение</w:t>
            </w:r>
            <w:r w:rsidRPr="000F32B2">
              <w:rPr>
                <w:rFonts w:eastAsia="Calibri"/>
              </w:rPr>
              <w:t xml:space="preserve"> или административен </w:t>
            </w:r>
            <w:r w:rsidRPr="000F32B2">
              <w:rPr>
                <w:rFonts w:eastAsia="Calibri"/>
                <w:b/>
              </w:rPr>
              <w:t>акт</w:t>
            </w:r>
            <w:r w:rsidRPr="000F32B2">
              <w:rPr>
                <w:rFonts w:eastAsia="Calibri"/>
              </w:rPr>
              <w:t>:</w:t>
            </w:r>
          </w:p>
          <w:p w:rsidR="005D5606" w:rsidRPr="000F32B2" w:rsidRDefault="005D5606" w:rsidP="005D5606">
            <w:pPr>
              <w:numPr>
                <w:ilvl w:val="0"/>
                <w:numId w:val="15"/>
              </w:numPr>
              <w:spacing w:before="120" w:after="120"/>
              <w:jc w:val="both"/>
              <w:rPr>
                <w:rFonts w:eastAsia="Calibri"/>
              </w:rPr>
            </w:pPr>
            <w:r w:rsidRPr="000F32B2">
              <w:rPr>
                <w:rFonts w:eastAsia="Calibri"/>
              </w:rPr>
              <w:tab/>
              <w:t>Решението или актът с окончателен и обвързващ характер ли е?</w:t>
            </w:r>
          </w:p>
          <w:p w:rsidR="005D5606" w:rsidRPr="000F32B2" w:rsidRDefault="005D5606" w:rsidP="005D5606">
            <w:pPr>
              <w:numPr>
                <w:ilvl w:val="0"/>
                <w:numId w:val="17"/>
              </w:numPr>
              <w:spacing w:before="120" w:after="120"/>
              <w:jc w:val="both"/>
              <w:rPr>
                <w:rFonts w:eastAsia="Calibri"/>
              </w:rPr>
            </w:pPr>
            <w:r w:rsidRPr="000F32B2">
              <w:rPr>
                <w:rFonts w:eastAsia="Calibri"/>
              </w:rPr>
              <w:t>Моля, посочете датата на присъдата или решението/акта.</w:t>
            </w:r>
          </w:p>
          <w:p w:rsidR="005D5606" w:rsidRPr="000F32B2" w:rsidRDefault="005D5606" w:rsidP="005D5606">
            <w:pPr>
              <w:numPr>
                <w:ilvl w:val="0"/>
                <w:numId w:val="17"/>
              </w:numPr>
              <w:spacing w:before="120" w:after="120"/>
              <w:jc w:val="both"/>
              <w:rPr>
                <w:rFonts w:eastAsia="Calibri"/>
              </w:rPr>
            </w:pPr>
            <w:r w:rsidRPr="000F32B2">
              <w:rPr>
                <w:rFonts w:eastAsia="Calibri"/>
              </w:rPr>
              <w:t xml:space="preserve">В случай на присъда — срокът на изключване, </w:t>
            </w:r>
            <w:r w:rsidRPr="000F32B2">
              <w:rPr>
                <w:rFonts w:eastAsia="Calibri"/>
                <w:b/>
              </w:rPr>
              <w:t xml:space="preserve">ако е определен </w:t>
            </w:r>
            <w:r w:rsidRPr="000F32B2">
              <w:rPr>
                <w:rFonts w:eastAsia="Calibri"/>
                <w:b/>
                <w:u w:val="words"/>
              </w:rPr>
              <w:t xml:space="preserve">пряко </w:t>
            </w:r>
            <w:r w:rsidRPr="000F32B2">
              <w:rPr>
                <w:rFonts w:eastAsia="Calibri"/>
                <w:b/>
              </w:rPr>
              <w:t>в присъдата:</w:t>
            </w:r>
          </w:p>
          <w:p w:rsidR="005D5606" w:rsidRPr="000F32B2" w:rsidRDefault="005D5606" w:rsidP="00502FEA">
            <w:pPr>
              <w:spacing w:before="120" w:after="120"/>
              <w:jc w:val="both"/>
              <w:rPr>
                <w:rFonts w:eastAsia="Calibri"/>
              </w:rPr>
            </w:pPr>
            <w:r w:rsidRPr="000F32B2">
              <w:rPr>
                <w:rFonts w:eastAsia="Calibri"/>
              </w:rPr>
              <w:t xml:space="preserve">2) по </w:t>
            </w:r>
            <w:r w:rsidRPr="000F32B2">
              <w:rPr>
                <w:rFonts w:eastAsia="Calibri"/>
                <w:b/>
              </w:rPr>
              <w:t>друг начин</w:t>
            </w:r>
            <w:r w:rsidRPr="000F32B2">
              <w:rPr>
                <w:rFonts w:eastAsia="Calibri"/>
              </w:rPr>
              <w:t>? Моля, уточнете:</w:t>
            </w:r>
          </w:p>
          <w:p w:rsidR="005D5606" w:rsidRPr="000F32B2" w:rsidRDefault="005D5606" w:rsidP="00502FEA">
            <w:pPr>
              <w:spacing w:before="120" w:after="120"/>
              <w:jc w:val="both"/>
              <w:rPr>
                <w:rFonts w:eastAsia="Calibri"/>
              </w:rPr>
            </w:pPr>
            <w:r w:rsidRPr="000F32B2">
              <w:rPr>
                <w:rFonts w:eastAsia="Calibri"/>
              </w:rPr>
              <w:t xml:space="preserve">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w:t>
            </w:r>
            <w:r w:rsidRPr="000F32B2">
              <w:rPr>
                <w:rFonts w:eastAsia="Calibri"/>
              </w:rPr>
              <w:lastRenderedPageBreak/>
              <w:t>всички начислени лихви или глоби?</w:t>
            </w:r>
          </w:p>
        </w:tc>
        <w:tc>
          <w:tcPr>
            <w:tcW w:w="2224" w:type="dxa"/>
            <w:shd w:val="clear" w:color="auto" w:fill="auto"/>
          </w:tcPr>
          <w:p w:rsidR="005D5606" w:rsidRPr="000F32B2" w:rsidRDefault="005D5606" w:rsidP="00502FEA">
            <w:pPr>
              <w:spacing w:before="120" w:after="120"/>
              <w:rPr>
                <w:rFonts w:eastAsia="Calibri"/>
                <w:b/>
              </w:rPr>
            </w:pPr>
            <w:r w:rsidRPr="000F32B2">
              <w:rPr>
                <w:rFonts w:eastAsia="Calibri"/>
                <w:b/>
              </w:rPr>
              <w:lastRenderedPageBreak/>
              <w:t>Данъци</w:t>
            </w:r>
          </w:p>
        </w:tc>
        <w:tc>
          <w:tcPr>
            <w:tcW w:w="2585" w:type="dxa"/>
            <w:shd w:val="clear" w:color="auto" w:fill="auto"/>
          </w:tcPr>
          <w:p w:rsidR="005D5606" w:rsidRPr="000F32B2" w:rsidRDefault="005D5606" w:rsidP="00502FEA">
            <w:pPr>
              <w:spacing w:before="120" w:after="120"/>
              <w:rPr>
                <w:rFonts w:eastAsia="Calibri"/>
                <w:b/>
              </w:rPr>
            </w:pPr>
            <w:r w:rsidRPr="000F32B2">
              <w:rPr>
                <w:rFonts w:eastAsia="Calibri"/>
                <w:b/>
              </w:rPr>
              <w:t>Социалноосигурителни вноски</w:t>
            </w:r>
          </w:p>
        </w:tc>
      </w:tr>
      <w:tr w:rsidR="005D5606" w:rsidRPr="000F32B2" w:rsidTr="00502FEA">
        <w:trPr>
          <w:trHeight w:val="1977"/>
        </w:trPr>
        <w:tc>
          <w:tcPr>
            <w:tcW w:w="4480" w:type="dxa"/>
            <w:vMerge/>
            <w:shd w:val="clear" w:color="auto" w:fill="auto"/>
          </w:tcPr>
          <w:p w:rsidR="005D5606" w:rsidRPr="000F32B2" w:rsidRDefault="005D5606" w:rsidP="00502FEA">
            <w:pPr>
              <w:spacing w:before="120" w:after="120"/>
              <w:rPr>
                <w:rFonts w:eastAsia="Calibri"/>
                <w:b/>
              </w:rPr>
            </w:pPr>
          </w:p>
        </w:tc>
        <w:tc>
          <w:tcPr>
            <w:tcW w:w="2224" w:type="dxa"/>
            <w:shd w:val="clear" w:color="auto" w:fill="auto"/>
          </w:tcPr>
          <w:p w:rsidR="005D5606" w:rsidRPr="000F32B2" w:rsidRDefault="005D5606" w:rsidP="00502FEA">
            <w:pPr>
              <w:spacing w:before="120" w:after="120"/>
              <w:rPr>
                <w:rFonts w:eastAsia="Calibri"/>
              </w:rPr>
            </w:pPr>
            <w:r w:rsidRPr="000F32B2">
              <w:rPr>
                <w:rFonts w:eastAsia="Calibri"/>
              </w:rPr>
              <w:br/>
              <w:t>a) [……]</w:t>
            </w:r>
            <w:r w:rsidRPr="000F32B2">
              <w:rPr>
                <w:rFonts w:eastAsia="Calibri"/>
              </w:rPr>
              <w:br/>
              <w:t>б) [……]</w:t>
            </w:r>
            <w:r w:rsidRPr="000F32B2">
              <w:rPr>
                <w:rFonts w:eastAsia="Calibri"/>
              </w:rPr>
              <w:br/>
              <w:t>в1) [] Да [] Не</w:t>
            </w:r>
          </w:p>
          <w:p w:rsidR="005D5606" w:rsidRPr="000F32B2" w:rsidRDefault="005D5606" w:rsidP="005D5606">
            <w:pPr>
              <w:numPr>
                <w:ilvl w:val="0"/>
                <w:numId w:val="14"/>
              </w:numPr>
              <w:spacing w:before="120" w:after="120"/>
              <w:jc w:val="both"/>
              <w:rPr>
                <w:rFonts w:eastAsia="Calibri"/>
              </w:rPr>
            </w:pPr>
            <w:r w:rsidRPr="000F32B2">
              <w:rPr>
                <w:rFonts w:eastAsia="Calibri"/>
              </w:rPr>
              <w:t>[] Да [] Не</w:t>
            </w:r>
          </w:p>
          <w:p w:rsidR="005D5606" w:rsidRPr="000F32B2" w:rsidRDefault="005D5606" w:rsidP="005D5606">
            <w:pPr>
              <w:numPr>
                <w:ilvl w:val="0"/>
                <w:numId w:val="16"/>
              </w:numPr>
              <w:spacing w:before="120" w:after="120"/>
              <w:jc w:val="both"/>
              <w:rPr>
                <w:rFonts w:eastAsia="Calibri"/>
              </w:rPr>
            </w:pPr>
            <w:r w:rsidRPr="000F32B2">
              <w:rPr>
                <w:rFonts w:eastAsia="Calibri"/>
              </w:rPr>
              <w:t>[……]</w:t>
            </w:r>
            <w:r w:rsidRPr="000F32B2">
              <w:rPr>
                <w:rFonts w:eastAsia="Calibri"/>
              </w:rPr>
              <w:br/>
            </w:r>
          </w:p>
          <w:p w:rsidR="005D5606" w:rsidRPr="000F32B2" w:rsidRDefault="005D5606" w:rsidP="005D5606">
            <w:pPr>
              <w:numPr>
                <w:ilvl w:val="0"/>
                <w:numId w:val="16"/>
              </w:numPr>
              <w:spacing w:before="120" w:after="120"/>
              <w:jc w:val="both"/>
              <w:rPr>
                <w:rFonts w:eastAsia="Calibri"/>
              </w:rPr>
            </w:pPr>
            <w:r w:rsidRPr="000F32B2">
              <w:rPr>
                <w:rFonts w:eastAsia="Calibri"/>
              </w:rPr>
              <w:t>[……]</w:t>
            </w:r>
            <w:r w:rsidRPr="000F32B2">
              <w:rPr>
                <w:rFonts w:eastAsia="Calibri"/>
              </w:rPr>
              <w:br/>
            </w:r>
            <w:r w:rsidRPr="000F32B2">
              <w:rPr>
                <w:rFonts w:eastAsia="Calibri"/>
              </w:rPr>
              <w:br/>
            </w:r>
          </w:p>
          <w:p w:rsidR="005D5606" w:rsidRPr="000F32B2" w:rsidRDefault="005D5606" w:rsidP="00502FEA">
            <w:pPr>
              <w:spacing w:before="120" w:after="120"/>
              <w:rPr>
                <w:rFonts w:eastAsia="Calibri"/>
              </w:rPr>
            </w:pPr>
          </w:p>
          <w:p w:rsidR="005D5606" w:rsidRPr="000F32B2" w:rsidRDefault="005D5606" w:rsidP="00502FEA">
            <w:pPr>
              <w:spacing w:before="120" w:after="120"/>
              <w:rPr>
                <w:rFonts w:eastAsia="Calibri"/>
              </w:rPr>
            </w:pPr>
          </w:p>
          <w:p w:rsidR="005D5606" w:rsidRPr="000F32B2" w:rsidRDefault="005D5606" w:rsidP="00502FEA">
            <w:pPr>
              <w:spacing w:before="120" w:after="120"/>
              <w:rPr>
                <w:rFonts w:eastAsia="Calibri"/>
              </w:rPr>
            </w:pPr>
          </w:p>
          <w:p w:rsidR="005D5606" w:rsidRPr="000F32B2" w:rsidRDefault="005D5606" w:rsidP="00502FEA">
            <w:pPr>
              <w:spacing w:before="120" w:after="120"/>
              <w:rPr>
                <w:rFonts w:eastAsia="Calibri"/>
              </w:rPr>
            </w:pPr>
            <w:r w:rsidRPr="000F32B2">
              <w:rPr>
                <w:rFonts w:eastAsia="Calibri"/>
              </w:rPr>
              <w:t>в2) [ …]</w:t>
            </w:r>
            <w:r w:rsidRPr="000F32B2">
              <w:rPr>
                <w:rFonts w:eastAsia="Calibri"/>
              </w:rPr>
              <w:br/>
            </w:r>
          </w:p>
          <w:p w:rsidR="005D5606" w:rsidRPr="000F32B2" w:rsidRDefault="005D5606" w:rsidP="00502FEA">
            <w:pPr>
              <w:spacing w:before="120" w:after="120"/>
              <w:rPr>
                <w:rFonts w:eastAsia="Calibri"/>
              </w:rPr>
            </w:pPr>
            <w:r w:rsidRPr="000F32B2">
              <w:rPr>
                <w:rFonts w:eastAsia="Calibri"/>
              </w:rPr>
              <w:t>г) [] Да [] Не</w:t>
            </w:r>
            <w:r w:rsidRPr="000F32B2">
              <w:rPr>
                <w:rFonts w:eastAsia="Calibri"/>
              </w:rPr>
              <w:br/>
            </w:r>
            <w:r w:rsidRPr="000F32B2">
              <w:rPr>
                <w:rFonts w:eastAsia="Calibri"/>
                <w:b/>
              </w:rPr>
              <w:t>Ако „да“</w:t>
            </w:r>
            <w:r w:rsidRPr="000F32B2">
              <w:rPr>
                <w:rFonts w:eastAsia="Calibri"/>
              </w:rPr>
              <w:t>, моля, опишете подробно: [……]</w:t>
            </w:r>
          </w:p>
        </w:tc>
        <w:tc>
          <w:tcPr>
            <w:tcW w:w="2585" w:type="dxa"/>
            <w:shd w:val="clear" w:color="auto" w:fill="auto"/>
          </w:tcPr>
          <w:p w:rsidR="005D5606" w:rsidRPr="000F32B2" w:rsidRDefault="005D5606" w:rsidP="00502FEA">
            <w:pPr>
              <w:spacing w:before="120" w:after="120"/>
              <w:rPr>
                <w:rFonts w:eastAsia="Calibri"/>
              </w:rPr>
            </w:pPr>
            <w:r w:rsidRPr="000F32B2">
              <w:rPr>
                <w:rFonts w:eastAsia="Calibri"/>
              </w:rPr>
              <w:br/>
              <w:t>a) [……]б) [……]</w:t>
            </w:r>
            <w:r w:rsidRPr="000F32B2">
              <w:rPr>
                <w:rFonts w:eastAsia="Calibri"/>
              </w:rPr>
              <w:br/>
            </w:r>
            <w:r w:rsidRPr="000F32B2">
              <w:rPr>
                <w:rFonts w:eastAsia="Calibri"/>
              </w:rPr>
              <w:br/>
              <w:t>в1) [] Да [] Не</w:t>
            </w:r>
          </w:p>
          <w:p w:rsidR="005D5606" w:rsidRPr="000F32B2" w:rsidRDefault="005D5606" w:rsidP="005D5606">
            <w:pPr>
              <w:numPr>
                <w:ilvl w:val="0"/>
                <w:numId w:val="16"/>
              </w:numPr>
              <w:spacing w:before="120" w:after="120"/>
              <w:jc w:val="both"/>
              <w:rPr>
                <w:rFonts w:eastAsia="Calibri"/>
              </w:rPr>
            </w:pPr>
            <w:r w:rsidRPr="000F32B2">
              <w:rPr>
                <w:rFonts w:eastAsia="Calibri"/>
              </w:rPr>
              <w:t>[] Да [] Не</w:t>
            </w:r>
          </w:p>
          <w:p w:rsidR="005D5606" w:rsidRPr="000F32B2" w:rsidRDefault="005D5606" w:rsidP="005D5606">
            <w:pPr>
              <w:numPr>
                <w:ilvl w:val="0"/>
                <w:numId w:val="16"/>
              </w:numPr>
              <w:spacing w:before="120" w:after="120"/>
              <w:jc w:val="both"/>
              <w:rPr>
                <w:rFonts w:eastAsia="Calibri"/>
              </w:rPr>
            </w:pPr>
            <w:r w:rsidRPr="000F32B2">
              <w:rPr>
                <w:rFonts w:eastAsia="Calibri"/>
              </w:rPr>
              <w:t>[……]</w:t>
            </w:r>
            <w:r w:rsidRPr="000F32B2">
              <w:rPr>
                <w:rFonts w:eastAsia="Calibri"/>
              </w:rPr>
              <w:br/>
            </w:r>
          </w:p>
          <w:p w:rsidR="005D5606" w:rsidRPr="000F32B2" w:rsidRDefault="005D5606" w:rsidP="005D5606">
            <w:pPr>
              <w:numPr>
                <w:ilvl w:val="0"/>
                <w:numId w:val="16"/>
              </w:numPr>
              <w:spacing w:before="120" w:after="120"/>
              <w:jc w:val="both"/>
              <w:rPr>
                <w:rFonts w:eastAsia="Calibri"/>
              </w:rPr>
            </w:pPr>
            <w:r w:rsidRPr="000F32B2">
              <w:rPr>
                <w:rFonts w:eastAsia="Calibri"/>
              </w:rPr>
              <w:t>[……]</w:t>
            </w:r>
            <w:r w:rsidRPr="000F32B2">
              <w:rPr>
                <w:rFonts w:eastAsia="Calibri"/>
              </w:rPr>
              <w:br/>
            </w:r>
            <w:r w:rsidRPr="000F32B2">
              <w:rPr>
                <w:rFonts w:eastAsia="Calibri"/>
              </w:rPr>
              <w:br/>
            </w:r>
          </w:p>
          <w:p w:rsidR="005D5606" w:rsidRPr="000F32B2" w:rsidRDefault="005D5606" w:rsidP="00502FEA">
            <w:pPr>
              <w:spacing w:before="120" w:after="120"/>
              <w:rPr>
                <w:rFonts w:eastAsia="Calibri"/>
              </w:rPr>
            </w:pPr>
          </w:p>
          <w:p w:rsidR="005D5606" w:rsidRPr="000F32B2" w:rsidRDefault="005D5606" w:rsidP="00502FEA">
            <w:pPr>
              <w:spacing w:before="120" w:after="120"/>
              <w:rPr>
                <w:rFonts w:eastAsia="Calibri"/>
              </w:rPr>
            </w:pPr>
          </w:p>
          <w:p w:rsidR="005D5606" w:rsidRPr="000F32B2" w:rsidRDefault="005D5606" w:rsidP="00502FEA">
            <w:pPr>
              <w:spacing w:before="120" w:after="120"/>
              <w:rPr>
                <w:rFonts w:eastAsia="Calibri"/>
              </w:rPr>
            </w:pPr>
          </w:p>
          <w:p w:rsidR="005D5606" w:rsidRPr="000F32B2" w:rsidRDefault="005D5606" w:rsidP="00502FEA">
            <w:pPr>
              <w:rPr>
                <w:rFonts w:eastAsia="Calibri"/>
              </w:rPr>
            </w:pPr>
            <w:r w:rsidRPr="000F32B2">
              <w:rPr>
                <w:rFonts w:eastAsia="Calibri"/>
              </w:rPr>
              <w:t>в2) [ …]</w:t>
            </w:r>
            <w:r w:rsidRPr="000F32B2">
              <w:rPr>
                <w:rFonts w:eastAsia="Calibri"/>
              </w:rPr>
              <w:br/>
            </w:r>
          </w:p>
          <w:p w:rsidR="005D5606" w:rsidRPr="000F32B2" w:rsidRDefault="005D5606" w:rsidP="00502FEA">
            <w:pPr>
              <w:rPr>
                <w:rFonts w:eastAsia="Calibri"/>
              </w:rPr>
            </w:pPr>
            <w:r w:rsidRPr="000F32B2">
              <w:rPr>
                <w:rFonts w:eastAsia="Calibri"/>
              </w:rPr>
              <w:t>г) [] Да [] Не</w:t>
            </w:r>
          </w:p>
          <w:p w:rsidR="005D5606" w:rsidRPr="000F32B2" w:rsidRDefault="005D5606" w:rsidP="00502FEA">
            <w:pPr>
              <w:spacing w:after="120"/>
              <w:rPr>
                <w:rFonts w:eastAsia="Calibri"/>
              </w:rPr>
            </w:pPr>
            <w:r w:rsidRPr="000F32B2">
              <w:rPr>
                <w:rFonts w:eastAsia="Calibri"/>
                <w:b/>
              </w:rPr>
              <w:t>Ако „да“</w:t>
            </w:r>
            <w:r w:rsidRPr="000F32B2">
              <w:rPr>
                <w:rFonts w:eastAsia="Calibri"/>
              </w:rPr>
              <w:t>, моля, опишете подробно: [……]</w:t>
            </w:r>
          </w:p>
        </w:tc>
      </w:tr>
      <w:tr w:rsidR="005D5606" w:rsidRPr="000F32B2" w:rsidTr="00502FEA">
        <w:tc>
          <w:tcPr>
            <w:tcW w:w="4480" w:type="dxa"/>
            <w:shd w:val="clear" w:color="auto" w:fill="auto"/>
          </w:tcPr>
          <w:p w:rsidR="005D5606" w:rsidRPr="000F32B2" w:rsidRDefault="005D5606" w:rsidP="00502FEA">
            <w:pPr>
              <w:spacing w:before="120" w:after="120"/>
              <w:jc w:val="both"/>
              <w:rPr>
                <w:rFonts w:eastAsia="Calibri"/>
                <w:i/>
              </w:rPr>
            </w:pPr>
            <w:r w:rsidRPr="000F32B2">
              <w:rPr>
                <w:rFonts w:eastAsia="Calibri"/>
                <w:i/>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rsidR="005D5606" w:rsidRPr="000F32B2" w:rsidRDefault="005D5606" w:rsidP="00502FEA">
            <w:pPr>
              <w:spacing w:before="120" w:after="120"/>
              <w:rPr>
                <w:rFonts w:eastAsia="Calibri"/>
                <w:i/>
              </w:rPr>
            </w:pPr>
            <w:r w:rsidRPr="000F32B2">
              <w:rPr>
                <w:rFonts w:eastAsia="Calibri"/>
                <w:i/>
              </w:rPr>
              <w:t>(уеб адрес, орган или служба, издаващи документа, точно позоваване на документа):</w:t>
            </w:r>
            <w:r w:rsidRPr="000F32B2">
              <w:rPr>
                <w:rFonts w:eastAsia="Calibri"/>
                <w:i/>
                <w:vertAlign w:val="superscript"/>
              </w:rPr>
              <w:t xml:space="preserve"> </w:t>
            </w:r>
            <w:r w:rsidRPr="000F32B2">
              <w:rPr>
                <w:rFonts w:eastAsia="Calibri"/>
                <w:i/>
                <w:vertAlign w:val="superscript"/>
              </w:rPr>
              <w:footnoteReference w:id="24"/>
            </w:r>
            <w:r w:rsidRPr="000F32B2">
              <w:rPr>
                <w:rFonts w:eastAsia="Calibri"/>
              </w:rPr>
              <w:br/>
            </w:r>
            <w:r w:rsidRPr="000F32B2">
              <w:rPr>
                <w:rFonts w:eastAsia="Calibri"/>
                <w:i/>
              </w:rPr>
              <w:t>[……][……][……][……]</w:t>
            </w:r>
          </w:p>
        </w:tc>
      </w:tr>
    </w:tbl>
    <w:p w:rsidR="005D5606" w:rsidRPr="000F32B2" w:rsidRDefault="005D5606" w:rsidP="005D5606">
      <w:pPr>
        <w:keepNext/>
        <w:spacing w:before="120" w:after="360"/>
        <w:jc w:val="center"/>
        <w:rPr>
          <w:rFonts w:eastAsia="Calibri"/>
          <w:b/>
          <w:smallCaps/>
        </w:rPr>
      </w:pPr>
    </w:p>
    <w:p w:rsidR="005D5606" w:rsidRPr="000F32B2" w:rsidRDefault="005D5606" w:rsidP="005D5606">
      <w:pPr>
        <w:keepNext/>
        <w:spacing w:before="120" w:after="360"/>
        <w:jc w:val="center"/>
        <w:rPr>
          <w:rFonts w:eastAsia="Calibri"/>
          <w:b/>
          <w:smallCaps/>
        </w:rPr>
      </w:pPr>
      <w:r w:rsidRPr="000F32B2">
        <w:rPr>
          <w:rFonts w:eastAsia="Calibri"/>
          <w:b/>
          <w:smallCaps/>
        </w:rPr>
        <w:t>В: Основания, свързани с несъстоятелност, конфликти на интереси или професионално нарушение</w:t>
      </w:r>
      <w:r w:rsidRPr="000F32B2">
        <w:rPr>
          <w:rFonts w:eastAsia="Calibri"/>
          <w:b/>
          <w:smallCaps/>
          <w:vertAlign w:val="superscript"/>
        </w:rPr>
        <w:footnoteReference w:id="25"/>
      </w:r>
    </w:p>
    <w:p w:rsidR="005D5606" w:rsidRPr="000F32B2" w:rsidRDefault="005D5606" w:rsidP="005D5606">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rPr>
      </w:pPr>
      <w:r w:rsidRPr="000F32B2">
        <w:rPr>
          <w:rFonts w:eastAsia="Calibri"/>
          <w:b/>
          <w:i/>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D5606" w:rsidRPr="000F32B2" w:rsidTr="00502FEA">
        <w:tc>
          <w:tcPr>
            <w:tcW w:w="4644" w:type="dxa"/>
            <w:shd w:val="clear" w:color="auto" w:fill="auto"/>
          </w:tcPr>
          <w:p w:rsidR="005D5606" w:rsidRPr="000F32B2" w:rsidRDefault="005D5606" w:rsidP="00502FEA">
            <w:pPr>
              <w:spacing w:before="120" w:after="120"/>
              <w:jc w:val="both"/>
              <w:rPr>
                <w:rFonts w:eastAsia="Calibri"/>
                <w:b/>
                <w:i/>
              </w:rPr>
            </w:pPr>
            <w:r w:rsidRPr="000F32B2">
              <w:rPr>
                <w:rFonts w:eastAsia="Calibri"/>
                <w:b/>
                <w:i/>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5D5606" w:rsidRPr="000F32B2" w:rsidRDefault="005D5606" w:rsidP="00502FEA">
            <w:pPr>
              <w:spacing w:before="120" w:after="120"/>
              <w:jc w:val="both"/>
              <w:rPr>
                <w:rFonts w:eastAsia="Calibri"/>
                <w:b/>
                <w:i/>
              </w:rPr>
            </w:pPr>
            <w:r w:rsidRPr="000F32B2">
              <w:rPr>
                <w:rFonts w:eastAsia="Calibri"/>
                <w:b/>
                <w:i/>
              </w:rPr>
              <w:t>Отговор:</w:t>
            </w:r>
          </w:p>
        </w:tc>
      </w:tr>
      <w:tr w:rsidR="005D5606" w:rsidRPr="000F32B2" w:rsidTr="00502FEA">
        <w:trPr>
          <w:trHeight w:val="406"/>
        </w:trPr>
        <w:tc>
          <w:tcPr>
            <w:tcW w:w="4644" w:type="dxa"/>
            <w:vMerge w:val="restart"/>
            <w:shd w:val="clear" w:color="auto" w:fill="auto"/>
          </w:tcPr>
          <w:p w:rsidR="005D5606" w:rsidRPr="000F32B2" w:rsidRDefault="005D5606" w:rsidP="00502FEA">
            <w:pPr>
              <w:spacing w:before="120" w:after="120"/>
              <w:jc w:val="both"/>
              <w:rPr>
                <w:rFonts w:eastAsia="Calibri"/>
              </w:rPr>
            </w:pPr>
            <w:r w:rsidRPr="000F32B2">
              <w:rPr>
                <w:rFonts w:eastAsia="Calibri"/>
              </w:rPr>
              <w:t xml:space="preserve">Икономическият оператор нарушил ли е, </w:t>
            </w:r>
            <w:r w:rsidRPr="000F32B2">
              <w:rPr>
                <w:rFonts w:eastAsia="Calibri"/>
                <w:b/>
              </w:rPr>
              <w:t>доколкото му е известно</w:t>
            </w:r>
            <w:r w:rsidRPr="000F32B2">
              <w:rPr>
                <w:rFonts w:eastAsia="Calibri"/>
              </w:rPr>
              <w:t xml:space="preserve">, </w:t>
            </w:r>
            <w:r w:rsidRPr="000F32B2">
              <w:rPr>
                <w:rFonts w:eastAsia="Calibri"/>
                <w:b/>
              </w:rPr>
              <w:t>задълженията</w:t>
            </w:r>
            <w:r w:rsidRPr="000F32B2">
              <w:rPr>
                <w:rFonts w:eastAsia="Calibri"/>
              </w:rPr>
              <w:t xml:space="preserve"> си в областта на </w:t>
            </w:r>
            <w:r w:rsidRPr="000F32B2">
              <w:rPr>
                <w:rFonts w:eastAsia="Calibri"/>
                <w:b/>
              </w:rPr>
              <w:t>екологичното, социалното или трудовото право</w:t>
            </w:r>
            <w:r w:rsidRPr="000F32B2">
              <w:rPr>
                <w:rFonts w:eastAsia="Calibri"/>
                <w:b/>
                <w:vertAlign w:val="superscript"/>
              </w:rPr>
              <w:footnoteReference w:id="26"/>
            </w:r>
            <w:r w:rsidRPr="000F32B2">
              <w:rPr>
                <w:rFonts w:eastAsia="Calibri"/>
              </w:rPr>
              <w:t>?</w:t>
            </w:r>
          </w:p>
        </w:tc>
        <w:tc>
          <w:tcPr>
            <w:tcW w:w="4645" w:type="dxa"/>
            <w:shd w:val="clear" w:color="auto" w:fill="auto"/>
          </w:tcPr>
          <w:p w:rsidR="005D5606" w:rsidRPr="000F32B2" w:rsidRDefault="005D5606" w:rsidP="00502FEA">
            <w:pPr>
              <w:spacing w:before="120" w:after="120"/>
              <w:jc w:val="both"/>
              <w:rPr>
                <w:rFonts w:eastAsia="Calibri"/>
              </w:rPr>
            </w:pPr>
            <w:r w:rsidRPr="000F32B2">
              <w:rPr>
                <w:rFonts w:eastAsia="Calibri"/>
              </w:rPr>
              <w:t>[] Да [] Не</w:t>
            </w:r>
          </w:p>
        </w:tc>
      </w:tr>
      <w:tr w:rsidR="005D5606" w:rsidRPr="000F32B2" w:rsidTr="00502FEA">
        <w:trPr>
          <w:trHeight w:val="405"/>
        </w:trPr>
        <w:tc>
          <w:tcPr>
            <w:tcW w:w="4644" w:type="dxa"/>
            <w:vMerge/>
            <w:shd w:val="clear" w:color="auto" w:fill="auto"/>
          </w:tcPr>
          <w:p w:rsidR="005D5606" w:rsidRPr="000F32B2" w:rsidRDefault="005D5606" w:rsidP="00502FEA">
            <w:pPr>
              <w:spacing w:before="120" w:after="120"/>
              <w:jc w:val="both"/>
              <w:rPr>
                <w:rFonts w:eastAsia="Calibri"/>
              </w:rPr>
            </w:pPr>
          </w:p>
        </w:tc>
        <w:tc>
          <w:tcPr>
            <w:tcW w:w="4645" w:type="dxa"/>
            <w:shd w:val="clear" w:color="auto" w:fill="auto"/>
          </w:tcPr>
          <w:p w:rsidR="005D5606" w:rsidRPr="000F32B2" w:rsidRDefault="005D5606" w:rsidP="00502FEA">
            <w:pPr>
              <w:spacing w:before="120" w:after="120"/>
              <w:rPr>
                <w:rFonts w:eastAsia="Calibri"/>
              </w:rPr>
            </w:pPr>
            <w:r w:rsidRPr="000F32B2">
              <w:rPr>
                <w:rFonts w:eastAsia="Calibri"/>
                <w:b/>
              </w:rPr>
              <w:t>Ако „да“</w:t>
            </w:r>
            <w:r w:rsidRPr="000F32B2">
              <w:rPr>
                <w:rFonts w:eastAsia="Calibri"/>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0F32B2">
              <w:rPr>
                <w:rFonts w:eastAsia="Calibri"/>
              </w:rPr>
              <w:br/>
              <w:t>[] Да [] Не</w:t>
            </w:r>
          </w:p>
          <w:p w:rsidR="005D5606" w:rsidRPr="000F32B2" w:rsidRDefault="005D5606" w:rsidP="00502FEA">
            <w:pPr>
              <w:spacing w:before="120" w:after="120"/>
              <w:rPr>
                <w:rFonts w:eastAsia="Calibri"/>
              </w:rPr>
            </w:pPr>
            <w:r w:rsidRPr="000F32B2">
              <w:rPr>
                <w:rFonts w:eastAsia="Calibri"/>
                <w:b/>
              </w:rPr>
              <w:t>Ако да“</w:t>
            </w:r>
            <w:r w:rsidRPr="000F32B2">
              <w:rPr>
                <w:rFonts w:eastAsia="Calibri"/>
              </w:rPr>
              <w:t>, моля опишете предприетите мерки: [……]</w:t>
            </w:r>
          </w:p>
        </w:tc>
      </w:tr>
      <w:tr w:rsidR="005D5606" w:rsidRPr="000F32B2" w:rsidTr="00502FEA">
        <w:tc>
          <w:tcPr>
            <w:tcW w:w="4644" w:type="dxa"/>
            <w:shd w:val="clear" w:color="auto" w:fill="auto"/>
          </w:tcPr>
          <w:p w:rsidR="005D5606" w:rsidRPr="000F32B2" w:rsidRDefault="005D5606" w:rsidP="00502FEA">
            <w:pPr>
              <w:spacing w:before="120" w:after="120"/>
              <w:rPr>
                <w:rFonts w:eastAsia="Calibri"/>
              </w:rPr>
            </w:pPr>
            <w:r w:rsidRPr="000F32B2">
              <w:rPr>
                <w:rFonts w:eastAsia="Calibri"/>
              </w:rPr>
              <w:t xml:space="preserve">Икономическият оператор в една от </w:t>
            </w:r>
            <w:r w:rsidRPr="000F32B2">
              <w:rPr>
                <w:rFonts w:eastAsia="Calibri"/>
              </w:rPr>
              <w:lastRenderedPageBreak/>
              <w:t>следните ситуации ли е:</w:t>
            </w:r>
            <w:r w:rsidRPr="000F32B2">
              <w:rPr>
                <w:rFonts w:eastAsia="Calibri"/>
              </w:rPr>
              <w:br/>
              <w:t xml:space="preserve">а) </w:t>
            </w:r>
            <w:r w:rsidRPr="000F32B2">
              <w:rPr>
                <w:rFonts w:eastAsia="Calibri"/>
                <w:b/>
              </w:rPr>
              <w:t>обявен в несъстоятелност</w:t>
            </w:r>
            <w:r w:rsidRPr="000F32B2">
              <w:rPr>
                <w:rFonts w:eastAsia="Calibri"/>
              </w:rPr>
              <w:t xml:space="preserve">, или </w:t>
            </w:r>
          </w:p>
          <w:p w:rsidR="005D5606" w:rsidRPr="000F32B2" w:rsidRDefault="005D5606" w:rsidP="00502FEA">
            <w:pPr>
              <w:spacing w:before="120" w:after="120"/>
              <w:rPr>
                <w:rFonts w:eastAsia="Calibri"/>
              </w:rPr>
            </w:pPr>
            <w:r w:rsidRPr="000F32B2">
              <w:rPr>
                <w:rFonts w:eastAsia="Calibri"/>
              </w:rPr>
              <w:t xml:space="preserve">б) </w:t>
            </w:r>
            <w:r w:rsidRPr="000F32B2">
              <w:rPr>
                <w:rFonts w:eastAsia="Calibri"/>
                <w:b/>
              </w:rPr>
              <w:t>предмет на производство по несъстоятелност</w:t>
            </w:r>
            <w:r w:rsidRPr="000F32B2">
              <w:rPr>
                <w:rFonts w:eastAsia="Calibri"/>
              </w:rPr>
              <w:t xml:space="preserve"> или ликвидация, или</w:t>
            </w:r>
          </w:p>
          <w:p w:rsidR="005D5606" w:rsidRPr="000F32B2" w:rsidRDefault="005D5606" w:rsidP="00502FEA">
            <w:pPr>
              <w:spacing w:before="120" w:after="120"/>
              <w:rPr>
                <w:rFonts w:eastAsia="Calibri"/>
              </w:rPr>
            </w:pPr>
            <w:r w:rsidRPr="000F32B2">
              <w:rPr>
                <w:rFonts w:eastAsia="Calibri"/>
              </w:rPr>
              <w:t xml:space="preserve">в) </w:t>
            </w:r>
            <w:r w:rsidRPr="000F32B2">
              <w:rPr>
                <w:rFonts w:eastAsia="Calibri"/>
                <w:b/>
              </w:rPr>
              <w:t>споразумение с кредиторите</w:t>
            </w:r>
            <w:r w:rsidRPr="000F32B2">
              <w:rPr>
                <w:rFonts w:eastAsia="Calibri"/>
              </w:rPr>
              <w:t>, или</w:t>
            </w:r>
            <w:r w:rsidRPr="000F32B2">
              <w:rPr>
                <w:rFonts w:eastAsia="Calibri"/>
              </w:rPr>
              <w:br/>
              <w:t>г) всякаква аналогична ситуация, възникваща от сходна процедура съгласно националните законови и подзаконови актове</w:t>
            </w:r>
            <w:r w:rsidRPr="000F32B2">
              <w:rPr>
                <w:rFonts w:eastAsia="Calibri"/>
                <w:vertAlign w:val="superscript"/>
              </w:rPr>
              <w:footnoteReference w:id="27"/>
            </w:r>
            <w:r w:rsidRPr="000F32B2">
              <w:rPr>
                <w:rFonts w:eastAsia="Calibri"/>
              </w:rPr>
              <w:t>, или</w:t>
            </w:r>
            <w:r w:rsidRPr="000F32B2">
              <w:rPr>
                <w:rFonts w:eastAsia="Calibri"/>
              </w:rPr>
              <w:br/>
              <w:t>д) неговите активи се администрират от ликвидатор или от съда, или</w:t>
            </w:r>
          </w:p>
          <w:p w:rsidR="005D5606" w:rsidRPr="000F32B2" w:rsidRDefault="005D5606" w:rsidP="00502FEA">
            <w:pPr>
              <w:spacing w:before="120" w:after="120"/>
              <w:rPr>
                <w:rFonts w:eastAsia="Calibri"/>
                <w:b/>
              </w:rPr>
            </w:pPr>
            <w:r w:rsidRPr="000F32B2">
              <w:rPr>
                <w:rFonts w:eastAsia="Calibri"/>
              </w:rPr>
              <w:t>е) стопанската му дейност е прекратена?</w:t>
            </w:r>
            <w:r w:rsidRPr="000F32B2">
              <w:rPr>
                <w:rFonts w:eastAsia="Calibri"/>
              </w:rPr>
              <w:br/>
            </w:r>
            <w:r w:rsidRPr="000F32B2">
              <w:rPr>
                <w:rFonts w:eastAsia="Calibri"/>
                <w:b/>
              </w:rPr>
              <w:t>Ако „да“:</w:t>
            </w:r>
          </w:p>
          <w:p w:rsidR="005D5606" w:rsidRPr="000F32B2" w:rsidRDefault="005D5606" w:rsidP="005D5606">
            <w:pPr>
              <w:numPr>
                <w:ilvl w:val="0"/>
                <w:numId w:val="16"/>
              </w:numPr>
              <w:spacing w:before="120" w:after="120"/>
              <w:jc w:val="both"/>
              <w:rPr>
                <w:rFonts w:eastAsia="Calibri"/>
              </w:rPr>
            </w:pPr>
            <w:r w:rsidRPr="000F32B2">
              <w:rPr>
                <w:rFonts w:eastAsia="Calibri"/>
              </w:rPr>
              <w:t>Моля представете подробности:</w:t>
            </w:r>
          </w:p>
          <w:p w:rsidR="005D5606" w:rsidRPr="000F32B2" w:rsidRDefault="005D5606" w:rsidP="005D5606">
            <w:pPr>
              <w:numPr>
                <w:ilvl w:val="0"/>
                <w:numId w:val="16"/>
              </w:numPr>
              <w:spacing w:before="120" w:after="120"/>
              <w:jc w:val="both"/>
              <w:rPr>
                <w:rFonts w:eastAsia="Calibri"/>
              </w:rPr>
            </w:pPr>
            <w:r w:rsidRPr="000F32B2">
              <w:rPr>
                <w:rFonts w:eastAsia="Calibri"/>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0F32B2">
              <w:rPr>
                <w:rFonts w:eastAsia="Calibri"/>
                <w:vertAlign w:val="superscript"/>
              </w:rPr>
              <w:footnoteReference w:id="28"/>
            </w:r>
            <w:r w:rsidRPr="000F32B2">
              <w:rPr>
                <w:rFonts w:eastAsia="Calibri"/>
              </w:rPr>
              <w:t>?</w:t>
            </w:r>
          </w:p>
          <w:p w:rsidR="005D5606" w:rsidRPr="000F32B2" w:rsidRDefault="005D5606" w:rsidP="00502FEA">
            <w:pPr>
              <w:spacing w:before="120" w:after="120"/>
              <w:rPr>
                <w:rFonts w:eastAsia="Calibri"/>
              </w:rPr>
            </w:pPr>
            <w:r w:rsidRPr="000F32B2">
              <w:rPr>
                <w:rFonts w:eastAsia="Calibri"/>
                <w:i/>
              </w:rPr>
              <w:t>Ако съответните документи са на разположение в електронен формат, моля, посочете:</w:t>
            </w:r>
          </w:p>
        </w:tc>
        <w:tc>
          <w:tcPr>
            <w:tcW w:w="4645" w:type="dxa"/>
            <w:shd w:val="clear" w:color="auto" w:fill="auto"/>
          </w:tcPr>
          <w:p w:rsidR="005D5606" w:rsidRPr="000F32B2" w:rsidRDefault="005D5606" w:rsidP="00502FEA">
            <w:pPr>
              <w:spacing w:before="120" w:after="120"/>
              <w:rPr>
                <w:rFonts w:eastAsia="Calibri"/>
              </w:rPr>
            </w:pPr>
            <w:r w:rsidRPr="000F32B2">
              <w:rPr>
                <w:rFonts w:eastAsia="Calibri"/>
              </w:rPr>
              <w:lastRenderedPageBreak/>
              <w:t>[] Да [] Не</w:t>
            </w:r>
            <w:r w:rsidRPr="000F32B2">
              <w:rPr>
                <w:rFonts w:eastAsia="Calibri"/>
              </w:rPr>
              <w:br/>
            </w:r>
            <w:r w:rsidRPr="000F32B2">
              <w:rPr>
                <w:rFonts w:eastAsia="Calibri"/>
              </w:rPr>
              <w:lastRenderedPageBreak/>
              <w:br/>
            </w:r>
            <w:r w:rsidRPr="000F32B2">
              <w:rPr>
                <w:rFonts w:eastAsia="Calibri"/>
              </w:rPr>
              <w:br/>
            </w:r>
            <w:r w:rsidRPr="000F32B2">
              <w:rPr>
                <w:rFonts w:eastAsia="Calibri"/>
              </w:rPr>
              <w:br/>
            </w:r>
            <w:r w:rsidRPr="000F32B2">
              <w:rPr>
                <w:rFonts w:eastAsia="Calibri"/>
              </w:rPr>
              <w:br/>
            </w:r>
            <w:r w:rsidRPr="000F32B2">
              <w:rPr>
                <w:rFonts w:eastAsia="Calibri"/>
              </w:rPr>
              <w:br/>
            </w:r>
            <w:r w:rsidRPr="000F32B2">
              <w:rPr>
                <w:rFonts w:eastAsia="Calibri"/>
              </w:rPr>
              <w:br/>
            </w:r>
            <w:r w:rsidRPr="000F32B2">
              <w:rPr>
                <w:rFonts w:eastAsia="Calibri"/>
              </w:rPr>
              <w:br/>
            </w:r>
            <w:r w:rsidRPr="000F32B2">
              <w:rPr>
                <w:rFonts w:eastAsia="Calibri"/>
              </w:rPr>
              <w:br/>
            </w:r>
            <w:r w:rsidRPr="000F32B2">
              <w:rPr>
                <w:rFonts w:eastAsia="Calibri"/>
              </w:rPr>
              <w:br/>
            </w:r>
            <w:r w:rsidRPr="000F32B2">
              <w:rPr>
                <w:rFonts w:eastAsia="Calibri"/>
              </w:rPr>
              <w:br/>
            </w:r>
            <w:r w:rsidRPr="000F32B2">
              <w:rPr>
                <w:rFonts w:eastAsia="Calibri"/>
              </w:rPr>
              <w:br/>
            </w:r>
          </w:p>
          <w:p w:rsidR="005D5606" w:rsidRPr="000F32B2" w:rsidRDefault="005D5606" w:rsidP="005D5606">
            <w:pPr>
              <w:numPr>
                <w:ilvl w:val="0"/>
                <w:numId w:val="16"/>
              </w:numPr>
              <w:spacing w:before="120" w:after="120"/>
              <w:jc w:val="both"/>
              <w:rPr>
                <w:rFonts w:eastAsia="Calibri"/>
              </w:rPr>
            </w:pPr>
            <w:r w:rsidRPr="000F32B2">
              <w:rPr>
                <w:rFonts w:eastAsia="Calibri"/>
              </w:rPr>
              <w:t>[……]</w:t>
            </w:r>
          </w:p>
          <w:p w:rsidR="005D5606" w:rsidRPr="000F32B2" w:rsidRDefault="005D5606" w:rsidP="005D5606">
            <w:pPr>
              <w:numPr>
                <w:ilvl w:val="0"/>
                <w:numId w:val="16"/>
              </w:numPr>
              <w:spacing w:before="120" w:after="120"/>
              <w:jc w:val="both"/>
              <w:rPr>
                <w:rFonts w:eastAsia="Calibri"/>
              </w:rPr>
            </w:pPr>
            <w:r w:rsidRPr="000F32B2">
              <w:rPr>
                <w:rFonts w:eastAsia="Calibri"/>
              </w:rPr>
              <w:t>[……]</w:t>
            </w:r>
            <w:r w:rsidRPr="000F32B2">
              <w:rPr>
                <w:rFonts w:eastAsia="Calibri"/>
              </w:rPr>
              <w:br/>
            </w:r>
            <w:r w:rsidRPr="000F32B2">
              <w:rPr>
                <w:rFonts w:eastAsia="Calibri"/>
              </w:rPr>
              <w:br/>
            </w:r>
            <w:r w:rsidRPr="000F32B2">
              <w:rPr>
                <w:rFonts w:eastAsia="Calibri"/>
              </w:rPr>
              <w:br/>
            </w:r>
            <w:r w:rsidRPr="000F32B2">
              <w:rPr>
                <w:rFonts w:eastAsia="Calibri"/>
              </w:rPr>
              <w:br/>
            </w:r>
          </w:p>
          <w:p w:rsidR="005D5606" w:rsidRPr="000F32B2" w:rsidRDefault="005D5606" w:rsidP="00502FEA">
            <w:pPr>
              <w:spacing w:before="120" w:after="120"/>
              <w:jc w:val="both"/>
              <w:rPr>
                <w:rFonts w:eastAsia="Calibri"/>
                <w:i/>
              </w:rPr>
            </w:pPr>
          </w:p>
          <w:p w:rsidR="005D5606" w:rsidRPr="000F32B2" w:rsidRDefault="005D5606" w:rsidP="00502FEA">
            <w:pPr>
              <w:spacing w:before="120" w:after="120"/>
              <w:jc w:val="both"/>
              <w:rPr>
                <w:rFonts w:eastAsia="Calibri"/>
                <w:i/>
              </w:rPr>
            </w:pPr>
          </w:p>
          <w:p w:rsidR="005D5606" w:rsidRPr="000F32B2" w:rsidRDefault="005D5606" w:rsidP="00502FEA">
            <w:pPr>
              <w:spacing w:before="120" w:after="120"/>
              <w:jc w:val="both"/>
              <w:rPr>
                <w:rFonts w:eastAsia="Calibri"/>
                <w:i/>
              </w:rPr>
            </w:pPr>
          </w:p>
          <w:p w:rsidR="005D5606" w:rsidRPr="000F32B2" w:rsidRDefault="005D5606" w:rsidP="00502FEA">
            <w:pPr>
              <w:spacing w:before="120" w:after="120"/>
              <w:jc w:val="both"/>
              <w:rPr>
                <w:rFonts w:eastAsia="Calibri"/>
                <w:i/>
              </w:rPr>
            </w:pPr>
            <w:r w:rsidRPr="000F32B2">
              <w:rPr>
                <w:rFonts w:eastAsia="Calibri"/>
                <w:i/>
              </w:rPr>
              <w:t>(уеб адрес, орган или служба, издаващи документа, точно позоваване на документа): [……][……][……][……]</w:t>
            </w:r>
          </w:p>
        </w:tc>
      </w:tr>
      <w:tr w:rsidR="005D5606" w:rsidRPr="000F32B2" w:rsidTr="00502FEA">
        <w:trPr>
          <w:trHeight w:val="303"/>
        </w:trPr>
        <w:tc>
          <w:tcPr>
            <w:tcW w:w="4644" w:type="dxa"/>
            <w:vMerge w:val="restart"/>
            <w:shd w:val="clear" w:color="auto" w:fill="auto"/>
          </w:tcPr>
          <w:p w:rsidR="005D5606" w:rsidRPr="000F32B2" w:rsidRDefault="005D5606" w:rsidP="00502FEA">
            <w:pPr>
              <w:spacing w:before="120" w:after="120"/>
              <w:rPr>
                <w:rFonts w:eastAsia="Calibri"/>
              </w:rPr>
            </w:pPr>
            <w:r w:rsidRPr="000F32B2">
              <w:rPr>
                <w:rFonts w:eastAsia="Calibri"/>
              </w:rPr>
              <w:lastRenderedPageBreak/>
              <w:t xml:space="preserve">Икономическият оператор извършил ли е </w:t>
            </w:r>
            <w:r w:rsidRPr="000F32B2">
              <w:rPr>
                <w:rFonts w:eastAsia="Calibri"/>
                <w:b/>
              </w:rPr>
              <w:t>тежко професионално нарушение</w:t>
            </w:r>
            <w:r w:rsidRPr="000F32B2">
              <w:rPr>
                <w:rFonts w:eastAsia="Calibri"/>
                <w:b/>
                <w:vertAlign w:val="superscript"/>
              </w:rPr>
              <w:footnoteReference w:id="29"/>
            </w:r>
            <w:r w:rsidRPr="000F32B2">
              <w:rPr>
                <w:rFonts w:eastAsia="Calibri"/>
              </w:rPr>
              <w:t xml:space="preserve">? </w:t>
            </w:r>
            <w:r w:rsidRPr="000F32B2">
              <w:rPr>
                <w:rFonts w:eastAsia="Calibri"/>
              </w:rPr>
              <w:br/>
            </w:r>
            <w:r w:rsidRPr="000F32B2">
              <w:rPr>
                <w:rFonts w:eastAsia="Calibri"/>
                <w:b/>
              </w:rPr>
              <w:t>Ако „да“</w:t>
            </w:r>
            <w:r w:rsidRPr="000F32B2">
              <w:rPr>
                <w:rFonts w:eastAsia="Calibri"/>
              </w:rPr>
              <w:t>, моля, опишете подробно:</w:t>
            </w:r>
          </w:p>
        </w:tc>
        <w:tc>
          <w:tcPr>
            <w:tcW w:w="4645" w:type="dxa"/>
            <w:shd w:val="clear" w:color="auto" w:fill="auto"/>
          </w:tcPr>
          <w:p w:rsidR="005D5606" w:rsidRPr="000F32B2" w:rsidRDefault="005D5606" w:rsidP="00502FEA">
            <w:pPr>
              <w:spacing w:before="120" w:after="120"/>
              <w:rPr>
                <w:rFonts w:eastAsia="Calibri"/>
              </w:rPr>
            </w:pPr>
            <w:r w:rsidRPr="000F32B2">
              <w:rPr>
                <w:rFonts w:eastAsia="Calibri"/>
              </w:rPr>
              <w:t>[] Да [] Не,</w:t>
            </w:r>
            <w:r w:rsidRPr="000F32B2">
              <w:rPr>
                <w:rFonts w:eastAsia="Calibri"/>
              </w:rPr>
              <w:br/>
            </w:r>
            <w:r w:rsidRPr="000F32B2">
              <w:rPr>
                <w:rFonts w:eastAsia="Calibri"/>
              </w:rPr>
              <w:br/>
              <w:t xml:space="preserve"> [……]</w:t>
            </w:r>
          </w:p>
        </w:tc>
      </w:tr>
      <w:tr w:rsidR="005D5606" w:rsidRPr="000F32B2" w:rsidTr="00502FEA">
        <w:trPr>
          <w:trHeight w:val="303"/>
        </w:trPr>
        <w:tc>
          <w:tcPr>
            <w:tcW w:w="4644" w:type="dxa"/>
            <w:vMerge/>
            <w:shd w:val="clear" w:color="auto" w:fill="auto"/>
          </w:tcPr>
          <w:p w:rsidR="005D5606" w:rsidRPr="000F32B2" w:rsidRDefault="005D5606" w:rsidP="00502FEA">
            <w:pPr>
              <w:spacing w:before="120" w:after="120"/>
              <w:rPr>
                <w:rFonts w:eastAsia="Calibri"/>
              </w:rPr>
            </w:pPr>
          </w:p>
        </w:tc>
        <w:tc>
          <w:tcPr>
            <w:tcW w:w="4645" w:type="dxa"/>
            <w:shd w:val="clear" w:color="auto" w:fill="auto"/>
          </w:tcPr>
          <w:p w:rsidR="005D5606" w:rsidRPr="000F32B2" w:rsidRDefault="005D5606" w:rsidP="00502FEA">
            <w:pPr>
              <w:spacing w:before="120" w:after="120"/>
              <w:rPr>
                <w:rFonts w:eastAsia="Calibri"/>
              </w:rPr>
            </w:pPr>
            <w:r w:rsidRPr="000F32B2">
              <w:rPr>
                <w:rFonts w:eastAsia="Calibri"/>
                <w:b/>
              </w:rPr>
              <w:t>Ако „да“</w:t>
            </w:r>
            <w:r w:rsidRPr="000F32B2">
              <w:rPr>
                <w:rFonts w:eastAsia="Calibri"/>
              </w:rPr>
              <w:t>, икономическият оператор предприел ли е мерки за реабилитиране по своя инициатива? [] Да [] Не</w:t>
            </w:r>
          </w:p>
          <w:p w:rsidR="005D5606" w:rsidRPr="000F32B2" w:rsidRDefault="005D5606" w:rsidP="00502FEA">
            <w:pPr>
              <w:spacing w:before="120" w:after="120"/>
              <w:rPr>
                <w:rFonts w:eastAsia="Calibri"/>
              </w:rPr>
            </w:pPr>
            <w:r w:rsidRPr="000F32B2">
              <w:rPr>
                <w:rFonts w:eastAsia="Calibri"/>
                <w:b/>
              </w:rPr>
              <w:t>Ако „да“</w:t>
            </w:r>
            <w:r w:rsidRPr="000F32B2">
              <w:rPr>
                <w:rFonts w:eastAsia="Calibri"/>
              </w:rPr>
              <w:t>, моля опишете предприетите мерки: [……]</w:t>
            </w:r>
          </w:p>
        </w:tc>
      </w:tr>
      <w:tr w:rsidR="005D5606" w:rsidRPr="000F32B2" w:rsidTr="00502FEA">
        <w:trPr>
          <w:trHeight w:val="515"/>
        </w:trPr>
        <w:tc>
          <w:tcPr>
            <w:tcW w:w="4644" w:type="dxa"/>
            <w:vMerge w:val="restart"/>
            <w:shd w:val="clear" w:color="auto" w:fill="auto"/>
          </w:tcPr>
          <w:p w:rsidR="005D5606" w:rsidRPr="000F32B2" w:rsidRDefault="005D5606" w:rsidP="00502FEA">
            <w:pPr>
              <w:spacing w:before="120" w:after="120"/>
              <w:rPr>
                <w:rFonts w:eastAsia="Calibri"/>
              </w:rPr>
            </w:pPr>
            <w:r w:rsidRPr="000F32B2">
              <w:rPr>
                <w:rFonts w:eastAsia="Calibri"/>
              </w:rPr>
              <w:t xml:space="preserve">Икономическият оператор сключил ли е </w:t>
            </w:r>
            <w:r w:rsidRPr="000F32B2">
              <w:rPr>
                <w:rFonts w:eastAsia="Calibri"/>
                <w:b/>
              </w:rPr>
              <w:t>споразумения</w:t>
            </w:r>
            <w:r w:rsidRPr="000F32B2">
              <w:rPr>
                <w:rFonts w:eastAsia="Calibri"/>
              </w:rPr>
              <w:t xml:space="preserve"> с други икономически </w:t>
            </w:r>
            <w:r w:rsidRPr="000F32B2">
              <w:rPr>
                <w:rFonts w:eastAsia="Calibri"/>
              </w:rPr>
              <w:lastRenderedPageBreak/>
              <w:t xml:space="preserve">оператори, насочени към </w:t>
            </w:r>
            <w:r w:rsidRPr="000F32B2">
              <w:rPr>
                <w:rFonts w:eastAsia="Calibri"/>
                <w:b/>
              </w:rPr>
              <w:t>нарушаване на конкуренцията</w:t>
            </w:r>
            <w:r w:rsidRPr="000F32B2">
              <w:rPr>
                <w:rFonts w:eastAsia="Calibri"/>
              </w:rPr>
              <w:t>?</w:t>
            </w:r>
            <w:r w:rsidRPr="000F32B2">
              <w:rPr>
                <w:rFonts w:eastAsia="Calibri"/>
              </w:rPr>
              <w:br/>
            </w:r>
            <w:r w:rsidRPr="000F32B2">
              <w:rPr>
                <w:rFonts w:eastAsia="Calibri"/>
                <w:b/>
              </w:rPr>
              <w:t>Ако „да“</w:t>
            </w:r>
            <w:r w:rsidRPr="000F32B2">
              <w:rPr>
                <w:rFonts w:eastAsia="Calibri"/>
              </w:rPr>
              <w:t>, моля, опишете подробно:</w:t>
            </w:r>
          </w:p>
        </w:tc>
        <w:tc>
          <w:tcPr>
            <w:tcW w:w="4645" w:type="dxa"/>
            <w:shd w:val="clear" w:color="auto" w:fill="auto"/>
          </w:tcPr>
          <w:p w:rsidR="005D5606" w:rsidRPr="000F32B2" w:rsidRDefault="005D5606" w:rsidP="00502FEA">
            <w:pPr>
              <w:spacing w:before="120" w:after="120"/>
              <w:rPr>
                <w:rFonts w:eastAsia="Calibri"/>
              </w:rPr>
            </w:pPr>
            <w:r w:rsidRPr="000F32B2">
              <w:rPr>
                <w:rFonts w:eastAsia="Calibri"/>
              </w:rPr>
              <w:lastRenderedPageBreak/>
              <w:t>[] Да [] Не</w:t>
            </w:r>
            <w:r w:rsidRPr="000F32B2">
              <w:rPr>
                <w:rFonts w:eastAsia="Calibri"/>
              </w:rPr>
              <w:br/>
            </w:r>
            <w:r w:rsidRPr="000F32B2">
              <w:rPr>
                <w:rFonts w:eastAsia="Calibri"/>
              </w:rPr>
              <w:br/>
            </w:r>
            <w:r w:rsidRPr="000F32B2">
              <w:rPr>
                <w:rFonts w:eastAsia="Calibri"/>
              </w:rPr>
              <w:lastRenderedPageBreak/>
              <w:br/>
              <w:t>[…]</w:t>
            </w:r>
          </w:p>
        </w:tc>
      </w:tr>
      <w:tr w:rsidR="005D5606" w:rsidRPr="000F32B2" w:rsidTr="00502FEA">
        <w:trPr>
          <w:trHeight w:val="514"/>
        </w:trPr>
        <w:tc>
          <w:tcPr>
            <w:tcW w:w="4644" w:type="dxa"/>
            <w:vMerge/>
            <w:shd w:val="clear" w:color="auto" w:fill="auto"/>
          </w:tcPr>
          <w:p w:rsidR="005D5606" w:rsidRPr="000F32B2" w:rsidRDefault="005D5606" w:rsidP="00502FEA">
            <w:pPr>
              <w:spacing w:before="120" w:after="120"/>
              <w:rPr>
                <w:rFonts w:eastAsia="Calibri"/>
              </w:rPr>
            </w:pPr>
          </w:p>
        </w:tc>
        <w:tc>
          <w:tcPr>
            <w:tcW w:w="4645" w:type="dxa"/>
            <w:shd w:val="clear" w:color="auto" w:fill="auto"/>
          </w:tcPr>
          <w:p w:rsidR="005D5606" w:rsidRPr="000F32B2" w:rsidRDefault="005D5606" w:rsidP="00502FEA">
            <w:pPr>
              <w:spacing w:before="120" w:after="120"/>
              <w:rPr>
                <w:rFonts w:eastAsia="Calibri"/>
              </w:rPr>
            </w:pPr>
            <w:r w:rsidRPr="000F32B2">
              <w:rPr>
                <w:rFonts w:eastAsia="Calibri"/>
                <w:b/>
              </w:rPr>
              <w:t>Ако „да“</w:t>
            </w:r>
            <w:r w:rsidRPr="000F32B2">
              <w:rPr>
                <w:rFonts w:eastAsia="Calibri"/>
              </w:rPr>
              <w:t>, икономическият оператор предприел ли е мерки за реабилитиране по своя инициатива? [] Да [] Не</w:t>
            </w:r>
          </w:p>
          <w:p w:rsidR="005D5606" w:rsidRPr="000F32B2" w:rsidRDefault="005D5606" w:rsidP="00502FEA">
            <w:pPr>
              <w:spacing w:before="120" w:after="120"/>
              <w:rPr>
                <w:rFonts w:eastAsia="Calibri"/>
              </w:rPr>
            </w:pPr>
            <w:r w:rsidRPr="000F32B2">
              <w:rPr>
                <w:rFonts w:eastAsia="Calibri"/>
                <w:b/>
              </w:rPr>
              <w:t>Ако „да“</w:t>
            </w:r>
            <w:r w:rsidRPr="000F32B2">
              <w:rPr>
                <w:rFonts w:eastAsia="Calibri"/>
              </w:rPr>
              <w:t>, моля опишете предприетите мерки: [……]</w:t>
            </w:r>
          </w:p>
        </w:tc>
      </w:tr>
      <w:tr w:rsidR="005D5606" w:rsidRPr="000F32B2" w:rsidTr="00502FEA">
        <w:trPr>
          <w:trHeight w:val="1316"/>
        </w:trPr>
        <w:tc>
          <w:tcPr>
            <w:tcW w:w="4644" w:type="dxa"/>
            <w:shd w:val="clear" w:color="auto" w:fill="auto"/>
          </w:tcPr>
          <w:p w:rsidR="005D5606" w:rsidRPr="000F32B2" w:rsidRDefault="005D5606" w:rsidP="00502FEA">
            <w:pPr>
              <w:spacing w:before="120" w:after="120"/>
              <w:rPr>
                <w:rFonts w:eastAsia="Calibri"/>
              </w:rPr>
            </w:pPr>
            <w:r w:rsidRPr="000F32B2">
              <w:rPr>
                <w:rFonts w:eastAsia="Calibri"/>
              </w:rPr>
              <w:t xml:space="preserve">Икономическият оператор има ли информация за </w:t>
            </w:r>
            <w:r w:rsidRPr="000F32B2">
              <w:rPr>
                <w:rFonts w:eastAsia="Calibri"/>
                <w:b/>
              </w:rPr>
              <w:t>конфликт на интереси</w:t>
            </w:r>
            <w:r w:rsidRPr="000F32B2">
              <w:rPr>
                <w:rFonts w:eastAsia="Calibri"/>
                <w:b/>
                <w:vertAlign w:val="superscript"/>
              </w:rPr>
              <w:footnoteReference w:id="30"/>
            </w:r>
            <w:r w:rsidRPr="000F32B2">
              <w:rPr>
                <w:rFonts w:eastAsia="Calibri"/>
              </w:rPr>
              <w:t>, свързан с участието му в процедурата за възлагане на обществена поръчка?</w:t>
            </w:r>
            <w:r w:rsidRPr="000F32B2">
              <w:rPr>
                <w:rFonts w:eastAsia="Calibri"/>
              </w:rPr>
              <w:br/>
            </w:r>
            <w:r w:rsidRPr="000F32B2">
              <w:rPr>
                <w:rFonts w:eastAsia="Calibri"/>
                <w:b/>
              </w:rPr>
              <w:t>Ако „да“</w:t>
            </w:r>
            <w:r w:rsidRPr="000F32B2">
              <w:rPr>
                <w:rFonts w:eastAsia="Calibri"/>
              </w:rPr>
              <w:t>, моля, опишете подробно:</w:t>
            </w:r>
          </w:p>
        </w:tc>
        <w:tc>
          <w:tcPr>
            <w:tcW w:w="4645" w:type="dxa"/>
            <w:shd w:val="clear" w:color="auto" w:fill="auto"/>
          </w:tcPr>
          <w:p w:rsidR="005D5606" w:rsidRPr="000F32B2" w:rsidRDefault="005D5606" w:rsidP="00502FEA">
            <w:pPr>
              <w:spacing w:before="120" w:after="120"/>
              <w:rPr>
                <w:rFonts w:eastAsia="Calibri"/>
              </w:rPr>
            </w:pPr>
            <w:r w:rsidRPr="000F32B2">
              <w:rPr>
                <w:rFonts w:eastAsia="Calibri"/>
              </w:rPr>
              <w:t>[] Да [] Не</w:t>
            </w:r>
            <w:r w:rsidRPr="000F32B2">
              <w:rPr>
                <w:rFonts w:eastAsia="Calibri"/>
              </w:rPr>
              <w:br/>
            </w:r>
            <w:r w:rsidRPr="000F32B2">
              <w:rPr>
                <w:rFonts w:eastAsia="Calibri"/>
              </w:rPr>
              <w:br/>
            </w:r>
            <w:r w:rsidRPr="000F32B2">
              <w:rPr>
                <w:rFonts w:eastAsia="Calibri"/>
              </w:rPr>
              <w:br/>
              <w:t>[…]</w:t>
            </w:r>
          </w:p>
        </w:tc>
      </w:tr>
      <w:tr w:rsidR="005D5606" w:rsidRPr="000F32B2" w:rsidTr="00502FEA">
        <w:trPr>
          <w:trHeight w:val="1544"/>
        </w:trPr>
        <w:tc>
          <w:tcPr>
            <w:tcW w:w="4644" w:type="dxa"/>
            <w:shd w:val="clear" w:color="auto" w:fill="auto"/>
          </w:tcPr>
          <w:p w:rsidR="005D5606" w:rsidRPr="000F32B2" w:rsidRDefault="005D5606" w:rsidP="00502FEA">
            <w:pPr>
              <w:spacing w:before="120" w:after="120"/>
              <w:rPr>
                <w:rFonts w:eastAsia="Calibri"/>
              </w:rPr>
            </w:pPr>
            <w:r w:rsidRPr="000F32B2">
              <w:rPr>
                <w:rFonts w:eastAsia="Calibri"/>
                <w:b/>
              </w:rPr>
              <w:t>Икономическият оператор или свързано</w:t>
            </w:r>
            <w:r w:rsidRPr="000F32B2">
              <w:rPr>
                <w:rFonts w:eastAsia="Calibri"/>
              </w:rPr>
              <w:t xml:space="preserve"> с него предприятие, предоставял ли е </w:t>
            </w:r>
            <w:r w:rsidRPr="000F32B2">
              <w:rPr>
                <w:rFonts w:eastAsia="Calibri"/>
                <w:b/>
              </w:rPr>
              <w:t>консултантски</w:t>
            </w:r>
            <w:r w:rsidRPr="000F32B2">
              <w:rPr>
                <w:rFonts w:eastAsia="Calibri"/>
              </w:rPr>
              <w:t xml:space="preserve"> услуги на възлагащия орган или на възложителя или </w:t>
            </w:r>
            <w:r w:rsidRPr="000F32B2">
              <w:rPr>
                <w:rFonts w:eastAsia="Calibri"/>
                <w:b/>
              </w:rPr>
              <w:t>участвал ли е по друг начин в подготовката</w:t>
            </w:r>
            <w:r w:rsidRPr="000F32B2">
              <w:rPr>
                <w:rFonts w:eastAsia="Calibri"/>
              </w:rPr>
              <w:t xml:space="preserve"> на процедурата за възлагане на обществена поръчка?</w:t>
            </w:r>
            <w:r w:rsidRPr="000F32B2">
              <w:rPr>
                <w:rFonts w:eastAsia="Calibri"/>
              </w:rPr>
              <w:br/>
            </w:r>
            <w:r w:rsidRPr="000F32B2">
              <w:rPr>
                <w:rFonts w:eastAsia="Calibri"/>
                <w:b/>
              </w:rPr>
              <w:t>Ако „да“</w:t>
            </w:r>
            <w:r w:rsidRPr="000F32B2">
              <w:rPr>
                <w:rFonts w:eastAsia="Calibri"/>
              </w:rPr>
              <w:t>, моля, опишете подробно:</w:t>
            </w:r>
          </w:p>
        </w:tc>
        <w:tc>
          <w:tcPr>
            <w:tcW w:w="4645" w:type="dxa"/>
            <w:shd w:val="clear" w:color="auto" w:fill="auto"/>
          </w:tcPr>
          <w:p w:rsidR="005D5606" w:rsidRPr="000F32B2" w:rsidRDefault="005D5606" w:rsidP="00502FEA">
            <w:pPr>
              <w:spacing w:before="120" w:after="120"/>
              <w:rPr>
                <w:rFonts w:eastAsia="Calibri"/>
              </w:rPr>
            </w:pPr>
            <w:r w:rsidRPr="000F32B2">
              <w:rPr>
                <w:rFonts w:eastAsia="Calibri"/>
              </w:rPr>
              <w:t>[] Да [] Не</w:t>
            </w:r>
            <w:r w:rsidRPr="000F32B2">
              <w:rPr>
                <w:rFonts w:eastAsia="Calibri"/>
              </w:rPr>
              <w:br/>
            </w:r>
            <w:r w:rsidRPr="000F32B2">
              <w:rPr>
                <w:rFonts w:eastAsia="Calibri"/>
              </w:rPr>
              <w:br/>
            </w:r>
            <w:r w:rsidRPr="000F32B2">
              <w:rPr>
                <w:rFonts w:eastAsia="Calibri"/>
              </w:rPr>
              <w:br/>
            </w:r>
            <w:r w:rsidRPr="000F32B2">
              <w:rPr>
                <w:rFonts w:eastAsia="Calibri"/>
              </w:rPr>
              <w:br/>
              <w:t>[…]</w:t>
            </w:r>
          </w:p>
        </w:tc>
      </w:tr>
      <w:tr w:rsidR="005D5606" w:rsidRPr="000F32B2" w:rsidTr="00502FEA">
        <w:trPr>
          <w:trHeight w:val="932"/>
        </w:trPr>
        <w:tc>
          <w:tcPr>
            <w:tcW w:w="4644" w:type="dxa"/>
            <w:vMerge w:val="restart"/>
            <w:shd w:val="clear" w:color="auto" w:fill="auto"/>
          </w:tcPr>
          <w:p w:rsidR="005D5606" w:rsidRPr="000F32B2" w:rsidRDefault="005D5606" w:rsidP="00502FEA">
            <w:pPr>
              <w:spacing w:before="120" w:after="120"/>
              <w:rPr>
                <w:rFonts w:eastAsia="Calibri"/>
              </w:rPr>
            </w:pPr>
            <w:r w:rsidRPr="000F32B2">
              <w:rPr>
                <w:rFonts w:eastAsia="Calibri"/>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0F32B2">
              <w:rPr>
                <w:rFonts w:eastAsia="Calibri"/>
                <w:b/>
              </w:rPr>
              <w:t>предсрочно прекратен</w:t>
            </w:r>
            <w:r w:rsidRPr="000F32B2">
              <w:rPr>
                <w:rFonts w:eastAsia="Calibri"/>
              </w:rPr>
              <w:t xml:space="preserve"> или да са му били налагани обезщетения или други подобни санкции във връзка с такава поръчка в миналото?</w:t>
            </w:r>
            <w:r w:rsidRPr="000F32B2">
              <w:rPr>
                <w:rFonts w:eastAsia="Calibri"/>
              </w:rPr>
              <w:br/>
            </w:r>
            <w:r w:rsidRPr="000F32B2">
              <w:rPr>
                <w:rFonts w:eastAsia="Calibri"/>
                <w:b/>
              </w:rPr>
              <w:t>Ако „да“</w:t>
            </w:r>
            <w:r w:rsidRPr="000F32B2">
              <w:rPr>
                <w:rFonts w:eastAsia="Calibri"/>
              </w:rPr>
              <w:t>, моля, опишете подробно:</w:t>
            </w:r>
          </w:p>
        </w:tc>
        <w:tc>
          <w:tcPr>
            <w:tcW w:w="4645" w:type="dxa"/>
            <w:shd w:val="clear" w:color="auto" w:fill="auto"/>
          </w:tcPr>
          <w:p w:rsidR="005D5606" w:rsidRPr="000F32B2" w:rsidRDefault="005D5606" w:rsidP="00502FEA">
            <w:pPr>
              <w:spacing w:before="120" w:after="120"/>
              <w:rPr>
                <w:rFonts w:eastAsia="Calibri"/>
              </w:rPr>
            </w:pPr>
            <w:r w:rsidRPr="000F32B2">
              <w:rPr>
                <w:rFonts w:eastAsia="Calibri"/>
              </w:rPr>
              <w:t>[] Да [] Не</w:t>
            </w:r>
            <w:r w:rsidRPr="000F32B2">
              <w:rPr>
                <w:rFonts w:eastAsia="Calibri"/>
              </w:rPr>
              <w:br/>
            </w:r>
            <w:r w:rsidRPr="000F32B2">
              <w:rPr>
                <w:rFonts w:eastAsia="Calibri"/>
              </w:rPr>
              <w:br/>
            </w:r>
            <w:r w:rsidRPr="000F32B2">
              <w:rPr>
                <w:rFonts w:eastAsia="Calibri"/>
              </w:rPr>
              <w:br/>
            </w:r>
            <w:r w:rsidRPr="000F32B2">
              <w:rPr>
                <w:rFonts w:eastAsia="Calibri"/>
              </w:rPr>
              <w:br/>
            </w:r>
            <w:r w:rsidRPr="000F32B2">
              <w:rPr>
                <w:rFonts w:eastAsia="Calibri"/>
              </w:rPr>
              <w:br/>
            </w:r>
            <w:r w:rsidRPr="000F32B2">
              <w:rPr>
                <w:rFonts w:eastAsia="Calibri"/>
              </w:rPr>
              <w:br/>
              <w:t>[…]</w:t>
            </w:r>
          </w:p>
        </w:tc>
      </w:tr>
      <w:tr w:rsidR="005D5606" w:rsidRPr="000F32B2" w:rsidTr="00502FEA">
        <w:trPr>
          <w:trHeight w:val="931"/>
        </w:trPr>
        <w:tc>
          <w:tcPr>
            <w:tcW w:w="4644" w:type="dxa"/>
            <w:vMerge/>
            <w:shd w:val="clear" w:color="auto" w:fill="auto"/>
          </w:tcPr>
          <w:p w:rsidR="005D5606" w:rsidRPr="000F32B2" w:rsidRDefault="005D5606" w:rsidP="00502FEA">
            <w:pPr>
              <w:spacing w:before="120" w:after="120"/>
              <w:rPr>
                <w:rFonts w:eastAsia="Calibri"/>
              </w:rPr>
            </w:pPr>
          </w:p>
        </w:tc>
        <w:tc>
          <w:tcPr>
            <w:tcW w:w="4645" w:type="dxa"/>
            <w:shd w:val="clear" w:color="auto" w:fill="auto"/>
          </w:tcPr>
          <w:p w:rsidR="005D5606" w:rsidRPr="000F32B2" w:rsidRDefault="005D5606" w:rsidP="00502FEA">
            <w:pPr>
              <w:spacing w:before="120" w:after="120"/>
              <w:rPr>
                <w:rFonts w:eastAsia="Calibri"/>
              </w:rPr>
            </w:pPr>
            <w:r w:rsidRPr="000F32B2">
              <w:rPr>
                <w:rFonts w:eastAsia="Calibri"/>
                <w:b/>
              </w:rPr>
              <w:t>Ако „да“</w:t>
            </w:r>
            <w:r w:rsidRPr="000F32B2">
              <w:rPr>
                <w:rFonts w:eastAsia="Calibri"/>
              </w:rPr>
              <w:t xml:space="preserve">,  икономическият оператор предприел ли е мерки за реабилитиране по своя инициатива? [] Да [] Не </w:t>
            </w:r>
          </w:p>
          <w:p w:rsidR="005D5606" w:rsidRPr="000F32B2" w:rsidRDefault="005D5606" w:rsidP="00502FEA">
            <w:pPr>
              <w:spacing w:before="120" w:after="120"/>
              <w:rPr>
                <w:rFonts w:eastAsia="Calibri"/>
              </w:rPr>
            </w:pPr>
            <w:r w:rsidRPr="000F32B2">
              <w:rPr>
                <w:rFonts w:eastAsia="Calibri"/>
                <w:b/>
              </w:rPr>
              <w:t>Ако „да“</w:t>
            </w:r>
            <w:r w:rsidRPr="000F32B2">
              <w:rPr>
                <w:rFonts w:eastAsia="Calibri"/>
              </w:rPr>
              <w:t>, моля опишете предприетите мерки: [……]</w:t>
            </w:r>
          </w:p>
        </w:tc>
      </w:tr>
      <w:tr w:rsidR="005D5606" w:rsidRPr="000F32B2" w:rsidTr="00502FEA">
        <w:tc>
          <w:tcPr>
            <w:tcW w:w="4644" w:type="dxa"/>
            <w:shd w:val="clear" w:color="auto" w:fill="auto"/>
          </w:tcPr>
          <w:p w:rsidR="005D5606" w:rsidRPr="000F32B2" w:rsidRDefault="005D5606" w:rsidP="00502FEA">
            <w:pPr>
              <w:spacing w:before="120" w:after="120"/>
              <w:rPr>
                <w:rFonts w:eastAsia="Calibri"/>
              </w:rPr>
            </w:pPr>
            <w:r w:rsidRPr="000F32B2">
              <w:rPr>
                <w:rFonts w:eastAsia="Calibri"/>
              </w:rPr>
              <w:t>Може ли икономическият оператор да потвърди, че:</w:t>
            </w:r>
            <w:r w:rsidRPr="000F32B2">
              <w:rPr>
                <w:rFonts w:eastAsia="Calibri"/>
              </w:rPr>
              <w:br/>
              <w:t xml:space="preserve">а) не е виновен за подаване на </w:t>
            </w:r>
            <w:r w:rsidRPr="000F32B2">
              <w:rPr>
                <w:rFonts w:eastAsia="Calibri"/>
                <w:b/>
              </w:rPr>
              <w:t>неверни данни</w:t>
            </w:r>
            <w:r w:rsidRPr="000F32B2">
              <w:rPr>
                <w:rFonts w:eastAsia="Calibri"/>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5D5606" w:rsidRPr="000F32B2" w:rsidRDefault="005D5606" w:rsidP="00502FEA">
            <w:pPr>
              <w:spacing w:before="120" w:after="120"/>
              <w:rPr>
                <w:rFonts w:eastAsia="Calibri"/>
              </w:rPr>
            </w:pPr>
            <w:r w:rsidRPr="000F32B2">
              <w:rPr>
                <w:rFonts w:eastAsia="Calibri"/>
              </w:rPr>
              <w:lastRenderedPageBreak/>
              <w:t xml:space="preserve">б) </w:t>
            </w:r>
            <w:r w:rsidRPr="000F32B2">
              <w:rPr>
                <w:rFonts w:eastAsia="Calibri"/>
                <w:b/>
              </w:rPr>
              <w:t xml:space="preserve">не е укрил такава </w:t>
            </w:r>
            <w:r w:rsidRPr="000F32B2">
              <w:rPr>
                <w:rFonts w:eastAsia="Calibri"/>
              </w:rPr>
              <w:t>информация;</w:t>
            </w:r>
          </w:p>
          <w:p w:rsidR="005D5606" w:rsidRPr="000F32B2" w:rsidRDefault="005D5606" w:rsidP="00502FEA">
            <w:pPr>
              <w:spacing w:before="120" w:after="120"/>
              <w:rPr>
                <w:rFonts w:eastAsia="Calibri"/>
              </w:rPr>
            </w:pPr>
            <w:r w:rsidRPr="000F32B2">
              <w:rPr>
                <w:rFonts w:eastAsia="Calibri"/>
              </w:rPr>
              <w:t>в) може без забавяне да предостави придружаващите документи, изисквани от възлагащия орган или възложителя; и</w:t>
            </w:r>
          </w:p>
          <w:p w:rsidR="005D5606" w:rsidRPr="000F32B2" w:rsidRDefault="005D5606" w:rsidP="00502FEA">
            <w:pPr>
              <w:spacing w:before="120" w:after="120"/>
              <w:rPr>
                <w:rFonts w:eastAsia="Calibri"/>
              </w:rPr>
            </w:pPr>
            <w:r w:rsidRPr="000F32B2">
              <w:rPr>
                <w:rFonts w:eastAsia="Calibri"/>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5D5606" w:rsidRPr="000F32B2" w:rsidRDefault="005D5606" w:rsidP="00502FEA">
            <w:pPr>
              <w:spacing w:before="120" w:after="120"/>
              <w:rPr>
                <w:rFonts w:eastAsia="Calibri"/>
              </w:rPr>
            </w:pPr>
            <w:r w:rsidRPr="000F32B2">
              <w:rPr>
                <w:rFonts w:eastAsia="Calibri"/>
              </w:rPr>
              <w:lastRenderedPageBreak/>
              <w:t>[] Да [] Не</w:t>
            </w:r>
          </w:p>
        </w:tc>
      </w:tr>
    </w:tbl>
    <w:p w:rsidR="005D5606" w:rsidRPr="000F32B2" w:rsidRDefault="005D5606" w:rsidP="005D5606">
      <w:pPr>
        <w:keepNext/>
        <w:spacing w:before="120" w:after="360"/>
        <w:jc w:val="center"/>
        <w:rPr>
          <w:rFonts w:eastAsia="Calibri"/>
          <w:b/>
          <w:smallCaps/>
        </w:rPr>
      </w:pPr>
    </w:p>
    <w:p w:rsidR="005D5606" w:rsidRPr="000F32B2" w:rsidRDefault="005D5606" w:rsidP="005D5606">
      <w:pPr>
        <w:keepNext/>
        <w:spacing w:before="120" w:after="360"/>
        <w:jc w:val="center"/>
        <w:rPr>
          <w:rFonts w:eastAsia="Calibri"/>
          <w:b/>
          <w:smallCaps/>
        </w:rPr>
      </w:pPr>
      <w:r w:rsidRPr="000F32B2">
        <w:rPr>
          <w:rFonts w:eastAsia="Calibri"/>
          <w:b/>
          <w:smallCaps/>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D5606" w:rsidRPr="000F32B2" w:rsidTr="00502FEA">
        <w:tc>
          <w:tcPr>
            <w:tcW w:w="4644" w:type="dxa"/>
            <w:shd w:val="clear" w:color="auto" w:fill="auto"/>
          </w:tcPr>
          <w:p w:rsidR="005D5606" w:rsidRPr="000F32B2" w:rsidRDefault="005D5606" w:rsidP="00502FEA">
            <w:pPr>
              <w:spacing w:before="120" w:after="120"/>
              <w:jc w:val="both"/>
              <w:rPr>
                <w:rFonts w:eastAsia="Calibri"/>
                <w:b/>
                <w:i/>
              </w:rPr>
            </w:pPr>
            <w:r w:rsidRPr="000F32B2">
              <w:rPr>
                <w:rFonts w:eastAsia="Calibri"/>
                <w:b/>
                <w:i/>
              </w:rPr>
              <w:t>Специфични национални основания за изключване</w:t>
            </w:r>
          </w:p>
        </w:tc>
        <w:tc>
          <w:tcPr>
            <w:tcW w:w="4645" w:type="dxa"/>
            <w:shd w:val="clear" w:color="auto" w:fill="auto"/>
          </w:tcPr>
          <w:p w:rsidR="005D5606" w:rsidRPr="000F32B2" w:rsidRDefault="005D5606" w:rsidP="00502FEA">
            <w:pPr>
              <w:spacing w:before="120" w:after="120"/>
              <w:jc w:val="both"/>
              <w:rPr>
                <w:rFonts w:eastAsia="Calibri"/>
                <w:b/>
                <w:i/>
              </w:rPr>
            </w:pPr>
            <w:r w:rsidRPr="000F32B2">
              <w:rPr>
                <w:rFonts w:eastAsia="Calibri"/>
                <w:b/>
                <w:i/>
              </w:rPr>
              <w:t>Отговор:</w:t>
            </w:r>
          </w:p>
        </w:tc>
      </w:tr>
      <w:tr w:rsidR="005D5606" w:rsidRPr="000F32B2" w:rsidTr="00502FEA">
        <w:tc>
          <w:tcPr>
            <w:tcW w:w="4644" w:type="dxa"/>
            <w:shd w:val="clear" w:color="auto" w:fill="auto"/>
          </w:tcPr>
          <w:p w:rsidR="005D5606" w:rsidRPr="000F32B2" w:rsidRDefault="005D5606" w:rsidP="00502FEA">
            <w:pPr>
              <w:spacing w:before="120" w:after="120"/>
              <w:rPr>
                <w:rFonts w:eastAsia="Calibri"/>
              </w:rPr>
            </w:pPr>
            <w:r w:rsidRPr="000F32B2">
              <w:rPr>
                <w:rFonts w:eastAsia="Calibri"/>
              </w:rPr>
              <w:t xml:space="preserve">Прилагат ли се </w:t>
            </w:r>
            <w:r w:rsidRPr="000F32B2">
              <w:rPr>
                <w:rFonts w:eastAsia="Calibri"/>
                <w:b/>
              </w:rPr>
              <w:t>специфичните национални основания за изключване</w:t>
            </w:r>
            <w:r w:rsidRPr="000F32B2">
              <w:rPr>
                <w:rFonts w:eastAsia="Calibri"/>
              </w:rPr>
              <w:t>, които са посочени в съответното обявление или в документацията за обществената поръчка?</w:t>
            </w:r>
            <w:r w:rsidRPr="000F32B2">
              <w:rPr>
                <w:rFonts w:eastAsia="Calibri"/>
              </w:rPr>
              <w:br/>
            </w:r>
            <w:r w:rsidRPr="000F32B2">
              <w:rPr>
                <w:rFonts w:eastAsia="Calibri"/>
                <w:i/>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5D5606" w:rsidRPr="000F32B2" w:rsidRDefault="005D5606" w:rsidP="00502FEA">
            <w:pPr>
              <w:spacing w:before="120" w:after="120"/>
              <w:rPr>
                <w:rFonts w:eastAsia="Calibri"/>
              </w:rPr>
            </w:pPr>
            <w:r w:rsidRPr="000F32B2">
              <w:rPr>
                <w:rFonts w:eastAsia="Calibri"/>
              </w:rPr>
              <w:t>[…] [] Да [] Не</w:t>
            </w:r>
            <w:r w:rsidRPr="000F32B2">
              <w:rPr>
                <w:rFonts w:eastAsia="Calibri"/>
              </w:rPr>
              <w:br/>
            </w:r>
            <w:r w:rsidRPr="000F32B2">
              <w:rPr>
                <w:rFonts w:eastAsia="Calibri"/>
              </w:rPr>
              <w:br/>
            </w:r>
            <w:r w:rsidRPr="000F32B2">
              <w:rPr>
                <w:rFonts w:eastAsia="Calibri"/>
              </w:rPr>
              <w:br/>
              <w:t xml:space="preserve"> </w:t>
            </w:r>
          </w:p>
          <w:p w:rsidR="005D5606" w:rsidRPr="000F32B2" w:rsidRDefault="005D5606" w:rsidP="00502FEA">
            <w:pPr>
              <w:spacing w:before="120" w:after="120"/>
              <w:rPr>
                <w:rFonts w:eastAsia="Calibri"/>
              </w:rPr>
            </w:pPr>
            <w:r w:rsidRPr="000F32B2">
              <w:rPr>
                <w:rFonts w:eastAsia="Calibri"/>
              </w:rPr>
              <w:t>(</w:t>
            </w:r>
            <w:r w:rsidRPr="000F32B2">
              <w:rPr>
                <w:rFonts w:eastAsia="Calibri"/>
                <w:i/>
              </w:rPr>
              <w:t>уеб адрес, орган или служба, издаващи документа, точно позоваване на документа</w:t>
            </w:r>
            <w:r w:rsidRPr="000F32B2">
              <w:rPr>
                <w:rFonts w:eastAsia="Calibri"/>
              </w:rPr>
              <w:t>):</w:t>
            </w:r>
            <w:r w:rsidRPr="000F32B2">
              <w:rPr>
                <w:rFonts w:eastAsia="Calibri"/>
              </w:rPr>
              <w:br/>
            </w:r>
            <w:r w:rsidRPr="000F32B2">
              <w:rPr>
                <w:rFonts w:eastAsia="Calibri"/>
                <w:i/>
              </w:rPr>
              <w:t>[……][……][……][……]</w:t>
            </w:r>
            <w:r w:rsidRPr="000F32B2">
              <w:rPr>
                <w:rFonts w:eastAsia="Calibri"/>
                <w:i/>
                <w:vertAlign w:val="superscript"/>
              </w:rPr>
              <w:footnoteReference w:id="31"/>
            </w:r>
          </w:p>
        </w:tc>
      </w:tr>
      <w:tr w:rsidR="005D5606" w:rsidRPr="000F32B2" w:rsidTr="00502FEA">
        <w:tc>
          <w:tcPr>
            <w:tcW w:w="4644" w:type="dxa"/>
            <w:shd w:val="clear" w:color="auto" w:fill="auto"/>
          </w:tcPr>
          <w:p w:rsidR="005D5606" w:rsidRPr="000F32B2" w:rsidRDefault="005D5606" w:rsidP="00502FEA">
            <w:pPr>
              <w:spacing w:before="120" w:after="120"/>
              <w:rPr>
                <w:rFonts w:eastAsia="Calibri"/>
              </w:rPr>
            </w:pPr>
            <w:r w:rsidRPr="000F32B2">
              <w:rPr>
                <w:rFonts w:eastAsia="Calibri"/>
                <w:b/>
              </w:rPr>
              <w:t>В случай че се прилага някое специфично национално основание за изключване</w:t>
            </w:r>
            <w:r w:rsidRPr="000F32B2">
              <w:rPr>
                <w:rFonts w:eastAsia="Calibri"/>
              </w:rPr>
              <w:t xml:space="preserve">, икономическият оператор предприел ли е мерки за реабилитиране по своя инициатива? </w:t>
            </w:r>
            <w:r w:rsidRPr="000F32B2">
              <w:rPr>
                <w:rFonts w:eastAsia="Calibri"/>
              </w:rPr>
              <w:br/>
            </w:r>
            <w:r w:rsidRPr="000F32B2">
              <w:rPr>
                <w:rFonts w:eastAsia="Calibri"/>
                <w:b/>
              </w:rPr>
              <w:t>Ако „да“</w:t>
            </w:r>
            <w:r w:rsidRPr="000F32B2">
              <w:rPr>
                <w:rFonts w:eastAsia="Calibri"/>
              </w:rPr>
              <w:t xml:space="preserve">, моля опишете предприетите мерки: </w:t>
            </w:r>
          </w:p>
        </w:tc>
        <w:tc>
          <w:tcPr>
            <w:tcW w:w="4645" w:type="dxa"/>
            <w:shd w:val="clear" w:color="auto" w:fill="auto"/>
          </w:tcPr>
          <w:p w:rsidR="005D5606" w:rsidRPr="000F32B2" w:rsidRDefault="005D5606" w:rsidP="00502FEA">
            <w:pPr>
              <w:spacing w:before="120" w:after="120"/>
              <w:rPr>
                <w:rFonts w:eastAsia="Calibri"/>
              </w:rPr>
            </w:pPr>
            <w:r w:rsidRPr="000F32B2">
              <w:rPr>
                <w:rFonts w:eastAsia="Calibri"/>
              </w:rPr>
              <w:t>[] Да [] Не</w:t>
            </w:r>
            <w:r w:rsidRPr="000F32B2">
              <w:rPr>
                <w:rFonts w:eastAsia="Calibri"/>
              </w:rPr>
              <w:br/>
            </w:r>
            <w:r w:rsidRPr="000F32B2">
              <w:rPr>
                <w:rFonts w:eastAsia="Calibri"/>
              </w:rPr>
              <w:br/>
            </w:r>
            <w:r w:rsidRPr="000F32B2">
              <w:rPr>
                <w:rFonts w:eastAsia="Calibri"/>
              </w:rPr>
              <w:br/>
              <w:t>[…]</w:t>
            </w:r>
          </w:p>
        </w:tc>
      </w:tr>
    </w:tbl>
    <w:p w:rsidR="005D5606" w:rsidRPr="000F32B2" w:rsidRDefault="005D5606" w:rsidP="005D5606">
      <w:pPr>
        <w:keepNext/>
        <w:spacing w:before="120" w:after="360"/>
        <w:jc w:val="center"/>
        <w:rPr>
          <w:rFonts w:eastAsia="Calibri"/>
          <w:b/>
        </w:rPr>
      </w:pPr>
    </w:p>
    <w:p w:rsidR="005D5606" w:rsidRPr="000F32B2" w:rsidRDefault="005D5606" w:rsidP="005D5606">
      <w:pPr>
        <w:keepNext/>
        <w:spacing w:before="120" w:after="360"/>
        <w:jc w:val="center"/>
        <w:rPr>
          <w:rFonts w:eastAsia="Calibri"/>
          <w:b/>
        </w:rPr>
      </w:pPr>
      <w:r w:rsidRPr="000F32B2">
        <w:rPr>
          <w:rFonts w:eastAsia="Calibri"/>
          <w:b/>
        </w:rPr>
        <w:t>Част IV: Критерии за подбор</w:t>
      </w:r>
    </w:p>
    <w:p w:rsidR="005D5606" w:rsidRPr="000F32B2" w:rsidRDefault="005D5606" w:rsidP="005D5606">
      <w:pPr>
        <w:spacing w:before="120" w:after="120"/>
        <w:jc w:val="both"/>
        <w:rPr>
          <w:rFonts w:eastAsia="Calibri"/>
        </w:rPr>
      </w:pPr>
      <w:r w:rsidRPr="000F32B2">
        <w:rPr>
          <w:rFonts w:eastAsia="Calibri"/>
          <w:b/>
          <w:i/>
        </w:rPr>
        <w:t>Относно критериите за подбор (раздел</w:t>
      </w:r>
      <w:r w:rsidRPr="000F32B2">
        <w:rPr>
          <w:rFonts w:eastAsia="Calibri"/>
          <w:b/>
          <w:i/>
        </w:rPr>
        <w:sym w:font="Symbol" w:char="F061"/>
      </w:r>
      <w:r w:rsidRPr="000F32B2">
        <w:rPr>
          <w:rFonts w:eastAsia="Calibri"/>
          <w:b/>
          <w:i/>
        </w:rPr>
        <w:t xml:space="preserve"> илираздели А—Г от настоящата част) икономическият оператор заявява, че</w:t>
      </w:r>
    </w:p>
    <w:p w:rsidR="005D5606" w:rsidRPr="000F32B2" w:rsidRDefault="005D5606" w:rsidP="005D5606">
      <w:pPr>
        <w:keepNext/>
        <w:spacing w:before="120" w:after="360"/>
        <w:jc w:val="center"/>
        <w:rPr>
          <w:rFonts w:eastAsia="Calibri"/>
          <w:b/>
          <w:smallCaps/>
        </w:rPr>
      </w:pPr>
      <w:r w:rsidRPr="000F32B2">
        <w:rPr>
          <w:rFonts w:eastAsia="Calibri"/>
          <w:b/>
          <w:smallCaps/>
        </w:rPr>
        <w:sym w:font="Symbol" w:char="F061"/>
      </w:r>
      <w:r w:rsidRPr="000F32B2">
        <w:rPr>
          <w:rFonts w:eastAsia="Calibri"/>
          <w:b/>
          <w:smallCaps/>
        </w:rPr>
        <w:t>: Общо указание за всички критерии за подбор</w:t>
      </w:r>
    </w:p>
    <w:p w:rsidR="005D5606" w:rsidRPr="000F32B2" w:rsidRDefault="005D5606" w:rsidP="005D5606">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rPr>
      </w:pPr>
      <w:r w:rsidRPr="000F32B2">
        <w:rPr>
          <w:rFonts w:eastAsia="Calibri"/>
          <w:b/>
          <w:i/>
        </w:rPr>
        <w:t xml:space="preserve">Икономическият оператор следва да попълни тази информация </w:t>
      </w:r>
      <w:r w:rsidRPr="000F32B2">
        <w:rPr>
          <w:rFonts w:eastAsia="Calibri"/>
          <w:b/>
          <w:i/>
          <w:u w:val="single"/>
        </w:rPr>
        <w:t>само</w:t>
      </w:r>
      <w:r w:rsidRPr="000F32B2">
        <w:rPr>
          <w:rFonts w:eastAsia="Calibri"/>
          <w:b/>
          <w:i/>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0F32B2">
        <w:rPr>
          <w:rFonts w:eastAsia="Calibri"/>
          <w:b/>
          <w:i/>
        </w:rPr>
        <w:sym w:font="Symbol" w:char="F061"/>
      </w:r>
      <w:r w:rsidRPr="000F32B2">
        <w:rPr>
          <w:rFonts w:eastAsia="Calibri"/>
          <w:b/>
          <w:i/>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5D5606" w:rsidRPr="000F32B2" w:rsidTr="00502FEA">
        <w:tc>
          <w:tcPr>
            <w:tcW w:w="4606" w:type="dxa"/>
            <w:shd w:val="clear" w:color="auto" w:fill="auto"/>
          </w:tcPr>
          <w:p w:rsidR="005D5606" w:rsidRPr="000F32B2" w:rsidRDefault="005D5606" w:rsidP="00502FEA">
            <w:pPr>
              <w:spacing w:before="120" w:after="120"/>
              <w:jc w:val="both"/>
              <w:rPr>
                <w:rFonts w:eastAsia="Calibri"/>
                <w:b/>
                <w:i/>
              </w:rPr>
            </w:pPr>
            <w:r w:rsidRPr="000F32B2">
              <w:rPr>
                <w:rFonts w:eastAsia="Calibri"/>
                <w:b/>
                <w:i/>
              </w:rPr>
              <w:t>Спазване на всички изисквани критерии за подбор</w:t>
            </w:r>
          </w:p>
        </w:tc>
        <w:tc>
          <w:tcPr>
            <w:tcW w:w="4607" w:type="dxa"/>
            <w:shd w:val="clear" w:color="auto" w:fill="auto"/>
          </w:tcPr>
          <w:p w:rsidR="005D5606" w:rsidRPr="000F32B2" w:rsidRDefault="005D5606" w:rsidP="00502FEA">
            <w:pPr>
              <w:spacing w:before="120" w:after="120"/>
              <w:jc w:val="both"/>
              <w:rPr>
                <w:rFonts w:eastAsia="Calibri"/>
                <w:b/>
                <w:i/>
              </w:rPr>
            </w:pPr>
            <w:r w:rsidRPr="000F32B2">
              <w:rPr>
                <w:rFonts w:eastAsia="Calibri"/>
                <w:b/>
                <w:i/>
              </w:rPr>
              <w:t>Отговор:</w:t>
            </w:r>
          </w:p>
        </w:tc>
      </w:tr>
      <w:tr w:rsidR="005D5606" w:rsidRPr="000F32B2" w:rsidTr="00502FEA">
        <w:tc>
          <w:tcPr>
            <w:tcW w:w="4606" w:type="dxa"/>
            <w:shd w:val="clear" w:color="auto" w:fill="auto"/>
          </w:tcPr>
          <w:p w:rsidR="005D5606" w:rsidRPr="000F32B2" w:rsidRDefault="005D5606" w:rsidP="00502FEA">
            <w:pPr>
              <w:spacing w:before="120" w:after="120"/>
              <w:jc w:val="both"/>
              <w:rPr>
                <w:rFonts w:eastAsia="Calibri"/>
              </w:rPr>
            </w:pPr>
            <w:r w:rsidRPr="000F32B2">
              <w:rPr>
                <w:rFonts w:eastAsia="Calibri"/>
              </w:rPr>
              <w:t>Той отговаря на изискваните критерии за подбор:</w:t>
            </w:r>
          </w:p>
        </w:tc>
        <w:tc>
          <w:tcPr>
            <w:tcW w:w="4607" w:type="dxa"/>
            <w:shd w:val="clear" w:color="auto" w:fill="auto"/>
          </w:tcPr>
          <w:p w:rsidR="005D5606" w:rsidRPr="000F32B2" w:rsidRDefault="005D5606" w:rsidP="00502FEA">
            <w:pPr>
              <w:spacing w:before="120" w:after="120"/>
              <w:jc w:val="both"/>
              <w:rPr>
                <w:rFonts w:eastAsia="Calibri"/>
              </w:rPr>
            </w:pPr>
            <w:r w:rsidRPr="000F32B2">
              <w:rPr>
                <w:rFonts w:eastAsia="Calibri"/>
              </w:rPr>
              <w:t>[] Да [] Не</w:t>
            </w:r>
          </w:p>
        </w:tc>
      </w:tr>
    </w:tbl>
    <w:p w:rsidR="005D5606" w:rsidRPr="000F32B2" w:rsidRDefault="005D5606" w:rsidP="005D5606">
      <w:pPr>
        <w:keepNext/>
        <w:spacing w:before="120" w:after="360"/>
        <w:jc w:val="center"/>
        <w:rPr>
          <w:rFonts w:eastAsia="Calibri"/>
          <w:b/>
          <w:smallCaps/>
        </w:rPr>
      </w:pPr>
    </w:p>
    <w:p w:rsidR="005D5606" w:rsidRPr="000F32B2" w:rsidRDefault="005D5606" w:rsidP="005D5606">
      <w:pPr>
        <w:keepNext/>
        <w:spacing w:before="120" w:after="360"/>
        <w:jc w:val="center"/>
        <w:rPr>
          <w:rFonts w:eastAsia="Calibri"/>
          <w:b/>
          <w:smallCaps/>
        </w:rPr>
      </w:pPr>
      <w:r w:rsidRPr="000F32B2">
        <w:rPr>
          <w:rFonts w:eastAsia="Calibri"/>
          <w:b/>
          <w:smallCaps/>
        </w:rPr>
        <w:t>А: Годност</w:t>
      </w:r>
    </w:p>
    <w:p w:rsidR="005D5606" w:rsidRPr="000F32B2" w:rsidRDefault="005D5606" w:rsidP="005D5606">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rPr>
      </w:pPr>
      <w:r w:rsidRPr="000F32B2">
        <w:rPr>
          <w:rFonts w:eastAsia="Calibri"/>
          <w:b/>
          <w:i/>
        </w:rPr>
        <w:t xml:space="preserve">Икономическият оператор следва да предостави информация </w:t>
      </w:r>
      <w:r w:rsidRPr="000F32B2">
        <w:rPr>
          <w:rFonts w:eastAsia="Calibri"/>
          <w:b/>
          <w:i/>
          <w:u w:val="single"/>
        </w:rPr>
        <w:t>само</w:t>
      </w:r>
      <w:r w:rsidRPr="000F32B2">
        <w:rPr>
          <w:rFonts w:eastAsia="Calibri"/>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D5606" w:rsidRPr="000F32B2" w:rsidTr="00502FEA">
        <w:tc>
          <w:tcPr>
            <w:tcW w:w="4644" w:type="dxa"/>
            <w:shd w:val="clear" w:color="auto" w:fill="auto"/>
          </w:tcPr>
          <w:p w:rsidR="005D5606" w:rsidRPr="000F32B2" w:rsidRDefault="005D5606" w:rsidP="00502FEA">
            <w:pPr>
              <w:spacing w:before="120" w:after="120"/>
              <w:jc w:val="both"/>
              <w:rPr>
                <w:rFonts w:eastAsia="Calibri"/>
                <w:b/>
                <w:i/>
              </w:rPr>
            </w:pPr>
            <w:r w:rsidRPr="000F32B2">
              <w:rPr>
                <w:rFonts w:eastAsia="Calibri"/>
                <w:b/>
                <w:i/>
              </w:rPr>
              <w:t>Годност</w:t>
            </w:r>
          </w:p>
        </w:tc>
        <w:tc>
          <w:tcPr>
            <w:tcW w:w="4645" w:type="dxa"/>
            <w:shd w:val="clear" w:color="auto" w:fill="auto"/>
          </w:tcPr>
          <w:p w:rsidR="005D5606" w:rsidRPr="000F32B2" w:rsidRDefault="005D5606" w:rsidP="00502FEA">
            <w:pPr>
              <w:spacing w:before="120" w:after="120"/>
              <w:jc w:val="both"/>
              <w:rPr>
                <w:rFonts w:eastAsia="Calibri"/>
                <w:b/>
                <w:i/>
              </w:rPr>
            </w:pPr>
            <w:r w:rsidRPr="000F32B2">
              <w:rPr>
                <w:rFonts w:eastAsia="Calibri"/>
                <w:b/>
                <w:i/>
              </w:rPr>
              <w:t>Отговор:</w:t>
            </w:r>
          </w:p>
        </w:tc>
      </w:tr>
      <w:tr w:rsidR="005D5606" w:rsidRPr="000F32B2" w:rsidTr="00502FEA">
        <w:tc>
          <w:tcPr>
            <w:tcW w:w="4644" w:type="dxa"/>
            <w:shd w:val="clear" w:color="auto" w:fill="auto"/>
          </w:tcPr>
          <w:p w:rsidR="005D5606" w:rsidRPr="000F32B2" w:rsidRDefault="005D5606" w:rsidP="00502FEA">
            <w:pPr>
              <w:spacing w:before="120" w:after="120"/>
              <w:rPr>
                <w:rFonts w:eastAsia="Calibri"/>
              </w:rPr>
            </w:pPr>
            <w:r w:rsidRPr="000F32B2">
              <w:rPr>
                <w:rFonts w:eastAsia="Calibri"/>
              </w:rPr>
              <w:t xml:space="preserve">1) </w:t>
            </w:r>
            <w:r w:rsidRPr="000F32B2">
              <w:rPr>
                <w:rFonts w:eastAsia="Calibri"/>
                <w:b/>
              </w:rPr>
              <w:t>Той е вписан в съответния професионален или търговски регистър</w:t>
            </w:r>
            <w:r w:rsidRPr="000F32B2">
              <w:rPr>
                <w:rFonts w:eastAsia="Calibri"/>
              </w:rPr>
              <w:t xml:space="preserve"> в държавата членка, в която е установен</w:t>
            </w:r>
            <w:r w:rsidRPr="000F32B2">
              <w:rPr>
                <w:rFonts w:eastAsia="Calibri"/>
                <w:vertAlign w:val="superscript"/>
              </w:rPr>
              <w:footnoteReference w:id="32"/>
            </w:r>
            <w:r w:rsidRPr="000F32B2">
              <w:rPr>
                <w:rFonts w:eastAsia="Calibri"/>
              </w:rPr>
              <w:t>:</w:t>
            </w:r>
            <w:r w:rsidRPr="000F32B2">
              <w:rPr>
                <w:rFonts w:eastAsia="Calibri"/>
              </w:rPr>
              <w:br/>
            </w:r>
            <w:r w:rsidRPr="000F32B2">
              <w:rPr>
                <w:rFonts w:eastAsia="Calibri"/>
                <w:i/>
              </w:rPr>
              <w:t>Ако съответните документи са на разположение в електронен формат, моля, посочете:</w:t>
            </w:r>
          </w:p>
        </w:tc>
        <w:tc>
          <w:tcPr>
            <w:tcW w:w="4645" w:type="dxa"/>
            <w:shd w:val="clear" w:color="auto" w:fill="auto"/>
          </w:tcPr>
          <w:p w:rsidR="005D5606" w:rsidRPr="000F32B2" w:rsidRDefault="005D5606" w:rsidP="00502FEA">
            <w:pPr>
              <w:spacing w:before="120" w:after="120"/>
              <w:rPr>
                <w:rFonts w:eastAsia="Calibri"/>
              </w:rPr>
            </w:pPr>
            <w:r w:rsidRPr="000F32B2">
              <w:rPr>
                <w:rFonts w:eastAsia="Calibri"/>
              </w:rPr>
              <w:t>[…]</w:t>
            </w:r>
            <w:r w:rsidRPr="000F32B2">
              <w:rPr>
                <w:rFonts w:eastAsia="Calibri"/>
              </w:rPr>
              <w:br/>
              <w:t xml:space="preserve"> </w:t>
            </w:r>
          </w:p>
          <w:p w:rsidR="005D5606" w:rsidRPr="000F32B2" w:rsidRDefault="005D5606" w:rsidP="00502FEA">
            <w:pPr>
              <w:spacing w:before="120" w:after="120"/>
              <w:rPr>
                <w:rFonts w:eastAsia="Calibri"/>
              </w:rPr>
            </w:pPr>
            <w:r w:rsidRPr="000F32B2">
              <w:rPr>
                <w:rFonts w:eastAsia="Calibri"/>
              </w:rPr>
              <w:t>(</w:t>
            </w:r>
            <w:r w:rsidRPr="000F32B2">
              <w:rPr>
                <w:rFonts w:eastAsia="Calibri"/>
                <w:i/>
              </w:rPr>
              <w:t>уеб адрес, орган или служба, издаващи документа, точно позоваване на документа</w:t>
            </w:r>
            <w:r w:rsidRPr="000F32B2">
              <w:rPr>
                <w:rFonts w:eastAsia="Calibri"/>
              </w:rPr>
              <w:t>):</w:t>
            </w:r>
            <w:r w:rsidRPr="000F32B2">
              <w:rPr>
                <w:rFonts w:eastAsia="Calibri"/>
                <w:i/>
              </w:rPr>
              <w:t xml:space="preserve"> [……][……][……][……]</w:t>
            </w:r>
          </w:p>
        </w:tc>
      </w:tr>
      <w:tr w:rsidR="005D5606" w:rsidRPr="000F32B2" w:rsidTr="00502FEA">
        <w:tc>
          <w:tcPr>
            <w:tcW w:w="4644" w:type="dxa"/>
            <w:shd w:val="clear" w:color="auto" w:fill="auto"/>
          </w:tcPr>
          <w:p w:rsidR="005D5606" w:rsidRPr="000F32B2" w:rsidRDefault="005D5606" w:rsidP="00502FEA">
            <w:pPr>
              <w:spacing w:before="120" w:after="120"/>
              <w:rPr>
                <w:rFonts w:eastAsia="Calibri"/>
                <w:b/>
              </w:rPr>
            </w:pPr>
            <w:r w:rsidRPr="000F32B2">
              <w:rPr>
                <w:rFonts w:eastAsia="Calibri"/>
                <w:b/>
              </w:rPr>
              <w:t>2) При поръчки за услуги:</w:t>
            </w:r>
            <w:r w:rsidRPr="000F32B2">
              <w:rPr>
                <w:rFonts w:eastAsia="Calibri"/>
              </w:rPr>
              <w:br/>
              <w:t xml:space="preserve">Необходимо ли е специално </w:t>
            </w:r>
            <w:r w:rsidRPr="000F32B2">
              <w:rPr>
                <w:rFonts w:eastAsia="Calibri"/>
                <w:b/>
              </w:rPr>
              <w:t>разрешение</w:t>
            </w:r>
            <w:r w:rsidRPr="000F32B2">
              <w:rPr>
                <w:rFonts w:eastAsia="Calibri"/>
              </w:rPr>
              <w:t xml:space="preserve"> или </w:t>
            </w:r>
            <w:r w:rsidRPr="000F32B2">
              <w:rPr>
                <w:rFonts w:eastAsia="Calibri"/>
                <w:b/>
              </w:rPr>
              <w:t>членство</w:t>
            </w:r>
            <w:r w:rsidRPr="000F32B2">
              <w:rPr>
                <w:rFonts w:eastAsia="Calibri"/>
              </w:rPr>
              <w:t xml:space="preserve"> в определена организация, за да може икономическият оператор да изпълни съответната услуга в държавата на установяване? </w:t>
            </w:r>
            <w:r w:rsidRPr="000F32B2">
              <w:rPr>
                <w:rFonts w:eastAsia="Calibri"/>
              </w:rPr>
              <w:br/>
            </w:r>
            <w:r w:rsidRPr="000F32B2">
              <w:rPr>
                <w:rFonts w:eastAsia="Calibri"/>
              </w:rPr>
              <w:lastRenderedPageBreak/>
              <w:br/>
            </w:r>
            <w:r w:rsidRPr="000F32B2">
              <w:rPr>
                <w:rFonts w:eastAsia="Calibri"/>
                <w:i/>
              </w:rPr>
              <w:t>Ако съответните документи са на разположение в електронен формат, моля, посочете:</w:t>
            </w:r>
          </w:p>
        </w:tc>
        <w:tc>
          <w:tcPr>
            <w:tcW w:w="4645" w:type="dxa"/>
            <w:shd w:val="clear" w:color="auto" w:fill="auto"/>
          </w:tcPr>
          <w:p w:rsidR="005D5606" w:rsidRPr="000F32B2" w:rsidRDefault="005D5606" w:rsidP="00502FEA">
            <w:pPr>
              <w:spacing w:before="120" w:after="120"/>
              <w:rPr>
                <w:rFonts w:eastAsia="Calibri"/>
              </w:rPr>
            </w:pPr>
            <w:r w:rsidRPr="000F32B2">
              <w:rPr>
                <w:rFonts w:eastAsia="Calibri"/>
              </w:rPr>
              <w:lastRenderedPageBreak/>
              <w:br/>
              <w:t>[] Да [] Не</w:t>
            </w:r>
            <w:r w:rsidRPr="000F32B2">
              <w:rPr>
                <w:rFonts w:eastAsia="Calibri"/>
              </w:rPr>
              <w:br/>
            </w:r>
            <w:r w:rsidRPr="000F32B2">
              <w:rPr>
                <w:rFonts w:eastAsia="Calibri"/>
              </w:rPr>
              <w:br/>
              <w:t>Ако да, моля посочете какво и дали икономическият оператор го притежава: […] [] Да [] Не</w:t>
            </w:r>
            <w:r w:rsidRPr="000F32B2">
              <w:rPr>
                <w:rFonts w:eastAsia="Calibri"/>
              </w:rPr>
              <w:br/>
            </w:r>
            <w:r w:rsidRPr="000F32B2">
              <w:rPr>
                <w:rFonts w:eastAsia="Calibri"/>
              </w:rPr>
              <w:lastRenderedPageBreak/>
              <w:t xml:space="preserve"> </w:t>
            </w:r>
          </w:p>
          <w:p w:rsidR="005D5606" w:rsidRPr="000F32B2" w:rsidRDefault="005D5606" w:rsidP="00502FEA">
            <w:pPr>
              <w:spacing w:before="120" w:after="120"/>
              <w:rPr>
                <w:rFonts w:eastAsia="Calibri"/>
              </w:rPr>
            </w:pPr>
            <w:r w:rsidRPr="000F32B2">
              <w:rPr>
                <w:rFonts w:eastAsia="Calibri"/>
              </w:rPr>
              <w:t>(</w:t>
            </w:r>
            <w:r w:rsidRPr="000F32B2">
              <w:rPr>
                <w:rFonts w:eastAsia="Calibri"/>
                <w:i/>
              </w:rPr>
              <w:t>уеб адрес, орган или служба, издаващи документа, точно позоваване на документа</w:t>
            </w:r>
            <w:r w:rsidRPr="000F32B2">
              <w:rPr>
                <w:rFonts w:eastAsia="Calibri"/>
              </w:rPr>
              <w:t>):</w:t>
            </w:r>
            <w:r w:rsidRPr="000F32B2">
              <w:rPr>
                <w:rFonts w:eastAsia="Calibri"/>
                <w:i/>
              </w:rPr>
              <w:t xml:space="preserve"> [……][……][……][……]</w:t>
            </w:r>
          </w:p>
        </w:tc>
      </w:tr>
    </w:tbl>
    <w:p w:rsidR="005D5606" w:rsidRPr="000F32B2" w:rsidRDefault="005D5606" w:rsidP="005D5606">
      <w:pPr>
        <w:keepNext/>
        <w:spacing w:before="120" w:after="360"/>
        <w:jc w:val="center"/>
        <w:rPr>
          <w:rFonts w:eastAsia="Calibri"/>
          <w:b/>
          <w:smallCaps/>
        </w:rPr>
      </w:pPr>
      <w:r w:rsidRPr="000F32B2">
        <w:rPr>
          <w:rFonts w:eastAsia="Calibri"/>
          <w:b/>
          <w:smallCaps/>
        </w:rPr>
        <w:lastRenderedPageBreak/>
        <w:t>Б: икономическо и финансово състояние</w:t>
      </w:r>
    </w:p>
    <w:p w:rsidR="005D5606" w:rsidRPr="000F32B2" w:rsidRDefault="005D5606" w:rsidP="005D5606">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rPr>
      </w:pPr>
      <w:r w:rsidRPr="000F32B2">
        <w:rPr>
          <w:rFonts w:eastAsia="Calibri"/>
          <w:b/>
          <w:i/>
        </w:rPr>
        <w:t xml:space="preserve">Икономическият оператор следва да предостави информация </w:t>
      </w:r>
      <w:r w:rsidRPr="000F32B2">
        <w:rPr>
          <w:rFonts w:eastAsia="Calibri"/>
          <w:b/>
          <w:i/>
          <w:u w:val="single"/>
        </w:rPr>
        <w:t>само</w:t>
      </w:r>
      <w:r w:rsidRPr="000F32B2">
        <w:rPr>
          <w:rFonts w:eastAsia="Calibri"/>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D5606" w:rsidRPr="000F32B2" w:rsidTr="00502FEA">
        <w:tc>
          <w:tcPr>
            <w:tcW w:w="4644" w:type="dxa"/>
            <w:shd w:val="clear" w:color="auto" w:fill="auto"/>
          </w:tcPr>
          <w:p w:rsidR="005D5606" w:rsidRPr="000F32B2" w:rsidRDefault="005D5606" w:rsidP="00502FEA">
            <w:pPr>
              <w:spacing w:before="120" w:after="120"/>
              <w:jc w:val="both"/>
              <w:rPr>
                <w:rFonts w:eastAsia="Calibri"/>
                <w:b/>
                <w:i/>
              </w:rPr>
            </w:pPr>
            <w:r w:rsidRPr="000F32B2">
              <w:rPr>
                <w:rFonts w:eastAsia="Calibri"/>
                <w:b/>
                <w:i/>
              </w:rPr>
              <w:t>Икономическо и финансово състояние</w:t>
            </w:r>
          </w:p>
        </w:tc>
        <w:tc>
          <w:tcPr>
            <w:tcW w:w="4645" w:type="dxa"/>
            <w:shd w:val="clear" w:color="auto" w:fill="auto"/>
          </w:tcPr>
          <w:p w:rsidR="005D5606" w:rsidRPr="000F32B2" w:rsidRDefault="005D5606" w:rsidP="00502FEA">
            <w:pPr>
              <w:spacing w:before="120" w:after="120"/>
              <w:jc w:val="both"/>
              <w:rPr>
                <w:rFonts w:eastAsia="Calibri"/>
                <w:b/>
                <w:i/>
              </w:rPr>
            </w:pPr>
            <w:r w:rsidRPr="000F32B2">
              <w:rPr>
                <w:rFonts w:eastAsia="Calibri"/>
                <w:b/>
                <w:i/>
              </w:rPr>
              <w:t>Отговор:</w:t>
            </w:r>
          </w:p>
        </w:tc>
      </w:tr>
      <w:tr w:rsidR="005D5606" w:rsidRPr="000F32B2" w:rsidTr="00502FEA">
        <w:tc>
          <w:tcPr>
            <w:tcW w:w="4644" w:type="dxa"/>
            <w:shd w:val="clear" w:color="auto" w:fill="auto"/>
          </w:tcPr>
          <w:p w:rsidR="005D5606" w:rsidRPr="000F32B2" w:rsidRDefault="005D5606" w:rsidP="00502FEA">
            <w:pPr>
              <w:spacing w:before="120" w:after="120"/>
              <w:rPr>
                <w:rFonts w:eastAsia="Calibri"/>
              </w:rPr>
            </w:pPr>
            <w:r w:rsidRPr="000F32B2">
              <w:rPr>
                <w:rFonts w:eastAsia="Calibri"/>
              </w:rPr>
              <w:t xml:space="preserve">1а) Неговият („общ“) </w:t>
            </w:r>
            <w:r w:rsidRPr="000F32B2">
              <w:rPr>
                <w:rFonts w:eastAsia="Calibri"/>
                <w:b/>
              </w:rPr>
              <w:t>годишен оборот</w:t>
            </w:r>
            <w:r w:rsidRPr="000F32B2">
              <w:rPr>
                <w:rFonts w:eastAsia="Calibri"/>
              </w:rPr>
              <w:t xml:space="preserve"> за броя финансови години, изисквани в съответното обявление или в документацията за поръчката, е както следва:</w:t>
            </w:r>
            <w:r w:rsidRPr="000F32B2">
              <w:rPr>
                <w:rFonts w:eastAsia="Calibri"/>
              </w:rPr>
              <w:br/>
            </w:r>
            <w:r w:rsidRPr="000F32B2">
              <w:rPr>
                <w:rFonts w:eastAsia="Calibri"/>
                <w:b/>
                <w:u w:val="single"/>
              </w:rPr>
              <w:t>и/или</w:t>
            </w:r>
            <w:r w:rsidRPr="000F32B2">
              <w:rPr>
                <w:rFonts w:eastAsia="Calibri"/>
              </w:rPr>
              <w:t xml:space="preserve"> </w:t>
            </w:r>
            <w:r w:rsidRPr="000F32B2">
              <w:rPr>
                <w:rFonts w:eastAsia="Calibri"/>
              </w:rPr>
              <w:br/>
              <w:t xml:space="preserve">1б) Неговият </w:t>
            </w:r>
            <w:r w:rsidRPr="000F32B2">
              <w:rPr>
                <w:rFonts w:eastAsia="Calibri"/>
                <w:b/>
              </w:rPr>
              <w:t>среден</w:t>
            </w:r>
            <w:r w:rsidRPr="000F32B2">
              <w:rPr>
                <w:rFonts w:eastAsia="Calibri"/>
              </w:rPr>
              <w:t xml:space="preserve"> годишен </w:t>
            </w:r>
            <w:r w:rsidRPr="000F32B2">
              <w:rPr>
                <w:rFonts w:eastAsia="Calibri"/>
                <w:b/>
              </w:rPr>
              <w:t>оборот за броя години, изисквани в съответното обявление или в документацията за поръчката, е както следва</w:t>
            </w:r>
            <w:r w:rsidRPr="000F32B2">
              <w:rPr>
                <w:rFonts w:eastAsia="Calibri"/>
                <w:b/>
                <w:vertAlign w:val="superscript"/>
              </w:rPr>
              <w:footnoteReference w:id="33"/>
            </w:r>
            <w:r w:rsidRPr="000F32B2">
              <w:rPr>
                <w:rFonts w:eastAsia="Calibri"/>
                <w:b/>
              </w:rPr>
              <w:t>(</w:t>
            </w:r>
            <w:r w:rsidRPr="000F32B2">
              <w:rPr>
                <w:rFonts w:eastAsia="Calibri"/>
              </w:rPr>
              <w:t>)</w:t>
            </w:r>
            <w:r w:rsidRPr="000F32B2">
              <w:rPr>
                <w:rFonts w:eastAsia="Calibri"/>
                <w:b/>
              </w:rPr>
              <w:t>:</w:t>
            </w:r>
            <w:r w:rsidRPr="000F32B2">
              <w:rPr>
                <w:rFonts w:eastAsia="Calibri"/>
              </w:rPr>
              <w:br/>
            </w:r>
            <w:r w:rsidRPr="000F32B2">
              <w:rPr>
                <w:rFonts w:eastAsia="Calibri"/>
                <w:i/>
              </w:rPr>
              <w:t>Ако съответните документи са на разположение в електронен формат, моля, посочете:</w:t>
            </w:r>
          </w:p>
        </w:tc>
        <w:tc>
          <w:tcPr>
            <w:tcW w:w="4645" w:type="dxa"/>
            <w:shd w:val="clear" w:color="auto" w:fill="auto"/>
          </w:tcPr>
          <w:p w:rsidR="005D5606" w:rsidRPr="000F32B2" w:rsidRDefault="005D5606" w:rsidP="00502FEA">
            <w:pPr>
              <w:spacing w:before="120" w:after="120"/>
              <w:rPr>
                <w:rFonts w:eastAsia="Calibri"/>
                <w:i/>
              </w:rPr>
            </w:pPr>
            <w:r w:rsidRPr="000F32B2">
              <w:rPr>
                <w:rFonts w:eastAsia="Calibri"/>
              </w:rPr>
              <w:t>година: [……] оборот:[……][…]валута</w:t>
            </w:r>
            <w:r w:rsidRPr="000F32B2">
              <w:rPr>
                <w:rFonts w:eastAsia="Calibri"/>
              </w:rPr>
              <w:br/>
              <w:t>година: [……] оборот:[……][…]валута година: [……] оборот:[……][…]валута</w:t>
            </w:r>
            <w:r w:rsidRPr="000F32B2">
              <w:rPr>
                <w:rFonts w:eastAsia="Calibri"/>
              </w:rPr>
              <w:br/>
            </w:r>
            <w:r w:rsidRPr="000F32B2">
              <w:rPr>
                <w:rFonts w:eastAsia="Calibri"/>
              </w:rPr>
              <w:br/>
              <w:t>(брой години, среден оборот)</w:t>
            </w:r>
            <w:r w:rsidRPr="000F32B2">
              <w:rPr>
                <w:rFonts w:eastAsia="Calibri"/>
                <w:b/>
              </w:rPr>
              <w:t>:</w:t>
            </w:r>
            <w:r w:rsidRPr="000F32B2">
              <w:rPr>
                <w:rFonts w:eastAsia="Calibri"/>
              </w:rPr>
              <w:t xml:space="preserve"> [……],[……][…]валута</w:t>
            </w:r>
            <w:r w:rsidRPr="000F32B2">
              <w:rPr>
                <w:rFonts w:eastAsia="Calibri"/>
              </w:rPr>
              <w:br/>
            </w:r>
          </w:p>
          <w:p w:rsidR="005D5606" w:rsidRDefault="005D5606" w:rsidP="00502FEA">
            <w:pPr>
              <w:spacing w:before="120" w:after="120"/>
              <w:rPr>
                <w:rFonts w:eastAsia="Calibri"/>
                <w:i/>
              </w:rPr>
            </w:pPr>
            <w:r w:rsidRPr="000F32B2">
              <w:rPr>
                <w:rFonts w:eastAsia="Calibri"/>
                <w:i/>
              </w:rPr>
              <w:t>(уеб адрес, орган или служба, издаващи документа, точно позоваване на документа): [……][……][……][……]</w:t>
            </w:r>
          </w:p>
          <w:p w:rsidR="005D5606" w:rsidRPr="000F32B2" w:rsidRDefault="005D5606" w:rsidP="00502FEA">
            <w:pPr>
              <w:spacing w:before="120" w:after="120"/>
              <w:rPr>
                <w:rFonts w:eastAsia="Calibri"/>
              </w:rPr>
            </w:pPr>
          </w:p>
        </w:tc>
      </w:tr>
      <w:tr w:rsidR="005D5606" w:rsidRPr="000F32B2" w:rsidTr="00502FEA">
        <w:tc>
          <w:tcPr>
            <w:tcW w:w="4644" w:type="dxa"/>
            <w:shd w:val="clear" w:color="auto" w:fill="auto"/>
          </w:tcPr>
          <w:p w:rsidR="005D5606" w:rsidRPr="000F32B2" w:rsidRDefault="005D5606" w:rsidP="00502FEA">
            <w:pPr>
              <w:spacing w:before="120" w:after="120"/>
              <w:rPr>
                <w:rFonts w:eastAsia="Calibri"/>
                <w:b/>
                <w:i/>
                <w:u w:val="single"/>
              </w:rPr>
            </w:pPr>
            <w:r w:rsidRPr="000F32B2">
              <w:rPr>
                <w:rFonts w:eastAsia="Calibri"/>
              </w:rPr>
              <w:t xml:space="preserve">2а) Неговият („конкретен“) годишен </w:t>
            </w:r>
            <w:r w:rsidRPr="000F32B2">
              <w:rPr>
                <w:rFonts w:eastAsia="Calibri"/>
                <w:b/>
              </w:rPr>
              <w:t>оборот в стопанската област, обхваната от поръчката</w:t>
            </w:r>
            <w:r w:rsidRPr="000F32B2">
              <w:rPr>
                <w:rFonts w:eastAsia="Calibri"/>
              </w:rPr>
              <w:t xml:space="preserve"> и посочена в съответното обявление,</w:t>
            </w:r>
            <w:r w:rsidRPr="000F32B2">
              <w:rPr>
                <w:rFonts w:eastAsia="Calibri"/>
                <w:b/>
                <w:i/>
              </w:rPr>
              <w:t xml:space="preserve"> </w:t>
            </w:r>
            <w:r w:rsidRPr="000F32B2">
              <w:rPr>
                <w:rFonts w:eastAsia="Calibri"/>
              </w:rPr>
              <w:t xml:space="preserve"> или в документацията за поръчката, за изисквания брой финансови години, е както следва:</w:t>
            </w:r>
            <w:r w:rsidRPr="000F32B2">
              <w:rPr>
                <w:rFonts w:eastAsia="Calibri"/>
              </w:rPr>
              <w:br/>
            </w:r>
            <w:r w:rsidRPr="000F32B2">
              <w:rPr>
                <w:rFonts w:eastAsia="Calibri"/>
                <w:b/>
                <w:i/>
                <w:u w:val="single"/>
              </w:rPr>
              <w:t>и/или</w:t>
            </w:r>
          </w:p>
          <w:p w:rsidR="005D5606" w:rsidRPr="000F32B2" w:rsidRDefault="005D5606" w:rsidP="00502FEA">
            <w:pPr>
              <w:spacing w:before="120" w:after="120"/>
              <w:rPr>
                <w:rFonts w:eastAsia="Calibri"/>
              </w:rPr>
            </w:pPr>
            <w:r w:rsidRPr="000F32B2">
              <w:rPr>
                <w:rFonts w:eastAsia="Calibri"/>
              </w:rPr>
              <w:t xml:space="preserve">2б) Неговият </w:t>
            </w:r>
            <w:r w:rsidRPr="000F32B2">
              <w:rPr>
                <w:rFonts w:eastAsia="Calibri"/>
                <w:b/>
              </w:rPr>
              <w:t>среден</w:t>
            </w:r>
            <w:r w:rsidRPr="000F32B2">
              <w:rPr>
                <w:rFonts w:eastAsia="Calibri"/>
              </w:rPr>
              <w:t xml:space="preserve"> годишен </w:t>
            </w:r>
            <w:r w:rsidRPr="000F32B2">
              <w:rPr>
                <w:rFonts w:eastAsia="Calibri"/>
                <w:b/>
              </w:rPr>
              <w:t>оборот в областта и за броя години, изисквани в съответното обявление или документацията за поръчката, е както следва</w:t>
            </w:r>
            <w:r w:rsidRPr="000F32B2">
              <w:rPr>
                <w:rFonts w:eastAsia="Calibri"/>
                <w:b/>
                <w:vertAlign w:val="superscript"/>
              </w:rPr>
              <w:footnoteReference w:id="34"/>
            </w:r>
            <w:r w:rsidRPr="000F32B2">
              <w:rPr>
                <w:rFonts w:eastAsia="Calibri"/>
              </w:rPr>
              <w:t>:</w:t>
            </w:r>
            <w:r w:rsidRPr="000F32B2">
              <w:rPr>
                <w:rFonts w:eastAsia="Calibri"/>
              </w:rPr>
              <w:br/>
            </w:r>
            <w:r w:rsidRPr="000F32B2">
              <w:rPr>
                <w:rFonts w:eastAsia="Calibri"/>
                <w:i/>
              </w:rPr>
              <w:t>Ако съответните документи са на разположение в електронен формат, моля, посочете:</w:t>
            </w:r>
          </w:p>
        </w:tc>
        <w:tc>
          <w:tcPr>
            <w:tcW w:w="4645" w:type="dxa"/>
            <w:shd w:val="clear" w:color="auto" w:fill="auto"/>
          </w:tcPr>
          <w:p w:rsidR="005D5606" w:rsidRPr="000F32B2" w:rsidRDefault="005D5606" w:rsidP="00502FEA">
            <w:pPr>
              <w:spacing w:before="120" w:after="120"/>
              <w:rPr>
                <w:rFonts w:eastAsia="Calibri"/>
              </w:rPr>
            </w:pPr>
            <w:r w:rsidRPr="000F32B2">
              <w:rPr>
                <w:rFonts w:eastAsia="Calibri"/>
              </w:rPr>
              <w:t>година: [……] оборот:[……][…]валута</w:t>
            </w:r>
          </w:p>
          <w:p w:rsidR="005D5606" w:rsidRPr="000F32B2" w:rsidRDefault="005D5606" w:rsidP="00502FEA">
            <w:pPr>
              <w:spacing w:before="120" w:after="120"/>
              <w:rPr>
                <w:rFonts w:eastAsia="Calibri"/>
              </w:rPr>
            </w:pPr>
            <w:r w:rsidRPr="000F32B2">
              <w:rPr>
                <w:rFonts w:eastAsia="Calibri"/>
              </w:rPr>
              <w:t>година: [……] оборот:[……][…]валута</w:t>
            </w:r>
          </w:p>
          <w:p w:rsidR="005D5606" w:rsidRPr="000F32B2" w:rsidRDefault="005D5606" w:rsidP="00502FEA">
            <w:pPr>
              <w:spacing w:before="120" w:after="120"/>
              <w:rPr>
                <w:rFonts w:eastAsia="Calibri"/>
              </w:rPr>
            </w:pPr>
            <w:r w:rsidRPr="000F32B2">
              <w:rPr>
                <w:rFonts w:eastAsia="Calibri"/>
              </w:rPr>
              <w:t>година: [……] оборот:[……][…]валута</w:t>
            </w:r>
            <w:r w:rsidRPr="000F32B2">
              <w:rPr>
                <w:rFonts w:eastAsia="Calibri"/>
              </w:rPr>
              <w:br/>
            </w:r>
            <w:r w:rsidRPr="000F32B2">
              <w:rPr>
                <w:rFonts w:eastAsia="Calibri"/>
              </w:rPr>
              <w:br/>
            </w:r>
            <w:r w:rsidRPr="000F32B2">
              <w:rPr>
                <w:rFonts w:eastAsia="Calibri"/>
              </w:rPr>
              <w:br/>
            </w:r>
            <w:r w:rsidRPr="000F32B2">
              <w:rPr>
                <w:rFonts w:eastAsia="Calibri"/>
              </w:rPr>
              <w:br/>
            </w:r>
            <w:r w:rsidRPr="000F32B2">
              <w:rPr>
                <w:rFonts w:eastAsia="Calibri"/>
              </w:rPr>
              <w:br/>
              <w:t>(брой години, среден оборот): [……],[……][…]валута</w:t>
            </w:r>
          </w:p>
          <w:p w:rsidR="005D5606" w:rsidRPr="000F32B2" w:rsidRDefault="005D5606" w:rsidP="00502FEA">
            <w:pPr>
              <w:spacing w:before="120" w:after="120"/>
              <w:rPr>
                <w:rFonts w:eastAsia="Calibri"/>
              </w:rPr>
            </w:pPr>
          </w:p>
          <w:p w:rsidR="005D5606" w:rsidRPr="000F32B2" w:rsidRDefault="005D5606" w:rsidP="00502FEA">
            <w:pPr>
              <w:spacing w:before="120" w:after="120"/>
              <w:rPr>
                <w:rFonts w:eastAsia="Calibri"/>
              </w:rPr>
            </w:pPr>
          </w:p>
          <w:p w:rsidR="005D5606" w:rsidRPr="000F32B2" w:rsidRDefault="005D5606" w:rsidP="00502FEA">
            <w:pPr>
              <w:spacing w:before="120" w:after="120"/>
              <w:rPr>
                <w:rFonts w:eastAsia="Calibri"/>
              </w:rPr>
            </w:pPr>
            <w:r w:rsidRPr="000F32B2">
              <w:rPr>
                <w:rFonts w:eastAsia="Calibri"/>
                <w:i/>
              </w:rPr>
              <w:t>(уеб адрес, орган или служба, издаващи документа, точно позоваване на документацията): [……][……][……][……]</w:t>
            </w:r>
          </w:p>
        </w:tc>
      </w:tr>
      <w:tr w:rsidR="005D5606" w:rsidRPr="000F32B2" w:rsidTr="00502FEA">
        <w:tc>
          <w:tcPr>
            <w:tcW w:w="4644" w:type="dxa"/>
            <w:shd w:val="clear" w:color="auto" w:fill="auto"/>
          </w:tcPr>
          <w:p w:rsidR="005D5606" w:rsidRPr="000F32B2" w:rsidRDefault="005D5606" w:rsidP="00502FEA">
            <w:pPr>
              <w:spacing w:before="120" w:after="120"/>
              <w:rPr>
                <w:rFonts w:eastAsia="Calibri"/>
              </w:rPr>
            </w:pPr>
            <w:r w:rsidRPr="000F32B2">
              <w:rPr>
                <w:rFonts w:eastAsia="Calibri"/>
              </w:rPr>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5D5606" w:rsidRPr="000F32B2" w:rsidRDefault="005D5606" w:rsidP="00502FEA">
            <w:pPr>
              <w:spacing w:before="120" w:after="120"/>
              <w:jc w:val="both"/>
              <w:rPr>
                <w:rFonts w:eastAsia="Calibri"/>
              </w:rPr>
            </w:pPr>
            <w:r w:rsidRPr="000F32B2">
              <w:rPr>
                <w:rFonts w:eastAsia="Calibri"/>
              </w:rPr>
              <w:t>[……]</w:t>
            </w:r>
          </w:p>
        </w:tc>
      </w:tr>
      <w:tr w:rsidR="005D5606" w:rsidRPr="000F32B2" w:rsidTr="00502FEA">
        <w:tc>
          <w:tcPr>
            <w:tcW w:w="4644" w:type="dxa"/>
            <w:shd w:val="clear" w:color="auto" w:fill="auto"/>
          </w:tcPr>
          <w:p w:rsidR="005D5606" w:rsidRPr="000F32B2" w:rsidRDefault="005D5606" w:rsidP="00502FEA">
            <w:pPr>
              <w:spacing w:before="120" w:after="120"/>
              <w:rPr>
                <w:rFonts w:eastAsia="Calibri"/>
              </w:rPr>
            </w:pPr>
            <w:r w:rsidRPr="000F32B2">
              <w:rPr>
                <w:rFonts w:eastAsia="Calibri"/>
              </w:rPr>
              <w:t xml:space="preserve">4) Що се отнася до </w:t>
            </w:r>
            <w:r w:rsidRPr="000F32B2">
              <w:rPr>
                <w:rFonts w:eastAsia="Calibri"/>
                <w:b/>
              </w:rPr>
              <w:t>финансовите съотношения</w:t>
            </w:r>
            <w:r w:rsidRPr="000F32B2">
              <w:rPr>
                <w:rFonts w:eastAsia="Calibri"/>
                <w:b/>
                <w:vertAlign w:val="superscript"/>
              </w:rPr>
              <w:footnoteReference w:id="35"/>
            </w:r>
            <w:r w:rsidRPr="000F32B2">
              <w:rPr>
                <w:rFonts w:eastAsia="Calibri"/>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0F32B2">
              <w:rPr>
                <w:rFonts w:eastAsia="Calibri"/>
              </w:rPr>
              <w:br/>
            </w:r>
            <w:r w:rsidRPr="000F32B2">
              <w:rPr>
                <w:rFonts w:eastAsia="Calibri"/>
                <w:i/>
              </w:rPr>
              <w:t>Ако съответните документи са на разположение в електронен формат, моля, посочете:</w:t>
            </w:r>
          </w:p>
        </w:tc>
        <w:tc>
          <w:tcPr>
            <w:tcW w:w="4645" w:type="dxa"/>
            <w:shd w:val="clear" w:color="auto" w:fill="auto"/>
          </w:tcPr>
          <w:p w:rsidR="005D5606" w:rsidRPr="000F32B2" w:rsidRDefault="005D5606" w:rsidP="00502FEA">
            <w:pPr>
              <w:spacing w:before="120" w:after="120"/>
              <w:rPr>
                <w:rFonts w:eastAsia="Calibri"/>
              </w:rPr>
            </w:pPr>
            <w:r w:rsidRPr="000F32B2">
              <w:rPr>
                <w:rFonts w:eastAsia="Calibri"/>
              </w:rPr>
              <w:t>(посочване на изискваното съотношение — съотношение между х и у</w:t>
            </w:r>
            <w:r w:rsidRPr="000F32B2">
              <w:rPr>
                <w:rFonts w:eastAsia="Calibri"/>
                <w:vertAlign w:val="superscript"/>
              </w:rPr>
              <w:footnoteReference w:id="36"/>
            </w:r>
            <w:r w:rsidRPr="000F32B2">
              <w:rPr>
                <w:rFonts w:eastAsia="Calibri"/>
              </w:rPr>
              <w:t xml:space="preserve"> — и стойността):</w:t>
            </w:r>
            <w:r w:rsidRPr="000F32B2">
              <w:rPr>
                <w:rFonts w:eastAsia="Calibri"/>
              </w:rPr>
              <w:br/>
              <w:t>[…], [……]</w:t>
            </w:r>
            <w:r w:rsidRPr="000F32B2">
              <w:rPr>
                <w:rFonts w:eastAsia="Calibri"/>
                <w:vertAlign w:val="superscript"/>
              </w:rPr>
              <w:footnoteReference w:id="37"/>
            </w:r>
            <w:r w:rsidRPr="000F32B2">
              <w:rPr>
                <w:rFonts w:eastAsia="Calibri"/>
              </w:rPr>
              <w:br/>
            </w:r>
          </w:p>
          <w:p w:rsidR="005D5606" w:rsidRPr="000F32B2" w:rsidRDefault="005D5606" w:rsidP="00502FEA">
            <w:pPr>
              <w:spacing w:before="120" w:after="120"/>
              <w:rPr>
                <w:rFonts w:eastAsia="Calibri"/>
              </w:rPr>
            </w:pPr>
            <w:r w:rsidRPr="000F32B2">
              <w:rPr>
                <w:rFonts w:eastAsia="Calibri"/>
              </w:rPr>
              <w:t xml:space="preserve"> (</w:t>
            </w:r>
            <w:r w:rsidRPr="000F32B2">
              <w:rPr>
                <w:rFonts w:eastAsia="Calibri"/>
                <w:i/>
              </w:rPr>
              <w:t>уеб адрес, орган или служба, издаващи документа, точно позоваване на документа</w:t>
            </w:r>
            <w:r w:rsidRPr="000F32B2">
              <w:rPr>
                <w:rFonts w:eastAsia="Calibri"/>
              </w:rPr>
              <w:t>):</w:t>
            </w:r>
            <w:r w:rsidRPr="000F32B2">
              <w:rPr>
                <w:rFonts w:eastAsia="Calibri"/>
                <w:i/>
              </w:rPr>
              <w:t xml:space="preserve"> [……][……][……][……]</w:t>
            </w:r>
          </w:p>
        </w:tc>
      </w:tr>
      <w:tr w:rsidR="005D5606" w:rsidRPr="000F32B2" w:rsidTr="00502FEA">
        <w:tc>
          <w:tcPr>
            <w:tcW w:w="4644" w:type="dxa"/>
            <w:shd w:val="clear" w:color="auto" w:fill="auto"/>
          </w:tcPr>
          <w:p w:rsidR="005D5606" w:rsidRPr="000F32B2" w:rsidRDefault="005D5606" w:rsidP="00502FEA">
            <w:pPr>
              <w:spacing w:before="120" w:after="120"/>
              <w:rPr>
                <w:rFonts w:eastAsia="Calibri"/>
              </w:rPr>
            </w:pPr>
            <w:r w:rsidRPr="000F32B2">
              <w:rPr>
                <w:rFonts w:eastAsia="Calibri"/>
              </w:rPr>
              <w:t xml:space="preserve">5) Застрахователната сума по неговата </w:t>
            </w:r>
            <w:r w:rsidRPr="000F32B2">
              <w:rPr>
                <w:rFonts w:eastAsia="Calibri"/>
                <w:b/>
              </w:rPr>
              <w:t>застрахователна полица за риска „професионална отговорност“</w:t>
            </w:r>
            <w:r w:rsidRPr="000F32B2">
              <w:rPr>
                <w:rFonts w:eastAsia="Calibri"/>
              </w:rPr>
              <w:t xml:space="preserve"> възлиза на:</w:t>
            </w:r>
            <w:r w:rsidRPr="000F32B2">
              <w:rPr>
                <w:rFonts w:eastAsia="Calibri"/>
              </w:rPr>
              <w:br/>
            </w:r>
            <w:r w:rsidRPr="000F32B2">
              <w:rPr>
                <w:rFonts w:eastAsia="Calibri"/>
                <w:i/>
              </w:rPr>
              <w:t>Ако съответната информация е на разположение в електронен формат, моля, посочете:</w:t>
            </w:r>
          </w:p>
        </w:tc>
        <w:tc>
          <w:tcPr>
            <w:tcW w:w="4645" w:type="dxa"/>
            <w:shd w:val="clear" w:color="auto" w:fill="auto"/>
          </w:tcPr>
          <w:p w:rsidR="005D5606" w:rsidRPr="000F32B2" w:rsidRDefault="005D5606" w:rsidP="00502FEA">
            <w:pPr>
              <w:spacing w:before="120" w:after="120"/>
              <w:rPr>
                <w:rFonts w:eastAsia="Calibri"/>
              </w:rPr>
            </w:pPr>
            <w:r w:rsidRPr="000F32B2">
              <w:rPr>
                <w:rFonts w:eastAsia="Calibri"/>
              </w:rPr>
              <w:t>[……],[……][…]валута</w:t>
            </w:r>
          </w:p>
          <w:p w:rsidR="005D5606" w:rsidRPr="000F32B2" w:rsidRDefault="005D5606" w:rsidP="00502FEA">
            <w:pPr>
              <w:spacing w:before="120" w:after="120"/>
              <w:rPr>
                <w:rFonts w:eastAsia="Calibri"/>
              </w:rPr>
            </w:pPr>
          </w:p>
          <w:p w:rsidR="005D5606" w:rsidRPr="000F32B2" w:rsidRDefault="005D5606" w:rsidP="00502FEA">
            <w:pPr>
              <w:spacing w:before="120" w:after="120"/>
              <w:rPr>
                <w:rFonts w:eastAsia="Calibri"/>
              </w:rPr>
            </w:pPr>
            <w:r w:rsidRPr="000F32B2">
              <w:rPr>
                <w:rFonts w:eastAsia="Calibri"/>
                <w:i/>
              </w:rPr>
              <w:t>(уеб адрес, орган или служба, издаващи документа, точно позоваване на документа): [……][……][……][……]</w:t>
            </w:r>
          </w:p>
        </w:tc>
      </w:tr>
      <w:tr w:rsidR="005D5606" w:rsidRPr="000F32B2" w:rsidTr="00502FEA">
        <w:tc>
          <w:tcPr>
            <w:tcW w:w="4644" w:type="dxa"/>
            <w:shd w:val="clear" w:color="auto" w:fill="auto"/>
          </w:tcPr>
          <w:p w:rsidR="005D5606" w:rsidRPr="000F32B2" w:rsidRDefault="005D5606" w:rsidP="00502FEA">
            <w:pPr>
              <w:spacing w:before="120" w:after="120"/>
              <w:rPr>
                <w:rFonts w:eastAsia="Calibri"/>
              </w:rPr>
            </w:pPr>
            <w:r w:rsidRPr="000F32B2">
              <w:rPr>
                <w:rFonts w:eastAsia="Calibri"/>
              </w:rPr>
              <w:t xml:space="preserve">6) Що се отнася до </w:t>
            </w:r>
            <w:r w:rsidRPr="000F32B2">
              <w:rPr>
                <w:rFonts w:eastAsia="Calibri"/>
                <w:b/>
              </w:rPr>
              <w:t>другите икономически или финансови изисквания</w:t>
            </w:r>
            <w:r w:rsidRPr="000F32B2">
              <w:rPr>
                <w:rFonts w:eastAsia="Calibri"/>
              </w:rPr>
              <w:t xml:space="preserve">, </w:t>
            </w:r>
            <w:r w:rsidRPr="000F32B2">
              <w:rPr>
                <w:rFonts w:eastAsia="Calibri"/>
                <w:b/>
              </w:rPr>
              <w:t>ако има такива</w:t>
            </w:r>
            <w:r w:rsidRPr="000F32B2">
              <w:rPr>
                <w:rFonts w:eastAsia="Calibri"/>
              </w:rPr>
              <w:t>, които може да са посочени в съответното обявление или в документацията за обществената поръчка, икономическият оператор заявява, че:</w:t>
            </w:r>
            <w:r w:rsidRPr="000F32B2">
              <w:rPr>
                <w:rFonts w:eastAsia="Calibri"/>
              </w:rPr>
              <w:br/>
            </w:r>
            <w:r w:rsidRPr="000F32B2">
              <w:rPr>
                <w:rFonts w:eastAsia="Calibri"/>
                <w:i/>
              </w:rPr>
              <w:t xml:space="preserve">Ако съответната документация, която </w:t>
            </w:r>
            <w:r w:rsidRPr="000F32B2">
              <w:rPr>
                <w:rFonts w:eastAsia="Calibri"/>
                <w:b/>
                <w:i/>
              </w:rPr>
              <w:t xml:space="preserve">може </w:t>
            </w:r>
            <w:r w:rsidRPr="000F32B2">
              <w:rPr>
                <w:rFonts w:eastAsia="Calibri"/>
                <w:i/>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5D5606" w:rsidRPr="000F32B2" w:rsidRDefault="005D5606" w:rsidP="00502FEA">
            <w:pPr>
              <w:spacing w:before="120" w:after="120"/>
              <w:rPr>
                <w:rFonts w:eastAsia="Calibri"/>
              </w:rPr>
            </w:pPr>
            <w:r w:rsidRPr="000F32B2">
              <w:rPr>
                <w:rFonts w:eastAsia="Calibri"/>
              </w:rPr>
              <w:t>[…]</w:t>
            </w:r>
            <w:r w:rsidRPr="000F32B2">
              <w:rPr>
                <w:rFonts w:eastAsia="Calibri"/>
              </w:rPr>
              <w:br/>
            </w:r>
            <w:r w:rsidRPr="000F32B2">
              <w:rPr>
                <w:rFonts w:eastAsia="Calibri"/>
              </w:rPr>
              <w:br/>
            </w:r>
            <w:r w:rsidRPr="000F32B2">
              <w:rPr>
                <w:rFonts w:eastAsia="Calibri"/>
              </w:rPr>
              <w:br/>
            </w:r>
            <w:r w:rsidRPr="000F32B2">
              <w:rPr>
                <w:rFonts w:eastAsia="Calibri"/>
              </w:rPr>
              <w:br/>
              <w:t xml:space="preserve"> </w:t>
            </w:r>
          </w:p>
          <w:p w:rsidR="005D5606" w:rsidRPr="000F32B2" w:rsidRDefault="005D5606" w:rsidP="00502FEA">
            <w:pPr>
              <w:spacing w:before="120" w:after="120"/>
              <w:rPr>
                <w:rFonts w:eastAsia="Calibri"/>
              </w:rPr>
            </w:pPr>
          </w:p>
          <w:p w:rsidR="005D5606" w:rsidRPr="000F32B2" w:rsidRDefault="005D5606" w:rsidP="00502FEA">
            <w:pPr>
              <w:spacing w:before="120" w:after="120"/>
              <w:rPr>
                <w:rFonts w:eastAsia="Calibri"/>
              </w:rPr>
            </w:pPr>
            <w:r w:rsidRPr="000F32B2">
              <w:rPr>
                <w:rFonts w:eastAsia="Calibri"/>
              </w:rPr>
              <w:t>(</w:t>
            </w:r>
            <w:r w:rsidRPr="000F32B2">
              <w:rPr>
                <w:rFonts w:eastAsia="Calibri"/>
                <w:i/>
              </w:rPr>
              <w:t>уеб адрес, орган или служба, издаващи документа, точно позоваване на документацията)</w:t>
            </w:r>
            <w:r w:rsidRPr="000F32B2">
              <w:rPr>
                <w:rFonts w:eastAsia="Calibri"/>
              </w:rPr>
              <w:t>:</w:t>
            </w:r>
            <w:r w:rsidRPr="000F32B2">
              <w:rPr>
                <w:rFonts w:eastAsia="Calibri"/>
                <w:i/>
              </w:rPr>
              <w:t xml:space="preserve"> [……][……][……][……]</w:t>
            </w:r>
          </w:p>
        </w:tc>
      </w:tr>
    </w:tbl>
    <w:p w:rsidR="005D5606" w:rsidRPr="000F32B2" w:rsidRDefault="005D5606" w:rsidP="005D5606">
      <w:pPr>
        <w:keepNext/>
        <w:spacing w:before="120" w:after="360"/>
        <w:jc w:val="center"/>
        <w:rPr>
          <w:rFonts w:eastAsia="Calibri"/>
          <w:b/>
          <w:smallCaps/>
        </w:rPr>
      </w:pPr>
    </w:p>
    <w:p w:rsidR="005D5606" w:rsidRPr="000F32B2" w:rsidRDefault="005D5606" w:rsidP="005D5606">
      <w:pPr>
        <w:keepNext/>
        <w:spacing w:before="120" w:after="360"/>
        <w:jc w:val="center"/>
        <w:rPr>
          <w:rFonts w:eastAsia="Calibri"/>
          <w:b/>
          <w:smallCaps/>
        </w:rPr>
      </w:pPr>
      <w:r w:rsidRPr="000F32B2">
        <w:rPr>
          <w:rFonts w:eastAsia="Calibri"/>
          <w:b/>
          <w:smallCaps/>
        </w:rPr>
        <w:t>В: Технически и професионални способности</w:t>
      </w:r>
    </w:p>
    <w:p w:rsidR="005D5606" w:rsidRPr="000F32B2" w:rsidRDefault="005D5606" w:rsidP="005D5606">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rPr>
      </w:pPr>
      <w:r w:rsidRPr="000F32B2">
        <w:rPr>
          <w:rFonts w:eastAsia="Calibri"/>
          <w:b/>
          <w:i/>
        </w:rPr>
        <w:t xml:space="preserve">Икономическият оператор следва да предостави информация </w:t>
      </w:r>
      <w:r w:rsidRPr="000F32B2">
        <w:rPr>
          <w:rFonts w:eastAsia="Calibri"/>
          <w:b/>
          <w:i/>
          <w:u w:val="single"/>
        </w:rPr>
        <w:t>само</w:t>
      </w:r>
      <w:r w:rsidRPr="000F32B2">
        <w:rPr>
          <w:rFonts w:eastAsia="Calibri"/>
          <w:b/>
          <w:i/>
        </w:rPr>
        <w:t xml:space="preserve"> когато критериите за подбор са били изисквани от възлагащия орган или възложителя в обявлението,</w:t>
      </w:r>
      <w:r w:rsidRPr="000F32B2">
        <w:rPr>
          <w:rFonts w:eastAsia="Calibri"/>
        </w:rPr>
        <w:t xml:space="preserve"> </w:t>
      </w:r>
      <w:r w:rsidRPr="000F32B2">
        <w:rPr>
          <w:rFonts w:eastAsia="Calibri"/>
          <w:b/>
          <w:i/>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D5606" w:rsidRPr="000F32B2" w:rsidTr="00502FEA">
        <w:tc>
          <w:tcPr>
            <w:tcW w:w="4644" w:type="dxa"/>
            <w:shd w:val="clear" w:color="auto" w:fill="auto"/>
          </w:tcPr>
          <w:p w:rsidR="005D5606" w:rsidRPr="000F32B2" w:rsidRDefault="005D5606" w:rsidP="00502FEA">
            <w:pPr>
              <w:spacing w:before="120" w:after="120"/>
              <w:jc w:val="both"/>
              <w:rPr>
                <w:rFonts w:eastAsia="Calibri"/>
                <w:b/>
                <w:i/>
              </w:rPr>
            </w:pPr>
            <w:r w:rsidRPr="000F32B2">
              <w:rPr>
                <w:rFonts w:eastAsia="Calibri"/>
                <w:b/>
                <w:i/>
              </w:rPr>
              <w:lastRenderedPageBreak/>
              <w:t>Технически и професионални способности</w:t>
            </w:r>
          </w:p>
        </w:tc>
        <w:tc>
          <w:tcPr>
            <w:tcW w:w="4645" w:type="dxa"/>
            <w:shd w:val="clear" w:color="auto" w:fill="auto"/>
          </w:tcPr>
          <w:p w:rsidR="005D5606" w:rsidRPr="000F32B2" w:rsidRDefault="005D5606" w:rsidP="00502FEA">
            <w:pPr>
              <w:spacing w:before="120" w:after="120"/>
              <w:jc w:val="both"/>
              <w:rPr>
                <w:rFonts w:eastAsia="Calibri"/>
                <w:b/>
                <w:i/>
              </w:rPr>
            </w:pPr>
            <w:r w:rsidRPr="000F32B2">
              <w:rPr>
                <w:rFonts w:eastAsia="Calibri"/>
                <w:b/>
                <w:i/>
              </w:rPr>
              <w:t>Отговор:</w:t>
            </w:r>
          </w:p>
        </w:tc>
      </w:tr>
      <w:tr w:rsidR="005D5606" w:rsidRPr="000F32B2" w:rsidTr="00502FEA">
        <w:tc>
          <w:tcPr>
            <w:tcW w:w="4644" w:type="dxa"/>
            <w:shd w:val="clear" w:color="auto" w:fill="auto"/>
          </w:tcPr>
          <w:p w:rsidR="005D5606" w:rsidRPr="000F32B2" w:rsidRDefault="005D5606" w:rsidP="00502FEA">
            <w:pPr>
              <w:spacing w:before="120" w:after="120"/>
              <w:rPr>
                <w:rFonts w:eastAsia="Calibri"/>
              </w:rPr>
            </w:pPr>
            <w:r w:rsidRPr="000F32B2">
              <w:rPr>
                <w:rFonts w:eastAsia="Calibri"/>
              </w:rPr>
              <w:t xml:space="preserve">1а) </w:t>
            </w:r>
            <w:r w:rsidRPr="002E5389">
              <w:rPr>
                <w:rFonts w:eastAsia="Calibri"/>
                <w:highlight w:val="lightGray"/>
              </w:rPr>
              <w:t xml:space="preserve">Само за </w:t>
            </w:r>
            <w:r w:rsidRPr="002E5389">
              <w:rPr>
                <w:rFonts w:eastAsia="Calibri"/>
                <w:b/>
                <w:i/>
                <w:highlight w:val="lightGray"/>
              </w:rPr>
              <w:t>обществените поръчки за</w:t>
            </w:r>
            <w:r w:rsidRPr="002E5389">
              <w:rPr>
                <w:rFonts w:eastAsia="Calibri"/>
                <w:highlight w:val="lightGray"/>
              </w:rPr>
              <w:t xml:space="preserve"> </w:t>
            </w:r>
            <w:r w:rsidRPr="002E5389">
              <w:rPr>
                <w:rFonts w:eastAsia="Calibri"/>
                <w:b/>
                <w:i/>
                <w:highlight w:val="lightGray"/>
              </w:rPr>
              <w:t>строителство</w:t>
            </w:r>
            <w:r w:rsidRPr="000F32B2">
              <w:rPr>
                <w:rFonts w:eastAsia="Calibri"/>
              </w:rPr>
              <w:t>:</w:t>
            </w:r>
            <w:r w:rsidRPr="000F32B2">
              <w:rPr>
                <w:rFonts w:eastAsia="Calibri"/>
              </w:rPr>
              <w:br/>
              <w:t>През референтния период</w:t>
            </w:r>
            <w:r w:rsidRPr="000F32B2">
              <w:rPr>
                <w:rFonts w:eastAsia="Calibri"/>
                <w:vertAlign w:val="superscript"/>
              </w:rPr>
              <w:footnoteReference w:id="38"/>
            </w:r>
            <w:r w:rsidRPr="000F32B2">
              <w:rPr>
                <w:rFonts w:eastAsia="Calibri"/>
              </w:rPr>
              <w:t xml:space="preserve"> икономическият оператор е </w:t>
            </w:r>
            <w:r w:rsidRPr="000F32B2">
              <w:rPr>
                <w:rFonts w:eastAsia="Calibri"/>
                <w:b/>
              </w:rPr>
              <w:t>извършил следните строителни дейности от конкретния вид</w:t>
            </w:r>
            <w:r w:rsidRPr="000F32B2">
              <w:rPr>
                <w:rFonts w:eastAsia="Calibri"/>
              </w:rPr>
              <w:t xml:space="preserve">: </w:t>
            </w:r>
            <w:r w:rsidRPr="000F32B2">
              <w:rPr>
                <w:rFonts w:eastAsia="Calibri"/>
              </w:rPr>
              <w:br/>
            </w:r>
            <w:r w:rsidRPr="000F32B2">
              <w:rPr>
                <w:rFonts w:eastAsia="Calibri"/>
                <w:i/>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5D5606" w:rsidRPr="000F32B2" w:rsidRDefault="005D5606" w:rsidP="00502FEA">
            <w:pPr>
              <w:spacing w:before="120" w:after="120"/>
              <w:rPr>
                <w:rFonts w:eastAsia="Calibri"/>
              </w:rPr>
            </w:pPr>
            <w:r w:rsidRPr="000F32B2">
              <w:rPr>
                <w:rFonts w:eastAsia="Calibri"/>
              </w:rPr>
              <w:t>Брой години (този период е определен в обявлението или документацията за обществената поръчка):  [……]</w:t>
            </w:r>
          </w:p>
          <w:p w:rsidR="005D5606" w:rsidRPr="000F32B2" w:rsidRDefault="005D5606" w:rsidP="00502FEA">
            <w:pPr>
              <w:spacing w:before="120" w:after="120"/>
              <w:rPr>
                <w:rFonts w:eastAsia="Calibri"/>
              </w:rPr>
            </w:pPr>
            <w:r w:rsidRPr="000F32B2">
              <w:rPr>
                <w:rFonts w:eastAsia="Calibri"/>
              </w:rPr>
              <w:t>Строителни работи:  [……]</w:t>
            </w:r>
          </w:p>
          <w:p w:rsidR="005D5606" w:rsidRPr="000F32B2" w:rsidRDefault="005D5606" w:rsidP="00502FEA">
            <w:pPr>
              <w:spacing w:before="120" w:after="120"/>
              <w:rPr>
                <w:rFonts w:eastAsia="Calibri"/>
              </w:rPr>
            </w:pPr>
          </w:p>
          <w:p w:rsidR="005D5606" w:rsidRPr="000F32B2" w:rsidRDefault="005D5606" w:rsidP="00502FEA">
            <w:pPr>
              <w:spacing w:before="120" w:after="120"/>
              <w:rPr>
                <w:rFonts w:eastAsia="Calibri"/>
              </w:rPr>
            </w:pPr>
            <w:r w:rsidRPr="000F32B2">
              <w:rPr>
                <w:rFonts w:eastAsia="Calibri"/>
                <w:i/>
              </w:rPr>
              <w:t>(уеб адрес, орган или служба, издаващи документа, точно позоваване на документа): [……][……][……][……]</w:t>
            </w:r>
          </w:p>
        </w:tc>
      </w:tr>
      <w:tr w:rsidR="005D5606" w:rsidRPr="000F32B2" w:rsidTr="00502FEA">
        <w:tc>
          <w:tcPr>
            <w:tcW w:w="4644" w:type="dxa"/>
            <w:shd w:val="clear" w:color="auto" w:fill="auto"/>
          </w:tcPr>
          <w:p w:rsidR="005D5606" w:rsidRPr="000F32B2" w:rsidRDefault="005D5606" w:rsidP="00502FEA">
            <w:pPr>
              <w:spacing w:before="120" w:after="120"/>
              <w:rPr>
                <w:rFonts w:eastAsia="Calibri"/>
                <w:shd w:val="clear" w:color="000000" w:fill="auto"/>
              </w:rPr>
            </w:pPr>
            <w:r w:rsidRPr="000F32B2">
              <w:rPr>
                <w:rFonts w:eastAsia="Calibri"/>
              </w:rPr>
              <w:t xml:space="preserve">1б) </w:t>
            </w:r>
            <w:r w:rsidRPr="002E5389">
              <w:rPr>
                <w:rFonts w:eastAsia="Calibri"/>
                <w:highlight w:val="lightGray"/>
              </w:rPr>
              <w:t xml:space="preserve">Само за </w:t>
            </w:r>
            <w:r w:rsidRPr="002E5389">
              <w:rPr>
                <w:rFonts w:eastAsia="Calibri"/>
                <w:b/>
                <w:i/>
                <w:highlight w:val="lightGray"/>
              </w:rPr>
              <w:t>обществени поръчки за доставки и обществени поръчки за услуги</w:t>
            </w:r>
            <w:r w:rsidRPr="000F32B2">
              <w:rPr>
                <w:rFonts w:eastAsia="Calibri"/>
              </w:rPr>
              <w:t>:</w:t>
            </w:r>
            <w:r w:rsidRPr="000F32B2">
              <w:rPr>
                <w:rFonts w:eastAsia="Calibri"/>
              </w:rPr>
              <w:br/>
              <w:t>През референтния период</w:t>
            </w:r>
            <w:r w:rsidRPr="000F32B2">
              <w:rPr>
                <w:rFonts w:eastAsia="Calibri"/>
                <w:vertAlign w:val="superscript"/>
              </w:rPr>
              <w:footnoteReference w:id="39"/>
            </w:r>
            <w:r w:rsidRPr="000F32B2">
              <w:rPr>
                <w:rFonts w:eastAsia="Calibri"/>
              </w:rPr>
              <w:t xml:space="preserve"> икономическият оператор е извършил </w:t>
            </w:r>
            <w:r w:rsidRPr="000F32B2">
              <w:rPr>
                <w:rFonts w:eastAsia="Calibri"/>
                <w:b/>
              </w:rPr>
              <w:t>следните основни доставки или е предоставил следните основни услуги от посочения вид</w:t>
            </w:r>
            <w:r w:rsidRPr="000F32B2">
              <w:rPr>
                <w:rFonts w:eastAsia="Calibri"/>
              </w:rPr>
              <w:t>:</w:t>
            </w:r>
            <w:r w:rsidRPr="000F32B2">
              <w:rPr>
                <w:rFonts w:eastAsia="Calibri"/>
                <w:b/>
              </w:rPr>
              <w:t xml:space="preserve"> </w:t>
            </w:r>
            <w:r w:rsidRPr="000F32B2">
              <w:rPr>
                <w:rFonts w:eastAsia="Calibri"/>
              </w:rPr>
              <w:t>При изготвяне на списъка, моля, посочете сумите, датите и получателите, независимо дали са публични или частни субекти</w:t>
            </w:r>
            <w:r w:rsidRPr="000F32B2">
              <w:rPr>
                <w:rFonts w:eastAsia="Calibri"/>
                <w:vertAlign w:val="superscript"/>
              </w:rPr>
              <w:footnoteReference w:id="40"/>
            </w:r>
            <w:r w:rsidRPr="000F32B2">
              <w:rPr>
                <w:rFonts w:eastAsia="Calibri"/>
              </w:rPr>
              <w:t>:</w:t>
            </w:r>
          </w:p>
        </w:tc>
        <w:tc>
          <w:tcPr>
            <w:tcW w:w="4645" w:type="dxa"/>
            <w:shd w:val="clear" w:color="auto" w:fill="auto"/>
          </w:tcPr>
          <w:p w:rsidR="005D5606" w:rsidRPr="000F32B2" w:rsidRDefault="005D5606" w:rsidP="00502FEA">
            <w:pPr>
              <w:spacing w:before="120" w:after="120"/>
              <w:jc w:val="both"/>
              <w:rPr>
                <w:rFonts w:eastAsia="Calibri"/>
              </w:rPr>
            </w:pPr>
            <w:r w:rsidRPr="000F32B2">
              <w:rPr>
                <w:rFonts w:eastAsia="Calibri"/>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5D5606" w:rsidRPr="000F32B2" w:rsidTr="00502FEA">
              <w:tc>
                <w:tcPr>
                  <w:tcW w:w="1336" w:type="dxa"/>
                  <w:shd w:val="clear" w:color="auto" w:fill="auto"/>
                </w:tcPr>
                <w:p w:rsidR="005D5606" w:rsidRPr="000F32B2" w:rsidRDefault="005D5606" w:rsidP="00502FEA">
                  <w:pPr>
                    <w:spacing w:before="120" w:after="120"/>
                    <w:jc w:val="both"/>
                    <w:rPr>
                      <w:rFonts w:eastAsia="Calibri"/>
                    </w:rPr>
                  </w:pPr>
                  <w:r w:rsidRPr="000F32B2">
                    <w:rPr>
                      <w:rFonts w:eastAsia="Calibri"/>
                    </w:rPr>
                    <w:t>Описание</w:t>
                  </w:r>
                </w:p>
              </w:tc>
              <w:tc>
                <w:tcPr>
                  <w:tcW w:w="936" w:type="dxa"/>
                  <w:shd w:val="clear" w:color="auto" w:fill="auto"/>
                </w:tcPr>
                <w:p w:rsidR="005D5606" w:rsidRPr="000F32B2" w:rsidRDefault="005D5606" w:rsidP="00502FEA">
                  <w:pPr>
                    <w:spacing w:before="120" w:after="120"/>
                    <w:jc w:val="both"/>
                    <w:rPr>
                      <w:rFonts w:eastAsia="Calibri"/>
                    </w:rPr>
                  </w:pPr>
                  <w:r w:rsidRPr="000F32B2">
                    <w:rPr>
                      <w:rFonts w:eastAsia="Calibri"/>
                    </w:rPr>
                    <w:t>Суми</w:t>
                  </w:r>
                </w:p>
              </w:tc>
              <w:tc>
                <w:tcPr>
                  <w:tcW w:w="724" w:type="dxa"/>
                  <w:shd w:val="clear" w:color="auto" w:fill="auto"/>
                </w:tcPr>
                <w:p w:rsidR="005D5606" w:rsidRPr="000F32B2" w:rsidRDefault="005D5606" w:rsidP="00502FEA">
                  <w:pPr>
                    <w:spacing w:before="120" w:after="120"/>
                    <w:jc w:val="both"/>
                    <w:rPr>
                      <w:rFonts w:eastAsia="Calibri"/>
                    </w:rPr>
                  </w:pPr>
                  <w:r w:rsidRPr="000F32B2">
                    <w:rPr>
                      <w:rFonts w:eastAsia="Calibri"/>
                    </w:rPr>
                    <w:t>Дати</w:t>
                  </w:r>
                </w:p>
              </w:tc>
              <w:tc>
                <w:tcPr>
                  <w:tcW w:w="1149" w:type="dxa"/>
                  <w:shd w:val="clear" w:color="auto" w:fill="auto"/>
                </w:tcPr>
                <w:p w:rsidR="005D5606" w:rsidRPr="000F32B2" w:rsidRDefault="005D5606" w:rsidP="00502FEA">
                  <w:pPr>
                    <w:spacing w:before="120" w:after="120"/>
                    <w:jc w:val="both"/>
                    <w:rPr>
                      <w:rFonts w:eastAsia="Calibri"/>
                    </w:rPr>
                  </w:pPr>
                  <w:r w:rsidRPr="000F32B2">
                    <w:rPr>
                      <w:rFonts w:eastAsia="Calibri"/>
                    </w:rPr>
                    <w:t>Получатели</w:t>
                  </w:r>
                </w:p>
              </w:tc>
            </w:tr>
            <w:tr w:rsidR="005D5606" w:rsidRPr="000F32B2" w:rsidTr="00502FEA">
              <w:tc>
                <w:tcPr>
                  <w:tcW w:w="1336" w:type="dxa"/>
                  <w:shd w:val="clear" w:color="auto" w:fill="auto"/>
                </w:tcPr>
                <w:p w:rsidR="005D5606" w:rsidRPr="000F32B2" w:rsidRDefault="005D5606" w:rsidP="00502FEA">
                  <w:pPr>
                    <w:spacing w:before="120" w:after="120"/>
                    <w:jc w:val="both"/>
                    <w:rPr>
                      <w:rFonts w:eastAsia="Calibri"/>
                    </w:rPr>
                  </w:pPr>
                </w:p>
              </w:tc>
              <w:tc>
                <w:tcPr>
                  <w:tcW w:w="936" w:type="dxa"/>
                  <w:shd w:val="clear" w:color="auto" w:fill="auto"/>
                </w:tcPr>
                <w:p w:rsidR="005D5606" w:rsidRPr="000F32B2" w:rsidRDefault="005D5606" w:rsidP="00502FEA">
                  <w:pPr>
                    <w:spacing w:before="120" w:after="120"/>
                    <w:jc w:val="both"/>
                    <w:rPr>
                      <w:rFonts w:eastAsia="Calibri"/>
                    </w:rPr>
                  </w:pPr>
                </w:p>
              </w:tc>
              <w:tc>
                <w:tcPr>
                  <w:tcW w:w="724" w:type="dxa"/>
                  <w:shd w:val="clear" w:color="auto" w:fill="auto"/>
                </w:tcPr>
                <w:p w:rsidR="005D5606" w:rsidRPr="000F32B2" w:rsidRDefault="005D5606" w:rsidP="00502FEA">
                  <w:pPr>
                    <w:spacing w:before="120" w:after="120"/>
                    <w:jc w:val="both"/>
                    <w:rPr>
                      <w:rFonts w:eastAsia="Calibri"/>
                    </w:rPr>
                  </w:pPr>
                </w:p>
              </w:tc>
              <w:tc>
                <w:tcPr>
                  <w:tcW w:w="1149" w:type="dxa"/>
                  <w:shd w:val="clear" w:color="auto" w:fill="auto"/>
                </w:tcPr>
                <w:p w:rsidR="005D5606" w:rsidRPr="000F32B2" w:rsidRDefault="005D5606" w:rsidP="00502FEA">
                  <w:pPr>
                    <w:spacing w:before="120" w:after="120"/>
                    <w:jc w:val="both"/>
                    <w:rPr>
                      <w:rFonts w:eastAsia="Calibri"/>
                    </w:rPr>
                  </w:pPr>
                </w:p>
              </w:tc>
            </w:tr>
          </w:tbl>
          <w:p w:rsidR="005D5606" w:rsidRPr="000F32B2" w:rsidRDefault="005D5606" w:rsidP="00502FEA">
            <w:pPr>
              <w:spacing w:before="120" w:after="120"/>
              <w:jc w:val="both"/>
              <w:rPr>
                <w:rFonts w:eastAsia="Calibri"/>
              </w:rPr>
            </w:pPr>
          </w:p>
        </w:tc>
      </w:tr>
      <w:tr w:rsidR="005D5606" w:rsidRPr="000F32B2" w:rsidTr="00502FEA">
        <w:tc>
          <w:tcPr>
            <w:tcW w:w="4644" w:type="dxa"/>
            <w:shd w:val="clear" w:color="auto" w:fill="auto"/>
          </w:tcPr>
          <w:p w:rsidR="005D5606" w:rsidRPr="000F32B2" w:rsidRDefault="005D5606" w:rsidP="00502FEA">
            <w:pPr>
              <w:spacing w:before="120" w:after="120"/>
              <w:jc w:val="both"/>
              <w:rPr>
                <w:rFonts w:eastAsia="Calibri"/>
                <w:shd w:val="clear" w:color="000000" w:fill="auto"/>
              </w:rPr>
            </w:pPr>
            <w:r w:rsidRPr="000F32B2">
              <w:rPr>
                <w:rFonts w:eastAsia="Calibri"/>
              </w:rPr>
              <w:t xml:space="preserve">2) Той може да използва следните </w:t>
            </w:r>
            <w:r w:rsidRPr="000F32B2">
              <w:rPr>
                <w:rFonts w:eastAsia="Calibri"/>
                <w:b/>
              </w:rPr>
              <w:t>технически лица или органи</w:t>
            </w:r>
            <w:r w:rsidRPr="000F32B2">
              <w:rPr>
                <w:rFonts w:eastAsia="Calibri"/>
                <w:b/>
                <w:vertAlign w:val="superscript"/>
              </w:rPr>
              <w:footnoteReference w:id="41"/>
            </w:r>
            <w:r w:rsidRPr="000F32B2">
              <w:rPr>
                <w:rFonts w:eastAsia="Calibri"/>
              </w:rPr>
              <w:t>, особено тези, отговарящи за контрола на качеството:</w:t>
            </w:r>
            <w:r w:rsidRPr="000F32B2">
              <w:rPr>
                <w:rFonts w:eastAsia="Calibri"/>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5D5606" w:rsidRPr="000F32B2" w:rsidRDefault="005D5606" w:rsidP="00502FEA">
            <w:pPr>
              <w:spacing w:before="120" w:after="120"/>
              <w:jc w:val="both"/>
              <w:rPr>
                <w:rFonts w:eastAsia="Calibri"/>
              </w:rPr>
            </w:pPr>
            <w:r w:rsidRPr="000F32B2">
              <w:rPr>
                <w:rFonts w:eastAsia="Calibri"/>
              </w:rPr>
              <w:t>[……]</w:t>
            </w:r>
            <w:r w:rsidRPr="000F32B2">
              <w:rPr>
                <w:rFonts w:eastAsia="Calibri"/>
              </w:rPr>
              <w:br/>
            </w:r>
            <w:r w:rsidRPr="000F32B2">
              <w:rPr>
                <w:rFonts w:eastAsia="Calibri"/>
              </w:rPr>
              <w:br/>
            </w:r>
            <w:r w:rsidRPr="000F32B2">
              <w:rPr>
                <w:rFonts w:eastAsia="Calibri"/>
              </w:rPr>
              <w:br/>
              <w:t>[……]</w:t>
            </w:r>
          </w:p>
        </w:tc>
      </w:tr>
      <w:tr w:rsidR="005D5606" w:rsidRPr="000F32B2" w:rsidTr="00502FEA">
        <w:tc>
          <w:tcPr>
            <w:tcW w:w="4644" w:type="dxa"/>
            <w:shd w:val="clear" w:color="auto" w:fill="auto"/>
          </w:tcPr>
          <w:p w:rsidR="005D5606" w:rsidRPr="000F32B2" w:rsidRDefault="005D5606" w:rsidP="00502FEA">
            <w:pPr>
              <w:spacing w:before="120" w:after="120"/>
              <w:jc w:val="both"/>
              <w:rPr>
                <w:rFonts w:eastAsia="Calibri"/>
              </w:rPr>
            </w:pPr>
            <w:r w:rsidRPr="000F32B2">
              <w:rPr>
                <w:rFonts w:eastAsia="Calibri"/>
              </w:rPr>
              <w:t xml:space="preserve">3) Той използва следните </w:t>
            </w:r>
            <w:r w:rsidRPr="000F32B2">
              <w:rPr>
                <w:rFonts w:eastAsia="Calibri"/>
                <w:b/>
              </w:rPr>
              <w:t>технически съоръжения и мерки за гарантиране на качество</w:t>
            </w:r>
            <w:r w:rsidRPr="000F32B2">
              <w:rPr>
                <w:rFonts w:eastAsia="Calibri"/>
              </w:rPr>
              <w:t xml:space="preserve">, а </w:t>
            </w:r>
            <w:r w:rsidRPr="000F32B2">
              <w:rPr>
                <w:rFonts w:eastAsia="Calibri"/>
                <w:b/>
              </w:rPr>
              <w:t xml:space="preserve">съоръженията за проучване </w:t>
            </w:r>
            <w:r w:rsidRPr="000F32B2">
              <w:rPr>
                <w:rFonts w:eastAsia="Calibri"/>
                <w:b/>
              </w:rPr>
              <w:lastRenderedPageBreak/>
              <w:t>и изследване</w:t>
            </w:r>
            <w:r w:rsidRPr="000F32B2">
              <w:rPr>
                <w:rFonts w:eastAsia="Calibri"/>
              </w:rPr>
              <w:t xml:space="preserve"> са както следва: </w:t>
            </w:r>
          </w:p>
        </w:tc>
        <w:tc>
          <w:tcPr>
            <w:tcW w:w="4645" w:type="dxa"/>
            <w:shd w:val="clear" w:color="auto" w:fill="auto"/>
          </w:tcPr>
          <w:p w:rsidR="005D5606" w:rsidRPr="000F32B2" w:rsidRDefault="005D5606" w:rsidP="00502FEA">
            <w:pPr>
              <w:spacing w:before="120" w:after="120"/>
              <w:jc w:val="both"/>
              <w:rPr>
                <w:rFonts w:eastAsia="Calibri"/>
              </w:rPr>
            </w:pPr>
            <w:r w:rsidRPr="000F32B2">
              <w:rPr>
                <w:rFonts w:eastAsia="Calibri"/>
              </w:rPr>
              <w:lastRenderedPageBreak/>
              <w:t>[……]</w:t>
            </w:r>
          </w:p>
        </w:tc>
      </w:tr>
      <w:tr w:rsidR="005D5606" w:rsidRPr="000F32B2" w:rsidTr="00502FEA">
        <w:tc>
          <w:tcPr>
            <w:tcW w:w="4644" w:type="dxa"/>
            <w:shd w:val="clear" w:color="auto" w:fill="auto"/>
          </w:tcPr>
          <w:p w:rsidR="005D5606" w:rsidRPr="000F32B2" w:rsidRDefault="005D5606" w:rsidP="00502FEA">
            <w:pPr>
              <w:spacing w:before="120" w:after="120"/>
              <w:jc w:val="both"/>
              <w:rPr>
                <w:rFonts w:eastAsia="Calibri"/>
              </w:rPr>
            </w:pPr>
            <w:r w:rsidRPr="000F32B2">
              <w:rPr>
                <w:rFonts w:eastAsia="Calibri"/>
              </w:rPr>
              <w:lastRenderedPageBreak/>
              <w:t xml:space="preserve">4) При изпълнение на поръчката той ще бъде в състояние да прилага следните </w:t>
            </w:r>
            <w:r w:rsidRPr="000F32B2">
              <w:rPr>
                <w:rFonts w:eastAsia="Calibri"/>
                <w:b/>
              </w:rPr>
              <w:t>системи за управление и за проследяване на веригата на доставка</w:t>
            </w:r>
            <w:r w:rsidRPr="000F32B2">
              <w:rPr>
                <w:rFonts w:eastAsia="Calibri"/>
              </w:rPr>
              <w:t>:</w:t>
            </w:r>
          </w:p>
        </w:tc>
        <w:tc>
          <w:tcPr>
            <w:tcW w:w="4645" w:type="dxa"/>
            <w:shd w:val="clear" w:color="auto" w:fill="auto"/>
          </w:tcPr>
          <w:p w:rsidR="005D5606" w:rsidRPr="000F32B2" w:rsidRDefault="005D5606" w:rsidP="00502FEA">
            <w:pPr>
              <w:spacing w:before="120" w:after="120"/>
              <w:jc w:val="both"/>
              <w:rPr>
                <w:rFonts w:eastAsia="Calibri"/>
              </w:rPr>
            </w:pPr>
            <w:r w:rsidRPr="000F32B2">
              <w:rPr>
                <w:rFonts w:eastAsia="Calibri"/>
              </w:rPr>
              <w:t>[……]</w:t>
            </w:r>
          </w:p>
        </w:tc>
      </w:tr>
      <w:tr w:rsidR="005D5606" w:rsidRPr="000F32B2" w:rsidTr="00502FEA">
        <w:tc>
          <w:tcPr>
            <w:tcW w:w="4644" w:type="dxa"/>
            <w:shd w:val="clear" w:color="auto" w:fill="auto"/>
          </w:tcPr>
          <w:p w:rsidR="005D5606" w:rsidRPr="000F32B2" w:rsidRDefault="005D5606" w:rsidP="00502FEA">
            <w:pPr>
              <w:spacing w:before="120" w:after="120"/>
              <w:rPr>
                <w:rFonts w:eastAsia="Calibri"/>
              </w:rPr>
            </w:pPr>
            <w:r w:rsidRPr="000F32B2">
              <w:rPr>
                <w:rFonts w:eastAsia="Calibri"/>
                <w:b/>
                <w:i/>
              </w:rPr>
              <w:t>5) За комплексни стоки или услуги или, по изключение, за стоки или услуги, които са със специално предназначение:</w:t>
            </w:r>
            <w:r w:rsidRPr="000F32B2">
              <w:rPr>
                <w:rFonts w:eastAsia="Calibri"/>
              </w:rPr>
              <w:br/>
              <w:t xml:space="preserve">Икономическият оператор </w:t>
            </w:r>
            <w:r w:rsidRPr="000F32B2">
              <w:rPr>
                <w:rFonts w:eastAsia="Calibri"/>
                <w:b/>
              </w:rPr>
              <w:t>ще</w:t>
            </w:r>
            <w:r w:rsidRPr="000F32B2">
              <w:rPr>
                <w:rFonts w:eastAsia="Calibri"/>
              </w:rPr>
              <w:t xml:space="preserve"> позволи ли извършването на </w:t>
            </w:r>
            <w:r w:rsidRPr="000F32B2">
              <w:rPr>
                <w:rFonts w:eastAsia="Calibri"/>
                <w:b/>
              </w:rPr>
              <w:t>проверки</w:t>
            </w:r>
            <w:r w:rsidRPr="000F32B2">
              <w:rPr>
                <w:rFonts w:eastAsia="Calibri"/>
                <w:b/>
                <w:vertAlign w:val="superscript"/>
              </w:rPr>
              <w:footnoteReference w:id="42"/>
            </w:r>
            <w:r w:rsidRPr="000F32B2">
              <w:rPr>
                <w:rFonts w:eastAsia="Calibri"/>
              </w:rPr>
              <w:t xml:space="preserve"> на неговия </w:t>
            </w:r>
            <w:r w:rsidRPr="000F32B2">
              <w:rPr>
                <w:rFonts w:eastAsia="Calibri"/>
                <w:b/>
              </w:rPr>
              <w:t>производствен или технически капацитет</w:t>
            </w:r>
            <w:r w:rsidRPr="000F32B2">
              <w:rPr>
                <w:rFonts w:eastAsia="Calibri"/>
              </w:rPr>
              <w:t xml:space="preserve"> и, когато е необходимо, на </w:t>
            </w:r>
            <w:r w:rsidRPr="000F32B2">
              <w:rPr>
                <w:rFonts w:eastAsia="Calibri"/>
                <w:b/>
              </w:rPr>
              <w:t>средствата за проучване и изследване</w:t>
            </w:r>
            <w:r w:rsidRPr="000F32B2">
              <w:rPr>
                <w:rFonts w:eastAsia="Calibri"/>
              </w:rPr>
              <w:t xml:space="preserve">, с които разполага, както и на </w:t>
            </w:r>
            <w:r w:rsidRPr="000F32B2">
              <w:rPr>
                <w:rFonts w:eastAsia="Calibri"/>
                <w:b/>
              </w:rPr>
              <w:t>мерките за контрол на качеството</w:t>
            </w:r>
            <w:r w:rsidRPr="000F32B2">
              <w:rPr>
                <w:rFonts w:eastAsia="Calibri"/>
              </w:rPr>
              <w:t>?</w:t>
            </w:r>
          </w:p>
        </w:tc>
        <w:tc>
          <w:tcPr>
            <w:tcW w:w="4645" w:type="dxa"/>
            <w:shd w:val="clear" w:color="auto" w:fill="auto"/>
          </w:tcPr>
          <w:p w:rsidR="005D5606" w:rsidRPr="000F32B2" w:rsidRDefault="005D5606" w:rsidP="00502FEA">
            <w:pPr>
              <w:spacing w:before="120" w:after="120"/>
              <w:jc w:val="both"/>
              <w:rPr>
                <w:rFonts w:eastAsia="Calibri"/>
              </w:rPr>
            </w:pPr>
            <w:r w:rsidRPr="000F32B2">
              <w:rPr>
                <w:rFonts w:eastAsia="Calibri"/>
              </w:rPr>
              <w:br/>
            </w:r>
            <w:r w:rsidRPr="000F32B2">
              <w:rPr>
                <w:rFonts w:eastAsia="Calibri"/>
              </w:rPr>
              <w:br/>
            </w:r>
            <w:r w:rsidRPr="000F32B2">
              <w:rPr>
                <w:rFonts w:eastAsia="Calibri"/>
              </w:rPr>
              <w:br/>
              <w:t>[] Да [] Не</w:t>
            </w:r>
          </w:p>
        </w:tc>
      </w:tr>
      <w:tr w:rsidR="005D5606" w:rsidRPr="000F32B2" w:rsidTr="00502FEA">
        <w:tc>
          <w:tcPr>
            <w:tcW w:w="4644" w:type="dxa"/>
            <w:shd w:val="clear" w:color="auto" w:fill="auto"/>
          </w:tcPr>
          <w:p w:rsidR="005D5606" w:rsidRPr="000F32B2" w:rsidRDefault="005D5606" w:rsidP="00502FEA">
            <w:pPr>
              <w:spacing w:before="120" w:after="120"/>
              <w:rPr>
                <w:rFonts w:eastAsia="Calibri"/>
              </w:rPr>
            </w:pPr>
            <w:r w:rsidRPr="000F32B2">
              <w:rPr>
                <w:rFonts w:eastAsia="Calibri"/>
              </w:rPr>
              <w:t xml:space="preserve">6) Следната </w:t>
            </w:r>
            <w:r w:rsidRPr="000F32B2">
              <w:rPr>
                <w:rFonts w:eastAsia="Calibri"/>
                <w:b/>
              </w:rPr>
              <w:t>образователна и професионална квалификация</w:t>
            </w:r>
            <w:r w:rsidRPr="000F32B2">
              <w:rPr>
                <w:rFonts w:eastAsia="Calibri"/>
              </w:rPr>
              <w:t xml:space="preserve"> се притежава от:</w:t>
            </w:r>
            <w:r w:rsidRPr="000F32B2">
              <w:rPr>
                <w:rFonts w:eastAsia="Calibri"/>
              </w:rPr>
              <w:br/>
              <w:t xml:space="preserve">а) доставчика на услуга или самия изпълнител, </w:t>
            </w:r>
            <w:r w:rsidRPr="000F32B2">
              <w:rPr>
                <w:rFonts w:eastAsia="Calibri"/>
                <w:b/>
                <w:i/>
              </w:rPr>
              <w:t>и/или</w:t>
            </w:r>
            <w:r w:rsidRPr="000F32B2">
              <w:rPr>
                <w:rFonts w:eastAsia="Calibri"/>
              </w:rPr>
              <w:t xml:space="preserve"> (в зависимост от изискванията, посочени в обявлението, или в документацията за обществената поръчка)</w:t>
            </w:r>
          </w:p>
          <w:p w:rsidR="005D5606" w:rsidRPr="000F32B2" w:rsidRDefault="005D5606" w:rsidP="00502FEA">
            <w:pPr>
              <w:spacing w:before="120" w:after="120"/>
              <w:rPr>
                <w:rFonts w:eastAsia="Calibri"/>
                <w:b/>
                <w:shd w:val="clear" w:color="000000" w:fill="auto"/>
              </w:rPr>
            </w:pPr>
            <w:r w:rsidRPr="000F32B2">
              <w:rPr>
                <w:rFonts w:eastAsia="Calibri"/>
              </w:rPr>
              <w:t>б) неговия ръководен състав:</w:t>
            </w:r>
          </w:p>
        </w:tc>
        <w:tc>
          <w:tcPr>
            <w:tcW w:w="4645" w:type="dxa"/>
            <w:shd w:val="clear" w:color="auto" w:fill="auto"/>
          </w:tcPr>
          <w:p w:rsidR="005D5606" w:rsidRPr="000F32B2" w:rsidRDefault="005D5606" w:rsidP="00502FEA">
            <w:pPr>
              <w:spacing w:before="120" w:after="120"/>
              <w:rPr>
                <w:rFonts w:eastAsia="Calibri"/>
              </w:rPr>
            </w:pPr>
            <w:r w:rsidRPr="000F32B2">
              <w:rPr>
                <w:rFonts w:eastAsia="Calibri"/>
              </w:rPr>
              <w:br/>
            </w:r>
            <w:r w:rsidRPr="000F32B2">
              <w:rPr>
                <w:rFonts w:eastAsia="Calibri"/>
              </w:rPr>
              <w:br/>
              <w:t>a) [……]</w:t>
            </w:r>
            <w:r w:rsidRPr="000F32B2">
              <w:rPr>
                <w:rFonts w:eastAsia="Calibri"/>
              </w:rPr>
              <w:br/>
            </w:r>
            <w:r w:rsidRPr="000F32B2">
              <w:rPr>
                <w:rFonts w:eastAsia="Calibri"/>
              </w:rPr>
              <w:br/>
            </w:r>
            <w:r w:rsidRPr="000F32B2">
              <w:rPr>
                <w:rFonts w:eastAsia="Calibri"/>
              </w:rPr>
              <w:br/>
            </w:r>
            <w:r w:rsidRPr="000F32B2">
              <w:rPr>
                <w:rFonts w:eastAsia="Calibri"/>
              </w:rPr>
              <w:br/>
              <w:t>б) [……]</w:t>
            </w:r>
          </w:p>
        </w:tc>
      </w:tr>
      <w:tr w:rsidR="005D5606" w:rsidRPr="000F32B2" w:rsidTr="00502FEA">
        <w:tc>
          <w:tcPr>
            <w:tcW w:w="4644" w:type="dxa"/>
            <w:shd w:val="clear" w:color="auto" w:fill="auto"/>
          </w:tcPr>
          <w:p w:rsidR="005D5606" w:rsidRPr="000F32B2" w:rsidRDefault="005D5606" w:rsidP="00502FEA">
            <w:pPr>
              <w:spacing w:before="120" w:after="120"/>
              <w:rPr>
                <w:rFonts w:eastAsia="Calibri"/>
              </w:rPr>
            </w:pPr>
            <w:r w:rsidRPr="000F32B2">
              <w:rPr>
                <w:rFonts w:eastAsia="Calibri"/>
              </w:rPr>
              <w:t xml:space="preserve">7) При изпълнение на поръчката икономическият оператор ще може да приложи следните </w:t>
            </w:r>
            <w:r w:rsidRPr="000F32B2">
              <w:rPr>
                <w:rFonts w:eastAsia="Calibri"/>
                <w:b/>
              </w:rPr>
              <w:t>мерки за управление на околната среда</w:t>
            </w:r>
            <w:r w:rsidRPr="000F32B2">
              <w:rPr>
                <w:rFonts w:eastAsia="Calibri"/>
              </w:rPr>
              <w:t>:</w:t>
            </w:r>
          </w:p>
        </w:tc>
        <w:tc>
          <w:tcPr>
            <w:tcW w:w="4645" w:type="dxa"/>
            <w:shd w:val="clear" w:color="auto" w:fill="auto"/>
          </w:tcPr>
          <w:p w:rsidR="005D5606" w:rsidRPr="000F32B2" w:rsidRDefault="005D5606" w:rsidP="00502FEA">
            <w:pPr>
              <w:spacing w:before="120" w:after="120"/>
              <w:rPr>
                <w:rFonts w:eastAsia="Calibri"/>
              </w:rPr>
            </w:pPr>
            <w:r w:rsidRPr="000F32B2">
              <w:rPr>
                <w:rFonts w:eastAsia="Calibri"/>
              </w:rPr>
              <w:t>[……]</w:t>
            </w:r>
          </w:p>
        </w:tc>
      </w:tr>
      <w:tr w:rsidR="005D5606" w:rsidRPr="000F32B2" w:rsidTr="00502FEA">
        <w:tc>
          <w:tcPr>
            <w:tcW w:w="4644" w:type="dxa"/>
            <w:shd w:val="clear" w:color="auto" w:fill="auto"/>
          </w:tcPr>
          <w:p w:rsidR="005D5606" w:rsidRPr="000F32B2" w:rsidRDefault="005D5606" w:rsidP="00502FEA">
            <w:pPr>
              <w:spacing w:before="120" w:after="120"/>
              <w:rPr>
                <w:rFonts w:eastAsia="Calibri"/>
              </w:rPr>
            </w:pPr>
            <w:r w:rsidRPr="000F32B2">
              <w:rPr>
                <w:rFonts w:eastAsia="Calibri"/>
              </w:rPr>
              <w:t>8)</w:t>
            </w:r>
            <w:r w:rsidRPr="000F32B2">
              <w:rPr>
                <w:rFonts w:eastAsia="Calibri"/>
                <w:b/>
              </w:rPr>
              <w:t xml:space="preserve"> Средната годишна численост на състава</w:t>
            </w:r>
            <w:r w:rsidRPr="000F32B2">
              <w:rPr>
                <w:rFonts w:eastAsia="Calibri"/>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5D5606" w:rsidRPr="000F32B2" w:rsidRDefault="005D5606" w:rsidP="00502FEA">
            <w:pPr>
              <w:spacing w:before="120" w:after="120"/>
              <w:rPr>
                <w:rFonts w:eastAsia="Calibri"/>
              </w:rPr>
            </w:pPr>
            <w:r w:rsidRPr="000F32B2">
              <w:rPr>
                <w:rFonts w:eastAsia="Calibri"/>
              </w:rPr>
              <w:t>Година, средна годишна численост на състава:</w:t>
            </w:r>
            <w:r w:rsidRPr="000F32B2">
              <w:rPr>
                <w:rFonts w:eastAsia="Calibri"/>
              </w:rPr>
              <w:br/>
              <w:t>[……],[……],</w:t>
            </w:r>
            <w:r w:rsidRPr="000F32B2">
              <w:rPr>
                <w:rFonts w:eastAsia="Calibri"/>
              </w:rPr>
              <w:br/>
              <w:t>[……],[……],</w:t>
            </w:r>
          </w:p>
          <w:p w:rsidR="005D5606" w:rsidRPr="000F32B2" w:rsidRDefault="005D5606" w:rsidP="00502FEA">
            <w:pPr>
              <w:spacing w:before="120" w:after="120"/>
              <w:rPr>
                <w:rFonts w:eastAsia="Calibri"/>
              </w:rPr>
            </w:pPr>
            <w:r w:rsidRPr="000F32B2">
              <w:rPr>
                <w:rFonts w:eastAsia="Calibri"/>
              </w:rPr>
              <w:t>[……],[……],</w:t>
            </w:r>
          </w:p>
          <w:p w:rsidR="005D5606" w:rsidRPr="000F32B2" w:rsidRDefault="005D5606" w:rsidP="00502FEA">
            <w:pPr>
              <w:spacing w:before="120" w:after="120"/>
              <w:rPr>
                <w:rFonts w:eastAsia="Calibri"/>
              </w:rPr>
            </w:pPr>
            <w:r w:rsidRPr="000F32B2">
              <w:rPr>
                <w:rFonts w:eastAsia="Calibri"/>
              </w:rPr>
              <w:t>Година, брой на ръководните кадри:</w:t>
            </w:r>
            <w:r w:rsidRPr="000F32B2">
              <w:rPr>
                <w:rFonts w:eastAsia="Calibri"/>
              </w:rPr>
              <w:br/>
              <w:t>[……],[……],</w:t>
            </w:r>
          </w:p>
          <w:p w:rsidR="005D5606" w:rsidRPr="000F32B2" w:rsidRDefault="005D5606" w:rsidP="00502FEA">
            <w:pPr>
              <w:spacing w:before="120" w:after="120"/>
              <w:rPr>
                <w:rFonts w:eastAsia="Calibri"/>
              </w:rPr>
            </w:pPr>
            <w:r w:rsidRPr="000F32B2">
              <w:rPr>
                <w:rFonts w:eastAsia="Calibri"/>
              </w:rPr>
              <w:t>[……],[……],</w:t>
            </w:r>
          </w:p>
          <w:p w:rsidR="005D5606" w:rsidRPr="000F32B2" w:rsidRDefault="005D5606" w:rsidP="00502FEA">
            <w:pPr>
              <w:spacing w:before="120" w:after="120"/>
              <w:rPr>
                <w:rFonts w:eastAsia="Calibri"/>
              </w:rPr>
            </w:pPr>
            <w:r w:rsidRPr="000F32B2">
              <w:rPr>
                <w:rFonts w:eastAsia="Calibri"/>
              </w:rPr>
              <w:t>[……],[……]</w:t>
            </w:r>
          </w:p>
        </w:tc>
      </w:tr>
      <w:tr w:rsidR="005D5606" w:rsidRPr="000F32B2" w:rsidTr="00502FEA">
        <w:tc>
          <w:tcPr>
            <w:tcW w:w="4644" w:type="dxa"/>
            <w:shd w:val="clear" w:color="auto" w:fill="auto"/>
          </w:tcPr>
          <w:p w:rsidR="005D5606" w:rsidRPr="000F32B2" w:rsidRDefault="005D5606" w:rsidP="00502FEA">
            <w:pPr>
              <w:spacing w:before="120" w:after="120"/>
              <w:rPr>
                <w:rFonts w:eastAsia="Calibri"/>
              </w:rPr>
            </w:pPr>
            <w:r w:rsidRPr="000F32B2">
              <w:rPr>
                <w:rFonts w:eastAsia="Calibri"/>
              </w:rPr>
              <w:lastRenderedPageBreak/>
              <w:t xml:space="preserve">9) Следните </w:t>
            </w:r>
            <w:r w:rsidRPr="000F32B2">
              <w:rPr>
                <w:rFonts w:eastAsia="Calibri"/>
                <w:b/>
              </w:rPr>
              <w:t>инструменти, съоръжения или техническо оборудване</w:t>
            </w:r>
            <w:r w:rsidRPr="000F32B2">
              <w:rPr>
                <w:rFonts w:eastAsia="Calibri"/>
              </w:rPr>
              <w:t xml:space="preserve"> ще бъдат на негово разположение за изпълнение на договора:</w:t>
            </w:r>
          </w:p>
        </w:tc>
        <w:tc>
          <w:tcPr>
            <w:tcW w:w="4645" w:type="dxa"/>
            <w:shd w:val="clear" w:color="auto" w:fill="auto"/>
          </w:tcPr>
          <w:p w:rsidR="005D5606" w:rsidRPr="000F32B2" w:rsidRDefault="005D5606" w:rsidP="00502FEA">
            <w:pPr>
              <w:spacing w:before="120" w:after="120"/>
              <w:rPr>
                <w:rFonts w:eastAsia="Calibri"/>
              </w:rPr>
            </w:pPr>
            <w:r w:rsidRPr="000F32B2">
              <w:rPr>
                <w:rFonts w:eastAsia="Calibri"/>
              </w:rPr>
              <w:t>[……]</w:t>
            </w:r>
          </w:p>
        </w:tc>
      </w:tr>
      <w:tr w:rsidR="005D5606" w:rsidRPr="000F32B2" w:rsidTr="00502FEA">
        <w:tc>
          <w:tcPr>
            <w:tcW w:w="4644" w:type="dxa"/>
            <w:shd w:val="clear" w:color="auto" w:fill="auto"/>
          </w:tcPr>
          <w:p w:rsidR="005D5606" w:rsidRPr="000F32B2" w:rsidRDefault="005D5606" w:rsidP="00502FEA">
            <w:pPr>
              <w:spacing w:before="120" w:after="120"/>
              <w:rPr>
                <w:rFonts w:eastAsia="Calibri"/>
              </w:rPr>
            </w:pPr>
            <w:r w:rsidRPr="000F32B2">
              <w:rPr>
                <w:rFonts w:eastAsia="Calibri"/>
              </w:rPr>
              <w:t xml:space="preserve">10) Икономическият оператор </w:t>
            </w:r>
            <w:r w:rsidRPr="000F32B2">
              <w:rPr>
                <w:rFonts w:eastAsia="Calibri"/>
                <w:b/>
              </w:rPr>
              <w:t>възнамерява евентуално да възложи на подизпълнител</w:t>
            </w:r>
            <w:r w:rsidRPr="000F32B2">
              <w:rPr>
                <w:rFonts w:eastAsia="Calibri"/>
                <w:b/>
                <w:vertAlign w:val="superscript"/>
              </w:rPr>
              <w:footnoteReference w:id="43"/>
            </w:r>
            <w:r w:rsidRPr="000F32B2">
              <w:rPr>
                <w:rFonts w:eastAsia="Calibri"/>
                <w:b/>
              </w:rPr>
              <w:t xml:space="preserve"> </w:t>
            </w:r>
            <w:r w:rsidRPr="000F32B2">
              <w:rPr>
                <w:rFonts w:eastAsia="Calibri"/>
              </w:rPr>
              <w:t>изпълнението на</w:t>
            </w:r>
            <w:r w:rsidRPr="000F32B2">
              <w:rPr>
                <w:rFonts w:eastAsia="Calibri"/>
                <w:b/>
              </w:rPr>
              <w:t xml:space="preserve"> следната част (процентно изражение)</w:t>
            </w:r>
            <w:r w:rsidRPr="000F32B2">
              <w:rPr>
                <w:rFonts w:eastAsia="Calibri"/>
              </w:rPr>
              <w:t xml:space="preserve"> от поръчката:</w:t>
            </w:r>
          </w:p>
        </w:tc>
        <w:tc>
          <w:tcPr>
            <w:tcW w:w="4645" w:type="dxa"/>
            <w:shd w:val="clear" w:color="auto" w:fill="auto"/>
          </w:tcPr>
          <w:p w:rsidR="005D5606" w:rsidRPr="000F32B2" w:rsidRDefault="005D5606" w:rsidP="00502FEA">
            <w:pPr>
              <w:spacing w:before="120" w:after="120"/>
              <w:rPr>
                <w:rFonts w:eastAsia="Calibri"/>
              </w:rPr>
            </w:pPr>
            <w:r w:rsidRPr="000F32B2">
              <w:rPr>
                <w:rFonts w:eastAsia="Calibri"/>
              </w:rPr>
              <w:t>[……]</w:t>
            </w:r>
          </w:p>
        </w:tc>
      </w:tr>
      <w:tr w:rsidR="005D5606" w:rsidRPr="000F32B2" w:rsidTr="00502FEA">
        <w:tc>
          <w:tcPr>
            <w:tcW w:w="4644" w:type="dxa"/>
            <w:shd w:val="clear" w:color="auto" w:fill="auto"/>
          </w:tcPr>
          <w:p w:rsidR="005D5606" w:rsidRPr="000F32B2" w:rsidRDefault="005D5606" w:rsidP="00502FEA">
            <w:pPr>
              <w:spacing w:before="120" w:after="120"/>
              <w:rPr>
                <w:rFonts w:eastAsia="Calibri"/>
              </w:rPr>
            </w:pPr>
            <w:r w:rsidRPr="000F32B2">
              <w:rPr>
                <w:rFonts w:eastAsia="Calibri"/>
              </w:rPr>
              <w:t xml:space="preserve">11) </w:t>
            </w:r>
            <w:r w:rsidRPr="002E5389">
              <w:rPr>
                <w:rFonts w:eastAsia="Calibri"/>
                <w:highlight w:val="lightGray"/>
              </w:rPr>
              <w:t xml:space="preserve">За </w:t>
            </w:r>
            <w:r w:rsidRPr="002E5389">
              <w:rPr>
                <w:rFonts w:eastAsia="Calibri"/>
                <w:b/>
                <w:i/>
                <w:highlight w:val="lightGray"/>
              </w:rPr>
              <w:t>обществени поръчки за доставки</w:t>
            </w:r>
            <w:r w:rsidRPr="000F32B2">
              <w:rPr>
                <w:rFonts w:eastAsia="Calibri"/>
              </w:rPr>
              <w:t>:</w:t>
            </w:r>
            <w:r w:rsidRPr="000F32B2">
              <w:rPr>
                <w:rFonts w:eastAsia="Calibri"/>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0F32B2">
              <w:rPr>
                <w:rFonts w:eastAsia="Calibri"/>
              </w:rPr>
              <w:br/>
              <w:t>Ако е приложимо, икономическият оператор декларира, че ще осигури изискваните сертификати за автентичност.</w:t>
            </w:r>
            <w:r w:rsidRPr="000F32B2">
              <w:rPr>
                <w:rFonts w:eastAsia="Calibri"/>
              </w:rPr>
              <w:br/>
            </w:r>
            <w:r w:rsidRPr="000F32B2">
              <w:rPr>
                <w:rFonts w:eastAsia="Calibri"/>
                <w:i/>
              </w:rPr>
              <w:t>Ако съответните документи са на разположение в електронен формат, моля, посочете:</w:t>
            </w:r>
          </w:p>
        </w:tc>
        <w:tc>
          <w:tcPr>
            <w:tcW w:w="4645" w:type="dxa"/>
            <w:shd w:val="clear" w:color="auto" w:fill="auto"/>
          </w:tcPr>
          <w:p w:rsidR="005D5606" w:rsidRPr="000F32B2" w:rsidRDefault="005D5606" w:rsidP="00502FEA">
            <w:pPr>
              <w:spacing w:before="120" w:after="120"/>
              <w:rPr>
                <w:rFonts w:eastAsia="Calibri"/>
              </w:rPr>
            </w:pPr>
            <w:r w:rsidRPr="000F32B2">
              <w:rPr>
                <w:rFonts w:eastAsia="Calibri"/>
              </w:rPr>
              <w:br/>
              <w:t>[…] [] Да [] Не</w:t>
            </w:r>
            <w:r w:rsidRPr="000F32B2">
              <w:rPr>
                <w:rFonts w:eastAsia="Calibri"/>
              </w:rPr>
              <w:br/>
            </w:r>
            <w:r w:rsidRPr="000F32B2">
              <w:rPr>
                <w:rFonts w:eastAsia="Calibri"/>
              </w:rPr>
              <w:br/>
            </w:r>
            <w:r w:rsidRPr="000F32B2">
              <w:rPr>
                <w:rFonts w:eastAsia="Calibri"/>
              </w:rPr>
              <w:br/>
            </w:r>
            <w:r w:rsidRPr="000F32B2">
              <w:rPr>
                <w:rFonts w:eastAsia="Calibri"/>
              </w:rPr>
              <w:br/>
              <w:t xml:space="preserve"> [] Да[] Не </w:t>
            </w:r>
            <w:r w:rsidRPr="000F32B2">
              <w:rPr>
                <w:rFonts w:eastAsia="Calibri"/>
              </w:rPr>
              <w:br/>
            </w:r>
            <w:r w:rsidRPr="000F32B2">
              <w:rPr>
                <w:rFonts w:eastAsia="Calibri"/>
              </w:rPr>
              <w:br/>
            </w:r>
          </w:p>
          <w:p w:rsidR="005D5606" w:rsidRPr="000F32B2" w:rsidRDefault="005D5606" w:rsidP="00502FEA">
            <w:pPr>
              <w:spacing w:before="120" w:after="120"/>
              <w:rPr>
                <w:rFonts w:eastAsia="Calibri"/>
              </w:rPr>
            </w:pPr>
            <w:r w:rsidRPr="000F32B2">
              <w:rPr>
                <w:rFonts w:eastAsia="Calibri"/>
              </w:rPr>
              <w:t>(</w:t>
            </w:r>
            <w:r w:rsidRPr="000F32B2">
              <w:rPr>
                <w:rFonts w:eastAsia="Calibri"/>
                <w:i/>
              </w:rPr>
              <w:t>уеб адрес, орган или служба, издаващи документа, точно позоваване на документа</w:t>
            </w:r>
            <w:r w:rsidRPr="000F32B2">
              <w:rPr>
                <w:rFonts w:eastAsia="Calibri"/>
              </w:rPr>
              <w:t>):</w:t>
            </w:r>
            <w:r w:rsidRPr="000F32B2">
              <w:rPr>
                <w:rFonts w:eastAsia="Calibri"/>
                <w:i/>
              </w:rPr>
              <w:t xml:space="preserve"> [……][……][……][……]</w:t>
            </w:r>
          </w:p>
        </w:tc>
      </w:tr>
      <w:tr w:rsidR="005D5606" w:rsidRPr="000F32B2" w:rsidTr="00502FEA">
        <w:tc>
          <w:tcPr>
            <w:tcW w:w="4644" w:type="dxa"/>
            <w:shd w:val="clear" w:color="auto" w:fill="auto"/>
          </w:tcPr>
          <w:p w:rsidR="005D5606" w:rsidRPr="000F32B2" w:rsidRDefault="005D5606" w:rsidP="00502FEA">
            <w:pPr>
              <w:spacing w:before="120" w:after="120"/>
              <w:rPr>
                <w:rFonts w:eastAsia="Calibri"/>
                <w:shd w:val="clear" w:color="000000" w:fill="auto"/>
              </w:rPr>
            </w:pPr>
            <w:r w:rsidRPr="000F32B2">
              <w:rPr>
                <w:rFonts w:eastAsia="Calibri"/>
              </w:rPr>
              <w:t xml:space="preserve">12) </w:t>
            </w:r>
            <w:r w:rsidRPr="002E5389">
              <w:rPr>
                <w:rFonts w:eastAsia="Calibri"/>
                <w:highlight w:val="lightGray"/>
              </w:rPr>
              <w:t xml:space="preserve">За </w:t>
            </w:r>
            <w:r w:rsidRPr="002E5389">
              <w:rPr>
                <w:rFonts w:eastAsia="Calibri"/>
                <w:b/>
                <w:i/>
                <w:highlight w:val="lightGray"/>
              </w:rPr>
              <w:t>обществени поръчки за доставки</w:t>
            </w:r>
            <w:r w:rsidRPr="000F32B2">
              <w:rPr>
                <w:rFonts w:eastAsia="Calibri"/>
              </w:rPr>
              <w:t>:</w:t>
            </w:r>
            <w:r w:rsidRPr="000F32B2">
              <w:rPr>
                <w:rFonts w:eastAsia="Calibri"/>
              </w:rPr>
              <w:br/>
              <w:t xml:space="preserve">Икономическият оператор може ли да представи изискваните </w:t>
            </w:r>
            <w:r w:rsidRPr="000F32B2">
              <w:rPr>
                <w:rFonts w:eastAsia="Calibri"/>
                <w:b/>
              </w:rPr>
              <w:t>сертификати</w:t>
            </w:r>
            <w:r w:rsidRPr="000F32B2">
              <w:rPr>
                <w:rFonts w:eastAsia="Calibri"/>
              </w:rPr>
              <w:t xml:space="preserve">, изготвени от официално признати </w:t>
            </w:r>
            <w:r w:rsidRPr="000F32B2">
              <w:rPr>
                <w:rFonts w:eastAsia="Calibri"/>
                <w:b/>
              </w:rPr>
              <w:t>институции или агенции по контрол на качеството</w:t>
            </w:r>
            <w:r w:rsidRPr="000F32B2">
              <w:rPr>
                <w:rFonts w:eastAsia="Calibri"/>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0F32B2">
              <w:rPr>
                <w:rFonts w:eastAsia="Calibri"/>
              </w:rPr>
              <w:br/>
            </w:r>
            <w:r w:rsidRPr="000F32B2">
              <w:rPr>
                <w:rFonts w:eastAsia="Calibri"/>
                <w:b/>
              </w:rPr>
              <w:t>Ако „не“</w:t>
            </w:r>
            <w:r w:rsidRPr="000F32B2">
              <w:rPr>
                <w:rFonts w:eastAsia="Calibri"/>
              </w:rPr>
              <w:t>, моля, обяснете защо и посочете какви други доказателства могат да бъдат представени:</w:t>
            </w:r>
            <w:r w:rsidRPr="000F32B2">
              <w:rPr>
                <w:rFonts w:eastAsia="Calibri"/>
              </w:rPr>
              <w:br/>
            </w:r>
            <w:r w:rsidRPr="000F32B2">
              <w:rPr>
                <w:rFonts w:eastAsia="Calibri"/>
                <w:i/>
              </w:rPr>
              <w:t>Ако съответните документи са на разположение в електронен формат, моля, посочете:</w:t>
            </w:r>
          </w:p>
        </w:tc>
        <w:tc>
          <w:tcPr>
            <w:tcW w:w="4645" w:type="dxa"/>
            <w:shd w:val="clear" w:color="auto" w:fill="auto"/>
          </w:tcPr>
          <w:p w:rsidR="005D5606" w:rsidRPr="000F32B2" w:rsidRDefault="005D5606" w:rsidP="00502FEA">
            <w:pPr>
              <w:spacing w:before="120" w:after="120"/>
              <w:rPr>
                <w:rFonts w:eastAsia="Calibri"/>
                <w:i/>
              </w:rPr>
            </w:pPr>
            <w:r w:rsidRPr="000F32B2">
              <w:rPr>
                <w:rFonts w:eastAsia="Calibri"/>
              </w:rPr>
              <w:br/>
              <w:t>[] Да [] Не</w:t>
            </w:r>
            <w:r w:rsidRPr="000F32B2">
              <w:rPr>
                <w:rFonts w:eastAsia="Calibri"/>
              </w:rPr>
              <w:br/>
            </w:r>
            <w:r w:rsidRPr="000F32B2">
              <w:rPr>
                <w:rFonts w:eastAsia="Calibri"/>
              </w:rPr>
              <w:br/>
            </w:r>
            <w:r w:rsidRPr="000F32B2">
              <w:rPr>
                <w:rFonts w:eastAsia="Calibri"/>
              </w:rPr>
              <w:br/>
            </w:r>
            <w:r w:rsidRPr="000F32B2">
              <w:rPr>
                <w:rFonts w:eastAsia="Calibri"/>
              </w:rPr>
              <w:br/>
            </w:r>
            <w:r w:rsidRPr="000F32B2">
              <w:rPr>
                <w:rFonts w:eastAsia="Calibri"/>
              </w:rPr>
              <w:br/>
            </w:r>
            <w:r w:rsidRPr="000F32B2">
              <w:rPr>
                <w:rFonts w:eastAsia="Calibri"/>
              </w:rPr>
              <w:br/>
            </w:r>
            <w:r w:rsidRPr="000F32B2">
              <w:rPr>
                <w:rFonts w:eastAsia="Calibri"/>
              </w:rPr>
              <w:br/>
            </w:r>
            <w:r w:rsidRPr="000F32B2">
              <w:rPr>
                <w:rFonts w:eastAsia="Calibri"/>
              </w:rPr>
              <w:br/>
            </w:r>
            <w:r w:rsidRPr="000F32B2">
              <w:rPr>
                <w:rFonts w:eastAsia="Calibri"/>
              </w:rPr>
              <w:br/>
              <w:t>[…]</w:t>
            </w:r>
            <w:r w:rsidRPr="000F32B2">
              <w:rPr>
                <w:rFonts w:eastAsia="Calibri"/>
              </w:rPr>
              <w:br/>
            </w:r>
          </w:p>
          <w:p w:rsidR="005D5606" w:rsidRPr="000F32B2" w:rsidRDefault="005D5606" w:rsidP="00502FEA">
            <w:pPr>
              <w:spacing w:before="120" w:after="120"/>
              <w:rPr>
                <w:rFonts w:eastAsia="Calibri"/>
                <w:i/>
              </w:rPr>
            </w:pPr>
          </w:p>
          <w:p w:rsidR="005D5606" w:rsidRPr="000F32B2" w:rsidRDefault="005D5606" w:rsidP="00502FEA">
            <w:pPr>
              <w:spacing w:before="120" w:after="120"/>
              <w:rPr>
                <w:rFonts w:eastAsia="Calibri"/>
              </w:rPr>
            </w:pPr>
            <w:r w:rsidRPr="000F32B2">
              <w:rPr>
                <w:rFonts w:eastAsia="Calibri"/>
                <w:i/>
              </w:rPr>
              <w:t>(уеб адрес, орган или служба, издаващи документа, точно позоваване на документа): [……][……][……][……]</w:t>
            </w:r>
          </w:p>
        </w:tc>
      </w:tr>
    </w:tbl>
    <w:p w:rsidR="005D5606" w:rsidRPr="000F32B2" w:rsidRDefault="005D5606" w:rsidP="005D5606">
      <w:pPr>
        <w:keepNext/>
        <w:spacing w:before="120" w:after="360"/>
        <w:jc w:val="center"/>
        <w:rPr>
          <w:rFonts w:eastAsia="Calibri"/>
          <w:b/>
          <w:smallCaps/>
        </w:rPr>
      </w:pPr>
      <w:r w:rsidRPr="000F32B2">
        <w:rPr>
          <w:rFonts w:eastAsia="Calibri"/>
          <w:b/>
          <w:smallCaps/>
        </w:rPr>
        <w:lastRenderedPageBreak/>
        <w:t>Г: Стандарти за осигуряване на качеството и стандарти за екологично управление</w:t>
      </w:r>
    </w:p>
    <w:p w:rsidR="005D5606" w:rsidRPr="000F32B2" w:rsidRDefault="005D5606" w:rsidP="005D5606">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rPr>
      </w:pPr>
      <w:r w:rsidRPr="000F32B2">
        <w:rPr>
          <w:rFonts w:eastAsia="Calibri"/>
          <w:b/>
          <w:i/>
        </w:rPr>
        <w:t xml:space="preserve">Икономическият оператор следва да предостави информация </w:t>
      </w:r>
      <w:r w:rsidRPr="000F32B2">
        <w:rPr>
          <w:rFonts w:eastAsia="Calibri"/>
          <w:b/>
          <w:i/>
          <w:u w:val="single"/>
        </w:rPr>
        <w:t>само</w:t>
      </w:r>
      <w:r w:rsidRPr="000F32B2">
        <w:rPr>
          <w:rFonts w:eastAsia="Calibri"/>
          <w:b/>
          <w:i/>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D5606" w:rsidRPr="000F32B2" w:rsidTr="00502FEA">
        <w:tc>
          <w:tcPr>
            <w:tcW w:w="4644" w:type="dxa"/>
            <w:shd w:val="clear" w:color="auto" w:fill="auto"/>
          </w:tcPr>
          <w:p w:rsidR="005D5606" w:rsidRPr="000F32B2" w:rsidRDefault="005D5606" w:rsidP="00502FEA">
            <w:pPr>
              <w:spacing w:before="120" w:after="120"/>
              <w:jc w:val="both"/>
              <w:rPr>
                <w:rFonts w:eastAsia="Calibri"/>
                <w:b/>
                <w:i/>
              </w:rPr>
            </w:pPr>
            <w:r w:rsidRPr="000F32B2">
              <w:rPr>
                <w:rFonts w:eastAsia="Calibri"/>
                <w:b/>
                <w:i/>
              </w:rPr>
              <w:t>Стандарти за осигуряване на качеството и стандарти за екологично управление</w:t>
            </w:r>
          </w:p>
        </w:tc>
        <w:tc>
          <w:tcPr>
            <w:tcW w:w="4645" w:type="dxa"/>
            <w:shd w:val="clear" w:color="auto" w:fill="auto"/>
          </w:tcPr>
          <w:p w:rsidR="005D5606" w:rsidRPr="000F32B2" w:rsidRDefault="005D5606" w:rsidP="00502FEA">
            <w:pPr>
              <w:spacing w:before="120" w:after="120"/>
              <w:jc w:val="both"/>
              <w:rPr>
                <w:rFonts w:eastAsia="Calibri"/>
                <w:b/>
                <w:i/>
              </w:rPr>
            </w:pPr>
            <w:r w:rsidRPr="000F32B2">
              <w:rPr>
                <w:rFonts w:eastAsia="Calibri"/>
                <w:b/>
                <w:i/>
              </w:rPr>
              <w:t>Отговор:</w:t>
            </w:r>
          </w:p>
        </w:tc>
      </w:tr>
      <w:tr w:rsidR="005D5606" w:rsidRPr="000F32B2" w:rsidTr="00502FEA">
        <w:tc>
          <w:tcPr>
            <w:tcW w:w="4644" w:type="dxa"/>
            <w:shd w:val="clear" w:color="auto" w:fill="auto"/>
          </w:tcPr>
          <w:p w:rsidR="005D5606" w:rsidRPr="000F32B2" w:rsidRDefault="005D5606" w:rsidP="00502FEA">
            <w:pPr>
              <w:spacing w:before="120" w:after="120"/>
              <w:jc w:val="both"/>
              <w:rPr>
                <w:rFonts w:eastAsia="Calibri"/>
              </w:rPr>
            </w:pPr>
            <w:r w:rsidRPr="000F32B2">
              <w:rPr>
                <w:rFonts w:eastAsia="Calibri"/>
              </w:rPr>
              <w:t xml:space="preserve">Икономическият оператор ще може ли да представи </w:t>
            </w:r>
            <w:r w:rsidRPr="000F32B2">
              <w:rPr>
                <w:rFonts w:eastAsia="Calibri"/>
                <w:b/>
              </w:rPr>
              <w:t>сертификати</w:t>
            </w:r>
            <w:r w:rsidRPr="000F32B2">
              <w:rPr>
                <w:rFonts w:eastAsia="Calibri"/>
              </w:rPr>
              <w:t xml:space="preserve">, изготвени от независими органи и доказващи, че икономическият оператор отговаря на </w:t>
            </w:r>
            <w:r w:rsidRPr="000F32B2">
              <w:rPr>
                <w:rFonts w:eastAsia="Calibri"/>
                <w:b/>
              </w:rPr>
              <w:t>стандартите за осигуряване на качеството</w:t>
            </w:r>
            <w:r w:rsidRPr="000F32B2">
              <w:rPr>
                <w:rFonts w:eastAsia="Calibri"/>
              </w:rPr>
              <w:t>, включително тези за достъпност за хора с увреждания.</w:t>
            </w:r>
            <w:r w:rsidRPr="000F32B2">
              <w:rPr>
                <w:rFonts w:eastAsia="Calibri"/>
              </w:rPr>
              <w:br/>
            </w:r>
            <w:r w:rsidRPr="000F32B2">
              <w:rPr>
                <w:rFonts w:eastAsia="Calibri"/>
                <w:b/>
              </w:rPr>
              <w:t>Ако „не“</w:t>
            </w:r>
            <w:r w:rsidRPr="000F32B2">
              <w:rPr>
                <w:rFonts w:eastAsia="Calibri"/>
              </w:rPr>
              <w:t>, моля, обяснете защо и посочете какви други доказателства относно схемата за гарантиране на качеството могат да бъдат представени:</w:t>
            </w:r>
            <w:r w:rsidRPr="000F32B2">
              <w:rPr>
                <w:rFonts w:eastAsia="Calibri"/>
              </w:rPr>
              <w:br/>
            </w:r>
            <w:r w:rsidRPr="000F32B2">
              <w:rPr>
                <w:rFonts w:eastAsia="Calibri"/>
                <w:i/>
              </w:rPr>
              <w:t>Ако съответните документи са на разположение в електронен формат, моля, посочете:</w:t>
            </w:r>
          </w:p>
        </w:tc>
        <w:tc>
          <w:tcPr>
            <w:tcW w:w="4645" w:type="dxa"/>
            <w:shd w:val="clear" w:color="auto" w:fill="auto"/>
          </w:tcPr>
          <w:p w:rsidR="005D5606" w:rsidRPr="000F32B2" w:rsidRDefault="005D5606" w:rsidP="00502FEA">
            <w:pPr>
              <w:spacing w:before="120" w:after="120"/>
              <w:rPr>
                <w:rFonts w:eastAsia="Calibri"/>
                <w:i/>
              </w:rPr>
            </w:pPr>
            <w:r w:rsidRPr="000F32B2">
              <w:rPr>
                <w:rFonts w:eastAsia="Calibri"/>
              </w:rPr>
              <w:t>[] Да [] Не</w:t>
            </w:r>
            <w:r w:rsidRPr="000F32B2">
              <w:rPr>
                <w:rFonts w:eastAsia="Calibri"/>
              </w:rPr>
              <w:br/>
            </w:r>
            <w:r w:rsidRPr="000F32B2">
              <w:rPr>
                <w:rFonts w:eastAsia="Calibri"/>
              </w:rPr>
              <w:br/>
            </w:r>
            <w:r w:rsidRPr="000F32B2">
              <w:rPr>
                <w:rFonts w:eastAsia="Calibri"/>
              </w:rPr>
              <w:br/>
            </w:r>
            <w:r w:rsidRPr="000F32B2">
              <w:rPr>
                <w:rFonts w:eastAsia="Calibri"/>
              </w:rPr>
              <w:br/>
            </w:r>
            <w:r w:rsidRPr="000F32B2">
              <w:rPr>
                <w:rFonts w:eastAsia="Calibri"/>
              </w:rPr>
              <w:br/>
              <w:t>[……] [……]</w:t>
            </w:r>
            <w:r w:rsidRPr="000F32B2">
              <w:rPr>
                <w:rFonts w:eastAsia="Calibri"/>
              </w:rPr>
              <w:br/>
            </w:r>
            <w:r w:rsidRPr="000F32B2">
              <w:rPr>
                <w:rFonts w:eastAsia="Calibri"/>
              </w:rPr>
              <w:br/>
            </w:r>
          </w:p>
          <w:p w:rsidR="005D5606" w:rsidRPr="000F32B2" w:rsidRDefault="005D5606" w:rsidP="00502FEA">
            <w:pPr>
              <w:spacing w:before="120" w:after="120"/>
              <w:rPr>
                <w:rFonts w:eastAsia="Calibri"/>
                <w:i/>
              </w:rPr>
            </w:pPr>
          </w:p>
          <w:p w:rsidR="005D5606" w:rsidRPr="000F32B2" w:rsidRDefault="005D5606" w:rsidP="00502FEA">
            <w:pPr>
              <w:spacing w:before="120" w:after="120"/>
              <w:rPr>
                <w:rFonts w:eastAsia="Calibri"/>
                <w:i/>
              </w:rPr>
            </w:pPr>
          </w:p>
          <w:p w:rsidR="005D5606" w:rsidRPr="000F32B2" w:rsidRDefault="005D5606" w:rsidP="00502FEA">
            <w:pPr>
              <w:spacing w:before="120" w:after="120"/>
              <w:rPr>
                <w:rFonts w:eastAsia="Calibri"/>
              </w:rPr>
            </w:pPr>
            <w:r w:rsidRPr="000F32B2">
              <w:rPr>
                <w:rFonts w:eastAsia="Calibri"/>
                <w:i/>
              </w:rPr>
              <w:t>(уеб адрес, орган или служба, издаващи документа, точно позоваване на документа): [……][……][……][……]</w:t>
            </w:r>
          </w:p>
        </w:tc>
      </w:tr>
      <w:tr w:rsidR="005D5606" w:rsidRPr="000F32B2" w:rsidTr="00502FEA">
        <w:tc>
          <w:tcPr>
            <w:tcW w:w="4644" w:type="dxa"/>
            <w:shd w:val="clear" w:color="auto" w:fill="auto"/>
          </w:tcPr>
          <w:p w:rsidR="005D5606" w:rsidRPr="000F32B2" w:rsidRDefault="005D5606" w:rsidP="00502FEA">
            <w:pPr>
              <w:spacing w:before="120" w:after="120"/>
              <w:rPr>
                <w:rFonts w:eastAsia="Calibri"/>
              </w:rPr>
            </w:pPr>
            <w:r w:rsidRPr="000F32B2">
              <w:rPr>
                <w:rFonts w:eastAsia="Calibri"/>
              </w:rPr>
              <w:t xml:space="preserve">Икономическият оператор ще може ли да представи </w:t>
            </w:r>
            <w:r w:rsidRPr="000F32B2">
              <w:rPr>
                <w:rFonts w:eastAsia="Calibri"/>
                <w:b/>
              </w:rPr>
              <w:t>сертификати</w:t>
            </w:r>
            <w:r w:rsidRPr="000F32B2">
              <w:rPr>
                <w:rFonts w:eastAsia="Calibri"/>
              </w:rPr>
              <w:t xml:space="preserve">, изготвени от независими органи, доказващи, че икономическият оператор отговаря на задължителните </w:t>
            </w:r>
            <w:r w:rsidRPr="000F32B2">
              <w:rPr>
                <w:rFonts w:eastAsia="Calibri"/>
                <w:b/>
              </w:rPr>
              <w:t>стандарти или системи за екологично управление</w:t>
            </w:r>
            <w:r w:rsidRPr="000F32B2">
              <w:rPr>
                <w:rFonts w:eastAsia="Calibri"/>
              </w:rPr>
              <w:t>?</w:t>
            </w:r>
            <w:r w:rsidRPr="000F32B2">
              <w:rPr>
                <w:rFonts w:eastAsia="Calibri"/>
              </w:rPr>
              <w:br/>
            </w:r>
            <w:r w:rsidRPr="000F32B2">
              <w:rPr>
                <w:rFonts w:eastAsia="Calibri"/>
                <w:b/>
              </w:rPr>
              <w:t>Ако „не“</w:t>
            </w:r>
            <w:r w:rsidRPr="000F32B2">
              <w:rPr>
                <w:rFonts w:eastAsia="Calibri"/>
              </w:rPr>
              <w:t xml:space="preserve">, моля, обяснете защо и посочете какви други доказателства относно </w:t>
            </w:r>
            <w:r w:rsidRPr="000F32B2">
              <w:rPr>
                <w:rFonts w:eastAsia="Calibri"/>
                <w:b/>
              </w:rPr>
              <w:t>стандартите или системите за екологично управление</w:t>
            </w:r>
            <w:r w:rsidRPr="000F32B2">
              <w:rPr>
                <w:rFonts w:eastAsia="Calibri"/>
              </w:rPr>
              <w:t xml:space="preserve"> могат да бъдат представени:</w:t>
            </w:r>
            <w:r w:rsidRPr="000F32B2">
              <w:rPr>
                <w:rFonts w:eastAsia="Calibri"/>
              </w:rPr>
              <w:br/>
            </w:r>
            <w:r w:rsidRPr="000F32B2">
              <w:rPr>
                <w:rFonts w:eastAsia="Calibri"/>
                <w:i/>
              </w:rPr>
              <w:t>Ако съответните документи са на разположение в електронен формат, моля, посочете:</w:t>
            </w:r>
          </w:p>
        </w:tc>
        <w:tc>
          <w:tcPr>
            <w:tcW w:w="4645" w:type="dxa"/>
            <w:shd w:val="clear" w:color="auto" w:fill="auto"/>
          </w:tcPr>
          <w:p w:rsidR="005D5606" w:rsidRPr="000F32B2" w:rsidRDefault="005D5606" w:rsidP="00502FEA">
            <w:pPr>
              <w:spacing w:before="120" w:after="120"/>
              <w:rPr>
                <w:rFonts w:eastAsia="Calibri"/>
                <w:i/>
              </w:rPr>
            </w:pPr>
            <w:r w:rsidRPr="000F32B2">
              <w:rPr>
                <w:rFonts w:eastAsia="Calibri"/>
              </w:rPr>
              <w:t>[] Да [] Не</w:t>
            </w:r>
            <w:r w:rsidRPr="000F32B2">
              <w:rPr>
                <w:rFonts w:eastAsia="Calibri"/>
              </w:rPr>
              <w:br/>
            </w:r>
            <w:r w:rsidRPr="000F32B2">
              <w:rPr>
                <w:rFonts w:eastAsia="Calibri"/>
              </w:rPr>
              <w:br/>
            </w:r>
            <w:r w:rsidRPr="000F32B2">
              <w:rPr>
                <w:rFonts w:eastAsia="Calibri"/>
              </w:rPr>
              <w:br/>
            </w:r>
            <w:r w:rsidRPr="000F32B2">
              <w:rPr>
                <w:rFonts w:eastAsia="Calibri"/>
              </w:rPr>
              <w:br/>
            </w:r>
            <w:r w:rsidRPr="000F32B2">
              <w:rPr>
                <w:rFonts w:eastAsia="Calibri"/>
              </w:rPr>
              <w:br/>
              <w:t>[……] [……]</w:t>
            </w:r>
            <w:r w:rsidRPr="000F32B2">
              <w:rPr>
                <w:rFonts w:eastAsia="Calibri"/>
              </w:rPr>
              <w:br/>
            </w:r>
            <w:r w:rsidRPr="000F32B2">
              <w:rPr>
                <w:rFonts w:eastAsia="Calibri"/>
              </w:rPr>
              <w:br/>
            </w:r>
          </w:p>
          <w:p w:rsidR="005D5606" w:rsidRPr="000F32B2" w:rsidRDefault="005D5606" w:rsidP="00502FEA">
            <w:pPr>
              <w:spacing w:before="120" w:after="120"/>
              <w:rPr>
                <w:rFonts w:eastAsia="Calibri"/>
                <w:i/>
              </w:rPr>
            </w:pPr>
          </w:p>
          <w:p w:rsidR="005D5606" w:rsidRPr="000F32B2" w:rsidRDefault="005D5606" w:rsidP="00502FEA">
            <w:pPr>
              <w:spacing w:before="120" w:after="120"/>
              <w:rPr>
                <w:rFonts w:eastAsia="Calibri"/>
                <w:i/>
              </w:rPr>
            </w:pPr>
          </w:p>
          <w:p w:rsidR="005D5606" w:rsidRPr="000F32B2" w:rsidRDefault="005D5606" w:rsidP="00502FEA">
            <w:pPr>
              <w:spacing w:before="120" w:after="120"/>
              <w:rPr>
                <w:rFonts w:eastAsia="Calibri"/>
              </w:rPr>
            </w:pPr>
            <w:r w:rsidRPr="000F32B2">
              <w:rPr>
                <w:rFonts w:eastAsia="Calibri"/>
                <w:i/>
              </w:rPr>
              <w:t>(уеб адрес, орган или служба, издаващи документа, точно позоваване на документа): [……][……][……][……]</w:t>
            </w:r>
          </w:p>
        </w:tc>
      </w:tr>
    </w:tbl>
    <w:p w:rsidR="005D5606" w:rsidRPr="000F32B2" w:rsidRDefault="005D5606" w:rsidP="005D5606">
      <w:pPr>
        <w:keepNext/>
        <w:spacing w:before="120" w:after="360"/>
        <w:jc w:val="center"/>
        <w:rPr>
          <w:rFonts w:eastAsia="Calibri"/>
          <w:b/>
        </w:rPr>
      </w:pPr>
      <w:r w:rsidRPr="000F32B2">
        <w:rPr>
          <w:rFonts w:eastAsia="Calibri"/>
          <w:b/>
        </w:rPr>
        <w:t>Част V: Намаляване на броя на квалифицираните кандидати</w:t>
      </w:r>
    </w:p>
    <w:p w:rsidR="005D5606" w:rsidRPr="000F32B2" w:rsidRDefault="005D5606" w:rsidP="005D5606">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b/>
          <w:i/>
        </w:rPr>
      </w:pPr>
      <w:r w:rsidRPr="000F32B2">
        <w:rPr>
          <w:rFonts w:eastAsia="Calibri"/>
          <w:b/>
          <w:i/>
        </w:rPr>
        <w:t xml:space="preserve">Икономическият оператор следва да предостави информация </w:t>
      </w:r>
      <w:r w:rsidRPr="000F32B2">
        <w:rPr>
          <w:rFonts w:eastAsia="Calibri"/>
          <w:b/>
          <w:i/>
          <w:u w:val="single"/>
        </w:rPr>
        <w:t xml:space="preserve">само </w:t>
      </w:r>
      <w:r w:rsidRPr="000F32B2">
        <w:rPr>
          <w:rFonts w:eastAsia="Calibri"/>
          <w:b/>
          <w:i/>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w:t>
      </w:r>
      <w:r w:rsidRPr="000F32B2">
        <w:rPr>
          <w:rFonts w:eastAsia="Calibri"/>
          <w:b/>
          <w:i/>
        </w:rPr>
        <w:lastRenderedPageBreak/>
        <w:t xml:space="preserve">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0F32B2">
        <w:rPr>
          <w:rFonts w:eastAsia="Calibri"/>
          <w:b/>
          <w:u w:val="single"/>
        </w:rPr>
        <w:t>ако има такива</w:t>
      </w:r>
      <w:r w:rsidRPr="000F32B2">
        <w:rPr>
          <w:rFonts w:eastAsia="Calibri"/>
          <w:b/>
          <w:i/>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0F32B2">
        <w:rPr>
          <w:rFonts w:eastAsia="Calibri"/>
        </w:rPr>
        <w:br/>
      </w:r>
      <w:r w:rsidRPr="000F32B2">
        <w:rPr>
          <w:rFonts w:eastAsia="Calibri"/>
          <w:b/>
          <w:i/>
        </w:rPr>
        <w:t>Само при ограничени процедури, състезателни процедури с договаряне, процедури за състезателен диалог и партньорства за иновации:</w:t>
      </w:r>
    </w:p>
    <w:p w:rsidR="005D5606" w:rsidRPr="000F32B2" w:rsidRDefault="005D5606" w:rsidP="005D5606">
      <w:pPr>
        <w:spacing w:before="120" w:after="120"/>
        <w:jc w:val="both"/>
        <w:rPr>
          <w:rFonts w:eastAsia="Calibri"/>
          <w:b/>
        </w:rPr>
      </w:pPr>
      <w:r w:rsidRPr="000F32B2">
        <w:rPr>
          <w:rFonts w:eastAsia="Calibri"/>
          <w:b/>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D5606" w:rsidRPr="000F32B2" w:rsidTr="00502FEA">
        <w:tc>
          <w:tcPr>
            <w:tcW w:w="4644" w:type="dxa"/>
            <w:shd w:val="clear" w:color="auto" w:fill="auto"/>
          </w:tcPr>
          <w:p w:rsidR="005D5606" w:rsidRPr="000F32B2" w:rsidRDefault="005D5606" w:rsidP="00502FEA">
            <w:pPr>
              <w:spacing w:before="120" w:after="120"/>
              <w:jc w:val="both"/>
              <w:rPr>
                <w:rFonts w:eastAsia="Calibri"/>
                <w:b/>
                <w:i/>
              </w:rPr>
            </w:pPr>
            <w:r w:rsidRPr="000F32B2">
              <w:rPr>
                <w:rFonts w:eastAsia="Calibri"/>
                <w:b/>
                <w:i/>
              </w:rPr>
              <w:t>Намаляване на броя</w:t>
            </w:r>
          </w:p>
        </w:tc>
        <w:tc>
          <w:tcPr>
            <w:tcW w:w="4645" w:type="dxa"/>
            <w:shd w:val="clear" w:color="auto" w:fill="auto"/>
          </w:tcPr>
          <w:p w:rsidR="005D5606" w:rsidRPr="000F32B2" w:rsidRDefault="005D5606" w:rsidP="00502FEA">
            <w:pPr>
              <w:spacing w:before="120" w:after="120"/>
              <w:jc w:val="both"/>
              <w:rPr>
                <w:rFonts w:eastAsia="Calibri"/>
                <w:b/>
                <w:i/>
              </w:rPr>
            </w:pPr>
            <w:r w:rsidRPr="000F32B2">
              <w:rPr>
                <w:rFonts w:eastAsia="Calibri"/>
                <w:b/>
                <w:i/>
              </w:rPr>
              <w:t>Отговор:</w:t>
            </w:r>
          </w:p>
        </w:tc>
      </w:tr>
      <w:tr w:rsidR="005D5606" w:rsidRPr="000F32B2" w:rsidTr="00502FEA">
        <w:tc>
          <w:tcPr>
            <w:tcW w:w="4644" w:type="dxa"/>
            <w:shd w:val="clear" w:color="auto" w:fill="auto"/>
          </w:tcPr>
          <w:p w:rsidR="005D5606" w:rsidRPr="000F32B2" w:rsidRDefault="005D5606" w:rsidP="00502FEA">
            <w:pPr>
              <w:spacing w:before="120" w:after="120"/>
              <w:jc w:val="both"/>
              <w:rPr>
                <w:rFonts w:eastAsia="Calibri"/>
                <w:b/>
              </w:rPr>
            </w:pPr>
            <w:r w:rsidRPr="000F32B2">
              <w:rPr>
                <w:rFonts w:eastAsia="Calibri"/>
              </w:rPr>
              <w:t xml:space="preserve">Той </w:t>
            </w:r>
            <w:r w:rsidRPr="000F32B2">
              <w:rPr>
                <w:rFonts w:eastAsia="Calibri"/>
                <w:b/>
              </w:rPr>
              <w:t>изпълнява</w:t>
            </w:r>
            <w:r w:rsidRPr="000F32B2">
              <w:rPr>
                <w:rFonts w:eastAsia="Calibri"/>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0F32B2">
              <w:rPr>
                <w:rFonts w:eastAsia="Calibri"/>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0F32B2">
              <w:rPr>
                <w:rFonts w:eastAsia="Calibri"/>
              </w:rPr>
              <w:br/>
            </w:r>
            <w:r w:rsidRPr="000F32B2">
              <w:rPr>
                <w:rFonts w:eastAsia="Calibri"/>
                <w:i/>
              </w:rPr>
              <w:t>Ако някои от тези сертификати или форми на документални доказателства са на разположение в електронен формат</w:t>
            </w:r>
            <w:r w:rsidRPr="000F32B2">
              <w:rPr>
                <w:rFonts w:eastAsia="Calibri"/>
                <w:i/>
                <w:vertAlign w:val="superscript"/>
              </w:rPr>
              <w:footnoteReference w:id="44"/>
            </w:r>
            <w:r w:rsidRPr="000F32B2">
              <w:rPr>
                <w:rFonts w:eastAsia="Calibri"/>
                <w:i/>
              </w:rPr>
              <w:t xml:space="preserve">, моля, посочете за </w:t>
            </w:r>
            <w:r w:rsidRPr="000F32B2">
              <w:rPr>
                <w:rFonts w:eastAsia="Calibri"/>
                <w:b/>
                <w:i/>
              </w:rPr>
              <w:t>всички</w:t>
            </w:r>
            <w:r w:rsidRPr="000F32B2">
              <w:rPr>
                <w:rFonts w:eastAsia="Calibri"/>
                <w:i/>
              </w:rPr>
              <w:t xml:space="preserve"> от тях:</w:t>
            </w:r>
            <w:r w:rsidRPr="000F32B2">
              <w:rPr>
                <w:rFonts w:eastAsia="Calibri"/>
              </w:rPr>
              <w:t xml:space="preserve"> </w:t>
            </w:r>
          </w:p>
        </w:tc>
        <w:tc>
          <w:tcPr>
            <w:tcW w:w="4645" w:type="dxa"/>
            <w:shd w:val="clear" w:color="auto" w:fill="auto"/>
          </w:tcPr>
          <w:p w:rsidR="005D5606" w:rsidRPr="000F32B2" w:rsidRDefault="005D5606" w:rsidP="00502FEA">
            <w:pPr>
              <w:spacing w:before="120" w:after="120"/>
              <w:rPr>
                <w:rFonts w:eastAsia="Calibri"/>
                <w:b/>
              </w:rPr>
            </w:pPr>
            <w:r w:rsidRPr="000F32B2">
              <w:rPr>
                <w:rFonts w:eastAsia="Calibri"/>
              </w:rPr>
              <w:t>[……]</w:t>
            </w:r>
            <w:r w:rsidRPr="000F32B2">
              <w:rPr>
                <w:rFonts w:eastAsia="Calibri"/>
              </w:rPr>
              <w:br/>
            </w:r>
            <w:r w:rsidRPr="000F32B2">
              <w:rPr>
                <w:rFonts w:eastAsia="Calibri"/>
              </w:rPr>
              <w:br/>
            </w:r>
            <w:r w:rsidRPr="000F32B2">
              <w:rPr>
                <w:rFonts w:eastAsia="Calibri"/>
              </w:rPr>
              <w:br/>
              <w:t>[…] [] Да [] Не</w:t>
            </w:r>
            <w:r w:rsidRPr="000F32B2">
              <w:rPr>
                <w:rFonts w:eastAsia="Calibri"/>
                <w:vertAlign w:val="superscript"/>
              </w:rPr>
              <w:footnoteReference w:id="45"/>
            </w:r>
            <w:r w:rsidRPr="000F32B2">
              <w:rPr>
                <w:rFonts w:eastAsia="Calibri"/>
              </w:rPr>
              <w:br/>
            </w:r>
            <w:r w:rsidRPr="000F32B2">
              <w:rPr>
                <w:rFonts w:eastAsia="Calibri"/>
              </w:rPr>
              <w:br/>
            </w:r>
            <w:r w:rsidRPr="000F32B2">
              <w:rPr>
                <w:rFonts w:eastAsia="Calibri"/>
              </w:rPr>
              <w:br/>
              <w:t>(</w:t>
            </w:r>
            <w:r w:rsidRPr="000F32B2">
              <w:rPr>
                <w:rFonts w:eastAsia="Calibri"/>
                <w:i/>
              </w:rPr>
              <w:t>уеб адрес, орган или служба, издаващи документа, точно позоваване на документацията</w:t>
            </w:r>
            <w:r w:rsidRPr="000F32B2">
              <w:rPr>
                <w:rFonts w:eastAsia="Calibri"/>
              </w:rPr>
              <w:t>):</w:t>
            </w:r>
            <w:r w:rsidRPr="000F32B2">
              <w:rPr>
                <w:rFonts w:eastAsia="Calibri"/>
                <w:i/>
              </w:rPr>
              <w:t xml:space="preserve"> [……][……][……][……]</w:t>
            </w:r>
            <w:r w:rsidRPr="000F32B2">
              <w:rPr>
                <w:rFonts w:eastAsia="Calibri"/>
                <w:i/>
                <w:vertAlign w:val="superscript"/>
              </w:rPr>
              <w:footnoteReference w:id="46"/>
            </w:r>
          </w:p>
        </w:tc>
      </w:tr>
    </w:tbl>
    <w:p w:rsidR="005D5606" w:rsidRPr="000F32B2" w:rsidRDefault="005D5606" w:rsidP="005D5606">
      <w:pPr>
        <w:keepNext/>
        <w:spacing w:before="120" w:after="360"/>
        <w:jc w:val="center"/>
        <w:rPr>
          <w:rFonts w:eastAsia="Calibri"/>
          <w:b/>
        </w:rPr>
      </w:pPr>
    </w:p>
    <w:p w:rsidR="005D5606" w:rsidRPr="000F32B2" w:rsidRDefault="005D5606" w:rsidP="005D5606">
      <w:pPr>
        <w:keepNext/>
        <w:spacing w:before="120" w:after="360"/>
        <w:jc w:val="center"/>
        <w:rPr>
          <w:rFonts w:eastAsia="Calibri"/>
          <w:b/>
        </w:rPr>
      </w:pPr>
      <w:r w:rsidRPr="000F32B2">
        <w:rPr>
          <w:rFonts w:eastAsia="Calibri"/>
          <w:b/>
        </w:rPr>
        <w:t>Част VI: Заключителни положения</w:t>
      </w:r>
    </w:p>
    <w:p w:rsidR="005D5606" w:rsidRPr="000F32B2" w:rsidRDefault="005D5606" w:rsidP="005D5606">
      <w:pPr>
        <w:spacing w:before="120" w:after="120"/>
        <w:jc w:val="both"/>
        <w:rPr>
          <w:rFonts w:eastAsia="Calibri"/>
          <w:i/>
        </w:rPr>
      </w:pPr>
      <w:r w:rsidRPr="000F32B2">
        <w:rPr>
          <w:rFonts w:eastAsia="Calibri"/>
          <w:i/>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5D5606" w:rsidRPr="000F32B2" w:rsidRDefault="005D5606" w:rsidP="005D5606">
      <w:pPr>
        <w:spacing w:before="120" w:after="120"/>
        <w:jc w:val="both"/>
        <w:rPr>
          <w:rFonts w:eastAsia="Calibri"/>
          <w:i/>
        </w:rPr>
      </w:pPr>
      <w:r w:rsidRPr="000F32B2">
        <w:rPr>
          <w:rFonts w:eastAsia="Calibri"/>
          <w:i/>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5D5606" w:rsidRPr="000F32B2" w:rsidRDefault="005D5606" w:rsidP="005D5606">
      <w:pPr>
        <w:spacing w:before="120" w:after="120"/>
        <w:jc w:val="both"/>
        <w:rPr>
          <w:rFonts w:eastAsia="Calibri"/>
          <w:i/>
        </w:rPr>
      </w:pPr>
      <w:r w:rsidRPr="000F32B2">
        <w:rPr>
          <w:rFonts w:eastAsia="Calibri"/>
          <w:i/>
        </w:rPr>
        <w:lastRenderedPageBreak/>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0F32B2">
        <w:rPr>
          <w:rFonts w:eastAsia="Calibri"/>
          <w:i/>
          <w:vertAlign w:val="superscript"/>
        </w:rPr>
        <w:footnoteReference w:id="47"/>
      </w:r>
      <w:r w:rsidRPr="000F32B2">
        <w:rPr>
          <w:rFonts w:eastAsia="Calibri"/>
          <w:i/>
        </w:rPr>
        <w:t>; или</w:t>
      </w:r>
    </w:p>
    <w:p w:rsidR="005D5606" w:rsidRPr="000F32B2" w:rsidRDefault="005D5606" w:rsidP="005D5606">
      <w:pPr>
        <w:spacing w:before="120" w:after="120"/>
        <w:jc w:val="both"/>
        <w:rPr>
          <w:rFonts w:eastAsia="Calibri"/>
          <w:i/>
        </w:rPr>
      </w:pPr>
      <w:r w:rsidRPr="000F32B2">
        <w:rPr>
          <w:rFonts w:eastAsia="Calibri"/>
          <w:i/>
        </w:rPr>
        <w:t>б) считано от 18 октомври 2018 г. най-късно</w:t>
      </w:r>
      <w:r w:rsidRPr="000F32B2">
        <w:rPr>
          <w:rFonts w:eastAsia="Calibri"/>
          <w:i/>
          <w:vertAlign w:val="superscript"/>
        </w:rPr>
        <w:footnoteReference w:id="48"/>
      </w:r>
      <w:r w:rsidRPr="000F32B2">
        <w:rPr>
          <w:rFonts w:eastAsia="Calibri"/>
          <w:i/>
        </w:rPr>
        <w:t>, възлагащият орган или възложителят вече притежава съответната документация</w:t>
      </w:r>
      <w:r w:rsidRPr="000F32B2">
        <w:rPr>
          <w:rFonts w:eastAsia="Calibri"/>
        </w:rPr>
        <w:t>.</w:t>
      </w:r>
    </w:p>
    <w:p w:rsidR="005D5606" w:rsidRPr="000F32B2" w:rsidRDefault="005D5606" w:rsidP="005D5606">
      <w:pPr>
        <w:spacing w:before="120" w:after="120"/>
        <w:jc w:val="both"/>
        <w:rPr>
          <w:rFonts w:eastAsia="Calibri"/>
          <w:i/>
        </w:rPr>
      </w:pPr>
      <w:r w:rsidRPr="000F32B2">
        <w:rPr>
          <w:rFonts w:eastAsia="Calibri"/>
          <w:i/>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0F32B2">
        <w:rPr>
          <w:rFonts w:eastAsia="Calibri"/>
        </w:rPr>
        <w:t xml:space="preserve"> [посочете процедурата за възлагане на обществена поръчка: (кратко описание, препратка към публикацията в </w:t>
      </w:r>
      <w:r w:rsidRPr="000F32B2">
        <w:rPr>
          <w:rFonts w:eastAsia="Calibri"/>
          <w:i/>
        </w:rPr>
        <w:t>Официален вестник на Европейския съюз</w:t>
      </w:r>
      <w:r w:rsidRPr="000F32B2">
        <w:rPr>
          <w:rFonts w:eastAsia="Calibri"/>
        </w:rPr>
        <w:t>, референтен номер)].</w:t>
      </w:r>
      <w:r w:rsidRPr="000F32B2">
        <w:rPr>
          <w:rFonts w:eastAsia="Calibri"/>
          <w:i/>
        </w:rPr>
        <w:t xml:space="preserve"> </w:t>
      </w:r>
    </w:p>
    <w:p w:rsidR="005D5606" w:rsidRPr="000F32B2" w:rsidRDefault="005D5606" w:rsidP="005D5606">
      <w:pPr>
        <w:spacing w:before="120" w:after="120"/>
        <w:jc w:val="both"/>
        <w:rPr>
          <w:rFonts w:eastAsia="Calibri"/>
          <w:i/>
        </w:rPr>
      </w:pPr>
    </w:p>
    <w:p w:rsidR="005D5606" w:rsidRPr="000F32B2" w:rsidRDefault="005D5606" w:rsidP="005D5606">
      <w:pPr>
        <w:spacing w:before="120" w:after="120"/>
        <w:jc w:val="both"/>
        <w:rPr>
          <w:rFonts w:eastAsia="Calibri"/>
        </w:rPr>
      </w:pPr>
      <w:r w:rsidRPr="000F32B2">
        <w:rPr>
          <w:rFonts w:eastAsia="Calibri"/>
        </w:rPr>
        <w:t>Дата, място и, когато се изисква или е необходимо, подпис(и):  [……]</w:t>
      </w:r>
    </w:p>
    <w:p w:rsidR="005D5606" w:rsidRPr="000F32B2" w:rsidRDefault="005D5606" w:rsidP="005D5606">
      <w:pPr>
        <w:shd w:val="clear" w:color="auto" w:fill="FFFFFF"/>
        <w:ind w:right="-11"/>
        <w:jc w:val="both"/>
        <w:rPr>
          <w:b/>
          <w:i/>
          <w:color w:val="000000"/>
          <w:sz w:val="20"/>
          <w:szCs w:val="20"/>
        </w:rPr>
      </w:pPr>
    </w:p>
    <w:p w:rsidR="005D5606" w:rsidRPr="000F32B2" w:rsidRDefault="005D5606" w:rsidP="005D5606">
      <w:pPr>
        <w:shd w:val="clear" w:color="auto" w:fill="FFFFFF"/>
        <w:jc w:val="right"/>
        <w:outlineLvl w:val="0"/>
        <w:rPr>
          <w:b/>
        </w:rPr>
      </w:pPr>
    </w:p>
    <w:p w:rsidR="005D5606" w:rsidRDefault="005D5606" w:rsidP="005D5606"/>
    <w:p w:rsidR="005D5606" w:rsidRDefault="005D5606" w:rsidP="005D5606">
      <w:r>
        <w:br w:type="page"/>
      </w:r>
    </w:p>
    <w:p w:rsidR="005D5606" w:rsidRPr="00090CF3" w:rsidRDefault="005D5606" w:rsidP="005D5606">
      <w:pPr>
        <w:jc w:val="right"/>
        <w:rPr>
          <w:i/>
        </w:rPr>
      </w:pPr>
      <w:r w:rsidRPr="00090CF3">
        <w:rPr>
          <w:i/>
        </w:rPr>
        <w:lastRenderedPageBreak/>
        <w:t>Образец №2</w:t>
      </w:r>
      <w:r w:rsidRPr="00090CF3">
        <w:rPr>
          <w:b/>
          <w:i/>
          <w:color w:val="808080"/>
        </w:rPr>
        <w:t xml:space="preserve">                                                                                                                                     </w:t>
      </w:r>
    </w:p>
    <w:p w:rsidR="005D5606" w:rsidRPr="00090CF3" w:rsidRDefault="005D5606" w:rsidP="005D5606">
      <w:pPr>
        <w:tabs>
          <w:tab w:val="left" w:pos="8573"/>
        </w:tabs>
        <w:rPr>
          <w:b/>
          <w:i/>
          <w:color w:val="808080"/>
        </w:rPr>
      </w:pPr>
    </w:p>
    <w:p w:rsidR="005D5606" w:rsidRDefault="005D5606" w:rsidP="005D5606">
      <w:pPr>
        <w:ind w:left="57"/>
        <w:jc w:val="center"/>
        <w:rPr>
          <w:b/>
          <w:sz w:val="28"/>
          <w:szCs w:val="28"/>
        </w:rPr>
      </w:pPr>
      <w:r w:rsidRPr="009B6C57">
        <w:rPr>
          <w:b/>
          <w:caps/>
          <w:sz w:val="28"/>
          <w:szCs w:val="28"/>
        </w:rPr>
        <w:t>Списък</w:t>
      </w:r>
      <w:r w:rsidRPr="009B6C57">
        <w:rPr>
          <w:b/>
          <w:sz w:val="28"/>
          <w:szCs w:val="28"/>
        </w:rPr>
        <w:t xml:space="preserve"> </w:t>
      </w:r>
    </w:p>
    <w:p w:rsidR="00EE1436" w:rsidRPr="009B6C57" w:rsidRDefault="00EE1436" w:rsidP="005D5606">
      <w:pPr>
        <w:ind w:left="57"/>
        <w:jc w:val="center"/>
        <w:rPr>
          <w:b/>
          <w:sz w:val="28"/>
          <w:szCs w:val="28"/>
        </w:rPr>
      </w:pPr>
    </w:p>
    <w:p w:rsidR="005D5606" w:rsidRPr="00090CF3" w:rsidRDefault="005D5606" w:rsidP="005D5606">
      <w:pPr>
        <w:ind w:left="57"/>
        <w:jc w:val="center"/>
        <w:rPr>
          <w:b/>
          <w:bCs/>
          <w:iCs/>
        </w:rPr>
      </w:pPr>
      <w:r w:rsidRPr="00090CF3">
        <w:rPr>
          <w:b/>
        </w:rPr>
        <w:t>на услуги,</w:t>
      </w:r>
      <w:r w:rsidRPr="00090CF3">
        <w:rPr>
          <w:b/>
          <w:lang w:val="en-US"/>
        </w:rPr>
        <w:t xml:space="preserve"> </w:t>
      </w:r>
      <w:r w:rsidRPr="00090CF3">
        <w:rPr>
          <w:b/>
        </w:rPr>
        <w:t>които са  идентични или сходни с предмета на обществената поръчка, изпълнен</w:t>
      </w:r>
      <w:r w:rsidR="00477AEC">
        <w:rPr>
          <w:b/>
        </w:rPr>
        <w:t>и</w:t>
      </w:r>
      <w:r w:rsidRPr="00090CF3">
        <w:rPr>
          <w:b/>
        </w:rPr>
        <w:t xml:space="preserve"> от участника през последните 3 (три) години, считано от датата на подаване на офертата, с посочване на стойностите, датите и получателите, заедно с доказателств</w:t>
      </w:r>
      <w:r w:rsidR="00477AEC">
        <w:rPr>
          <w:b/>
        </w:rPr>
        <w:t>о</w:t>
      </w:r>
      <w:r w:rsidRPr="00090CF3">
        <w:rPr>
          <w:b/>
        </w:rPr>
        <w:t xml:space="preserve"> за извършената услуга </w:t>
      </w:r>
    </w:p>
    <w:p w:rsidR="005D5606" w:rsidRPr="00090CF3" w:rsidRDefault="005D5606" w:rsidP="005D5606">
      <w:pPr>
        <w:ind w:left="57"/>
        <w:jc w:val="center"/>
        <w:rPr>
          <w:b/>
          <w:i/>
          <w:iCs/>
        </w:rPr>
      </w:pPr>
      <w:r w:rsidRPr="00090CF3">
        <w:rPr>
          <w:b/>
          <w:i/>
          <w:iCs/>
        </w:rPr>
        <w:t xml:space="preserve"> </w:t>
      </w:r>
    </w:p>
    <w:p w:rsidR="005D5606" w:rsidRDefault="005D5606" w:rsidP="005D5606">
      <w:pPr>
        <w:tabs>
          <w:tab w:val="num" w:pos="0"/>
        </w:tabs>
        <w:ind w:right="27" w:firstLine="644"/>
        <w:jc w:val="center"/>
        <w:rPr>
          <w:b/>
          <w:bCs/>
          <w:i/>
        </w:rPr>
      </w:pPr>
      <w:r w:rsidRPr="00090CF3">
        <w:rPr>
          <w:bCs/>
        </w:rPr>
        <w:t>..............................................................(</w:t>
      </w:r>
      <w:r w:rsidRPr="00090CF3">
        <w:rPr>
          <w:bCs/>
          <w:i/>
        </w:rPr>
        <w:t xml:space="preserve">посочете </w:t>
      </w:r>
      <w:r>
        <w:rPr>
          <w:bCs/>
          <w:i/>
        </w:rPr>
        <w:t>наименованието</w:t>
      </w:r>
      <w:r w:rsidRPr="00090CF3">
        <w:rPr>
          <w:bCs/>
          <w:i/>
        </w:rPr>
        <w:t xml:space="preserve"> на участника</w:t>
      </w:r>
      <w:r w:rsidRPr="00090CF3">
        <w:rPr>
          <w:bCs/>
        </w:rPr>
        <w:t>),</w:t>
      </w:r>
      <w:r w:rsidRPr="00090CF3">
        <w:rPr>
          <w:b/>
          <w:bCs/>
        </w:rPr>
        <w:t xml:space="preserve"> </w:t>
      </w:r>
      <w:r w:rsidRPr="00090CF3">
        <w:rPr>
          <w:b/>
        </w:rPr>
        <w:t xml:space="preserve"> </w:t>
      </w:r>
      <w:r w:rsidRPr="00090CF3">
        <w:t xml:space="preserve">участник </w:t>
      </w:r>
      <w:r w:rsidRPr="00090CF3">
        <w:rPr>
          <w:color w:val="000000"/>
        </w:rPr>
        <w:t xml:space="preserve">в процедура за възлагане на обществена поръчка чрез </w:t>
      </w:r>
      <w:r w:rsidRPr="00090CF3">
        <w:rPr>
          <w:b/>
          <w:color w:val="000000"/>
        </w:rPr>
        <w:t>открита процедура</w:t>
      </w:r>
      <w:r w:rsidRPr="00090CF3">
        <w:rPr>
          <w:color w:val="000000"/>
        </w:rPr>
        <w:t xml:space="preserve">  с предмет</w:t>
      </w:r>
      <w:r w:rsidRPr="00090CF3">
        <w:rPr>
          <w:lang w:val="ru-RU"/>
        </w:rPr>
        <w:t>:</w:t>
      </w:r>
      <w:r w:rsidRPr="00090CF3">
        <w:rPr>
          <w:b/>
        </w:rPr>
        <w:t xml:space="preserve"> </w:t>
      </w:r>
      <w:r w:rsidRPr="00FE5F03">
        <w:rPr>
          <w:b/>
          <w:bCs/>
          <w:i/>
        </w:rPr>
        <w:t>„</w:t>
      </w:r>
      <w:proofErr w:type="spellStart"/>
      <w:r w:rsidRPr="00FE5F03">
        <w:rPr>
          <w:b/>
          <w:bCs/>
          <w:i/>
          <w:lang w:val="en-US"/>
        </w:rPr>
        <w:t>Зимно</w:t>
      </w:r>
      <w:proofErr w:type="spellEnd"/>
      <w:r w:rsidRPr="00FE5F03">
        <w:rPr>
          <w:b/>
          <w:bCs/>
          <w:i/>
          <w:lang w:val="en-US"/>
        </w:rPr>
        <w:t xml:space="preserve"> </w:t>
      </w:r>
      <w:proofErr w:type="spellStart"/>
      <w:r w:rsidRPr="00FE5F03">
        <w:rPr>
          <w:b/>
          <w:bCs/>
          <w:i/>
          <w:lang w:val="en-US"/>
        </w:rPr>
        <w:t>поддържане</w:t>
      </w:r>
      <w:proofErr w:type="spellEnd"/>
      <w:r>
        <w:rPr>
          <w:b/>
          <w:bCs/>
          <w:i/>
        </w:rPr>
        <w:t>, снегопочистване и опесъчаване</w:t>
      </w:r>
      <w:r w:rsidRPr="00FE5F03">
        <w:rPr>
          <w:b/>
          <w:bCs/>
          <w:i/>
        </w:rPr>
        <w:t xml:space="preserve"> </w:t>
      </w:r>
      <w:proofErr w:type="spellStart"/>
      <w:r w:rsidRPr="00FE5F03">
        <w:rPr>
          <w:b/>
          <w:bCs/>
          <w:i/>
          <w:lang w:val="en-US"/>
        </w:rPr>
        <w:t>на</w:t>
      </w:r>
      <w:proofErr w:type="spellEnd"/>
      <w:r w:rsidRPr="00FE5F03">
        <w:rPr>
          <w:b/>
          <w:bCs/>
          <w:i/>
          <w:lang w:val="en-US"/>
        </w:rPr>
        <w:t xml:space="preserve"> </w:t>
      </w:r>
      <w:proofErr w:type="spellStart"/>
      <w:r w:rsidRPr="00FE5F03">
        <w:rPr>
          <w:b/>
          <w:bCs/>
          <w:i/>
          <w:lang w:val="en-US"/>
        </w:rPr>
        <w:t>общинската</w:t>
      </w:r>
      <w:proofErr w:type="spellEnd"/>
      <w:r w:rsidRPr="00FE5F03">
        <w:rPr>
          <w:b/>
          <w:bCs/>
          <w:i/>
          <w:lang w:val="en-US"/>
        </w:rPr>
        <w:t xml:space="preserve"> </w:t>
      </w:r>
      <w:proofErr w:type="spellStart"/>
      <w:r w:rsidRPr="00FE5F03">
        <w:rPr>
          <w:b/>
          <w:bCs/>
          <w:i/>
          <w:lang w:val="en-US"/>
        </w:rPr>
        <w:t>пътна</w:t>
      </w:r>
      <w:proofErr w:type="spellEnd"/>
      <w:r w:rsidRPr="00FE5F03">
        <w:rPr>
          <w:b/>
          <w:bCs/>
          <w:i/>
          <w:lang w:val="en-US"/>
        </w:rPr>
        <w:t xml:space="preserve"> </w:t>
      </w:r>
      <w:proofErr w:type="spellStart"/>
      <w:r w:rsidRPr="00FE5F03">
        <w:rPr>
          <w:b/>
          <w:bCs/>
          <w:i/>
          <w:lang w:val="en-US"/>
        </w:rPr>
        <w:t>мрежа</w:t>
      </w:r>
      <w:proofErr w:type="spellEnd"/>
      <w:r w:rsidRPr="00FE5F03">
        <w:rPr>
          <w:b/>
          <w:bCs/>
          <w:i/>
          <w:lang w:val="en-US"/>
        </w:rPr>
        <w:t xml:space="preserve"> в </w:t>
      </w:r>
      <w:proofErr w:type="spellStart"/>
      <w:r w:rsidRPr="00FE5F03">
        <w:rPr>
          <w:b/>
          <w:bCs/>
          <w:i/>
          <w:lang w:val="en-US"/>
        </w:rPr>
        <w:t>община</w:t>
      </w:r>
      <w:proofErr w:type="spellEnd"/>
      <w:r w:rsidRPr="00FE5F03">
        <w:rPr>
          <w:b/>
          <w:bCs/>
          <w:i/>
          <w:lang w:val="en-US"/>
        </w:rPr>
        <w:t xml:space="preserve"> </w:t>
      </w:r>
      <w:proofErr w:type="spellStart"/>
      <w:r w:rsidRPr="00FE5F03">
        <w:rPr>
          <w:b/>
          <w:bCs/>
          <w:i/>
          <w:lang w:val="en-US"/>
        </w:rPr>
        <w:t>Трявна</w:t>
      </w:r>
      <w:proofErr w:type="spellEnd"/>
      <w:r w:rsidRPr="00FE5F03">
        <w:rPr>
          <w:b/>
          <w:bCs/>
          <w:i/>
          <w:lang w:val="en-US"/>
        </w:rPr>
        <w:t xml:space="preserve"> </w:t>
      </w:r>
      <w:proofErr w:type="spellStart"/>
      <w:r w:rsidRPr="00FE5F03">
        <w:rPr>
          <w:b/>
          <w:bCs/>
          <w:i/>
          <w:lang w:val="en-US"/>
        </w:rPr>
        <w:t>през</w:t>
      </w:r>
      <w:proofErr w:type="spellEnd"/>
      <w:r w:rsidRPr="00FE5F03">
        <w:rPr>
          <w:b/>
          <w:bCs/>
          <w:i/>
          <w:lang w:val="en-US"/>
        </w:rPr>
        <w:t xml:space="preserve"> </w:t>
      </w:r>
      <w:proofErr w:type="spellStart"/>
      <w:r w:rsidRPr="00FE5F03">
        <w:rPr>
          <w:b/>
          <w:bCs/>
          <w:i/>
          <w:lang w:val="en-US"/>
        </w:rPr>
        <w:t>зимния</w:t>
      </w:r>
      <w:proofErr w:type="spellEnd"/>
      <w:r w:rsidRPr="00FE5F03">
        <w:rPr>
          <w:b/>
          <w:bCs/>
          <w:i/>
          <w:lang w:val="en-US"/>
        </w:rPr>
        <w:t xml:space="preserve"> </w:t>
      </w:r>
      <w:proofErr w:type="spellStart"/>
      <w:r w:rsidRPr="00FE5F03">
        <w:rPr>
          <w:b/>
          <w:bCs/>
          <w:i/>
          <w:lang w:val="en-US"/>
        </w:rPr>
        <w:t>сезон</w:t>
      </w:r>
      <w:proofErr w:type="spellEnd"/>
      <w:r w:rsidRPr="00FE5F03">
        <w:rPr>
          <w:b/>
          <w:bCs/>
          <w:i/>
          <w:lang w:val="en-US"/>
        </w:rPr>
        <w:t xml:space="preserve"> 2016/2017 г.”</w:t>
      </w:r>
    </w:p>
    <w:p w:rsidR="00EE1436" w:rsidRDefault="00EE1436" w:rsidP="005D5606">
      <w:pPr>
        <w:tabs>
          <w:tab w:val="num" w:pos="0"/>
        </w:tabs>
        <w:ind w:right="27" w:firstLine="644"/>
        <w:jc w:val="center"/>
        <w:rPr>
          <w:b/>
          <w:bCs/>
          <w:i/>
        </w:rPr>
      </w:pPr>
    </w:p>
    <w:p w:rsidR="00EE1436" w:rsidRPr="00EE1436" w:rsidRDefault="00EE1436" w:rsidP="005D5606">
      <w:pPr>
        <w:tabs>
          <w:tab w:val="num" w:pos="0"/>
        </w:tabs>
        <w:ind w:right="27" w:firstLine="644"/>
        <w:jc w:val="center"/>
      </w:pPr>
    </w:p>
    <w:tbl>
      <w:tblPr>
        <w:tblW w:w="8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012"/>
        <w:gridCol w:w="1559"/>
        <w:gridCol w:w="1559"/>
        <w:gridCol w:w="3195"/>
      </w:tblGrid>
      <w:tr w:rsidR="005D5606" w:rsidRPr="00090CF3" w:rsidTr="00502FEA">
        <w:tc>
          <w:tcPr>
            <w:tcW w:w="648" w:type="dxa"/>
          </w:tcPr>
          <w:p w:rsidR="005D5606" w:rsidRPr="00090CF3" w:rsidRDefault="005D5606" w:rsidP="00502FEA">
            <w:pPr>
              <w:jc w:val="center"/>
              <w:rPr>
                <w:b/>
                <w:bCs/>
                <w:i/>
              </w:rPr>
            </w:pPr>
            <w:r w:rsidRPr="00090CF3">
              <w:rPr>
                <w:b/>
                <w:bCs/>
                <w:i/>
              </w:rPr>
              <w:t>№ по ред</w:t>
            </w:r>
          </w:p>
        </w:tc>
        <w:tc>
          <w:tcPr>
            <w:tcW w:w="2012" w:type="dxa"/>
          </w:tcPr>
          <w:p w:rsidR="005D5606" w:rsidRPr="00090CF3" w:rsidRDefault="005D5606" w:rsidP="00502FEA">
            <w:pPr>
              <w:jc w:val="center"/>
              <w:rPr>
                <w:b/>
                <w:bCs/>
                <w:i/>
              </w:rPr>
            </w:pPr>
            <w:r w:rsidRPr="00090CF3">
              <w:rPr>
                <w:b/>
                <w:bCs/>
                <w:i/>
              </w:rPr>
              <w:t>Получател на услугата:</w:t>
            </w:r>
          </w:p>
          <w:p w:rsidR="005D5606" w:rsidRPr="00090CF3" w:rsidRDefault="005D5606" w:rsidP="00502FEA">
            <w:pPr>
              <w:jc w:val="center"/>
              <w:rPr>
                <w:b/>
                <w:bCs/>
                <w:i/>
              </w:rPr>
            </w:pPr>
            <w:r w:rsidRPr="00090CF3">
              <w:rPr>
                <w:b/>
                <w:bCs/>
                <w:i/>
              </w:rPr>
              <w:t>наименование , адрес</w:t>
            </w:r>
          </w:p>
          <w:p w:rsidR="005D5606" w:rsidRPr="00090CF3" w:rsidRDefault="005D5606" w:rsidP="00502FEA">
            <w:pPr>
              <w:jc w:val="center"/>
              <w:rPr>
                <w:b/>
                <w:bCs/>
                <w:i/>
              </w:rPr>
            </w:pPr>
          </w:p>
        </w:tc>
        <w:tc>
          <w:tcPr>
            <w:tcW w:w="1559" w:type="dxa"/>
          </w:tcPr>
          <w:p w:rsidR="005D5606" w:rsidRPr="00090CF3" w:rsidRDefault="005D5606" w:rsidP="00502FEA">
            <w:pPr>
              <w:jc w:val="center"/>
              <w:rPr>
                <w:b/>
                <w:bCs/>
                <w:i/>
              </w:rPr>
            </w:pPr>
            <w:r w:rsidRPr="00090CF3">
              <w:rPr>
                <w:b/>
                <w:bCs/>
                <w:i/>
              </w:rPr>
              <w:t xml:space="preserve">Период на изпълнение на услугата: </w:t>
            </w:r>
          </w:p>
          <w:p w:rsidR="005D5606" w:rsidRPr="00090CF3" w:rsidRDefault="005D5606" w:rsidP="00502FEA">
            <w:pPr>
              <w:jc w:val="center"/>
              <w:rPr>
                <w:b/>
                <w:bCs/>
                <w:i/>
              </w:rPr>
            </w:pPr>
          </w:p>
        </w:tc>
        <w:tc>
          <w:tcPr>
            <w:tcW w:w="1559" w:type="dxa"/>
          </w:tcPr>
          <w:p w:rsidR="005D5606" w:rsidRPr="00090CF3" w:rsidRDefault="005D5606" w:rsidP="00502FEA">
            <w:pPr>
              <w:jc w:val="center"/>
              <w:rPr>
                <w:b/>
                <w:bCs/>
                <w:i/>
              </w:rPr>
            </w:pPr>
            <w:r w:rsidRPr="00090CF3">
              <w:rPr>
                <w:b/>
                <w:bCs/>
                <w:i/>
              </w:rPr>
              <w:t>Обща стойност  на услугата /лв. без ДДС/</w:t>
            </w:r>
          </w:p>
        </w:tc>
        <w:tc>
          <w:tcPr>
            <w:tcW w:w="3195" w:type="dxa"/>
          </w:tcPr>
          <w:p w:rsidR="005D5606" w:rsidRPr="00090CF3" w:rsidDel="006136A5" w:rsidRDefault="005D5606" w:rsidP="00502FEA">
            <w:pPr>
              <w:jc w:val="center"/>
              <w:rPr>
                <w:b/>
                <w:bCs/>
                <w:i/>
              </w:rPr>
            </w:pPr>
            <w:r w:rsidRPr="00090CF3">
              <w:rPr>
                <w:b/>
                <w:bCs/>
                <w:i/>
              </w:rPr>
              <w:t>Доказателства за извършената услуга</w:t>
            </w:r>
          </w:p>
        </w:tc>
      </w:tr>
      <w:tr w:rsidR="005D5606" w:rsidRPr="00090CF3" w:rsidTr="00502FEA">
        <w:tc>
          <w:tcPr>
            <w:tcW w:w="648" w:type="dxa"/>
          </w:tcPr>
          <w:p w:rsidR="005D5606" w:rsidRPr="00090CF3" w:rsidRDefault="005D5606" w:rsidP="00502FEA">
            <w:pPr>
              <w:jc w:val="both"/>
              <w:rPr>
                <w:b/>
                <w:bCs/>
              </w:rPr>
            </w:pPr>
          </w:p>
        </w:tc>
        <w:tc>
          <w:tcPr>
            <w:tcW w:w="2012" w:type="dxa"/>
          </w:tcPr>
          <w:p w:rsidR="005D5606" w:rsidRPr="00090CF3" w:rsidRDefault="005D5606" w:rsidP="00502FEA">
            <w:pPr>
              <w:jc w:val="both"/>
              <w:rPr>
                <w:b/>
                <w:bCs/>
              </w:rPr>
            </w:pPr>
          </w:p>
        </w:tc>
        <w:tc>
          <w:tcPr>
            <w:tcW w:w="1559" w:type="dxa"/>
          </w:tcPr>
          <w:p w:rsidR="005D5606" w:rsidRPr="00090CF3" w:rsidRDefault="005D5606" w:rsidP="00502FEA">
            <w:pPr>
              <w:jc w:val="both"/>
              <w:rPr>
                <w:b/>
                <w:bCs/>
              </w:rPr>
            </w:pPr>
          </w:p>
        </w:tc>
        <w:tc>
          <w:tcPr>
            <w:tcW w:w="1559" w:type="dxa"/>
          </w:tcPr>
          <w:p w:rsidR="005D5606" w:rsidRPr="00090CF3" w:rsidRDefault="005D5606" w:rsidP="00502FEA">
            <w:pPr>
              <w:jc w:val="both"/>
              <w:rPr>
                <w:b/>
                <w:bCs/>
              </w:rPr>
            </w:pPr>
          </w:p>
        </w:tc>
        <w:tc>
          <w:tcPr>
            <w:tcW w:w="3195" w:type="dxa"/>
          </w:tcPr>
          <w:p w:rsidR="005D5606" w:rsidRPr="00090CF3" w:rsidRDefault="005D5606" w:rsidP="00502FEA">
            <w:pPr>
              <w:jc w:val="both"/>
              <w:rPr>
                <w:b/>
                <w:bCs/>
              </w:rPr>
            </w:pPr>
          </w:p>
        </w:tc>
      </w:tr>
      <w:tr w:rsidR="005D5606" w:rsidRPr="00090CF3" w:rsidTr="00502FEA">
        <w:tc>
          <w:tcPr>
            <w:tcW w:w="648" w:type="dxa"/>
          </w:tcPr>
          <w:p w:rsidR="005D5606" w:rsidRPr="00090CF3" w:rsidRDefault="005D5606" w:rsidP="00502FEA">
            <w:pPr>
              <w:jc w:val="both"/>
              <w:rPr>
                <w:b/>
                <w:bCs/>
              </w:rPr>
            </w:pPr>
          </w:p>
        </w:tc>
        <w:tc>
          <w:tcPr>
            <w:tcW w:w="2012" w:type="dxa"/>
          </w:tcPr>
          <w:p w:rsidR="005D5606" w:rsidRPr="00090CF3" w:rsidRDefault="005D5606" w:rsidP="00502FEA">
            <w:pPr>
              <w:jc w:val="both"/>
              <w:rPr>
                <w:b/>
                <w:bCs/>
              </w:rPr>
            </w:pPr>
          </w:p>
        </w:tc>
        <w:tc>
          <w:tcPr>
            <w:tcW w:w="1559" w:type="dxa"/>
          </w:tcPr>
          <w:p w:rsidR="005D5606" w:rsidRPr="00090CF3" w:rsidRDefault="005D5606" w:rsidP="00502FEA">
            <w:pPr>
              <w:jc w:val="both"/>
              <w:rPr>
                <w:b/>
                <w:bCs/>
              </w:rPr>
            </w:pPr>
          </w:p>
        </w:tc>
        <w:tc>
          <w:tcPr>
            <w:tcW w:w="1559" w:type="dxa"/>
          </w:tcPr>
          <w:p w:rsidR="005D5606" w:rsidRPr="00090CF3" w:rsidRDefault="005D5606" w:rsidP="00502FEA">
            <w:pPr>
              <w:jc w:val="both"/>
              <w:rPr>
                <w:b/>
                <w:bCs/>
              </w:rPr>
            </w:pPr>
          </w:p>
        </w:tc>
        <w:tc>
          <w:tcPr>
            <w:tcW w:w="3195" w:type="dxa"/>
          </w:tcPr>
          <w:p w:rsidR="005D5606" w:rsidRPr="00090CF3" w:rsidRDefault="005D5606" w:rsidP="00502FEA">
            <w:pPr>
              <w:jc w:val="both"/>
              <w:rPr>
                <w:b/>
                <w:bCs/>
              </w:rPr>
            </w:pPr>
          </w:p>
        </w:tc>
      </w:tr>
      <w:tr w:rsidR="005D5606" w:rsidRPr="00090CF3" w:rsidTr="00502FEA">
        <w:tc>
          <w:tcPr>
            <w:tcW w:w="648" w:type="dxa"/>
          </w:tcPr>
          <w:p w:rsidR="005D5606" w:rsidRPr="00090CF3" w:rsidRDefault="005D5606" w:rsidP="00502FEA">
            <w:pPr>
              <w:jc w:val="both"/>
              <w:rPr>
                <w:b/>
                <w:bCs/>
              </w:rPr>
            </w:pPr>
          </w:p>
        </w:tc>
        <w:tc>
          <w:tcPr>
            <w:tcW w:w="2012" w:type="dxa"/>
          </w:tcPr>
          <w:p w:rsidR="005D5606" w:rsidRPr="00090CF3" w:rsidRDefault="005D5606" w:rsidP="00502FEA">
            <w:pPr>
              <w:jc w:val="both"/>
              <w:rPr>
                <w:b/>
                <w:bCs/>
              </w:rPr>
            </w:pPr>
          </w:p>
        </w:tc>
        <w:tc>
          <w:tcPr>
            <w:tcW w:w="1559" w:type="dxa"/>
          </w:tcPr>
          <w:p w:rsidR="005D5606" w:rsidRPr="00090CF3" w:rsidRDefault="005D5606" w:rsidP="00502FEA">
            <w:pPr>
              <w:jc w:val="both"/>
              <w:rPr>
                <w:b/>
                <w:bCs/>
              </w:rPr>
            </w:pPr>
          </w:p>
        </w:tc>
        <w:tc>
          <w:tcPr>
            <w:tcW w:w="1559" w:type="dxa"/>
          </w:tcPr>
          <w:p w:rsidR="005D5606" w:rsidRPr="00090CF3" w:rsidRDefault="005D5606" w:rsidP="00502FEA">
            <w:pPr>
              <w:jc w:val="both"/>
              <w:rPr>
                <w:b/>
                <w:bCs/>
              </w:rPr>
            </w:pPr>
          </w:p>
        </w:tc>
        <w:tc>
          <w:tcPr>
            <w:tcW w:w="3195" w:type="dxa"/>
          </w:tcPr>
          <w:p w:rsidR="005D5606" w:rsidRPr="00090CF3" w:rsidRDefault="005D5606" w:rsidP="00502FEA">
            <w:pPr>
              <w:jc w:val="both"/>
              <w:rPr>
                <w:b/>
                <w:bCs/>
              </w:rPr>
            </w:pPr>
          </w:p>
        </w:tc>
      </w:tr>
    </w:tbl>
    <w:p w:rsidR="005D5606" w:rsidRPr="00090CF3" w:rsidRDefault="005D5606" w:rsidP="005D5606">
      <w:pPr>
        <w:jc w:val="both"/>
        <w:rPr>
          <w:b/>
          <w:bCs/>
        </w:rPr>
      </w:pPr>
      <w:r w:rsidRPr="00090CF3">
        <w:rPr>
          <w:i/>
        </w:rPr>
        <w:t>Списъкът трябва да бъде придружен от</w:t>
      </w:r>
      <w:r w:rsidRPr="00090CF3">
        <w:rPr>
          <w:b/>
          <w:i/>
        </w:rPr>
        <w:t xml:space="preserve"> доказателства за извършената услуга.</w:t>
      </w:r>
      <w:r w:rsidRPr="00090CF3">
        <w:t xml:space="preserve"> </w:t>
      </w:r>
    </w:p>
    <w:p w:rsidR="005D5606" w:rsidRDefault="005D5606" w:rsidP="005D5606">
      <w:pPr>
        <w:ind w:left="57" w:right="61" w:firstLine="600"/>
        <w:jc w:val="both"/>
        <w:rPr>
          <w:i/>
        </w:rPr>
      </w:pPr>
    </w:p>
    <w:p w:rsidR="005D5606" w:rsidRDefault="005D5606" w:rsidP="005D5606">
      <w:pPr>
        <w:ind w:left="57" w:right="61" w:firstLine="600"/>
        <w:jc w:val="both"/>
        <w:rPr>
          <w:i/>
        </w:rPr>
      </w:pPr>
    </w:p>
    <w:p w:rsidR="005D5606" w:rsidRDefault="005D5606" w:rsidP="005D5606">
      <w:pPr>
        <w:ind w:left="57" w:right="61" w:firstLine="600"/>
        <w:jc w:val="both"/>
        <w:rPr>
          <w:i/>
        </w:rPr>
      </w:pPr>
    </w:p>
    <w:p w:rsidR="005D5606" w:rsidRPr="00090CF3" w:rsidRDefault="005D5606" w:rsidP="005D5606">
      <w:pPr>
        <w:ind w:left="57" w:right="61" w:firstLine="600"/>
        <w:jc w:val="both"/>
        <w:rPr>
          <w:i/>
        </w:rPr>
      </w:pPr>
    </w:p>
    <w:p w:rsidR="005D5606" w:rsidRPr="003D7CEC" w:rsidRDefault="005D5606" w:rsidP="005D5606">
      <w:pPr>
        <w:widowControl w:val="0"/>
        <w:autoSpaceDE w:val="0"/>
        <w:autoSpaceDN w:val="0"/>
        <w:adjustRightInd w:val="0"/>
      </w:pPr>
      <w:r>
        <w:t>Дата: …………………..</w:t>
      </w:r>
      <w:r>
        <w:tab/>
      </w:r>
      <w:r>
        <w:tab/>
      </w:r>
      <w:r>
        <w:tab/>
      </w:r>
      <w:r>
        <w:rPr>
          <w:b/>
          <w:spacing w:val="20"/>
        </w:rPr>
        <w:t>Име и фамилия</w:t>
      </w:r>
      <w:r w:rsidRPr="003D7CEC">
        <w:rPr>
          <w:b/>
          <w:spacing w:val="20"/>
        </w:rPr>
        <w:t>:</w:t>
      </w:r>
      <w:r>
        <w:t xml:space="preserve"> </w:t>
      </w:r>
      <w:r w:rsidRPr="003D7CEC">
        <w:t>..................................</w:t>
      </w:r>
    </w:p>
    <w:p w:rsidR="005D5606" w:rsidRPr="003D7CEC" w:rsidRDefault="005D5606" w:rsidP="005D5606">
      <w:pPr>
        <w:widowControl w:val="0"/>
        <w:autoSpaceDE w:val="0"/>
        <w:autoSpaceDN w:val="0"/>
        <w:adjustRightInd w:val="0"/>
      </w:pPr>
      <w:r w:rsidRPr="003D7CEC">
        <w:t xml:space="preserve">                                                                     </w:t>
      </w:r>
      <w:r>
        <w:t xml:space="preserve">                                             </w:t>
      </w:r>
      <w:r w:rsidRPr="003D7CEC">
        <w:t xml:space="preserve">(подпис) </w:t>
      </w:r>
    </w:p>
    <w:p w:rsidR="005D5606" w:rsidRDefault="005D5606" w:rsidP="005D5606">
      <w:r>
        <w:br w:type="page"/>
      </w:r>
    </w:p>
    <w:p w:rsidR="005D5606" w:rsidRPr="00E717FE" w:rsidRDefault="005D5606" w:rsidP="005D5606">
      <w:pPr>
        <w:pStyle w:val="4"/>
        <w:tabs>
          <w:tab w:val="left" w:pos="0"/>
        </w:tabs>
        <w:spacing w:before="0"/>
        <w:jc w:val="right"/>
        <w:rPr>
          <w:rFonts w:ascii="Times New Roman" w:hAnsi="Times New Roman"/>
          <w:b w:val="0"/>
          <w:i w:val="0"/>
          <w:caps/>
        </w:rPr>
      </w:pPr>
      <w:r w:rsidRPr="00E717FE">
        <w:rPr>
          <w:rFonts w:ascii="Times New Roman" w:hAnsi="Times New Roman"/>
          <w:b w:val="0"/>
          <w:bCs w:val="0"/>
          <w:color w:val="auto"/>
        </w:rPr>
        <w:lastRenderedPageBreak/>
        <w:t>Образец №3</w:t>
      </w:r>
      <w:r w:rsidRPr="00E717FE">
        <w:rPr>
          <w:rFonts w:ascii="Times New Roman" w:hAnsi="Times New Roman"/>
          <w:b w:val="0"/>
          <w:bCs w:val="0"/>
        </w:rPr>
        <w:t xml:space="preserve">                                                                    </w:t>
      </w:r>
      <w:r w:rsidRPr="00E717FE">
        <w:rPr>
          <w:rFonts w:ascii="Times New Roman" w:hAnsi="Times New Roman"/>
          <w:b w:val="0"/>
        </w:rPr>
        <w:t xml:space="preserve">                                                                                                                                                         </w:t>
      </w:r>
    </w:p>
    <w:p w:rsidR="005D5606" w:rsidRPr="009B6C57" w:rsidRDefault="005D5606" w:rsidP="005D5606">
      <w:pPr>
        <w:jc w:val="center"/>
        <w:rPr>
          <w:b/>
          <w:bCs/>
        </w:rPr>
      </w:pPr>
    </w:p>
    <w:p w:rsidR="005D5606" w:rsidRPr="009B6C57" w:rsidRDefault="005D5606" w:rsidP="005D5606">
      <w:pPr>
        <w:rPr>
          <w:b/>
          <w:bCs/>
        </w:rPr>
      </w:pPr>
    </w:p>
    <w:p w:rsidR="005D5606" w:rsidRDefault="005D5606" w:rsidP="005D5606">
      <w:pPr>
        <w:jc w:val="center"/>
        <w:rPr>
          <w:b/>
          <w:sz w:val="28"/>
          <w:szCs w:val="28"/>
          <w:shd w:val="clear" w:color="auto" w:fill="FFFFFF"/>
        </w:rPr>
      </w:pPr>
      <w:r w:rsidRPr="009B6C57">
        <w:rPr>
          <w:b/>
          <w:sz w:val="28"/>
          <w:szCs w:val="28"/>
        </w:rPr>
        <w:t xml:space="preserve"> </w:t>
      </w:r>
      <w:r w:rsidRPr="009B6C57">
        <w:rPr>
          <w:b/>
          <w:sz w:val="28"/>
          <w:szCs w:val="28"/>
          <w:shd w:val="clear" w:color="auto" w:fill="FFFFFF"/>
        </w:rPr>
        <w:t xml:space="preserve">СПИСЪК </w:t>
      </w:r>
    </w:p>
    <w:p w:rsidR="00CB3AB9" w:rsidRPr="009B6C57" w:rsidRDefault="00CB3AB9" w:rsidP="005D5606">
      <w:pPr>
        <w:jc w:val="center"/>
        <w:rPr>
          <w:b/>
          <w:sz w:val="28"/>
          <w:szCs w:val="28"/>
          <w:shd w:val="clear" w:color="auto" w:fill="FFFFFF"/>
        </w:rPr>
      </w:pPr>
    </w:p>
    <w:p w:rsidR="005D5606" w:rsidRPr="009B6C57" w:rsidRDefault="005D5606" w:rsidP="005D5606">
      <w:pPr>
        <w:jc w:val="center"/>
        <w:rPr>
          <w:b/>
          <w:shd w:val="clear" w:color="auto" w:fill="FFFFFF"/>
        </w:rPr>
      </w:pPr>
      <w:r w:rsidRPr="009B6C57">
        <w:rPr>
          <w:b/>
          <w:shd w:val="clear" w:color="auto" w:fill="FFFFFF"/>
        </w:rPr>
        <w:t xml:space="preserve">на </w:t>
      </w:r>
      <w:r>
        <w:rPr>
          <w:b/>
          <w:shd w:val="clear" w:color="auto" w:fill="FFFFFF"/>
        </w:rPr>
        <w:t>персонала, ко</w:t>
      </w:r>
      <w:r w:rsidR="004333C2">
        <w:rPr>
          <w:b/>
          <w:shd w:val="clear" w:color="auto" w:fill="FFFFFF"/>
        </w:rPr>
        <w:t>й</w:t>
      </w:r>
      <w:r>
        <w:rPr>
          <w:b/>
          <w:shd w:val="clear" w:color="auto" w:fill="FFFFFF"/>
        </w:rPr>
        <w:t>то ще отговарят за изпълнението на поръчката</w:t>
      </w:r>
    </w:p>
    <w:p w:rsidR="005D5606" w:rsidRPr="009B6C57" w:rsidRDefault="005D5606" w:rsidP="005D5606">
      <w:pPr>
        <w:ind w:left="720" w:hanging="720"/>
        <w:jc w:val="center"/>
        <w:rPr>
          <w:b/>
          <w:sz w:val="28"/>
          <w:szCs w:val="28"/>
        </w:rPr>
      </w:pPr>
    </w:p>
    <w:p w:rsidR="005D5606" w:rsidRPr="009B6C57" w:rsidRDefault="005D5606" w:rsidP="005D5606">
      <w:pPr>
        <w:ind w:left="720" w:hanging="720"/>
        <w:jc w:val="center"/>
        <w:rPr>
          <w:b/>
          <w:i/>
        </w:rPr>
      </w:pPr>
    </w:p>
    <w:p w:rsidR="005D5606" w:rsidRPr="00E951DE" w:rsidRDefault="005D5606" w:rsidP="005D5606">
      <w:pPr>
        <w:jc w:val="both"/>
        <w:rPr>
          <w:i/>
          <w:iCs/>
          <w:lang w:val="ru-RU"/>
        </w:rPr>
      </w:pPr>
      <w:r w:rsidRPr="00E951DE">
        <w:rPr>
          <w:lang w:val="ru-RU"/>
        </w:rPr>
        <w:t xml:space="preserve">Долуподписаният/-ната/ </w:t>
      </w:r>
      <w:r w:rsidRPr="00E951DE">
        <w:t>....................................................................................,</w:t>
      </w:r>
      <w:r w:rsidRPr="00E951DE">
        <w:rPr>
          <w:lang w:val="ru-RU"/>
        </w:rPr>
        <w:t xml:space="preserve"> с лична карта № .................................., издадена на ...................................... от ............................................. с ЕГН..............................................., в качеството ми на ........................................................ на ............................................................................ -</w:t>
      </w:r>
      <w:r w:rsidRPr="00E951DE">
        <w:rPr>
          <w:lang w:val="ru-RU"/>
        </w:rPr>
        <w:tab/>
      </w:r>
      <w:r w:rsidRPr="00E951DE">
        <w:rPr>
          <w:i/>
          <w:iCs/>
          <w:lang w:val="ru-RU"/>
        </w:rPr>
        <w:t xml:space="preserve">                         </w:t>
      </w:r>
      <w:r>
        <w:rPr>
          <w:i/>
          <w:iCs/>
          <w:lang w:val="ru-RU"/>
        </w:rPr>
        <w:t xml:space="preserve">  </w:t>
      </w:r>
      <w:r w:rsidRPr="00E951DE">
        <w:rPr>
          <w:i/>
          <w:iCs/>
          <w:lang w:val="ru-RU"/>
        </w:rPr>
        <w:t>(</w:t>
      </w:r>
      <w:r w:rsidRPr="00E951DE">
        <w:rPr>
          <w:i/>
          <w:iCs/>
        </w:rPr>
        <w:t xml:space="preserve">посочете длъжността) </w:t>
      </w:r>
      <w:r w:rsidRPr="00E951DE">
        <w:rPr>
          <w:i/>
          <w:iCs/>
        </w:rPr>
        <w:tab/>
      </w:r>
      <w:r w:rsidRPr="00E951DE">
        <w:rPr>
          <w:i/>
          <w:iCs/>
        </w:rPr>
        <w:tab/>
      </w:r>
      <w:r>
        <w:rPr>
          <w:i/>
          <w:iCs/>
        </w:rPr>
        <w:t xml:space="preserve">       </w:t>
      </w:r>
      <w:r w:rsidRPr="00E951DE">
        <w:rPr>
          <w:i/>
          <w:iCs/>
          <w:lang w:val="ru-RU"/>
        </w:rPr>
        <w:t>(</w:t>
      </w:r>
      <w:r w:rsidRPr="00E951DE">
        <w:rPr>
          <w:i/>
          <w:iCs/>
        </w:rPr>
        <w:t xml:space="preserve">посочете фирмата на участника) </w:t>
      </w:r>
    </w:p>
    <w:p w:rsidR="005D5606" w:rsidRPr="00E951DE" w:rsidRDefault="005D5606" w:rsidP="005D5606">
      <w:pPr>
        <w:jc w:val="both"/>
        <w:rPr>
          <w:lang w:val="ru-RU"/>
        </w:rPr>
      </w:pPr>
    </w:p>
    <w:p w:rsidR="005D5606" w:rsidRPr="009B6C57" w:rsidRDefault="005D5606" w:rsidP="005D5606">
      <w:pPr>
        <w:tabs>
          <w:tab w:val="num" w:pos="0"/>
        </w:tabs>
        <w:ind w:right="27"/>
        <w:jc w:val="both"/>
        <w:rPr>
          <w:b/>
          <w:bCs/>
          <w:lang w:val="en-US"/>
        </w:rPr>
      </w:pPr>
      <w:r w:rsidRPr="00E951DE">
        <w:rPr>
          <w:lang w:val="ru-RU"/>
        </w:rPr>
        <w:t>Участник в процедура за възлагане на обществена поръчка с предмет</w:t>
      </w:r>
      <w:r>
        <w:rPr>
          <w:lang w:val="ru-RU"/>
        </w:rPr>
        <w:t xml:space="preserve">: </w:t>
      </w:r>
      <w:r w:rsidRPr="00FE5F03">
        <w:rPr>
          <w:b/>
          <w:bCs/>
          <w:i/>
        </w:rPr>
        <w:t>„</w:t>
      </w:r>
      <w:proofErr w:type="spellStart"/>
      <w:r w:rsidRPr="00FE5F03">
        <w:rPr>
          <w:b/>
          <w:bCs/>
          <w:i/>
          <w:lang w:val="en-US"/>
        </w:rPr>
        <w:t>Зимно</w:t>
      </w:r>
      <w:proofErr w:type="spellEnd"/>
      <w:r w:rsidRPr="00FE5F03">
        <w:rPr>
          <w:b/>
          <w:bCs/>
          <w:i/>
          <w:lang w:val="en-US"/>
        </w:rPr>
        <w:t xml:space="preserve"> </w:t>
      </w:r>
      <w:proofErr w:type="spellStart"/>
      <w:r w:rsidRPr="00FE5F03">
        <w:rPr>
          <w:b/>
          <w:bCs/>
          <w:i/>
          <w:lang w:val="en-US"/>
        </w:rPr>
        <w:t>поддържане</w:t>
      </w:r>
      <w:proofErr w:type="spellEnd"/>
      <w:r>
        <w:rPr>
          <w:b/>
          <w:bCs/>
          <w:i/>
        </w:rPr>
        <w:t>, снегопочистване и опесъчаване</w:t>
      </w:r>
      <w:r w:rsidRPr="00FE5F03">
        <w:rPr>
          <w:b/>
          <w:bCs/>
          <w:i/>
        </w:rPr>
        <w:t xml:space="preserve"> </w:t>
      </w:r>
      <w:proofErr w:type="spellStart"/>
      <w:r w:rsidRPr="00FE5F03">
        <w:rPr>
          <w:b/>
          <w:bCs/>
          <w:i/>
          <w:lang w:val="en-US"/>
        </w:rPr>
        <w:t>на</w:t>
      </w:r>
      <w:proofErr w:type="spellEnd"/>
      <w:r w:rsidRPr="00FE5F03">
        <w:rPr>
          <w:b/>
          <w:bCs/>
          <w:i/>
          <w:lang w:val="en-US"/>
        </w:rPr>
        <w:t xml:space="preserve"> </w:t>
      </w:r>
      <w:proofErr w:type="spellStart"/>
      <w:r w:rsidRPr="00FE5F03">
        <w:rPr>
          <w:b/>
          <w:bCs/>
          <w:i/>
          <w:lang w:val="en-US"/>
        </w:rPr>
        <w:t>общинската</w:t>
      </w:r>
      <w:proofErr w:type="spellEnd"/>
      <w:r w:rsidRPr="00FE5F03">
        <w:rPr>
          <w:b/>
          <w:bCs/>
          <w:i/>
          <w:lang w:val="en-US"/>
        </w:rPr>
        <w:t xml:space="preserve"> </w:t>
      </w:r>
      <w:proofErr w:type="spellStart"/>
      <w:r w:rsidRPr="00FE5F03">
        <w:rPr>
          <w:b/>
          <w:bCs/>
          <w:i/>
          <w:lang w:val="en-US"/>
        </w:rPr>
        <w:t>пътна</w:t>
      </w:r>
      <w:proofErr w:type="spellEnd"/>
      <w:r w:rsidRPr="00FE5F03">
        <w:rPr>
          <w:b/>
          <w:bCs/>
          <w:i/>
          <w:lang w:val="en-US"/>
        </w:rPr>
        <w:t xml:space="preserve"> </w:t>
      </w:r>
      <w:proofErr w:type="spellStart"/>
      <w:r w:rsidRPr="00FE5F03">
        <w:rPr>
          <w:b/>
          <w:bCs/>
          <w:i/>
          <w:lang w:val="en-US"/>
        </w:rPr>
        <w:t>мрежа</w:t>
      </w:r>
      <w:proofErr w:type="spellEnd"/>
      <w:r w:rsidRPr="00FE5F03">
        <w:rPr>
          <w:b/>
          <w:bCs/>
          <w:i/>
          <w:lang w:val="en-US"/>
        </w:rPr>
        <w:t xml:space="preserve"> в </w:t>
      </w:r>
      <w:proofErr w:type="spellStart"/>
      <w:r w:rsidRPr="00FE5F03">
        <w:rPr>
          <w:b/>
          <w:bCs/>
          <w:i/>
          <w:lang w:val="en-US"/>
        </w:rPr>
        <w:t>община</w:t>
      </w:r>
      <w:proofErr w:type="spellEnd"/>
      <w:r w:rsidRPr="00FE5F03">
        <w:rPr>
          <w:b/>
          <w:bCs/>
          <w:i/>
          <w:lang w:val="en-US"/>
        </w:rPr>
        <w:t xml:space="preserve"> </w:t>
      </w:r>
      <w:proofErr w:type="spellStart"/>
      <w:r w:rsidRPr="00FE5F03">
        <w:rPr>
          <w:b/>
          <w:bCs/>
          <w:i/>
          <w:lang w:val="en-US"/>
        </w:rPr>
        <w:t>Трявна</w:t>
      </w:r>
      <w:proofErr w:type="spellEnd"/>
      <w:r w:rsidRPr="00FE5F03">
        <w:rPr>
          <w:b/>
          <w:bCs/>
          <w:i/>
          <w:lang w:val="en-US"/>
        </w:rPr>
        <w:t xml:space="preserve"> </w:t>
      </w:r>
      <w:proofErr w:type="spellStart"/>
      <w:r w:rsidRPr="00FE5F03">
        <w:rPr>
          <w:b/>
          <w:bCs/>
          <w:i/>
          <w:lang w:val="en-US"/>
        </w:rPr>
        <w:t>през</w:t>
      </w:r>
      <w:proofErr w:type="spellEnd"/>
      <w:r w:rsidRPr="00FE5F03">
        <w:rPr>
          <w:b/>
          <w:bCs/>
          <w:i/>
          <w:lang w:val="en-US"/>
        </w:rPr>
        <w:t xml:space="preserve"> </w:t>
      </w:r>
      <w:proofErr w:type="spellStart"/>
      <w:r w:rsidRPr="00FE5F03">
        <w:rPr>
          <w:b/>
          <w:bCs/>
          <w:i/>
          <w:lang w:val="en-US"/>
        </w:rPr>
        <w:t>зимния</w:t>
      </w:r>
      <w:proofErr w:type="spellEnd"/>
      <w:r w:rsidRPr="00FE5F03">
        <w:rPr>
          <w:b/>
          <w:bCs/>
          <w:i/>
          <w:lang w:val="en-US"/>
        </w:rPr>
        <w:t xml:space="preserve"> </w:t>
      </w:r>
      <w:proofErr w:type="spellStart"/>
      <w:r w:rsidRPr="00FE5F03">
        <w:rPr>
          <w:b/>
          <w:bCs/>
          <w:i/>
          <w:lang w:val="en-US"/>
        </w:rPr>
        <w:t>сезон</w:t>
      </w:r>
      <w:proofErr w:type="spellEnd"/>
      <w:r w:rsidRPr="00FE5F03">
        <w:rPr>
          <w:b/>
          <w:bCs/>
          <w:i/>
          <w:lang w:val="en-US"/>
        </w:rPr>
        <w:t xml:space="preserve"> 2016/2017 г.”</w:t>
      </w:r>
    </w:p>
    <w:p w:rsidR="005D5606" w:rsidRDefault="005D5606" w:rsidP="005D5606">
      <w:pPr>
        <w:ind w:left="2160" w:firstLine="720"/>
        <w:jc w:val="both"/>
        <w:rPr>
          <w:b/>
          <w:sz w:val="28"/>
          <w:szCs w:val="28"/>
          <w:lang w:val="ru-RU"/>
        </w:rPr>
      </w:pPr>
    </w:p>
    <w:p w:rsidR="005D5606" w:rsidRPr="009B6C57" w:rsidRDefault="005D5606" w:rsidP="005D5606">
      <w:pPr>
        <w:jc w:val="center"/>
        <w:rPr>
          <w:b/>
          <w:lang w:val="ru-RU"/>
        </w:rPr>
      </w:pPr>
      <w:r w:rsidRPr="009B6C57">
        <w:rPr>
          <w:b/>
          <w:lang w:val="ru-RU"/>
        </w:rPr>
        <w:t>Д Е К Л А Р И Р А М:</w:t>
      </w:r>
    </w:p>
    <w:p w:rsidR="005D5606" w:rsidRDefault="005D5606" w:rsidP="005D5606">
      <w:pPr>
        <w:ind w:hanging="284"/>
        <w:jc w:val="center"/>
        <w:rPr>
          <w:lang w:val="ru-RU"/>
        </w:rPr>
      </w:pPr>
    </w:p>
    <w:p w:rsidR="005D5606" w:rsidRPr="009B6C57" w:rsidRDefault="005D5606" w:rsidP="005D5606">
      <w:pPr>
        <w:jc w:val="center"/>
      </w:pPr>
      <w:r w:rsidRPr="009B6C57">
        <w:t>Към датата на представяне на офертата разполагам със следните лица за изпълнение на поръчката:</w:t>
      </w:r>
    </w:p>
    <w:p w:rsidR="005D5606" w:rsidRPr="009B6C57" w:rsidRDefault="005D5606" w:rsidP="005D5606">
      <w:pPr>
        <w:ind w:firstLine="120"/>
        <w:jc w:val="center"/>
      </w:pPr>
    </w:p>
    <w:p w:rsidR="005D5606" w:rsidRPr="009B6C57" w:rsidRDefault="005D5606" w:rsidP="005D5606">
      <w:pPr>
        <w:ind w:firstLine="120"/>
        <w:jc w:val="both"/>
        <w:rPr>
          <w:b/>
          <w:bCs/>
        </w:rPr>
      </w:pPr>
    </w:p>
    <w:tbl>
      <w:tblPr>
        <w:tblW w:w="0" w:type="auto"/>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5"/>
        <w:gridCol w:w="1635"/>
        <w:gridCol w:w="3168"/>
        <w:gridCol w:w="2268"/>
      </w:tblGrid>
      <w:tr w:rsidR="005D5606" w:rsidRPr="009B6C57" w:rsidTr="00502FEA">
        <w:trPr>
          <w:jc w:val="center"/>
        </w:trPr>
        <w:tc>
          <w:tcPr>
            <w:tcW w:w="1915" w:type="dxa"/>
            <w:vAlign w:val="center"/>
          </w:tcPr>
          <w:p w:rsidR="005D5606" w:rsidRPr="009B6C57" w:rsidRDefault="005D5606" w:rsidP="00502FEA">
            <w:pPr>
              <w:jc w:val="center"/>
              <w:rPr>
                <w:b/>
                <w:bCs/>
              </w:rPr>
            </w:pPr>
            <w:r w:rsidRPr="009B6C57">
              <w:rPr>
                <w:b/>
                <w:bCs/>
              </w:rPr>
              <w:t>Име, презиме, фамилия</w:t>
            </w:r>
          </w:p>
        </w:tc>
        <w:tc>
          <w:tcPr>
            <w:tcW w:w="1635" w:type="dxa"/>
            <w:vAlign w:val="center"/>
          </w:tcPr>
          <w:p w:rsidR="005D5606" w:rsidRPr="009B6C57" w:rsidRDefault="005D5606" w:rsidP="00502FEA">
            <w:pPr>
              <w:jc w:val="center"/>
              <w:rPr>
                <w:b/>
                <w:bCs/>
              </w:rPr>
            </w:pPr>
            <w:r w:rsidRPr="009B6C57">
              <w:rPr>
                <w:b/>
                <w:bCs/>
              </w:rPr>
              <w:t>Роля при изпълнение на поръчката</w:t>
            </w:r>
          </w:p>
        </w:tc>
        <w:tc>
          <w:tcPr>
            <w:tcW w:w="3168" w:type="dxa"/>
            <w:vAlign w:val="center"/>
          </w:tcPr>
          <w:p w:rsidR="004333C2" w:rsidRPr="009B6C57" w:rsidRDefault="004333C2" w:rsidP="004333C2">
            <w:pPr>
              <w:jc w:val="center"/>
              <w:rPr>
                <w:b/>
                <w:bCs/>
              </w:rPr>
            </w:pPr>
            <w:r w:rsidRPr="009B6C57">
              <w:rPr>
                <w:b/>
                <w:bCs/>
              </w:rPr>
              <w:t>Образование</w:t>
            </w:r>
          </w:p>
          <w:p w:rsidR="004333C2" w:rsidRPr="009B6C57" w:rsidRDefault="004333C2" w:rsidP="004333C2">
            <w:pPr>
              <w:jc w:val="center"/>
              <w:rPr>
                <w:b/>
                <w:bCs/>
              </w:rPr>
            </w:pPr>
            <w:r w:rsidRPr="009B6C57">
              <w:rPr>
                <w:b/>
                <w:bCs/>
              </w:rPr>
              <w:t>/професионална квалификация/</w:t>
            </w:r>
            <w:r w:rsidRPr="004333C2">
              <w:rPr>
                <w:b/>
                <w:bCs/>
                <w:highlight w:val="red"/>
              </w:rPr>
              <w:t xml:space="preserve"> </w:t>
            </w:r>
          </w:p>
          <w:p w:rsidR="005D5606" w:rsidRPr="009B6C57" w:rsidRDefault="005D5606" w:rsidP="00502FEA">
            <w:pPr>
              <w:jc w:val="center"/>
              <w:rPr>
                <w:b/>
                <w:bCs/>
              </w:rPr>
            </w:pPr>
          </w:p>
        </w:tc>
        <w:tc>
          <w:tcPr>
            <w:tcW w:w="2268" w:type="dxa"/>
            <w:vAlign w:val="center"/>
          </w:tcPr>
          <w:p w:rsidR="005D5606" w:rsidRPr="009B6C57" w:rsidRDefault="004333C2" w:rsidP="004333C2">
            <w:pPr>
              <w:jc w:val="center"/>
              <w:rPr>
                <w:b/>
                <w:bCs/>
              </w:rPr>
            </w:pPr>
            <w:r>
              <w:rPr>
                <w:b/>
                <w:bCs/>
              </w:rPr>
              <w:t>К</w:t>
            </w:r>
            <w:r w:rsidRPr="004333C2">
              <w:rPr>
                <w:b/>
                <w:bCs/>
              </w:rPr>
              <w:t>атегория правоуправление на МПС</w:t>
            </w:r>
            <w:r>
              <w:rPr>
                <w:b/>
                <w:bCs/>
              </w:rPr>
              <w:t>, дата на валидност</w:t>
            </w:r>
          </w:p>
        </w:tc>
      </w:tr>
      <w:tr w:rsidR="005D5606" w:rsidRPr="009B6C57" w:rsidTr="00502FEA">
        <w:trPr>
          <w:jc w:val="center"/>
        </w:trPr>
        <w:tc>
          <w:tcPr>
            <w:tcW w:w="1915" w:type="dxa"/>
          </w:tcPr>
          <w:p w:rsidR="005D5606" w:rsidRPr="009B6C57" w:rsidRDefault="005D5606" w:rsidP="00502FEA"/>
        </w:tc>
        <w:tc>
          <w:tcPr>
            <w:tcW w:w="1635" w:type="dxa"/>
          </w:tcPr>
          <w:p w:rsidR="005D5606" w:rsidRPr="009B6C57" w:rsidRDefault="005D5606" w:rsidP="00502FEA"/>
        </w:tc>
        <w:tc>
          <w:tcPr>
            <w:tcW w:w="3168" w:type="dxa"/>
          </w:tcPr>
          <w:p w:rsidR="005D5606" w:rsidRPr="009B6C57" w:rsidRDefault="005D5606" w:rsidP="00502FEA"/>
        </w:tc>
        <w:tc>
          <w:tcPr>
            <w:tcW w:w="2268" w:type="dxa"/>
          </w:tcPr>
          <w:p w:rsidR="005D5606" w:rsidRPr="009B6C57" w:rsidRDefault="005D5606" w:rsidP="00502FEA"/>
        </w:tc>
      </w:tr>
      <w:tr w:rsidR="005D5606" w:rsidRPr="009B6C57" w:rsidTr="00502FEA">
        <w:trPr>
          <w:jc w:val="center"/>
        </w:trPr>
        <w:tc>
          <w:tcPr>
            <w:tcW w:w="1915" w:type="dxa"/>
          </w:tcPr>
          <w:p w:rsidR="005D5606" w:rsidRPr="009B6C57" w:rsidRDefault="005D5606" w:rsidP="00502FEA"/>
        </w:tc>
        <w:tc>
          <w:tcPr>
            <w:tcW w:w="1635" w:type="dxa"/>
          </w:tcPr>
          <w:p w:rsidR="005D5606" w:rsidRPr="009B6C57" w:rsidRDefault="005D5606" w:rsidP="00502FEA"/>
        </w:tc>
        <w:tc>
          <w:tcPr>
            <w:tcW w:w="3168" w:type="dxa"/>
          </w:tcPr>
          <w:p w:rsidR="005D5606" w:rsidRPr="009B6C57" w:rsidRDefault="005D5606" w:rsidP="00502FEA"/>
        </w:tc>
        <w:tc>
          <w:tcPr>
            <w:tcW w:w="2268" w:type="dxa"/>
          </w:tcPr>
          <w:p w:rsidR="005D5606" w:rsidRPr="009B6C57" w:rsidRDefault="005D5606" w:rsidP="00502FEA"/>
        </w:tc>
      </w:tr>
      <w:tr w:rsidR="005D5606" w:rsidRPr="009B6C57" w:rsidTr="00502FEA">
        <w:trPr>
          <w:jc w:val="center"/>
        </w:trPr>
        <w:tc>
          <w:tcPr>
            <w:tcW w:w="1915" w:type="dxa"/>
          </w:tcPr>
          <w:p w:rsidR="005D5606" w:rsidRPr="009B6C57" w:rsidRDefault="005D5606" w:rsidP="00502FEA"/>
        </w:tc>
        <w:tc>
          <w:tcPr>
            <w:tcW w:w="1635" w:type="dxa"/>
          </w:tcPr>
          <w:p w:rsidR="005D5606" w:rsidRPr="009B6C57" w:rsidRDefault="005D5606" w:rsidP="00502FEA"/>
        </w:tc>
        <w:tc>
          <w:tcPr>
            <w:tcW w:w="3168" w:type="dxa"/>
          </w:tcPr>
          <w:p w:rsidR="005D5606" w:rsidRPr="009B6C57" w:rsidRDefault="005D5606" w:rsidP="00502FEA"/>
        </w:tc>
        <w:tc>
          <w:tcPr>
            <w:tcW w:w="2268" w:type="dxa"/>
          </w:tcPr>
          <w:p w:rsidR="005D5606" w:rsidRPr="009B6C57" w:rsidRDefault="005D5606" w:rsidP="00502FEA"/>
        </w:tc>
      </w:tr>
    </w:tbl>
    <w:p w:rsidR="005D5606" w:rsidRPr="009B6C57" w:rsidRDefault="004333C2" w:rsidP="005D5606">
      <w:pPr>
        <w:ind w:left="1918" w:right="61"/>
        <w:jc w:val="both"/>
      </w:pPr>
      <w:r>
        <w:t xml:space="preserve"> </w:t>
      </w:r>
    </w:p>
    <w:p w:rsidR="005D5606" w:rsidRPr="009B6C57" w:rsidRDefault="005D5606" w:rsidP="005D5606">
      <w:pPr>
        <w:ind w:left="1918" w:right="61"/>
        <w:jc w:val="both"/>
      </w:pPr>
    </w:p>
    <w:p w:rsidR="005D5606" w:rsidRPr="009B6C57" w:rsidRDefault="005D5606" w:rsidP="005D5606">
      <w:pPr>
        <w:ind w:left="1918" w:right="61"/>
        <w:jc w:val="both"/>
      </w:pPr>
    </w:p>
    <w:p w:rsidR="005D5606" w:rsidRPr="003D7CEC" w:rsidRDefault="005D5606" w:rsidP="005D5606">
      <w:pPr>
        <w:widowControl w:val="0"/>
        <w:autoSpaceDE w:val="0"/>
        <w:autoSpaceDN w:val="0"/>
        <w:adjustRightInd w:val="0"/>
      </w:pPr>
      <w:r w:rsidRPr="003D7CEC">
        <w:t>Дата: …………………..</w:t>
      </w:r>
      <w:r w:rsidRPr="003D7CEC">
        <w:tab/>
      </w:r>
      <w:r w:rsidRPr="003D7CEC">
        <w:tab/>
      </w:r>
      <w:r w:rsidRPr="003D7CEC">
        <w:tab/>
      </w:r>
      <w:r w:rsidRPr="003D7CEC">
        <w:tab/>
      </w:r>
      <w:r w:rsidRPr="003D7CEC">
        <w:rPr>
          <w:b/>
          <w:spacing w:val="20"/>
        </w:rPr>
        <w:t>ДЕКЛАРАТОР:</w:t>
      </w:r>
      <w:r w:rsidRPr="003D7CEC">
        <w:t xml:space="preserve"> ..................................</w:t>
      </w:r>
    </w:p>
    <w:p w:rsidR="005D5606" w:rsidRPr="003D7CEC" w:rsidRDefault="005D5606" w:rsidP="005D5606">
      <w:pPr>
        <w:widowControl w:val="0"/>
        <w:autoSpaceDE w:val="0"/>
        <w:autoSpaceDN w:val="0"/>
        <w:adjustRightInd w:val="0"/>
      </w:pPr>
      <w:r w:rsidRPr="003D7CEC">
        <w:t xml:space="preserve">                                                                                                   </w:t>
      </w:r>
      <w:r w:rsidRPr="003D7CEC">
        <w:tab/>
      </w:r>
      <w:r w:rsidRPr="003D7CEC">
        <w:tab/>
      </w:r>
      <w:r>
        <w:t xml:space="preserve">        </w:t>
      </w:r>
      <w:r w:rsidRPr="003D7CEC">
        <w:t xml:space="preserve">(подпис) </w:t>
      </w:r>
    </w:p>
    <w:p w:rsidR="005D5606" w:rsidRDefault="005D5606" w:rsidP="005D5606"/>
    <w:p w:rsidR="005D5606" w:rsidRDefault="005D5606" w:rsidP="005D5606">
      <w:pPr>
        <w:rPr>
          <w:rFonts w:eastAsia="Verdana-Bold"/>
          <w:bCs/>
          <w:i/>
        </w:rPr>
      </w:pPr>
      <w:r>
        <w:rPr>
          <w:rFonts w:eastAsia="Verdana-Bold"/>
          <w:bCs/>
          <w:i/>
        </w:rPr>
        <w:br w:type="page"/>
      </w:r>
    </w:p>
    <w:p w:rsidR="005D5606" w:rsidRPr="00C608EB" w:rsidRDefault="005D5606" w:rsidP="005D5606">
      <w:pPr>
        <w:tabs>
          <w:tab w:val="left" w:pos="0"/>
        </w:tabs>
        <w:jc w:val="right"/>
        <w:rPr>
          <w:i/>
        </w:rPr>
      </w:pPr>
      <w:r w:rsidRPr="00C608EB">
        <w:rPr>
          <w:rFonts w:eastAsia="Verdana-Bold"/>
          <w:bCs/>
          <w:i/>
        </w:rPr>
        <w:lastRenderedPageBreak/>
        <w:t>Образец №</w:t>
      </w:r>
      <w:r w:rsidRPr="00C608EB">
        <w:rPr>
          <w:rFonts w:eastAsia="Verdana-Bold"/>
          <w:bCs/>
          <w:i/>
          <w:lang w:val="en-US"/>
        </w:rPr>
        <w:t>4</w:t>
      </w:r>
      <w:r w:rsidRPr="00C608EB">
        <w:rPr>
          <w:i/>
        </w:rPr>
        <w:t xml:space="preserve">                                                                                                                                     </w:t>
      </w:r>
    </w:p>
    <w:p w:rsidR="005D5606" w:rsidRPr="00C608EB" w:rsidRDefault="005D5606" w:rsidP="005D5606">
      <w:pPr>
        <w:rPr>
          <w:rFonts w:eastAsia="Verdana-Bold"/>
          <w:b/>
          <w:bCs/>
          <w:i/>
          <w:color w:val="808080"/>
        </w:rPr>
      </w:pPr>
    </w:p>
    <w:p w:rsidR="00CB3AB9" w:rsidRDefault="00CB3AB9" w:rsidP="005D5606">
      <w:pPr>
        <w:pStyle w:val="6"/>
        <w:spacing w:before="0"/>
        <w:jc w:val="center"/>
        <w:rPr>
          <w:rFonts w:ascii="Times New Roman" w:hAnsi="Times New Roman"/>
          <w:b/>
          <w:i w:val="0"/>
          <w:color w:val="auto"/>
          <w:sz w:val="28"/>
          <w:szCs w:val="28"/>
        </w:rPr>
      </w:pPr>
    </w:p>
    <w:p w:rsidR="005D5606" w:rsidRDefault="005D5606" w:rsidP="005D5606">
      <w:pPr>
        <w:pStyle w:val="6"/>
        <w:spacing w:before="0"/>
        <w:jc w:val="center"/>
        <w:rPr>
          <w:rFonts w:ascii="Times New Roman" w:hAnsi="Times New Roman"/>
          <w:b/>
          <w:i w:val="0"/>
          <w:color w:val="auto"/>
          <w:sz w:val="28"/>
          <w:szCs w:val="28"/>
        </w:rPr>
      </w:pPr>
      <w:r>
        <w:rPr>
          <w:rFonts w:ascii="Times New Roman" w:hAnsi="Times New Roman"/>
          <w:b/>
          <w:i w:val="0"/>
          <w:color w:val="auto"/>
          <w:sz w:val="28"/>
          <w:szCs w:val="28"/>
        </w:rPr>
        <w:t>ДЕКЛАРАЦИЯ</w:t>
      </w:r>
    </w:p>
    <w:p w:rsidR="00CB3AB9" w:rsidRPr="00CB3AB9" w:rsidRDefault="00CB3AB9" w:rsidP="00CB3AB9">
      <w:pPr>
        <w:rPr>
          <w:lang w:eastAsia="en-US"/>
        </w:rPr>
      </w:pPr>
    </w:p>
    <w:p w:rsidR="005D5606" w:rsidRPr="00A91869" w:rsidRDefault="005D5606" w:rsidP="005D5606">
      <w:pPr>
        <w:ind w:left="720" w:hanging="720"/>
        <w:jc w:val="center"/>
        <w:rPr>
          <w:b/>
        </w:rPr>
      </w:pPr>
      <w:r w:rsidRPr="00C608EB">
        <w:rPr>
          <w:b/>
          <w:i/>
          <w:lang w:val="ru-RU"/>
        </w:rPr>
        <w:t xml:space="preserve"> </w:t>
      </w:r>
      <w:r w:rsidRPr="00A91869">
        <w:rPr>
          <w:b/>
          <w:shd w:val="clear" w:color="auto" w:fill="FFFFFF"/>
        </w:rPr>
        <w:t>съдържаща списък на оборудването (механизацията), което участникът ще осигури за изпълнение на поръчката</w:t>
      </w:r>
    </w:p>
    <w:p w:rsidR="005D5606" w:rsidRDefault="005D5606" w:rsidP="005D5606">
      <w:pPr>
        <w:ind w:left="720" w:hanging="720"/>
        <w:jc w:val="center"/>
      </w:pPr>
    </w:p>
    <w:p w:rsidR="00376C95" w:rsidRPr="00C608EB" w:rsidRDefault="00376C95" w:rsidP="005D5606">
      <w:pPr>
        <w:ind w:left="720" w:hanging="720"/>
        <w:jc w:val="center"/>
      </w:pPr>
    </w:p>
    <w:p w:rsidR="005D5606" w:rsidRPr="00E951DE" w:rsidRDefault="005D5606" w:rsidP="005D5606">
      <w:pPr>
        <w:jc w:val="both"/>
      </w:pPr>
      <w:r w:rsidRPr="00E951DE">
        <w:rPr>
          <w:spacing w:val="2"/>
          <w:w w:val="111"/>
        </w:rPr>
        <w:t>Долуп</w:t>
      </w:r>
      <w:r>
        <w:rPr>
          <w:spacing w:val="2"/>
          <w:w w:val="111"/>
        </w:rPr>
        <w:t>одписаният: …………………</w:t>
      </w:r>
      <w:r w:rsidRPr="00E951DE">
        <w:rPr>
          <w:spacing w:val="2"/>
          <w:w w:val="111"/>
        </w:rPr>
        <w:t>……</w:t>
      </w:r>
      <w:r w:rsidRPr="00E951DE">
        <w:t>…………………………………….................</w:t>
      </w:r>
    </w:p>
    <w:p w:rsidR="005D5606" w:rsidRPr="00E951DE" w:rsidRDefault="005D5606" w:rsidP="005D5606">
      <w:pPr>
        <w:ind w:right="7" w:firstLine="708"/>
        <w:jc w:val="center"/>
        <w:rPr>
          <w:i/>
          <w:spacing w:val="4"/>
        </w:rPr>
      </w:pPr>
      <w:r w:rsidRPr="00E951DE">
        <w:rPr>
          <w:i/>
          <w:spacing w:val="4"/>
        </w:rPr>
        <w:t>(три имена)</w:t>
      </w:r>
    </w:p>
    <w:p w:rsidR="005D5606" w:rsidRPr="00E951DE" w:rsidRDefault="005D5606" w:rsidP="005D5606">
      <w:pPr>
        <w:ind w:right="7"/>
        <w:jc w:val="both"/>
        <w:rPr>
          <w:spacing w:val="5"/>
        </w:rPr>
      </w:pPr>
      <w:r w:rsidRPr="00E951DE">
        <w:rPr>
          <w:spacing w:val="5"/>
        </w:rPr>
        <w:t>Данни по документ за самолич</w:t>
      </w:r>
      <w:r>
        <w:rPr>
          <w:spacing w:val="5"/>
        </w:rPr>
        <w:t>ност ................</w:t>
      </w:r>
      <w:r w:rsidRPr="00E951DE">
        <w:rPr>
          <w:spacing w:val="5"/>
        </w:rPr>
        <w:t>................................................................</w:t>
      </w:r>
    </w:p>
    <w:p w:rsidR="005D5606" w:rsidRPr="00E951DE" w:rsidRDefault="005D5606" w:rsidP="005D5606">
      <w:pPr>
        <w:ind w:right="7"/>
        <w:jc w:val="both"/>
        <w:rPr>
          <w:spacing w:val="5"/>
        </w:rPr>
      </w:pPr>
      <w:r w:rsidRPr="00E951DE">
        <w:rPr>
          <w:spacing w:val="5"/>
        </w:rPr>
        <w:t>.................................................................................................................................</w:t>
      </w:r>
      <w:r>
        <w:rPr>
          <w:spacing w:val="5"/>
        </w:rPr>
        <w:t>..........</w:t>
      </w:r>
    </w:p>
    <w:p w:rsidR="005D5606" w:rsidRPr="00E951DE" w:rsidRDefault="005D5606" w:rsidP="005D5606">
      <w:pPr>
        <w:autoSpaceDE w:val="0"/>
        <w:autoSpaceDN w:val="0"/>
        <w:adjustRightInd w:val="0"/>
        <w:ind w:firstLine="708"/>
        <w:jc w:val="center"/>
        <w:rPr>
          <w:i/>
        </w:rPr>
      </w:pPr>
      <w:r w:rsidRPr="00E951DE">
        <w:rPr>
          <w:i/>
        </w:rPr>
        <w:t>(номер на лична карта, дата, орган и място на издаването)</w:t>
      </w:r>
    </w:p>
    <w:p w:rsidR="005D5606" w:rsidRPr="00E951DE" w:rsidRDefault="005D5606" w:rsidP="005D5606">
      <w:pPr>
        <w:tabs>
          <w:tab w:val="left" w:leader="dot" w:pos="6588"/>
        </w:tabs>
        <w:jc w:val="both"/>
      </w:pPr>
      <w:r w:rsidRPr="00E951DE">
        <w:rPr>
          <w:spacing w:val="5"/>
          <w:w w:val="111"/>
        </w:rPr>
        <w:t xml:space="preserve">в качеството си на </w:t>
      </w:r>
      <w:r>
        <w:t>…</w:t>
      </w:r>
      <w:r w:rsidRPr="00E951DE">
        <w:t>……………………………………………..…………….…………</w:t>
      </w:r>
    </w:p>
    <w:p w:rsidR="005D5606" w:rsidRPr="00E951DE" w:rsidRDefault="005D5606" w:rsidP="005D5606">
      <w:pPr>
        <w:ind w:firstLine="708"/>
        <w:jc w:val="center"/>
        <w:rPr>
          <w:i/>
        </w:rPr>
      </w:pPr>
      <w:r w:rsidRPr="00E951DE">
        <w:rPr>
          <w:i/>
          <w:spacing w:val="3"/>
        </w:rPr>
        <w:t>(длъжност)</w:t>
      </w:r>
    </w:p>
    <w:p w:rsidR="005D5606" w:rsidRPr="00E951DE" w:rsidRDefault="005D5606" w:rsidP="005D5606">
      <w:pPr>
        <w:tabs>
          <w:tab w:val="left" w:pos="2280"/>
        </w:tabs>
        <w:jc w:val="both"/>
      </w:pPr>
      <w:r>
        <w:t>на ……………………</w:t>
      </w:r>
      <w:r w:rsidRPr="00E951DE">
        <w:t>…………………………………………………………………………… -</w:t>
      </w:r>
    </w:p>
    <w:p w:rsidR="005D5606" w:rsidRPr="00E951DE" w:rsidRDefault="005D5606" w:rsidP="005D5606">
      <w:pPr>
        <w:tabs>
          <w:tab w:val="left" w:pos="2280"/>
        </w:tabs>
        <w:jc w:val="center"/>
        <w:rPr>
          <w:i/>
        </w:rPr>
      </w:pPr>
      <w:r w:rsidRPr="00E951DE">
        <w:rPr>
          <w:i/>
        </w:rPr>
        <w:t>(наименование на участника)</w:t>
      </w:r>
    </w:p>
    <w:p w:rsidR="005D5606" w:rsidRPr="009B6C57" w:rsidRDefault="005D5606" w:rsidP="005D5606">
      <w:pPr>
        <w:tabs>
          <w:tab w:val="num" w:pos="0"/>
        </w:tabs>
        <w:ind w:right="27"/>
        <w:jc w:val="both"/>
        <w:rPr>
          <w:b/>
          <w:bCs/>
          <w:lang w:val="en-US"/>
        </w:rPr>
      </w:pPr>
      <w:r w:rsidRPr="00E951DE">
        <w:t>участник</w:t>
      </w:r>
      <w:r w:rsidRPr="00E951DE">
        <w:rPr>
          <w:spacing w:val="3"/>
          <w:w w:val="120"/>
        </w:rPr>
        <w:t xml:space="preserve"> </w:t>
      </w:r>
      <w:r w:rsidRPr="00E951DE">
        <w:t>в процедура за възлагане на обществена поръчка с предмет:</w:t>
      </w:r>
      <w:r w:rsidRPr="00C608EB">
        <w:rPr>
          <w:b/>
          <w:lang w:val="en-US"/>
        </w:rPr>
        <w:t xml:space="preserve"> </w:t>
      </w:r>
      <w:r w:rsidRPr="00FE5F03">
        <w:rPr>
          <w:b/>
          <w:bCs/>
          <w:i/>
        </w:rPr>
        <w:t>„</w:t>
      </w:r>
      <w:proofErr w:type="spellStart"/>
      <w:r w:rsidRPr="00FE5F03">
        <w:rPr>
          <w:b/>
          <w:bCs/>
          <w:i/>
          <w:lang w:val="en-US"/>
        </w:rPr>
        <w:t>Зимно</w:t>
      </w:r>
      <w:proofErr w:type="spellEnd"/>
      <w:r w:rsidRPr="00FE5F03">
        <w:rPr>
          <w:b/>
          <w:bCs/>
          <w:i/>
          <w:lang w:val="en-US"/>
        </w:rPr>
        <w:t xml:space="preserve"> </w:t>
      </w:r>
      <w:proofErr w:type="spellStart"/>
      <w:r w:rsidRPr="00FE5F03">
        <w:rPr>
          <w:b/>
          <w:bCs/>
          <w:i/>
          <w:lang w:val="en-US"/>
        </w:rPr>
        <w:t>поддържане</w:t>
      </w:r>
      <w:proofErr w:type="spellEnd"/>
      <w:r>
        <w:rPr>
          <w:b/>
          <w:bCs/>
          <w:i/>
        </w:rPr>
        <w:t>, снегопочистване и опесъчаване</w:t>
      </w:r>
      <w:r w:rsidRPr="00FE5F03">
        <w:rPr>
          <w:b/>
          <w:bCs/>
          <w:i/>
        </w:rPr>
        <w:t xml:space="preserve"> </w:t>
      </w:r>
      <w:proofErr w:type="spellStart"/>
      <w:r w:rsidRPr="00FE5F03">
        <w:rPr>
          <w:b/>
          <w:bCs/>
          <w:i/>
          <w:lang w:val="en-US"/>
        </w:rPr>
        <w:t>на</w:t>
      </w:r>
      <w:proofErr w:type="spellEnd"/>
      <w:r w:rsidRPr="00FE5F03">
        <w:rPr>
          <w:b/>
          <w:bCs/>
          <w:i/>
          <w:lang w:val="en-US"/>
        </w:rPr>
        <w:t xml:space="preserve"> </w:t>
      </w:r>
      <w:proofErr w:type="spellStart"/>
      <w:r w:rsidRPr="00FE5F03">
        <w:rPr>
          <w:b/>
          <w:bCs/>
          <w:i/>
          <w:lang w:val="en-US"/>
        </w:rPr>
        <w:t>общинската</w:t>
      </w:r>
      <w:proofErr w:type="spellEnd"/>
      <w:r w:rsidRPr="00FE5F03">
        <w:rPr>
          <w:b/>
          <w:bCs/>
          <w:i/>
          <w:lang w:val="en-US"/>
        </w:rPr>
        <w:t xml:space="preserve"> </w:t>
      </w:r>
      <w:proofErr w:type="spellStart"/>
      <w:r w:rsidRPr="00FE5F03">
        <w:rPr>
          <w:b/>
          <w:bCs/>
          <w:i/>
          <w:lang w:val="en-US"/>
        </w:rPr>
        <w:t>пътна</w:t>
      </w:r>
      <w:proofErr w:type="spellEnd"/>
      <w:r w:rsidRPr="00FE5F03">
        <w:rPr>
          <w:b/>
          <w:bCs/>
          <w:i/>
          <w:lang w:val="en-US"/>
        </w:rPr>
        <w:t xml:space="preserve"> </w:t>
      </w:r>
      <w:proofErr w:type="spellStart"/>
      <w:r w:rsidRPr="00FE5F03">
        <w:rPr>
          <w:b/>
          <w:bCs/>
          <w:i/>
          <w:lang w:val="en-US"/>
        </w:rPr>
        <w:t>мрежа</w:t>
      </w:r>
      <w:proofErr w:type="spellEnd"/>
      <w:r w:rsidRPr="00FE5F03">
        <w:rPr>
          <w:b/>
          <w:bCs/>
          <w:i/>
          <w:lang w:val="en-US"/>
        </w:rPr>
        <w:t xml:space="preserve"> в </w:t>
      </w:r>
      <w:proofErr w:type="spellStart"/>
      <w:r w:rsidRPr="00FE5F03">
        <w:rPr>
          <w:b/>
          <w:bCs/>
          <w:i/>
          <w:lang w:val="en-US"/>
        </w:rPr>
        <w:t>община</w:t>
      </w:r>
      <w:proofErr w:type="spellEnd"/>
      <w:r w:rsidRPr="00FE5F03">
        <w:rPr>
          <w:b/>
          <w:bCs/>
          <w:i/>
          <w:lang w:val="en-US"/>
        </w:rPr>
        <w:t xml:space="preserve"> </w:t>
      </w:r>
      <w:proofErr w:type="spellStart"/>
      <w:r w:rsidRPr="00FE5F03">
        <w:rPr>
          <w:b/>
          <w:bCs/>
          <w:i/>
          <w:lang w:val="en-US"/>
        </w:rPr>
        <w:t>Трявна</w:t>
      </w:r>
      <w:proofErr w:type="spellEnd"/>
      <w:r w:rsidRPr="00FE5F03">
        <w:rPr>
          <w:b/>
          <w:bCs/>
          <w:i/>
          <w:lang w:val="en-US"/>
        </w:rPr>
        <w:t xml:space="preserve"> </w:t>
      </w:r>
      <w:proofErr w:type="spellStart"/>
      <w:r w:rsidRPr="00FE5F03">
        <w:rPr>
          <w:b/>
          <w:bCs/>
          <w:i/>
          <w:lang w:val="en-US"/>
        </w:rPr>
        <w:t>през</w:t>
      </w:r>
      <w:proofErr w:type="spellEnd"/>
      <w:r w:rsidRPr="00FE5F03">
        <w:rPr>
          <w:b/>
          <w:bCs/>
          <w:i/>
          <w:lang w:val="en-US"/>
        </w:rPr>
        <w:t xml:space="preserve"> </w:t>
      </w:r>
      <w:proofErr w:type="spellStart"/>
      <w:r w:rsidRPr="00FE5F03">
        <w:rPr>
          <w:b/>
          <w:bCs/>
          <w:i/>
          <w:lang w:val="en-US"/>
        </w:rPr>
        <w:t>зимния</w:t>
      </w:r>
      <w:proofErr w:type="spellEnd"/>
      <w:r w:rsidRPr="00FE5F03">
        <w:rPr>
          <w:b/>
          <w:bCs/>
          <w:i/>
          <w:lang w:val="en-US"/>
        </w:rPr>
        <w:t xml:space="preserve"> </w:t>
      </w:r>
      <w:proofErr w:type="spellStart"/>
      <w:r w:rsidRPr="00FE5F03">
        <w:rPr>
          <w:b/>
          <w:bCs/>
          <w:i/>
          <w:lang w:val="en-US"/>
        </w:rPr>
        <w:t>сезон</w:t>
      </w:r>
      <w:proofErr w:type="spellEnd"/>
      <w:r w:rsidRPr="00FE5F03">
        <w:rPr>
          <w:b/>
          <w:bCs/>
          <w:i/>
          <w:lang w:val="en-US"/>
        </w:rPr>
        <w:t xml:space="preserve"> 2016/2017 г.”</w:t>
      </w:r>
    </w:p>
    <w:p w:rsidR="005D5606" w:rsidRPr="00C608EB" w:rsidRDefault="005D5606" w:rsidP="005D5606">
      <w:pPr>
        <w:tabs>
          <w:tab w:val="num" w:pos="0"/>
        </w:tabs>
        <w:ind w:right="27"/>
        <w:jc w:val="both"/>
      </w:pPr>
    </w:p>
    <w:p w:rsidR="005D5606" w:rsidRPr="00C608EB" w:rsidRDefault="005D5606" w:rsidP="005D5606">
      <w:pPr>
        <w:jc w:val="both"/>
        <w:rPr>
          <w:b/>
        </w:rPr>
      </w:pPr>
    </w:p>
    <w:p w:rsidR="005D5606" w:rsidRDefault="005D5606" w:rsidP="005D5606">
      <w:pPr>
        <w:ind w:left="2160" w:hanging="2160"/>
        <w:jc w:val="center"/>
        <w:rPr>
          <w:b/>
          <w:bCs/>
        </w:rPr>
      </w:pPr>
      <w:r w:rsidRPr="00C608EB">
        <w:rPr>
          <w:b/>
          <w:bCs/>
        </w:rPr>
        <w:t>Д Е К Л А Р И Р А М:</w:t>
      </w:r>
    </w:p>
    <w:p w:rsidR="00376C95" w:rsidRPr="00C608EB" w:rsidRDefault="00376C95" w:rsidP="005D5606">
      <w:pPr>
        <w:ind w:left="2160" w:hanging="2160"/>
        <w:jc w:val="center"/>
        <w:rPr>
          <w:b/>
          <w:bCs/>
        </w:rPr>
      </w:pPr>
    </w:p>
    <w:p w:rsidR="005D5606" w:rsidRDefault="005D5606" w:rsidP="005D5606">
      <w:pPr>
        <w:jc w:val="both"/>
      </w:pPr>
      <w:r w:rsidRPr="00C608EB">
        <w:t xml:space="preserve">При изпълнение на обществената поръчка ще осигуря следното </w:t>
      </w:r>
      <w:r w:rsidRPr="00C608EB">
        <w:rPr>
          <w:shd w:val="clear" w:color="auto" w:fill="FFFFFF"/>
        </w:rPr>
        <w:t>оборудване</w:t>
      </w:r>
      <w:r w:rsidRPr="00C608EB">
        <w:rPr>
          <w:b/>
          <w:i/>
          <w:shd w:val="clear" w:color="auto" w:fill="FFFFFF"/>
        </w:rPr>
        <w:t xml:space="preserve"> </w:t>
      </w:r>
      <w:r w:rsidRPr="00962D2A">
        <w:rPr>
          <w:shd w:val="clear" w:color="auto" w:fill="FFFFFF"/>
        </w:rPr>
        <w:t>(</w:t>
      </w:r>
      <w:r w:rsidRPr="00C608EB">
        <w:t>механизация):</w:t>
      </w:r>
    </w:p>
    <w:p w:rsidR="00376C95" w:rsidRDefault="00376C95" w:rsidP="005D5606">
      <w:pPr>
        <w:jc w:val="both"/>
      </w:pPr>
    </w:p>
    <w:tbl>
      <w:tblPr>
        <w:tblW w:w="9229" w:type="dxa"/>
        <w:tblInd w:w="55" w:type="dxa"/>
        <w:tblCellMar>
          <w:left w:w="70" w:type="dxa"/>
          <w:right w:w="70" w:type="dxa"/>
        </w:tblCellMar>
        <w:tblLook w:val="04A0" w:firstRow="1" w:lastRow="0" w:firstColumn="1" w:lastColumn="0" w:noHBand="0" w:noVBand="1"/>
      </w:tblPr>
      <w:tblGrid>
        <w:gridCol w:w="526"/>
        <w:gridCol w:w="2506"/>
        <w:gridCol w:w="1399"/>
        <w:gridCol w:w="1322"/>
        <w:gridCol w:w="1548"/>
        <w:gridCol w:w="1928"/>
      </w:tblGrid>
      <w:tr w:rsidR="00376C95" w:rsidRPr="00376C95" w:rsidTr="00376C95">
        <w:trPr>
          <w:trHeight w:val="765"/>
        </w:trPr>
        <w:tc>
          <w:tcPr>
            <w:tcW w:w="526"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376C95" w:rsidRPr="00376C95" w:rsidRDefault="00376C95" w:rsidP="00A705A0">
            <w:r w:rsidRPr="00376C95">
              <w:t xml:space="preserve">№  </w:t>
            </w:r>
          </w:p>
        </w:tc>
        <w:tc>
          <w:tcPr>
            <w:tcW w:w="2506" w:type="dxa"/>
            <w:tcBorders>
              <w:top w:val="single" w:sz="8" w:space="0" w:color="auto"/>
              <w:left w:val="nil"/>
              <w:bottom w:val="single" w:sz="8" w:space="0" w:color="auto"/>
              <w:right w:val="single" w:sz="4" w:space="0" w:color="auto"/>
            </w:tcBorders>
            <w:shd w:val="clear" w:color="auto" w:fill="auto"/>
            <w:noWrap/>
            <w:vAlign w:val="center"/>
            <w:hideMark/>
          </w:tcPr>
          <w:p w:rsidR="00376C95" w:rsidRPr="00376C95" w:rsidRDefault="00376C95" w:rsidP="00A705A0">
            <w:pPr>
              <w:jc w:val="center"/>
            </w:pPr>
            <w:r w:rsidRPr="00376C95">
              <w:t>вид на техниката</w:t>
            </w:r>
          </w:p>
        </w:tc>
        <w:tc>
          <w:tcPr>
            <w:tcW w:w="1399" w:type="dxa"/>
            <w:tcBorders>
              <w:top w:val="single" w:sz="8" w:space="0" w:color="auto"/>
              <w:left w:val="nil"/>
              <w:bottom w:val="single" w:sz="8" w:space="0" w:color="auto"/>
              <w:right w:val="single" w:sz="4" w:space="0" w:color="auto"/>
            </w:tcBorders>
            <w:shd w:val="clear" w:color="auto" w:fill="auto"/>
            <w:noWrap/>
            <w:vAlign w:val="center"/>
            <w:hideMark/>
          </w:tcPr>
          <w:p w:rsidR="00376C95" w:rsidRPr="00376C95" w:rsidRDefault="00376C95" w:rsidP="00A705A0">
            <w:pPr>
              <w:jc w:val="center"/>
            </w:pPr>
            <w:r w:rsidRPr="00376C95">
              <w:t>Година на 1-ва регистрация</w:t>
            </w:r>
          </w:p>
        </w:tc>
        <w:tc>
          <w:tcPr>
            <w:tcW w:w="1322" w:type="dxa"/>
            <w:tcBorders>
              <w:top w:val="single" w:sz="8" w:space="0" w:color="auto"/>
              <w:left w:val="nil"/>
              <w:bottom w:val="single" w:sz="8" w:space="0" w:color="auto"/>
              <w:right w:val="single" w:sz="4" w:space="0" w:color="auto"/>
            </w:tcBorders>
            <w:shd w:val="clear" w:color="auto" w:fill="auto"/>
            <w:vAlign w:val="center"/>
            <w:hideMark/>
          </w:tcPr>
          <w:p w:rsidR="00376C95" w:rsidRPr="00376C95" w:rsidRDefault="00376C95" w:rsidP="00376C95">
            <w:pPr>
              <w:jc w:val="center"/>
            </w:pPr>
            <w:r w:rsidRPr="00376C95">
              <w:t>Рег. номер</w:t>
            </w:r>
          </w:p>
        </w:tc>
        <w:tc>
          <w:tcPr>
            <w:tcW w:w="1548" w:type="dxa"/>
            <w:tcBorders>
              <w:top w:val="single" w:sz="8" w:space="0" w:color="auto"/>
              <w:left w:val="nil"/>
              <w:bottom w:val="single" w:sz="8" w:space="0" w:color="auto"/>
              <w:right w:val="single" w:sz="4" w:space="0" w:color="auto"/>
            </w:tcBorders>
            <w:shd w:val="clear" w:color="auto" w:fill="auto"/>
            <w:vAlign w:val="center"/>
            <w:hideMark/>
          </w:tcPr>
          <w:p w:rsidR="00376C95" w:rsidRPr="00376C95" w:rsidRDefault="00376C95" w:rsidP="00A705A0">
            <w:pPr>
              <w:jc w:val="center"/>
            </w:pPr>
            <w:r w:rsidRPr="00376C95">
              <w:t>дата на последен техн.преглед</w:t>
            </w:r>
          </w:p>
        </w:tc>
        <w:tc>
          <w:tcPr>
            <w:tcW w:w="1928" w:type="dxa"/>
            <w:tcBorders>
              <w:top w:val="single" w:sz="8" w:space="0" w:color="auto"/>
              <w:left w:val="nil"/>
              <w:bottom w:val="single" w:sz="8" w:space="0" w:color="auto"/>
              <w:right w:val="single" w:sz="4" w:space="0" w:color="auto"/>
            </w:tcBorders>
          </w:tcPr>
          <w:p w:rsidR="00376C95" w:rsidRPr="00376C95" w:rsidRDefault="00376C95" w:rsidP="00A705A0">
            <w:pPr>
              <w:jc w:val="center"/>
            </w:pPr>
            <w:r w:rsidRPr="00376C95">
              <w:t>основание за ползване от участника</w:t>
            </w:r>
          </w:p>
        </w:tc>
      </w:tr>
      <w:tr w:rsidR="00376C95" w:rsidRPr="00376C95" w:rsidTr="00376C95">
        <w:trPr>
          <w:trHeight w:val="255"/>
        </w:trPr>
        <w:tc>
          <w:tcPr>
            <w:tcW w:w="526" w:type="dxa"/>
            <w:tcBorders>
              <w:top w:val="nil"/>
              <w:left w:val="single" w:sz="4" w:space="0" w:color="auto"/>
              <w:bottom w:val="nil"/>
              <w:right w:val="single" w:sz="4" w:space="0" w:color="auto"/>
            </w:tcBorders>
            <w:shd w:val="clear" w:color="auto" w:fill="auto"/>
            <w:noWrap/>
            <w:vAlign w:val="bottom"/>
            <w:hideMark/>
          </w:tcPr>
          <w:p w:rsidR="00376C95" w:rsidRPr="00376C95" w:rsidRDefault="00376C95" w:rsidP="00A705A0">
            <w:r w:rsidRPr="00376C95">
              <w:t> </w:t>
            </w:r>
          </w:p>
        </w:tc>
        <w:tc>
          <w:tcPr>
            <w:tcW w:w="2506" w:type="dxa"/>
            <w:tcBorders>
              <w:top w:val="nil"/>
              <w:left w:val="nil"/>
              <w:bottom w:val="nil"/>
              <w:right w:val="single" w:sz="4" w:space="0" w:color="auto"/>
            </w:tcBorders>
            <w:shd w:val="clear" w:color="000000" w:fill="C0C0C0"/>
            <w:noWrap/>
            <w:vAlign w:val="bottom"/>
            <w:hideMark/>
          </w:tcPr>
          <w:p w:rsidR="00376C95" w:rsidRPr="00376C95" w:rsidRDefault="00376C95" w:rsidP="00A705A0">
            <w:pPr>
              <w:rPr>
                <w:b/>
                <w:bCs/>
              </w:rPr>
            </w:pPr>
            <w:r w:rsidRPr="00376C95">
              <w:rPr>
                <w:b/>
                <w:bCs/>
              </w:rPr>
              <w:t>Снегопочистване</w:t>
            </w:r>
          </w:p>
        </w:tc>
        <w:tc>
          <w:tcPr>
            <w:tcW w:w="1399" w:type="dxa"/>
            <w:tcBorders>
              <w:top w:val="nil"/>
              <w:left w:val="nil"/>
              <w:bottom w:val="nil"/>
              <w:right w:val="single" w:sz="4" w:space="0" w:color="auto"/>
            </w:tcBorders>
            <w:shd w:val="clear" w:color="auto" w:fill="auto"/>
            <w:noWrap/>
            <w:vAlign w:val="bottom"/>
            <w:hideMark/>
          </w:tcPr>
          <w:p w:rsidR="00376C95" w:rsidRPr="00376C95" w:rsidRDefault="00376C95" w:rsidP="00A705A0">
            <w:r w:rsidRPr="00376C95">
              <w:t> </w:t>
            </w:r>
          </w:p>
        </w:tc>
        <w:tc>
          <w:tcPr>
            <w:tcW w:w="1322" w:type="dxa"/>
            <w:tcBorders>
              <w:top w:val="nil"/>
              <w:left w:val="nil"/>
              <w:bottom w:val="nil"/>
              <w:right w:val="single" w:sz="4" w:space="0" w:color="auto"/>
            </w:tcBorders>
            <w:shd w:val="clear" w:color="auto" w:fill="auto"/>
            <w:vAlign w:val="bottom"/>
            <w:hideMark/>
          </w:tcPr>
          <w:p w:rsidR="00376C95" w:rsidRPr="00376C95" w:rsidRDefault="00376C95" w:rsidP="00A705A0">
            <w:r w:rsidRPr="00376C95">
              <w:t> </w:t>
            </w:r>
          </w:p>
        </w:tc>
        <w:tc>
          <w:tcPr>
            <w:tcW w:w="1548" w:type="dxa"/>
            <w:tcBorders>
              <w:top w:val="nil"/>
              <w:left w:val="nil"/>
              <w:bottom w:val="nil"/>
              <w:right w:val="single" w:sz="4" w:space="0" w:color="auto"/>
            </w:tcBorders>
            <w:shd w:val="clear" w:color="auto" w:fill="auto"/>
            <w:vAlign w:val="bottom"/>
            <w:hideMark/>
          </w:tcPr>
          <w:p w:rsidR="00376C95" w:rsidRPr="00376C95" w:rsidRDefault="00376C95" w:rsidP="00A705A0">
            <w:r w:rsidRPr="00376C95">
              <w:t> </w:t>
            </w:r>
          </w:p>
        </w:tc>
        <w:tc>
          <w:tcPr>
            <w:tcW w:w="1928" w:type="dxa"/>
            <w:tcBorders>
              <w:top w:val="nil"/>
              <w:left w:val="nil"/>
              <w:bottom w:val="nil"/>
              <w:right w:val="single" w:sz="4" w:space="0" w:color="auto"/>
            </w:tcBorders>
          </w:tcPr>
          <w:p w:rsidR="00376C95" w:rsidRPr="00376C95" w:rsidRDefault="00376C95" w:rsidP="00A705A0"/>
        </w:tc>
      </w:tr>
      <w:tr w:rsidR="00376C95" w:rsidRPr="00376C95" w:rsidTr="00376C95">
        <w:trPr>
          <w:trHeight w:val="255"/>
        </w:trPr>
        <w:tc>
          <w:tcPr>
            <w:tcW w:w="5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6C95" w:rsidRPr="00376C95" w:rsidRDefault="00376C95" w:rsidP="00A705A0">
            <w:r w:rsidRPr="00376C95">
              <w:t>1.</w:t>
            </w:r>
          </w:p>
        </w:tc>
        <w:tc>
          <w:tcPr>
            <w:tcW w:w="2506" w:type="dxa"/>
            <w:tcBorders>
              <w:top w:val="single" w:sz="4" w:space="0" w:color="auto"/>
              <w:left w:val="nil"/>
              <w:bottom w:val="single" w:sz="4" w:space="0" w:color="auto"/>
              <w:right w:val="single" w:sz="4" w:space="0" w:color="auto"/>
            </w:tcBorders>
            <w:shd w:val="clear" w:color="auto" w:fill="auto"/>
            <w:noWrap/>
            <w:vAlign w:val="bottom"/>
            <w:hideMark/>
          </w:tcPr>
          <w:p w:rsidR="00376C95" w:rsidRPr="00376C95" w:rsidRDefault="00376C95" w:rsidP="00A705A0">
            <w:r w:rsidRPr="00376C95">
              <w:t> </w:t>
            </w:r>
          </w:p>
        </w:tc>
        <w:tc>
          <w:tcPr>
            <w:tcW w:w="1399" w:type="dxa"/>
            <w:tcBorders>
              <w:top w:val="single" w:sz="4" w:space="0" w:color="auto"/>
              <w:left w:val="nil"/>
              <w:bottom w:val="single" w:sz="4" w:space="0" w:color="auto"/>
              <w:right w:val="single" w:sz="4" w:space="0" w:color="auto"/>
            </w:tcBorders>
            <w:shd w:val="clear" w:color="auto" w:fill="auto"/>
            <w:noWrap/>
            <w:vAlign w:val="bottom"/>
            <w:hideMark/>
          </w:tcPr>
          <w:p w:rsidR="00376C95" w:rsidRPr="00376C95" w:rsidRDefault="00376C95" w:rsidP="00A705A0">
            <w:r w:rsidRPr="00376C95">
              <w:t>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rsidR="00376C95" w:rsidRPr="00376C95" w:rsidRDefault="00376C95" w:rsidP="00A705A0">
            <w:r w:rsidRPr="00376C95">
              <w:t> </w:t>
            </w:r>
          </w:p>
        </w:tc>
        <w:tc>
          <w:tcPr>
            <w:tcW w:w="1548" w:type="dxa"/>
            <w:tcBorders>
              <w:top w:val="single" w:sz="4" w:space="0" w:color="auto"/>
              <w:left w:val="nil"/>
              <w:bottom w:val="single" w:sz="4" w:space="0" w:color="auto"/>
              <w:right w:val="single" w:sz="4" w:space="0" w:color="auto"/>
            </w:tcBorders>
            <w:shd w:val="clear" w:color="auto" w:fill="auto"/>
            <w:noWrap/>
            <w:vAlign w:val="bottom"/>
            <w:hideMark/>
          </w:tcPr>
          <w:p w:rsidR="00376C95" w:rsidRPr="00376C95" w:rsidRDefault="00376C95" w:rsidP="00A705A0">
            <w:r w:rsidRPr="00376C95">
              <w:t> </w:t>
            </w:r>
          </w:p>
        </w:tc>
        <w:tc>
          <w:tcPr>
            <w:tcW w:w="1928" w:type="dxa"/>
            <w:tcBorders>
              <w:top w:val="single" w:sz="4" w:space="0" w:color="auto"/>
              <w:left w:val="nil"/>
              <w:bottom w:val="single" w:sz="4" w:space="0" w:color="auto"/>
              <w:right w:val="single" w:sz="4" w:space="0" w:color="auto"/>
            </w:tcBorders>
          </w:tcPr>
          <w:p w:rsidR="00376C95" w:rsidRPr="00376C95" w:rsidRDefault="00376C95" w:rsidP="00A705A0"/>
        </w:tc>
      </w:tr>
      <w:tr w:rsidR="00376C95" w:rsidRPr="00376C95" w:rsidTr="00376C95">
        <w:trPr>
          <w:trHeight w:val="255"/>
        </w:trPr>
        <w:tc>
          <w:tcPr>
            <w:tcW w:w="526" w:type="dxa"/>
            <w:tcBorders>
              <w:top w:val="nil"/>
              <w:left w:val="single" w:sz="4" w:space="0" w:color="auto"/>
              <w:bottom w:val="single" w:sz="4" w:space="0" w:color="auto"/>
              <w:right w:val="single" w:sz="4" w:space="0" w:color="auto"/>
            </w:tcBorders>
            <w:shd w:val="clear" w:color="auto" w:fill="auto"/>
            <w:noWrap/>
            <w:vAlign w:val="bottom"/>
            <w:hideMark/>
          </w:tcPr>
          <w:p w:rsidR="00376C95" w:rsidRPr="00376C95" w:rsidRDefault="00376C95" w:rsidP="00A705A0">
            <w:r w:rsidRPr="00376C95">
              <w:t>2.</w:t>
            </w:r>
          </w:p>
        </w:tc>
        <w:tc>
          <w:tcPr>
            <w:tcW w:w="2506" w:type="dxa"/>
            <w:tcBorders>
              <w:top w:val="nil"/>
              <w:left w:val="nil"/>
              <w:bottom w:val="single" w:sz="4" w:space="0" w:color="auto"/>
              <w:right w:val="single" w:sz="4" w:space="0" w:color="auto"/>
            </w:tcBorders>
            <w:shd w:val="clear" w:color="auto" w:fill="auto"/>
            <w:noWrap/>
            <w:vAlign w:val="bottom"/>
            <w:hideMark/>
          </w:tcPr>
          <w:p w:rsidR="00376C95" w:rsidRPr="00376C95" w:rsidRDefault="00376C95" w:rsidP="00A705A0">
            <w:r w:rsidRPr="00376C95">
              <w:t> </w:t>
            </w:r>
          </w:p>
        </w:tc>
        <w:tc>
          <w:tcPr>
            <w:tcW w:w="1399" w:type="dxa"/>
            <w:tcBorders>
              <w:top w:val="nil"/>
              <w:left w:val="nil"/>
              <w:bottom w:val="single" w:sz="4" w:space="0" w:color="auto"/>
              <w:right w:val="single" w:sz="4" w:space="0" w:color="auto"/>
            </w:tcBorders>
            <w:shd w:val="clear" w:color="auto" w:fill="auto"/>
            <w:noWrap/>
            <w:vAlign w:val="bottom"/>
            <w:hideMark/>
          </w:tcPr>
          <w:p w:rsidR="00376C95" w:rsidRPr="00376C95" w:rsidRDefault="00376C95" w:rsidP="00A705A0">
            <w:r w:rsidRPr="00376C95">
              <w:t> </w:t>
            </w:r>
          </w:p>
        </w:tc>
        <w:tc>
          <w:tcPr>
            <w:tcW w:w="1322" w:type="dxa"/>
            <w:tcBorders>
              <w:top w:val="nil"/>
              <w:left w:val="nil"/>
              <w:bottom w:val="single" w:sz="4" w:space="0" w:color="auto"/>
              <w:right w:val="single" w:sz="4" w:space="0" w:color="auto"/>
            </w:tcBorders>
            <w:shd w:val="clear" w:color="auto" w:fill="auto"/>
            <w:noWrap/>
            <w:vAlign w:val="bottom"/>
            <w:hideMark/>
          </w:tcPr>
          <w:p w:rsidR="00376C95" w:rsidRPr="00376C95" w:rsidRDefault="00376C95" w:rsidP="00A705A0">
            <w:r w:rsidRPr="00376C95">
              <w:t> </w:t>
            </w:r>
          </w:p>
        </w:tc>
        <w:tc>
          <w:tcPr>
            <w:tcW w:w="1548" w:type="dxa"/>
            <w:tcBorders>
              <w:top w:val="nil"/>
              <w:left w:val="nil"/>
              <w:bottom w:val="single" w:sz="4" w:space="0" w:color="auto"/>
              <w:right w:val="single" w:sz="4" w:space="0" w:color="auto"/>
            </w:tcBorders>
            <w:shd w:val="clear" w:color="auto" w:fill="auto"/>
            <w:noWrap/>
            <w:vAlign w:val="bottom"/>
            <w:hideMark/>
          </w:tcPr>
          <w:p w:rsidR="00376C95" w:rsidRPr="00376C95" w:rsidRDefault="00376C95" w:rsidP="00A705A0">
            <w:r w:rsidRPr="00376C95">
              <w:t> </w:t>
            </w:r>
          </w:p>
        </w:tc>
        <w:tc>
          <w:tcPr>
            <w:tcW w:w="1928" w:type="dxa"/>
            <w:tcBorders>
              <w:top w:val="nil"/>
              <w:left w:val="nil"/>
              <w:bottom w:val="single" w:sz="4" w:space="0" w:color="auto"/>
              <w:right w:val="single" w:sz="4" w:space="0" w:color="auto"/>
            </w:tcBorders>
          </w:tcPr>
          <w:p w:rsidR="00376C95" w:rsidRPr="00376C95" w:rsidRDefault="00376C95" w:rsidP="00A705A0"/>
        </w:tc>
      </w:tr>
      <w:tr w:rsidR="00376C95" w:rsidRPr="00376C95" w:rsidTr="00376C95">
        <w:trPr>
          <w:trHeight w:val="255"/>
        </w:trPr>
        <w:tc>
          <w:tcPr>
            <w:tcW w:w="526" w:type="dxa"/>
            <w:tcBorders>
              <w:top w:val="nil"/>
              <w:left w:val="single" w:sz="4" w:space="0" w:color="auto"/>
              <w:bottom w:val="single" w:sz="4" w:space="0" w:color="auto"/>
              <w:right w:val="single" w:sz="4" w:space="0" w:color="auto"/>
            </w:tcBorders>
            <w:shd w:val="clear" w:color="auto" w:fill="auto"/>
            <w:noWrap/>
            <w:vAlign w:val="bottom"/>
            <w:hideMark/>
          </w:tcPr>
          <w:p w:rsidR="00376C95" w:rsidRPr="00376C95" w:rsidRDefault="00376C95" w:rsidP="00A705A0">
            <w:r w:rsidRPr="00376C95">
              <w:t>.....</w:t>
            </w:r>
          </w:p>
        </w:tc>
        <w:tc>
          <w:tcPr>
            <w:tcW w:w="2506" w:type="dxa"/>
            <w:tcBorders>
              <w:top w:val="nil"/>
              <w:left w:val="nil"/>
              <w:bottom w:val="single" w:sz="4" w:space="0" w:color="auto"/>
              <w:right w:val="single" w:sz="4" w:space="0" w:color="auto"/>
            </w:tcBorders>
            <w:shd w:val="clear" w:color="auto" w:fill="auto"/>
            <w:noWrap/>
            <w:vAlign w:val="bottom"/>
            <w:hideMark/>
          </w:tcPr>
          <w:p w:rsidR="00376C95" w:rsidRPr="00376C95" w:rsidRDefault="00376C95" w:rsidP="00A705A0">
            <w:r w:rsidRPr="00376C95">
              <w:t> </w:t>
            </w:r>
          </w:p>
        </w:tc>
        <w:tc>
          <w:tcPr>
            <w:tcW w:w="1399" w:type="dxa"/>
            <w:tcBorders>
              <w:top w:val="nil"/>
              <w:left w:val="nil"/>
              <w:bottom w:val="single" w:sz="4" w:space="0" w:color="auto"/>
              <w:right w:val="single" w:sz="4" w:space="0" w:color="auto"/>
            </w:tcBorders>
            <w:shd w:val="clear" w:color="auto" w:fill="auto"/>
            <w:noWrap/>
            <w:vAlign w:val="bottom"/>
            <w:hideMark/>
          </w:tcPr>
          <w:p w:rsidR="00376C95" w:rsidRPr="00376C95" w:rsidRDefault="00376C95" w:rsidP="00A705A0">
            <w:r w:rsidRPr="00376C95">
              <w:t> </w:t>
            </w:r>
          </w:p>
        </w:tc>
        <w:tc>
          <w:tcPr>
            <w:tcW w:w="1322" w:type="dxa"/>
            <w:tcBorders>
              <w:top w:val="nil"/>
              <w:left w:val="nil"/>
              <w:bottom w:val="single" w:sz="4" w:space="0" w:color="auto"/>
              <w:right w:val="single" w:sz="4" w:space="0" w:color="auto"/>
            </w:tcBorders>
            <w:shd w:val="clear" w:color="auto" w:fill="auto"/>
            <w:noWrap/>
            <w:vAlign w:val="bottom"/>
            <w:hideMark/>
          </w:tcPr>
          <w:p w:rsidR="00376C95" w:rsidRPr="00376C95" w:rsidRDefault="00376C95" w:rsidP="00A705A0">
            <w:r w:rsidRPr="00376C95">
              <w:t> </w:t>
            </w:r>
          </w:p>
        </w:tc>
        <w:tc>
          <w:tcPr>
            <w:tcW w:w="1548" w:type="dxa"/>
            <w:tcBorders>
              <w:top w:val="nil"/>
              <w:left w:val="nil"/>
              <w:bottom w:val="single" w:sz="4" w:space="0" w:color="auto"/>
              <w:right w:val="single" w:sz="4" w:space="0" w:color="auto"/>
            </w:tcBorders>
            <w:shd w:val="clear" w:color="auto" w:fill="auto"/>
            <w:noWrap/>
            <w:vAlign w:val="bottom"/>
            <w:hideMark/>
          </w:tcPr>
          <w:p w:rsidR="00376C95" w:rsidRPr="00376C95" w:rsidRDefault="00376C95" w:rsidP="00A705A0">
            <w:r w:rsidRPr="00376C95">
              <w:t> </w:t>
            </w:r>
          </w:p>
        </w:tc>
        <w:tc>
          <w:tcPr>
            <w:tcW w:w="1928" w:type="dxa"/>
            <w:tcBorders>
              <w:top w:val="nil"/>
              <w:left w:val="nil"/>
              <w:bottom w:val="single" w:sz="4" w:space="0" w:color="auto"/>
              <w:right w:val="single" w:sz="4" w:space="0" w:color="auto"/>
            </w:tcBorders>
          </w:tcPr>
          <w:p w:rsidR="00376C95" w:rsidRPr="00376C95" w:rsidRDefault="00376C95" w:rsidP="00A705A0"/>
        </w:tc>
      </w:tr>
      <w:tr w:rsidR="00376C95" w:rsidRPr="00376C95" w:rsidTr="00376C95">
        <w:trPr>
          <w:trHeight w:val="270"/>
        </w:trPr>
        <w:tc>
          <w:tcPr>
            <w:tcW w:w="526" w:type="dxa"/>
            <w:tcBorders>
              <w:top w:val="nil"/>
              <w:left w:val="single" w:sz="4" w:space="0" w:color="auto"/>
              <w:bottom w:val="single" w:sz="8" w:space="0" w:color="auto"/>
              <w:right w:val="single" w:sz="4" w:space="0" w:color="auto"/>
            </w:tcBorders>
            <w:shd w:val="clear" w:color="auto" w:fill="auto"/>
            <w:noWrap/>
            <w:vAlign w:val="bottom"/>
            <w:hideMark/>
          </w:tcPr>
          <w:p w:rsidR="00376C95" w:rsidRPr="00376C95" w:rsidRDefault="00376C95" w:rsidP="00A705A0">
            <w:r w:rsidRPr="00376C95">
              <w:t> </w:t>
            </w:r>
          </w:p>
        </w:tc>
        <w:tc>
          <w:tcPr>
            <w:tcW w:w="2506" w:type="dxa"/>
            <w:tcBorders>
              <w:top w:val="nil"/>
              <w:left w:val="nil"/>
              <w:bottom w:val="single" w:sz="8" w:space="0" w:color="auto"/>
              <w:right w:val="single" w:sz="4" w:space="0" w:color="auto"/>
            </w:tcBorders>
            <w:shd w:val="clear" w:color="auto" w:fill="auto"/>
            <w:noWrap/>
            <w:vAlign w:val="bottom"/>
            <w:hideMark/>
          </w:tcPr>
          <w:p w:rsidR="00376C95" w:rsidRPr="00376C95" w:rsidRDefault="00376C95" w:rsidP="00A705A0">
            <w:r w:rsidRPr="00376C95">
              <w:t>Общо за снегопочистване</w:t>
            </w:r>
          </w:p>
        </w:tc>
        <w:tc>
          <w:tcPr>
            <w:tcW w:w="1399" w:type="dxa"/>
            <w:tcBorders>
              <w:top w:val="nil"/>
              <w:left w:val="nil"/>
              <w:bottom w:val="single" w:sz="8" w:space="0" w:color="auto"/>
              <w:right w:val="single" w:sz="4" w:space="0" w:color="auto"/>
            </w:tcBorders>
            <w:shd w:val="clear" w:color="auto" w:fill="auto"/>
            <w:noWrap/>
            <w:vAlign w:val="bottom"/>
            <w:hideMark/>
          </w:tcPr>
          <w:p w:rsidR="00376C95" w:rsidRPr="00376C95" w:rsidRDefault="00376C95" w:rsidP="00A705A0">
            <w:r w:rsidRPr="00376C95">
              <w:t> </w:t>
            </w:r>
          </w:p>
        </w:tc>
        <w:tc>
          <w:tcPr>
            <w:tcW w:w="1322" w:type="dxa"/>
            <w:tcBorders>
              <w:top w:val="nil"/>
              <w:left w:val="nil"/>
              <w:bottom w:val="single" w:sz="8" w:space="0" w:color="auto"/>
              <w:right w:val="single" w:sz="4" w:space="0" w:color="auto"/>
            </w:tcBorders>
            <w:shd w:val="clear" w:color="auto" w:fill="auto"/>
            <w:noWrap/>
            <w:vAlign w:val="bottom"/>
            <w:hideMark/>
          </w:tcPr>
          <w:p w:rsidR="00376C95" w:rsidRPr="00376C95" w:rsidRDefault="00376C95" w:rsidP="00A705A0">
            <w:r w:rsidRPr="00376C95">
              <w:t> </w:t>
            </w:r>
          </w:p>
        </w:tc>
        <w:tc>
          <w:tcPr>
            <w:tcW w:w="1548" w:type="dxa"/>
            <w:tcBorders>
              <w:top w:val="nil"/>
              <w:left w:val="nil"/>
              <w:bottom w:val="single" w:sz="8" w:space="0" w:color="auto"/>
              <w:right w:val="single" w:sz="4" w:space="0" w:color="auto"/>
            </w:tcBorders>
            <w:shd w:val="clear" w:color="auto" w:fill="auto"/>
            <w:noWrap/>
            <w:vAlign w:val="bottom"/>
            <w:hideMark/>
          </w:tcPr>
          <w:p w:rsidR="00376C95" w:rsidRPr="00376C95" w:rsidRDefault="00376C95" w:rsidP="00A705A0">
            <w:r w:rsidRPr="00376C95">
              <w:t> </w:t>
            </w:r>
          </w:p>
        </w:tc>
        <w:tc>
          <w:tcPr>
            <w:tcW w:w="1928" w:type="dxa"/>
            <w:tcBorders>
              <w:top w:val="nil"/>
              <w:left w:val="nil"/>
              <w:bottom w:val="single" w:sz="8" w:space="0" w:color="auto"/>
              <w:right w:val="single" w:sz="4" w:space="0" w:color="auto"/>
            </w:tcBorders>
          </w:tcPr>
          <w:p w:rsidR="00376C95" w:rsidRPr="00376C95" w:rsidRDefault="00376C95" w:rsidP="00A705A0"/>
        </w:tc>
      </w:tr>
      <w:tr w:rsidR="00376C95" w:rsidRPr="00376C95" w:rsidTr="00376C95">
        <w:trPr>
          <w:trHeight w:val="255"/>
        </w:trPr>
        <w:tc>
          <w:tcPr>
            <w:tcW w:w="526" w:type="dxa"/>
            <w:tcBorders>
              <w:top w:val="nil"/>
              <w:left w:val="single" w:sz="4" w:space="0" w:color="auto"/>
              <w:bottom w:val="single" w:sz="4" w:space="0" w:color="auto"/>
              <w:right w:val="single" w:sz="4" w:space="0" w:color="auto"/>
            </w:tcBorders>
            <w:shd w:val="clear" w:color="auto" w:fill="auto"/>
            <w:noWrap/>
            <w:vAlign w:val="bottom"/>
            <w:hideMark/>
          </w:tcPr>
          <w:p w:rsidR="00376C95" w:rsidRPr="00376C95" w:rsidRDefault="00376C95" w:rsidP="00A705A0">
            <w:r w:rsidRPr="00376C95">
              <w:t> </w:t>
            </w:r>
          </w:p>
        </w:tc>
        <w:tc>
          <w:tcPr>
            <w:tcW w:w="2506" w:type="dxa"/>
            <w:tcBorders>
              <w:top w:val="nil"/>
              <w:left w:val="nil"/>
              <w:bottom w:val="single" w:sz="4" w:space="0" w:color="auto"/>
              <w:right w:val="single" w:sz="4" w:space="0" w:color="auto"/>
            </w:tcBorders>
            <w:shd w:val="clear" w:color="000000" w:fill="C0C0C0"/>
            <w:noWrap/>
            <w:vAlign w:val="bottom"/>
            <w:hideMark/>
          </w:tcPr>
          <w:p w:rsidR="00376C95" w:rsidRPr="00376C95" w:rsidRDefault="00376C95" w:rsidP="00A705A0">
            <w:pPr>
              <w:rPr>
                <w:b/>
                <w:bCs/>
              </w:rPr>
            </w:pPr>
            <w:r w:rsidRPr="00376C95">
              <w:rPr>
                <w:b/>
                <w:bCs/>
              </w:rPr>
              <w:t>Опесъчаване</w:t>
            </w:r>
          </w:p>
        </w:tc>
        <w:tc>
          <w:tcPr>
            <w:tcW w:w="1399" w:type="dxa"/>
            <w:tcBorders>
              <w:top w:val="nil"/>
              <w:left w:val="nil"/>
              <w:bottom w:val="single" w:sz="4" w:space="0" w:color="auto"/>
              <w:right w:val="single" w:sz="4" w:space="0" w:color="auto"/>
            </w:tcBorders>
            <w:shd w:val="clear" w:color="auto" w:fill="auto"/>
            <w:noWrap/>
            <w:vAlign w:val="bottom"/>
            <w:hideMark/>
          </w:tcPr>
          <w:p w:rsidR="00376C95" w:rsidRPr="00376C95" w:rsidRDefault="00376C95" w:rsidP="00A705A0">
            <w:r w:rsidRPr="00376C95">
              <w:t> </w:t>
            </w:r>
          </w:p>
        </w:tc>
        <w:tc>
          <w:tcPr>
            <w:tcW w:w="1322" w:type="dxa"/>
            <w:tcBorders>
              <w:top w:val="nil"/>
              <w:left w:val="nil"/>
              <w:bottom w:val="single" w:sz="4" w:space="0" w:color="auto"/>
              <w:right w:val="single" w:sz="4" w:space="0" w:color="auto"/>
            </w:tcBorders>
            <w:shd w:val="clear" w:color="auto" w:fill="auto"/>
            <w:noWrap/>
            <w:vAlign w:val="bottom"/>
            <w:hideMark/>
          </w:tcPr>
          <w:p w:rsidR="00376C95" w:rsidRPr="00376C95" w:rsidRDefault="00376C95" w:rsidP="00A705A0">
            <w:r w:rsidRPr="00376C95">
              <w:t> </w:t>
            </w:r>
          </w:p>
        </w:tc>
        <w:tc>
          <w:tcPr>
            <w:tcW w:w="1548" w:type="dxa"/>
            <w:tcBorders>
              <w:top w:val="nil"/>
              <w:left w:val="nil"/>
              <w:bottom w:val="single" w:sz="4" w:space="0" w:color="auto"/>
              <w:right w:val="single" w:sz="4" w:space="0" w:color="auto"/>
            </w:tcBorders>
            <w:shd w:val="clear" w:color="auto" w:fill="auto"/>
            <w:noWrap/>
            <w:vAlign w:val="bottom"/>
            <w:hideMark/>
          </w:tcPr>
          <w:p w:rsidR="00376C95" w:rsidRPr="00376C95" w:rsidRDefault="00376C95" w:rsidP="00A705A0">
            <w:r w:rsidRPr="00376C95">
              <w:t> </w:t>
            </w:r>
          </w:p>
        </w:tc>
        <w:tc>
          <w:tcPr>
            <w:tcW w:w="1928" w:type="dxa"/>
            <w:tcBorders>
              <w:top w:val="nil"/>
              <w:left w:val="nil"/>
              <w:bottom w:val="single" w:sz="4" w:space="0" w:color="auto"/>
              <w:right w:val="single" w:sz="4" w:space="0" w:color="auto"/>
            </w:tcBorders>
          </w:tcPr>
          <w:p w:rsidR="00376C95" w:rsidRPr="00376C95" w:rsidRDefault="00376C95" w:rsidP="00A705A0"/>
        </w:tc>
      </w:tr>
      <w:tr w:rsidR="00376C95" w:rsidRPr="00376C95" w:rsidTr="00376C95">
        <w:trPr>
          <w:trHeight w:val="255"/>
        </w:trPr>
        <w:tc>
          <w:tcPr>
            <w:tcW w:w="526" w:type="dxa"/>
            <w:tcBorders>
              <w:top w:val="nil"/>
              <w:left w:val="single" w:sz="4" w:space="0" w:color="auto"/>
              <w:bottom w:val="single" w:sz="4" w:space="0" w:color="auto"/>
              <w:right w:val="single" w:sz="4" w:space="0" w:color="auto"/>
            </w:tcBorders>
            <w:shd w:val="clear" w:color="auto" w:fill="auto"/>
            <w:noWrap/>
            <w:vAlign w:val="bottom"/>
            <w:hideMark/>
          </w:tcPr>
          <w:p w:rsidR="00376C95" w:rsidRPr="00376C95" w:rsidRDefault="00376C95" w:rsidP="00A705A0">
            <w:r w:rsidRPr="00376C95">
              <w:t>1</w:t>
            </w:r>
          </w:p>
        </w:tc>
        <w:tc>
          <w:tcPr>
            <w:tcW w:w="2506" w:type="dxa"/>
            <w:tcBorders>
              <w:top w:val="nil"/>
              <w:left w:val="nil"/>
              <w:bottom w:val="single" w:sz="4" w:space="0" w:color="auto"/>
              <w:right w:val="single" w:sz="4" w:space="0" w:color="auto"/>
            </w:tcBorders>
            <w:shd w:val="clear" w:color="auto" w:fill="auto"/>
            <w:noWrap/>
            <w:vAlign w:val="bottom"/>
            <w:hideMark/>
          </w:tcPr>
          <w:p w:rsidR="00376C95" w:rsidRPr="00376C95" w:rsidRDefault="00376C95" w:rsidP="00A705A0">
            <w:r w:rsidRPr="00376C95">
              <w:t> </w:t>
            </w:r>
          </w:p>
        </w:tc>
        <w:tc>
          <w:tcPr>
            <w:tcW w:w="1399" w:type="dxa"/>
            <w:tcBorders>
              <w:top w:val="nil"/>
              <w:left w:val="nil"/>
              <w:bottom w:val="single" w:sz="4" w:space="0" w:color="auto"/>
              <w:right w:val="single" w:sz="4" w:space="0" w:color="auto"/>
            </w:tcBorders>
            <w:shd w:val="clear" w:color="auto" w:fill="auto"/>
            <w:noWrap/>
            <w:vAlign w:val="bottom"/>
            <w:hideMark/>
          </w:tcPr>
          <w:p w:rsidR="00376C95" w:rsidRPr="00376C95" w:rsidRDefault="00376C95" w:rsidP="00A705A0">
            <w:r w:rsidRPr="00376C95">
              <w:t> </w:t>
            </w:r>
          </w:p>
        </w:tc>
        <w:tc>
          <w:tcPr>
            <w:tcW w:w="1322" w:type="dxa"/>
            <w:tcBorders>
              <w:top w:val="nil"/>
              <w:left w:val="nil"/>
              <w:bottom w:val="single" w:sz="4" w:space="0" w:color="auto"/>
              <w:right w:val="single" w:sz="4" w:space="0" w:color="auto"/>
            </w:tcBorders>
            <w:shd w:val="clear" w:color="auto" w:fill="auto"/>
            <w:noWrap/>
            <w:vAlign w:val="bottom"/>
            <w:hideMark/>
          </w:tcPr>
          <w:p w:rsidR="00376C95" w:rsidRPr="00376C95" w:rsidRDefault="00376C95" w:rsidP="00A705A0">
            <w:r w:rsidRPr="00376C95">
              <w:t> </w:t>
            </w:r>
          </w:p>
        </w:tc>
        <w:tc>
          <w:tcPr>
            <w:tcW w:w="1548" w:type="dxa"/>
            <w:tcBorders>
              <w:top w:val="nil"/>
              <w:left w:val="nil"/>
              <w:bottom w:val="single" w:sz="4" w:space="0" w:color="auto"/>
              <w:right w:val="single" w:sz="4" w:space="0" w:color="auto"/>
            </w:tcBorders>
            <w:shd w:val="clear" w:color="auto" w:fill="auto"/>
            <w:noWrap/>
            <w:vAlign w:val="bottom"/>
            <w:hideMark/>
          </w:tcPr>
          <w:p w:rsidR="00376C95" w:rsidRPr="00376C95" w:rsidRDefault="00376C95" w:rsidP="00A705A0">
            <w:r w:rsidRPr="00376C95">
              <w:t> </w:t>
            </w:r>
          </w:p>
        </w:tc>
        <w:tc>
          <w:tcPr>
            <w:tcW w:w="1928" w:type="dxa"/>
            <w:tcBorders>
              <w:top w:val="nil"/>
              <w:left w:val="nil"/>
              <w:bottom w:val="single" w:sz="4" w:space="0" w:color="auto"/>
              <w:right w:val="single" w:sz="4" w:space="0" w:color="auto"/>
            </w:tcBorders>
          </w:tcPr>
          <w:p w:rsidR="00376C95" w:rsidRPr="00376C95" w:rsidRDefault="00376C95" w:rsidP="00A705A0"/>
        </w:tc>
      </w:tr>
      <w:tr w:rsidR="00376C95" w:rsidRPr="00376C95" w:rsidTr="00376C95">
        <w:trPr>
          <w:trHeight w:val="255"/>
        </w:trPr>
        <w:tc>
          <w:tcPr>
            <w:tcW w:w="526" w:type="dxa"/>
            <w:tcBorders>
              <w:top w:val="nil"/>
              <w:left w:val="single" w:sz="4" w:space="0" w:color="auto"/>
              <w:bottom w:val="single" w:sz="4" w:space="0" w:color="auto"/>
              <w:right w:val="single" w:sz="4" w:space="0" w:color="auto"/>
            </w:tcBorders>
            <w:shd w:val="clear" w:color="auto" w:fill="auto"/>
            <w:noWrap/>
            <w:vAlign w:val="bottom"/>
            <w:hideMark/>
          </w:tcPr>
          <w:p w:rsidR="00376C95" w:rsidRPr="00376C95" w:rsidRDefault="00376C95" w:rsidP="00A705A0">
            <w:r w:rsidRPr="00376C95">
              <w:t>2</w:t>
            </w:r>
          </w:p>
        </w:tc>
        <w:tc>
          <w:tcPr>
            <w:tcW w:w="2506" w:type="dxa"/>
            <w:tcBorders>
              <w:top w:val="nil"/>
              <w:left w:val="nil"/>
              <w:bottom w:val="single" w:sz="4" w:space="0" w:color="auto"/>
              <w:right w:val="single" w:sz="4" w:space="0" w:color="auto"/>
            </w:tcBorders>
            <w:shd w:val="clear" w:color="auto" w:fill="auto"/>
            <w:noWrap/>
            <w:vAlign w:val="bottom"/>
            <w:hideMark/>
          </w:tcPr>
          <w:p w:rsidR="00376C95" w:rsidRPr="00376C95" w:rsidRDefault="00376C95" w:rsidP="00A705A0">
            <w:r w:rsidRPr="00376C95">
              <w:t> </w:t>
            </w:r>
          </w:p>
        </w:tc>
        <w:tc>
          <w:tcPr>
            <w:tcW w:w="1399" w:type="dxa"/>
            <w:tcBorders>
              <w:top w:val="nil"/>
              <w:left w:val="nil"/>
              <w:bottom w:val="single" w:sz="4" w:space="0" w:color="auto"/>
              <w:right w:val="single" w:sz="4" w:space="0" w:color="auto"/>
            </w:tcBorders>
            <w:shd w:val="clear" w:color="auto" w:fill="auto"/>
            <w:noWrap/>
            <w:vAlign w:val="bottom"/>
            <w:hideMark/>
          </w:tcPr>
          <w:p w:rsidR="00376C95" w:rsidRPr="00376C95" w:rsidRDefault="00376C95" w:rsidP="00A705A0">
            <w:r w:rsidRPr="00376C95">
              <w:t> </w:t>
            </w:r>
          </w:p>
        </w:tc>
        <w:tc>
          <w:tcPr>
            <w:tcW w:w="1322" w:type="dxa"/>
            <w:tcBorders>
              <w:top w:val="nil"/>
              <w:left w:val="nil"/>
              <w:bottom w:val="single" w:sz="4" w:space="0" w:color="auto"/>
              <w:right w:val="single" w:sz="4" w:space="0" w:color="auto"/>
            </w:tcBorders>
            <w:shd w:val="clear" w:color="auto" w:fill="auto"/>
            <w:noWrap/>
            <w:vAlign w:val="bottom"/>
            <w:hideMark/>
          </w:tcPr>
          <w:p w:rsidR="00376C95" w:rsidRPr="00376C95" w:rsidRDefault="00376C95" w:rsidP="00A705A0">
            <w:r w:rsidRPr="00376C95">
              <w:t> </w:t>
            </w:r>
          </w:p>
        </w:tc>
        <w:tc>
          <w:tcPr>
            <w:tcW w:w="1548" w:type="dxa"/>
            <w:tcBorders>
              <w:top w:val="nil"/>
              <w:left w:val="nil"/>
              <w:bottom w:val="single" w:sz="4" w:space="0" w:color="auto"/>
              <w:right w:val="single" w:sz="4" w:space="0" w:color="auto"/>
            </w:tcBorders>
            <w:shd w:val="clear" w:color="auto" w:fill="auto"/>
            <w:noWrap/>
            <w:vAlign w:val="bottom"/>
            <w:hideMark/>
          </w:tcPr>
          <w:p w:rsidR="00376C95" w:rsidRPr="00376C95" w:rsidRDefault="00376C95" w:rsidP="00A705A0">
            <w:r w:rsidRPr="00376C95">
              <w:t> </w:t>
            </w:r>
          </w:p>
        </w:tc>
        <w:tc>
          <w:tcPr>
            <w:tcW w:w="1928" w:type="dxa"/>
            <w:tcBorders>
              <w:top w:val="nil"/>
              <w:left w:val="nil"/>
              <w:bottom w:val="single" w:sz="4" w:space="0" w:color="auto"/>
              <w:right w:val="single" w:sz="4" w:space="0" w:color="auto"/>
            </w:tcBorders>
          </w:tcPr>
          <w:p w:rsidR="00376C95" w:rsidRPr="00376C95" w:rsidRDefault="00376C95" w:rsidP="00A705A0"/>
        </w:tc>
      </w:tr>
      <w:tr w:rsidR="00376C95" w:rsidRPr="00376C95" w:rsidTr="00376C95">
        <w:trPr>
          <w:trHeight w:val="255"/>
        </w:trPr>
        <w:tc>
          <w:tcPr>
            <w:tcW w:w="526" w:type="dxa"/>
            <w:tcBorders>
              <w:top w:val="nil"/>
              <w:left w:val="single" w:sz="4" w:space="0" w:color="auto"/>
              <w:bottom w:val="single" w:sz="4" w:space="0" w:color="auto"/>
              <w:right w:val="single" w:sz="4" w:space="0" w:color="auto"/>
            </w:tcBorders>
            <w:shd w:val="clear" w:color="auto" w:fill="auto"/>
            <w:noWrap/>
            <w:vAlign w:val="bottom"/>
            <w:hideMark/>
          </w:tcPr>
          <w:p w:rsidR="00376C95" w:rsidRPr="00376C95" w:rsidRDefault="00376C95" w:rsidP="00A705A0">
            <w:r w:rsidRPr="00376C95">
              <w:t>3</w:t>
            </w:r>
          </w:p>
        </w:tc>
        <w:tc>
          <w:tcPr>
            <w:tcW w:w="2506" w:type="dxa"/>
            <w:tcBorders>
              <w:top w:val="nil"/>
              <w:left w:val="nil"/>
              <w:bottom w:val="single" w:sz="4" w:space="0" w:color="auto"/>
              <w:right w:val="single" w:sz="4" w:space="0" w:color="auto"/>
            </w:tcBorders>
            <w:shd w:val="clear" w:color="auto" w:fill="auto"/>
            <w:noWrap/>
            <w:vAlign w:val="bottom"/>
            <w:hideMark/>
          </w:tcPr>
          <w:p w:rsidR="00376C95" w:rsidRPr="00376C95" w:rsidRDefault="00376C95" w:rsidP="00A705A0">
            <w:r w:rsidRPr="00376C95">
              <w:t> </w:t>
            </w:r>
          </w:p>
        </w:tc>
        <w:tc>
          <w:tcPr>
            <w:tcW w:w="1399" w:type="dxa"/>
            <w:tcBorders>
              <w:top w:val="nil"/>
              <w:left w:val="nil"/>
              <w:bottom w:val="single" w:sz="4" w:space="0" w:color="auto"/>
              <w:right w:val="single" w:sz="4" w:space="0" w:color="auto"/>
            </w:tcBorders>
            <w:shd w:val="clear" w:color="auto" w:fill="auto"/>
            <w:noWrap/>
            <w:vAlign w:val="bottom"/>
            <w:hideMark/>
          </w:tcPr>
          <w:p w:rsidR="00376C95" w:rsidRPr="00376C95" w:rsidRDefault="00376C95" w:rsidP="00A705A0">
            <w:r w:rsidRPr="00376C95">
              <w:t> </w:t>
            </w:r>
          </w:p>
        </w:tc>
        <w:tc>
          <w:tcPr>
            <w:tcW w:w="1322" w:type="dxa"/>
            <w:tcBorders>
              <w:top w:val="nil"/>
              <w:left w:val="nil"/>
              <w:bottom w:val="single" w:sz="4" w:space="0" w:color="auto"/>
              <w:right w:val="single" w:sz="4" w:space="0" w:color="auto"/>
            </w:tcBorders>
            <w:shd w:val="clear" w:color="auto" w:fill="auto"/>
            <w:noWrap/>
            <w:vAlign w:val="bottom"/>
            <w:hideMark/>
          </w:tcPr>
          <w:p w:rsidR="00376C95" w:rsidRPr="00376C95" w:rsidRDefault="00376C95" w:rsidP="00A705A0">
            <w:r w:rsidRPr="00376C95">
              <w:t> </w:t>
            </w:r>
          </w:p>
        </w:tc>
        <w:tc>
          <w:tcPr>
            <w:tcW w:w="1548" w:type="dxa"/>
            <w:tcBorders>
              <w:top w:val="nil"/>
              <w:left w:val="nil"/>
              <w:bottom w:val="single" w:sz="4" w:space="0" w:color="auto"/>
              <w:right w:val="single" w:sz="4" w:space="0" w:color="auto"/>
            </w:tcBorders>
            <w:shd w:val="clear" w:color="auto" w:fill="auto"/>
            <w:noWrap/>
            <w:vAlign w:val="bottom"/>
            <w:hideMark/>
          </w:tcPr>
          <w:p w:rsidR="00376C95" w:rsidRPr="00376C95" w:rsidRDefault="00376C95" w:rsidP="00A705A0">
            <w:r w:rsidRPr="00376C95">
              <w:t> </w:t>
            </w:r>
          </w:p>
        </w:tc>
        <w:tc>
          <w:tcPr>
            <w:tcW w:w="1928" w:type="dxa"/>
            <w:tcBorders>
              <w:top w:val="nil"/>
              <w:left w:val="nil"/>
              <w:bottom w:val="single" w:sz="4" w:space="0" w:color="auto"/>
              <w:right w:val="single" w:sz="4" w:space="0" w:color="auto"/>
            </w:tcBorders>
          </w:tcPr>
          <w:p w:rsidR="00376C95" w:rsidRPr="00376C95" w:rsidRDefault="00376C95" w:rsidP="00A705A0"/>
        </w:tc>
      </w:tr>
      <w:tr w:rsidR="00376C95" w:rsidRPr="00376C95" w:rsidTr="00376C95">
        <w:trPr>
          <w:trHeight w:val="270"/>
        </w:trPr>
        <w:tc>
          <w:tcPr>
            <w:tcW w:w="526" w:type="dxa"/>
            <w:tcBorders>
              <w:top w:val="nil"/>
              <w:left w:val="single" w:sz="4" w:space="0" w:color="auto"/>
              <w:bottom w:val="single" w:sz="8" w:space="0" w:color="auto"/>
              <w:right w:val="single" w:sz="4" w:space="0" w:color="auto"/>
            </w:tcBorders>
            <w:shd w:val="clear" w:color="auto" w:fill="auto"/>
            <w:noWrap/>
            <w:vAlign w:val="bottom"/>
            <w:hideMark/>
          </w:tcPr>
          <w:p w:rsidR="00376C95" w:rsidRPr="00376C95" w:rsidRDefault="00376C95" w:rsidP="00A705A0">
            <w:r w:rsidRPr="00376C95">
              <w:t> </w:t>
            </w:r>
          </w:p>
        </w:tc>
        <w:tc>
          <w:tcPr>
            <w:tcW w:w="2506" w:type="dxa"/>
            <w:tcBorders>
              <w:top w:val="nil"/>
              <w:left w:val="nil"/>
              <w:bottom w:val="single" w:sz="8" w:space="0" w:color="auto"/>
              <w:right w:val="single" w:sz="4" w:space="0" w:color="auto"/>
            </w:tcBorders>
            <w:shd w:val="clear" w:color="auto" w:fill="auto"/>
            <w:noWrap/>
            <w:vAlign w:val="bottom"/>
            <w:hideMark/>
          </w:tcPr>
          <w:p w:rsidR="00376C95" w:rsidRPr="00376C95" w:rsidRDefault="00376C95" w:rsidP="00A705A0">
            <w:r w:rsidRPr="00376C95">
              <w:t> </w:t>
            </w:r>
          </w:p>
        </w:tc>
        <w:tc>
          <w:tcPr>
            <w:tcW w:w="1399" w:type="dxa"/>
            <w:tcBorders>
              <w:top w:val="nil"/>
              <w:left w:val="nil"/>
              <w:bottom w:val="single" w:sz="8" w:space="0" w:color="auto"/>
              <w:right w:val="single" w:sz="4" w:space="0" w:color="auto"/>
            </w:tcBorders>
            <w:shd w:val="clear" w:color="auto" w:fill="auto"/>
            <w:noWrap/>
            <w:vAlign w:val="bottom"/>
            <w:hideMark/>
          </w:tcPr>
          <w:p w:rsidR="00376C95" w:rsidRPr="00376C95" w:rsidRDefault="00376C95" w:rsidP="00A705A0">
            <w:r w:rsidRPr="00376C95">
              <w:t> </w:t>
            </w:r>
          </w:p>
        </w:tc>
        <w:tc>
          <w:tcPr>
            <w:tcW w:w="1322" w:type="dxa"/>
            <w:tcBorders>
              <w:top w:val="nil"/>
              <w:left w:val="nil"/>
              <w:bottom w:val="single" w:sz="8" w:space="0" w:color="auto"/>
              <w:right w:val="single" w:sz="4" w:space="0" w:color="auto"/>
            </w:tcBorders>
            <w:shd w:val="clear" w:color="auto" w:fill="auto"/>
            <w:noWrap/>
            <w:vAlign w:val="bottom"/>
            <w:hideMark/>
          </w:tcPr>
          <w:p w:rsidR="00376C95" w:rsidRPr="00376C95" w:rsidRDefault="00376C95" w:rsidP="00A705A0">
            <w:r w:rsidRPr="00376C95">
              <w:t> </w:t>
            </w:r>
          </w:p>
        </w:tc>
        <w:tc>
          <w:tcPr>
            <w:tcW w:w="1548" w:type="dxa"/>
            <w:tcBorders>
              <w:top w:val="nil"/>
              <w:left w:val="nil"/>
              <w:bottom w:val="single" w:sz="8" w:space="0" w:color="auto"/>
              <w:right w:val="single" w:sz="4" w:space="0" w:color="auto"/>
            </w:tcBorders>
            <w:shd w:val="clear" w:color="auto" w:fill="auto"/>
            <w:noWrap/>
            <w:vAlign w:val="bottom"/>
            <w:hideMark/>
          </w:tcPr>
          <w:p w:rsidR="00376C95" w:rsidRPr="00376C95" w:rsidRDefault="00376C95" w:rsidP="00A705A0">
            <w:r w:rsidRPr="00376C95">
              <w:t> </w:t>
            </w:r>
          </w:p>
        </w:tc>
        <w:tc>
          <w:tcPr>
            <w:tcW w:w="1928" w:type="dxa"/>
            <w:tcBorders>
              <w:top w:val="nil"/>
              <w:left w:val="nil"/>
              <w:bottom w:val="single" w:sz="8" w:space="0" w:color="auto"/>
              <w:right w:val="single" w:sz="4" w:space="0" w:color="auto"/>
            </w:tcBorders>
          </w:tcPr>
          <w:p w:rsidR="00376C95" w:rsidRPr="00376C95" w:rsidRDefault="00376C95" w:rsidP="00A705A0"/>
        </w:tc>
      </w:tr>
      <w:tr w:rsidR="00376C95" w:rsidRPr="00376C95" w:rsidTr="00376C95">
        <w:trPr>
          <w:trHeight w:val="270"/>
        </w:trPr>
        <w:tc>
          <w:tcPr>
            <w:tcW w:w="526" w:type="dxa"/>
            <w:tcBorders>
              <w:top w:val="nil"/>
              <w:left w:val="single" w:sz="4" w:space="0" w:color="auto"/>
              <w:bottom w:val="single" w:sz="8" w:space="0" w:color="auto"/>
              <w:right w:val="single" w:sz="4" w:space="0" w:color="auto"/>
            </w:tcBorders>
            <w:shd w:val="clear" w:color="auto" w:fill="auto"/>
            <w:noWrap/>
            <w:vAlign w:val="bottom"/>
            <w:hideMark/>
          </w:tcPr>
          <w:p w:rsidR="00376C95" w:rsidRPr="00376C95" w:rsidRDefault="00376C95" w:rsidP="00A705A0">
            <w:r w:rsidRPr="00376C95">
              <w:t> </w:t>
            </w:r>
          </w:p>
        </w:tc>
        <w:tc>
          <w:tcPr>
            <w:tcW w:w="2506" w:type="dxa"/>
            <w:tcBorders>
              <w:top w:val="nil"/>
              <w:left w:val="nil"/>
              <w:bottom w:val="single" w:sz="8" w:space="0" w:color="auto"/>
              <w:right w:val="single" w:sz="4" w:space="0" w:color="auto"/>
            </w:tcBorders>
            <w:shd w:val="clear" w:color="auto" w:fill="auto"/>
            <w:noWrap/>
            <w:vAlign w:val="bottom"/>
            <w:hideMark/>
          </w:tcPr>
          <w:p w:rsidR="00376C95" w:rsidRPr="00376C95" w:rsidRDefault="00376C95" w:rsidP="00A705A0">
            <w:r w:rsidRPr="00376C95">
              <w:t>Общо за опесъчаване</w:t>
            </w:r>
          </w:p>
        </w:tc>
        <w:tc>
          <w:tcPr>
            <w:tcW w:w="1399" w:type="dxa"/>
            <w:tcBorders>
              <w:top w:val="nil"/>
              <w:left w:val="nil"/>
              <w:bottom w:val="single" w:sz="8" w:space="0" w:color="auto"/>
              <w:right w:val="single" w:sz="4" w:space="0" w:color="auto"/>
            </w:tcBorders>
            <w:shd w:val="clear" w:color="auto" w:fill="auto"/>
            <w:noWrap/>
            <w:vAlign w:val="bottom"/>
            <w:hideMark/>
          </w:tcPr>
          <w:p w:rsidR="00376C95" w:rsidRPr="00376C95" w:rsidRDefault="00376C95" w:rsidP="00A705A0">
            <w:r w:rsidRPr="00376C95">
              <w:t> </w:t>
            </w:r>
          </w:p>
        </w:tc>
        <w:tc>
          <w:tcPr>
            <w:tcW w:w="1322" w:type="dxa"/>
            <w:tcBorders>
              <w:top w:val="nil"/>
              <w:left w:val="nil"/>
              <w:bottom w:val="single" w:sz="8" w:space="0" w:color="auto"/>
              <w:right w:val="single" w:sz="4" w:space="0" w:color="auto"/>
            </w:tcBorders>
            <w:shd w:val="clear" w:color="auto" w:fill="auto"/>
            <w:noWrap/>
            <w:vAlign w:val="bottom"/>
            <w:hideMark/>
          </w:tcPr>
          <w:p w:rsidR="00376C95" w:rsidRPr="00376C95" w:rsidRDefault="00376C95" w:rsidP="00A705A0">
            <w:r w:rsidRPr="00376C95">
              <w:t> </w:t>
            </w:r>
          </w:p>
        </w:tc>
        <w:tc>
          <w:tcPr>
            <w:tcW w:w="1548" w:type="dxa"/>
            <w:tcBorders>
              <w:top w:val="nil"/>
              <w:left w:val="nil"/>
              <w:bottom w:val="single" w:sz="8" w:space="0" w:color="auto"/>
              <w:right w:val="single" w:sz="4" w:space="0" w:color="auto"/>
            </w:tcBorders>
            <w:shd w:val="clear" w:color="auto" w:fill="auto"/>
            <w:noWrap/>
            <w:vAlign w:val="bottom"/>
            <w:hideMark/>
          </w:tcPr>
          <w:p w:rsidR="00376C95" w:rsidRPr="00376C95" w:rsidRDefault="00376C95" w:rsidP="00A705A0">
            <w:r w:rsidRPr="00376C95">
              <w:t> </w:t>
            </w:r>
          </w:p>
        </w:tc>
        <w:tc>
          <w:tcPr>
            <w:tcW w:w="1928" w:type="dxa"/>
            <w:tcBorders>
              <w:top w:val="nil"/>
              <w:left w:val="nil"/>
              <w:bottom w:val="single" w:sz="8" w:space="0" w:color="auto"/>
              <w:right w:val="single" w:sz="4" w:space="0" w:color="auto"/>
            </w:tcBorders>
          </w:tcPr>
          <w:p w:rsidR="00376C95" w:rsidRPr="00376C95" w:rsidRDefault="00376C95" w:rsidP="00A705A0"/>
        </w:tc>
      </w:tr>
      <w:tr w:rsidR="00376C95" w:rsidRPr="00376C95" w:rsidTr="00376C95">
        <w:trPr>
          <w:trHeight w:val="255"/>
        </w:trPr>
        <w:tc>
          <w:tcPr>
            <w:tcW w:w="526" w:type="dxa"/>
            <w:tcBorders>
              <w:top w:val="nil"/>
              <w:left w:val="single" w:sz="4" w:space="0" w:color="auto"/>
              <w:bottom w:val="single" w:sz="4" w:space="0" w:color="auto"/>
              <w:right w:val="single" w:sz="4" w:space="0" w:color="auto"/>
            </w:tcBorders>
            <w:shd w:val="clear" w:color="auto" w:fill="auto"/>
            <w:noWrap/>
            <w:vAlign w:val="bottom"/>
            <w:hideMark/>
          </w:tcPr>
          <w:p w:rsidR="00376C95" w:rsidRPr="00376C95" w:rsidRDefault="00376C95" w:rsidP="00A705A0">
            <w:r w:rsidRPr="00376C95">
              <w:t> </w:t>
            </w:r>
          </w:p>
        </w:tc>
        <w:tc>
          <w:tcPr>
            <w:tcW w:w="2506" w:type="dxa"/>
            <w:tcBorders>
              <w:top w:val="nil"/>
              <w:left w:val="nil"/>
              <w:bottom w:val="single" w:sz="4" w:space="0" w:color="auto"/>
              <w:right w:val="single" w:sz="4" w:space="0" w:color="auto"/>
            </w:tcBorders>
            <w:shd w:val="clear" w:color="000000" w:fill="C0C0C0"/>
            <w:noWrap/>
            <w:vAlign w:val="bottom"/>
            <w:hideMark/>
          </w:tcPr>
          <w:p w:rsidR="00376C95" w:rsidRPr="00376C95" w:rsidRDefault="00376C95" w:rsidP="00A705A0">
            <w:pPr>
              <w:rPr>
                <w:b/>
                <w:bCs/>
              </w:rPr>
            </w:pPr>
            <w:r w:rsidRPr="00376C95">
              <w:rPr>
                <w:b/>
                <w:bCs/>
              </w:rPr>
              <w:t>Резервна техника</w:t>
            </w:r>
          </w:p>
        </w:tc>
        <w:tc>
          <w:tcPr>
            <w:tcW w:w="1399" w:type="dxa"/>
            <w:tcBorders>
              <w:top w:val="nil"/>
              <w:left w:val="nil"/>
              <w:bottom w:val="single" w:sz="4" w:space="0" w:color="auto"/>
              <w:right w:val="single" w:sz="4" w:space="0" w:color="auto"/>
            </w:tcBorders>
            <w:shd w:val="clear" w:color="auto" w:fill="auto"/>
            <w:noWrap/>
            <w:vAlign w:val="bottom"/>
            <w:hideMark/>
          </w:tcPr>
          <w:p w:rsidR="00376C95" w:rsidRPr="00376C95" w:rsidRDefault="00376C95" w:rsidP="00A705A0">
            <w:r w:rsidRPr="00376C95">
              <w:t> </w:t>
            </w:r>
          </w:p>
        </w:tc>
        <w:tc>
          <w:tcPr>
            <w:tcW w:w="1322" w:type="dxa"/>
            <w:tcBorders>
              <w:top w:val="nil"/>
              <w:left w:val="nil"/>
              <w:bottom w:val="single" w:sz="4" w:space="0" w:color="auto"/>
              <w:right w:val="single" w:sz="4" w:space="0" w:color="auto"/>
            </w:tcBorders>
            <w:shd w:val="clear" w:color="auto" w:fill="auto"/>
            <w:noWrap/>
            <w:vAlign w:val="bottom"/>
            <w:hideMark/>
          </w:tcPr>
          <w:p w:rsidR="00376C95" w:rsidRPr="00376C95" w:rsidRDefault="00376C95" w:rsidP="00A705A0">
            <w:r w:rsidRPr="00376C95">
              <w:t> </w:t>
            </w:r>
          </w:p>
        </w:tc>
        <w:tc>
          <w:tcPr>
            <w:tcW w:w="1548" w:type="dxa"/>
            <w:tcBorders>
              <w:top w:val="nil"/>
              <w:left w:val="nil"/>
              <w:bottom w:val="single" w:sz="4" w:space="0" w:color="auto"/>
              <w:right w:val="single" w:sz="4" w:space="0" w:color="auto"/>
            </w:tcBorders>
            <w:shd w:val="clear" w:color="auto" w:fill="auto"/>
            <w:noWrap/>
            <w:vAlign w:val="bottom"/>
            <w:hideMark/>
          </w:tcPr>
          <w:p w:rsidR="00376C95" w:rsidRPr="00376C95" w:rsidRDefault="00376C95" w:rsidP="00A705A0">
            <w:r w:rsidRPr="00376C95">
              <w:t> </w:t>
            </w:r>
          </w:p>
        </w:tc>
        <w:tc>
          <w:tcPr>
            <w:tcW w:w="1928" w:type="dxa"/>
            <w:tcBorders>
              <w:top w:val="nil"/>
              <w:left w:val="nil"/>
              <w:bottom w:val="single" w:sz="4" w:space="0" w:color="auto"/>
              <w:right w:val="single" w:sz="4" w:space="0" w:color="auto"/>
            </w:tcBorders>
          </w:tcPr>
          <w:p w:rsidR="00376C95" w:rsidRPr="00376C95" w:rsidRDefault="00376C95" w:rsidP="00A705A0"/>
        </w:tc>
      </w:tr>
      <w:tr w:rsidR="00376C95" w:rsidRPr="00376C95" w:rsidTr="00376C95">
        <w:trPr>
          <w:trHeight w:val="255"/>
        </w:trPr>
        <w:tc>
          <w:tcPr>
            <w:tcW w:w="526" w:type="dxa"/>
            <w:tcBorders>
              <w:top w:val="nil"/>
              <w:left w:val="single" w:sz="4" w:space="0" w:color="auto"/>
              <w:bottom w:val="single" w:sz="4" w:space="0" w:color="auto"/>
              <w:right w:val="single" w:sz="4" w:space="0" w:color="auto"/>
            </w:tcBorders>
            <w:shd w:val="clear" w:color="auto" w:fill="auto"/>
            <w:noWrap/>
            <w:vAlign w:val="bottom"/>
            <w:hideMark/>
          </w:tcPr>
          <w:p w:rsidR="00376C95" w:rsidRPr="00376C95" w:rsidRDefault="00376C95" w:rsidP="00A705A0">
            <w:r w:rsidRPr="00376C95">
              <w:t>1</w:t>
            </w:r>
          </w:p>
        </w:tc>
        <w:tc>
          <w:tcPr>
            <w:tcW w:w="2506" w:type="dxa"/>
            <w:tcBorders>
              <w:top w:val="nil"/>
              <w:left w:val="nil"/>
              <w:bottom w:val="single" w:sz="4" w:space="0" w:color="auto"/>
              <w:right w:val="single" w:sz="4" w:space="0" w:color="auto"/>
            </w:tcBorders>
            <w:shd w:val="clear" w:color="auto" w:fill="auto"/>
            <w:noWrap/>
            <w:vAlign w:val="bottom"/>
            <w:hideMark/>
          </w:tcPr>
          <w:p w:rsidR="00376C95" w:rsidRPr="00376C95" w:rsidRDefault="00376C95" w:rsidP="00A705A0">
            <w:r w:rsidRPr="00376C95">
              <w:t> </w:t>
            </w:r>
          </w:p>
        </w:tc>
        <w:tc>
          <w:tcPr>
            <w:tcW w:w="1399" w:type="dxa"/>
            <w:tcBorders>
              <w:top w:val="nil"/>
              <w:left w:val="nil"/>
              <w:bottom w:val="single" w:sz="4" w:space="0" w:color="auto"/>
              <w:right w:val="single" w:sz="4" w:space="0" w:color="auto"/>
            </w:tcBorders>
            <w:shd w:val="clear" w:color="auto" w:fill="auto"/>
            <w:noWrap/>
            <w:vAlign w:val="bottom"/>
            <w:hideMark/>
          </w:tcPr>
          <w:p w:rsidR="00376C95" w:rsidRPr="00376C95" w:rsidRDefault="00376C95" w:rsidP="00A705A0">
            <w:r w:rsidRPr="00376C95">
              <w:t> </w:t>
            </w:r>
          </w:p>
        </w:tc>
        <w:tc>
          <w:tcPr>
            <w:tcW w:w="1322" w:type="dxa"/>
            <w:tcBorders>
              <w:top w:val="nil"/>
              <w:left w:val="nil"/>
              <w:bottom w:val="single" w:sz="4" w:space="0" w:color="auto"/>
              <w:right w:val="single" w:sz="4" w:space="0" w:color="auto"/>
            </w:tcBorders>
            <w:shd w:val="clear" w:color="auto" w:fill="auto"/>
            <w:noWrap/>
            <w:vAlign w:val="bottom"/>
            <w:hideMark/>
          </w:tcPr>
          <w:p w:rsidR="00376C95" w:rsidRPr="00376C95" w:rsidRDefault="00376C95" w:rsidP="00A705A0">
            <w:r w:rsidRPr="00376C95">
              <w:t> </w:t>
            </w:r>
          </w:p>
        </w:tc>
        <w:tc>
          <w:tcPr>
            <w:tcW w:w="1548" w:type="dxa"/>
            <w:tcBorders>
              <w:top w:val="nil"/>
              <w:left w:val="nil"/>
              <w:bottom w:val="single" w:sz="4" w:space="0" w:color="auto"/>
              <w:right w:val="single" w:sz="4" w:space="0" w:color="auto"/>
            </w:tcBorders>
            <w:shd w:val="clear" w:color="auto" w:fill="auto"/>
            <w:noWrap/>
            <w:vAlign w:val="bottom"/>
            <w:hideMark/>
          </w:tcPr>
          <w:p w:rsidR="00376C95" w:rsidRPr="00376C95" w:rsidRDefault="00376C95" w:rsidP="00A705A0">
            <w:r w:rsidRPr="00376C95">
              <w:t> </w:t>
            </w:r>
          </w:p>
        </w:tc>
        <w:tc>
          <w:tcPr>
            <w:tcW w:w="1928" w:type="dxa"/>
            <w:tcBorders>
              <w:top w:val="nil"/>
              <w:left w:val="nil"/>
              <w:bottom w:val="single" w:sz="4" w:space="0" w:color="auto"/>
              <w:right w:val="single" w:sz="4" w:space="0" w:color="auto"/>
            </w:tcBorders>
          </w:tcPr>
          <w:p w:rsidR="00376C95" w:rsidRPr="00376C95" w:rsidRDefault="00376C95" w:rsidP="00A705A0"/>
        </w:tc>
      </w:tr>
      <w:tr w:rsidR="00376C95" w:rsidRPr="00376C95" w:rsidTr="00376C95">
        <w:trPr>
          <w:trHeight w:val="255"/>
        </w:trPr>
        <w:tc>
          <w:tcPr>
            <w:tcW w:w="526" w:type="dxa"/>
            <w:tcBorders>
              <w:top w:val="nil"/>
              <w:left w:val="single" w:sz="4" w:space="0" w:color="auto"/>
              <w:bottom w:val="single" w:sz="4" w:space="0" w:color="auto"/>
              <w:right w:val="single" w:sz="4" w:space="0" w:color="auto"/>
            </w:tcBorders>
            <w:shd w:val="clear" w:color="auto" w:fill="auto"/>
            <w:noWrap/>
            <w:vAlign w:val="bottom"/>
            <w:hideMark/>
          </w:tcPr>
          <w:p w:rsidR="00376C95" w:rsidRPr="00376C95" w:rsidRDefault="00376C95" w:rsidP="00A705A0">
            <w:r w:rsidRPr="00376C95">
              <w:t>2</w:t>
            </w:r>
          </w:p>
        </w:tc>
        <w:tc>
          <w:tcPr>
            <w:tcW w:w="2506" w:type="dxa"/>
            <w:tcBorders>
              <w:top w:val="nil"/>
              <w:left w:val="nil"/>
              <w:bottom w:val="single" w:sz="4" w:space="0" w:color="auto"/>
              <w:right w:val="single" w:sz="4" w:space="0" w:color="auto"/>
            </w:tcBorders>
            <w:shd w:val="clear" w:color="auto" w:fill="auto"/>
            <w:noWrap/>
            <w:vAlign w:val="bottom"/>
            <w:hideMark/>
          </w:tcPr>
          <w:p w:rsidR="00376C95" w:rsidRPr="00376C95" w:rsidRDefault="00376C95" w:rsidP="00A705A0">
            <w:r w:rsidRPr="00376C95">
              <w:t> </w:t>
            </w:r>
          </w:p>
        </w:tc>
        <w:tc>
          <w:tcPr>
            <w:tcW w:w="1399" w:type="dxa"/>
            <w:tcBorders>
              <w:top w:val="nil"/>
              <w:left w:val="nil"/>
              <w:bottom w:val="single" w:sz="4" w:space="0" w:color="auto"/>
              <w:right w:val="single" w:sz="4" w:space="0" w:color="auto"/>
            </w:tcBorders>
            <w:shd w:val="clear" w:color="auto" w:fill="auto"/>
            <w:noWrap/>
            <w:vAlign w:val="bottom"/>
            <w:hideMark/>
          </w:tcPr>
          <w:p w:rsidR="00376C95" w:rsidRPr="00376C95" w:rsidRDefault="00376C95" w:rsidP="00A705A0">
            <w:r w:rsidRPr="00376C95">
              <w:t> </w:t>
            </w:r>
          </w:p>
        </w:tc>
        <w:tc>
          <w:tcPr>
            <w:tcW w:w="1322" w:type="dxa"/>
            <w:tcBorders>
              <w:top w:val="nil"/>
              <w:left w:val="nil"/>
              <w:bottom w:val="single" w:sz="4" w:space="0" w:color="auto"/>
              <w:right w:val="single" w:sz="4" w:space="0" w:color="auto"/>
            </w:tcBorders>
            <w:shd w:val="clear" w:color="auto" w:fill="auto"/>
            <w:noWrap/>
            <w:vAlign w:val="bottom"/>
            <w:hideMark/>
          </w:tcPr>
          <w:p w:rsidR="00376C95" w:rsidRPr="00376C95" w:rsidRDefault="00376C95" w:rsidP="00A705A0">
            <w:r w:rsidRPr="00376C95">
              <w:t> </w:t>
            </w:r>
          </w:p>
        </w:tc>
        <w:tc>
          <w:tcPr>
            <w:tcW w:w="1548" w:type="dxa"/>
            <w:tcBorders>
              <w:top w:val="nil"/>
              <w:left w:val="nil"/>
              <w:bottom w:val="single" w:sz="4" w:space="0" w:color="auto"/>
              <w:right w:val="single" w:sz="4" w:space="0" w:color="auto"/>
            </w:tcBorders>
            <w:shd w:val="clear" w:color="auto" w:fill="auto"/>
            <w:noWrap/>
            <w:vAlign w:val="bottom"/>
            <w:hideMark/>
          </w:tcPr>
          <w:p w:rsidR="00376C95" w:rsidRPr="00376C95" w:rsidRDefault="00376C95" w:rsidP="00A705A0">
            <w:r w:rsidRPr="00376C95">
              <w:t> </w:t>
            </w:r>
          </w:p>
        </w:tc>
        <w:tc>
          <w:tcPr>
            <w:tcW w:w="1928" w:type="dxa"/>
            <w:tcBorders>
              <w:top w:val="nil"/>
              <w:left w:val="nil"/>
              <w:bottom w:val="single" w:sz="4" w:space="0" w:color="auto"/>
              <w:right w:val="single" w:sz="4" w:space="0" w:color="auto"/>
            </w:tcBorders>
          </w:tcPr>
          <w:p w:rsidR="00376C95" w:rsidRPr="00376C95" w:rsidRDefault="00376C95" w:rsidP="00A705A0"/>
        </w:tc>
      </w:tr>
      <w:tr w:rsidR="00376C95" w:rsidRPr="00376C95" w:rsidTr="00376C95">
        <w:trPr>
          <w:trHeight w:val="270"/>
        </w:trPr>
        <w:tc>
          <w:tcPr>
            <w:tcW w:w="526" w:type="dxa"/>
            <w:tcBorders>
              <w:top w:val="nil"/>
              <w:left w:val="single" w:sz="4" w:space="0" w:color="auto"/>
              <w:bottom w:val="single" w:sz="8" w:space="0" w:color="auto"/>
              <w:right w:val="single" w:sz="4" w:space="0" w:color="auto"/>
            </w:tcBorders>
            <w:shd w:val="clear" w:color="auto" w:fill="auto"/>
            <w:noWrap/>
            <w:vAlign w:val="bottom"/>
            <w:hideMark/>
          </w:tcPr>
          <w:p w:rsidR="00376C95" w:rsidRPr="00376C95" w:rsidRDefault="00376C95" w:rsidP="00A705A0">
            <w:r w:rsidRPr="00376C95">
              <w:lastRenderedPageBreak/>
              <w:t>3</w:t>
            </w:r>
          </w:p>
        </w:tc>
        <w:tc>
          <w:tcPr>
            <w:tcW w:w="2506" w:type="dxa"/>
            <w:tcBorders>
              <w:top w:val="nil"/>
              <w:left w:val="nil"/>
              <w:bottom w:val="single" w:sz="8" w:space="0" w:color="auto"/>
              <w:right w:val="single" w:sz="4" w:space="0" w:color="auto"/>
            </w:tcBorders>
            <w:shd w:val="clear" w:color="auto" w:fill="auto"/>
            <w:noWrap/>
            <w:vAlign w:val="bottom"/>
            <w:hideMark/>
          </w:tcPr>
          <w:p w:rsidR="00376C95" w:rsidRPr="00376C95" w:rsidRDefault="00376C95" w:rsidP="00A705A0">
            <w:r w:rsidRPr="00376C95">
              <w:t> </w:t>
            </w:r>
          </w:p>
        </w:tc>
        <w:tc>
          <w:tcPr>
            <w:tcW w:w="1399" w:type="dxa"/>
            <w:tcBorders>
              <w:top w:val="nil"/>
              <w:left w:val="nil"/>
              <w:bottom w:val="single" w:sz="8" w:space="0" w:color="auto"/>
              <w:right w:val="single" w:sz="4" w:space="0" w:color="auto"/>
            </w:tcBorders>
            <w:shd w:val="clear" w:color="auto" w:fill="auto"/>
            <w:noWrap/>
            <w:vAlign w:val="bottom"/>
            <w:hideMark/>
          </w:tcPr>
          <w:p w:rsidR="00376C95" w:rsidRPr="00376C95" w:rsidRDefault="00376C95" w:rsidP="00A705A0">
            <w:r w:rsidRPr="00376C95">
              <w:t> </w:t>
            </w:r>
          </w:p>
        </w:tc>
        <w:tc>
          <w:tcPr>
            <w:tcW w:w="1322" w:type="dxa"/>
            <w:tcBorders>
              <w:top w:val="nil"/>
              <w:left w:val="nil"/>
              <w:bottom w:val="single" w:sz="8" w:space="0" w:color="auto"/>
              <w:right w:val="single" w:sz="4" w:space="0" w:color="auto"/>
            </w:tcBorders>
            <w:shd w:val="clear" w:color="auto" w:fill="auto"/>
            <w:noWrap/>
            <w:vAlign w:val="bottom"/>
            <w:hideMark/>
          </w:tcPr>
          <w:p w:rsidR="00376C95" w:rsidRPr="00376C95" w:rsidRDefault="00376C95" w:rsidP="00A705A0">
            <w:r w:rsidRPr="00376C95">
              <w:t> </w:t>
            </w:r>
          </w:p>
        </w:tc>
        <w:tc>
          <w:tcPr>
            <w:tcW w:w="1548" w:type="dxa"/>
            <w:tcBorders>
              <w:top w:val="nil"/>
              <w:left w:val="nil"/>
              <w:bottom w:val="single" w:sz="8" w:space="0" w:color="auto"/>
              <w:right w:val="single" w:sz="4" w:space="0" w:color="auto"/>
            </w:tcBorders>
            <w:shd w:val="clear" w:color="auto" w:fill="auto"/>
            <w:noWrap/>
            <w:vAlign w:val="bottom"/>
            <w:hideMark/>
          </w:tcPr>
          <w:p w:rsidR="00376C95" w:rsidRPr="00376C95" w:rsidRDefault="00376C95" w:rsidP="00A705A0">
            <w:r w:rsidRPr="00376C95">
              <w:t> </w:t>
            </w:r>
          </w:p>
        </w:tc>
        <w:tc>
          <w:tcPr>
            <w:tcW w:w="1928" w:type="dxa"/>
            <w:tcBorders>
              <w:top w:val="nil"/>
              <w:left w:val="nil"/>
              <w:bottom w:val="single" w:sz="8" w:space="0" w:color="auto"/>
              <w:right w:val="single" w:sz="4" w:space="0" w:color="auto"/>
            </w:tcBorders>
          </w:tcPr>
          <w:p w:rsidR="00376C95" w:rsidRPr="00376C95" w:rsidRDefault="00376C95" w:rsidP="00A705A0"/>
        </w:tc>
      </w:tr>
      <w:tr w:rsidR="00376C95" w:rsidRPr="00376C95" w:rsidTr="00376C95">
        <w:trPr>
          <w:trHeight w:val="270"/>
        </w:trPr>
        <w:tc>
          <w:tcPr>
            <w:tcW w:w="526" w:type="dxa"/>
            <w:tcBorders>
              <w:top w:val="nil"/>
              <w:left w:val="single" w:sz="4" w:space="0" w:color="auto"/>
              <w:bottom w:val="single" w:sz="8" w:space="0" w:color="auto"/>
              <w:right w:val="single" w:sz="4" w:space="0" w:color="auto"/>
            </w:tcBorders>
            <w:shd w:val="clear" w:color="auto" w:fill="auto"/>
            <w:noWrap/>
            <w:vAlign w:val="bottom"/>
            <w:hideMark/>
          </w:tcPr>
          <w:p w:rsidR="00376C95" w:rsidRPr="00376C95" w:rsidRDefault="00376C95" w:rsidP="00A705A0">
            <w:r w:rsidRPr="00376C95">
              <w:t> </w:t>
            </w:r>
          </w:p>
        </w:tc>
        <w:tc>
          <w:tcPr>
            <w:tcW w:w="2506" w:type="dxa"/>
            <w:tcBorders>
              <w:top w:val="nil"/>
              <w:left w:val="nil"/>
              <w:bottom w:val="single" w:sz="8" w:space="0" w:color="auto"/>
              <w:right w:val="single" w:sz="4" w:space="0" w:color="auto"/>
            </w:tcBorders>
            <w:shd w:val="clear" w:color="auto" w:fill="auto"/>
            <w:noWrap/>
            <w:vAlign w:val="bottom"/>
            <w:hideMark/>
          </w:tcPr>
          <w:p w:rsidR="00376C95" w:rsidRPr="00376C95" w:rsidRDefault="00376C95" w:rsidP="00A705A0">
            <w:r w:rsidRPr="00376C95">
              <w:t>Общо резервна техника</w:t>
            </w:r>
          </w:p>
        </w:tc>
        <w:tc>
          <w:tcPr>
            <w:tcW w:w="1399" w:type="dxa"/>
            <w:tcBorders>
              <w:top w:val="nil"/>
              <w:left w:val="nil"/>
              <w:bottom w:val="single" w:sz="8" w:space="0" w:color="auto"/>
              <w:right w:val="single" w:sz="4" w:space="0" w:color="auto"/>
            </w:tcBorders>
            <w:shd w:val="clear" w:color="auto" w:fill="auto"/>
            <w:noWrap/>
            <w:vAlign w:val="bottom"/>
            <w:hideMark/>
          </w:tcPr>
          <w:p w:rsidR="00376C95" w:rsidRPr="00376C95" w:rsidRDefault="00376C95" w:rsidP="00A705A0">
            <w:r w:rsidRPr="00376C95">
              <w:t> </w:t>
            </w:r>
          </w:p>
        </w:tc>
        <w:tc>
          <w:tcPr>
            <w:tcW w:w="1322" w:type="dxa"/>
            <w:tcBorders>
              <w:top w:val="nil"/>
              <w:left w:val="nil"/>
              <w:bottom w:val="single" w:sz="8" w:space="0" w:color="auto"/>
              <w:right w:val="single" w:sz="4" w:space="0" w:color="auto"/>
            </w:tcBorders>
            <w:shd w:val="clear" w:color="auto" w:fill="auto"/>
            <w:noWrap/>
            <w:vAlign w:val="bottom"/>
            <w:hideMark/>
          </w:tcPr>
          <w:p w:rsidR="00376C95" w:rsidRPr="00376C95" w:rsidRDefault="00376C95" w:rsidP="00A705A0">
            <w:r w:rsidRPr="00376C95">
              <w:t> </w:t>
            </w:r>
          </w:p>
        </w:tc>
        <w:tc>
          <w:tcPr>
            <w:tcW w:w="1548" w:type="dxa"/>
            <w:tcBorders>
              <w:top w:val="nil"/>
              <w:left w:val="nil"/>
              <w:bottom w:val="single" w:sz="8" w:space="0" w:color="auto"/>
              <w:right w:val="single" w:sz="4" w:space="0" w:color="auto"/>
            </w:tcBorders>
            <w:shd w:val="clear" w:color="auto" w:fill="auto"/>
            <w:noWrap/>
            <w:vAlign w:val="bottom"/>
            <w:hideMark/>
          </w:tcPr>
          <w:p w:rsidR="00376C95" w:rsidRPr="00376C95" w:rsidRDefault="00376C95" w:rsidP="00A705A0">
            <w:r w:rsidRPr="00376C95">
              <w:t> </w:t>
            </w:r>
          </w:p>
        </w:tc>
        <w:tc>
          <w:tcPr>
            <w:tcW w:w="1928" w:type="dxa"/>
            <w:tcBorders>
              <w:top w:val="nil"/>
              <w:left w:val="nil"/>
              <w:bottom w:val="single" w:sz="8" w:space="0" w:color="auto"/>
              <w:right w:val="single" w:sz="4" w:space="0" w:color="auto"/>
            </w:tcBorders>
          </w:tcPr>
          <w:p w:rsidR="00376C95" w:rsidRPr="00376C95" w:rsidRDefault="00376C95" w:rsidP="00A705A0"/>
        </w:tc>
      </w:tr>
      <w:tr w:rsidR="00376C95" w:rsidRPr="00376C95" w:rsidTr="00376C95">
        <w:trPr>
          <w:trHeight w:val="270"/>
        </w:trPr>
        <w:tc>
          <w:tcPr>
            <w:tcW w:w="526" w:type="dxa"/>
            <w:tcBorders>
              <w:top w:val="nil"/>
              <w:left w:val="single" w:sz="4" w:space="0" w:color="auto"/>
              <w:bottom w:val="single" w:sz="8" w:space="0" w:color="auto"/>
              <w:right w:val="single" w:sz="4" w:space="0" w:color="auto"/>
            </w:tcBorders>
            <w:shd w:val="clear" w:color="auto" w:fill="auto"/>
            <w:noWrap/>
            <w:vAlign w:val="bottom"/>
          </w:tcPr>
          <w:p w:rsidR="00376C95" w:rsidRPr="00376C95" w:rsidRDefault="00376C95" w:rsidP="00A705A0"/>
        </w:tc>
        <w:tc>
          <w:tcPr>
            <w:tcW w:w="2506" w:type="dxa"/>
            <w:tcBorders>
              <w:top w:val="single" w:sz="8" w:space="0" w:color="auto"/>
              <w:left w:val="nil"/>
              <w:bottom w:val="single" w:sz="8" w:space="0" w:color="auto"/>
              <w:right w:val="single" w:sz="4" w:space="0" w:color="auto"/>
            </w:tcBorders>
            <w:shd w:val="pct30" w:color="auto" w:fill="auto"/>
            <w:noWrap/>
            <w:vAlign w:val="bottom"/>
          </w:tcPr>
          <w:p w:rsidR="00376C95" w:rsidRPr="00376C95" w:rsidRDefault="00B7598A" w:rsidP="00B7598A">
            <w:pPr>
              <w:rPr>
                <w:b/>
              </w:rPr>
            </w:pPr>
            <w:r>
              <w:rPr>
                <w:b/>
              </w:rPr>
              <w:t xml:space="preserve">За подготовка на зоната около пътното платно за зимни условия </w:t>
            </w:r>
          </w:p>
        </w:tc>
        <w:tc>
          <w:tcPr>
            <w:tcW w:w="1399" w:type="dxa"/>
            <w:tcBorders>
              <w:top w:val="nil"/>
              <w:left w:val="nil"/>
              <w:bottom w:val="single" w:sz="8" w:space="0" w:color="auto"/>
              <w:right w:val="single" w:sz="4" w:space="0" w:color="auto"/>
            </w:tcBorders>
            <w:shd w:val="clear" w:color="auto" w:fill="auto"/>
            <w:noWrap/>
            <w:vAlign w:val="bottom"/>
          </w:tcPr>
          <w:p w:rsidR="00376C95" w:rsidRPr="00376C95" w:rsidRDefault="00376C95" w:rsidP="00A705A0"/>
        </w:tc>
        <w:tc>
          <w:tcPr>
            <w:tcW w:w="1322" w:type="dxa"/>
            <w:tcBorders>
              <w:top w:val="nil"/>
              <w:left w:val="nil"/>
              <w:bottom w:val="single" w:sz="8" w:space="0" w:color="auto"/>
              <w:right w:val="single" w:sz="4" w:space="0" w:color="auto"/>
            </w:tcBorders>
            <w:shd w:val="clear" w:color="auto" w:fill="auto"/>
            <w:noWrap/>
            <w:vAlign w:val="bottom"/>
          </w:tcPr>
          <w:p w:rsidR="00376C95" w:rsidRPr="00376C95" w:rsidRDefault="00376C95" w:rsidP="00A705A0"/>
        </w:tc>
        <w:tc>
          <w:tcPr>
            <w:tcW w:w="1548" w:type="dxa"/>
            <w:tcBorders>
              <w:top w:val="nil"/>
              <w:left w:val="nil"/>
              <w:bottom w:val="single" w:sz="8" w:space="0" w:color="auto"/>
              <w:right w:val="single" w:sz="4" w:space="0" w:color="auto"/>
            </w:tcBorders>
            <w:shd w:val="clear" w:color="auto" w:fill="auto"/>
            <w:noWrap/>
            <w:vAlign w:val="bottom"/>
          </w:tcPr>
          <w:p w:rsidR="00376C95" w:rsidRPr="00376C95" w:rsidRDefault="00376C95" w:rsidP="00A705A0"/>
        </w:tc>
        <w:tc>
          <w:tcPr>
            <w:tcW w:w="1928" w:type="dxa"/>
            <w:tcBorders>
              <w:top w:val="nil"/>
              <w:left w:val="nil"/>
              <w:bottom w:val="single" w:sz="8" w:space="0" w:color="auto"/>
              <w:right w:val="single" w:sz="4" w:space="0" w:color="auto"/>
            </w:tcBorders>
          </w:tcPr>
          <w:p w:rsidR="00376C95" w:rsidRPr="00376C95" w:rsidRDefault="00376C95" w:rsidP="00A705A0"/>
        </w:tc>
      </w:tr>
      <w:tr w:rsidR="00376C95" w:rsidRPr="00376C95" w:rsidTr="00376C95">
        <w:trPr>
          <w:trHeight w:val="270"/>
        </w:trPr>
        <w:tc>
          <w:tcPr>
            <w:tcW w:w="526" w:type="dxa"/>
            <w:tcBorders>
              <w:top w:val="nil"/>
              <w:left w:val="single" w:sz="4" w:space="0" w:color="auto"/>
              <w:bottom w:val="single" w:sz="8" w:space="0" w:color="auto"/>
              <w:right w:val="single" w:sz="4" w:space="0" w:color="auto"/>
            </w:tcBorders>
            <w:shd w:val="clear" w:color="auto" w:fill="auto"/>
            <w:noWrap/>
            <w:vAlign w:val="bottom"/>
          </w:tcPr>
          <w:p w:rsidR="00376C95" w:rsidRPr="00376C95" w:rsidRDefault="00376C95" w:rsidP="00A705A0">
            <w:r w:rsidRPr="00376C95">
              <w:t>1</w:t>
            </w:r>
          </w:p>
        </w:tc>
        <w:tc>
          <w:tcPr>
            <w:tcW w:w="2506" w:type="dxa"/>
            <w:tcBorders>
              <w:top w:val="nil"/>
              <w:left w:val="nil"/>
              <w:bottom w:val="single" w:sz="8" w:space="0" w:color="auto"/>
              <w:right w:val="single" w:sz="4" w:space="0" w:color="auto"/>
            </w:tcBorders>
            <w:shd w:val="clear" w:color="auto" w:fill="auto"/>
            <w:noWrap/>
            <w:vAlign w:val="bottom"/>
          </w:tcPr>
          <w:p w:rsidR="00376C95" w:rsidRPr="00376C95" w:rsidRDefault="00376C95" w:rsidP="00A705A0"/>
        </w:tc>
        <w:tc>
          <w:tcPr>
            <w:tcW w:w="1399" w:type="dxa"/>
            <w:tcBorders>
              <w:top w:val="nil"/>
              <w:left w:val="nil"/>
              <w:bottom w:val="single" w:sz="8" w:space="0" w:color="auto"/>
              <w:right w:val="single" w:sz="4" w:space="0" w:color="auto"/>
            </w:tcBorders>
            <w:shd w:val="clear" w:color="auto" w:fill="auto"/>
            <w:noWrap/>
            <w:vAlign w:val="bottom"/>
          </w:tcPr>
          <w:p w:rsidR="00376C95" w:rsidRPr="00376C95" w:rsidRDefault="00376C95" w:rsidP="00A705A0"/>
        </w:tc>
        <w:tc>
          <w:tcPr>
            <w:tcW w:w="1322" w:type="dxa"/>
            <w:tcBorders>
              <w:top w:val="nil"/>
              <w:left w:val="nil"/>
              <w:bottom w:val="single" w:sz="8" w:space="0" w:color="auto"/>
              <w:right w:val="single" w:sz="4" w:space="0" w:color="auto"/>
            </w:tcBorders>
            <w:shd w:val="clear" w:color="auto" w:fill="auto"/>
            <w:noWrap/>
            <w:vAlign w:val="bottom"/>
          </w:tcPr>
          <w:p w:rsidR="00376C95" w:rsidRPr="00376C95" w:rsidRDefault="00376C95" w:rsidP="00A705A0"/>
        </w:tc>
        <w:tc>
          <w:tcPr>
            <w:tcW w:w="1548" w:type="dxa"/>
            <w:tcBorders>
              <w:top w:val="nil"/>
              <w:left w:val="nil"/>
              <w:bottom w:val="single" w:sz="8" w:space="0" w:color="auto"/>
              <w:right w:val="single" w:sz="4" w:space="0" w:color="auto"/>
            </w:tcBorders>
            <w:shd w:val="clear" w:color="auto" w:fill="auto"/>
            <w:noWrap/>
            <w:vAlign w:val="bottom"/>
          </w:tcPr>
          <w:p w:rsidR="00376C95" w:rsidRPr="00376C95" w:rsidRDefault="00376C95" w:rsidP="00A705A0"/>
        </w:tc>
        <w:tc>
          <w:tcPr>
            <w:tcW w:w="1928" w:type="dxa"/>
            <w:tcBorders>
              <w:top w:val="nil"/>
              <w:left w:val="nil"/>
              <w:bottom w:val="single" w:sz="8" w:space="0" w:color="auto"/>
              <w:right w:val="single" w:sz="4" w:space="0" w:color="auto"/>
            </w:tcBorders>
          </w:tcPr>
          <w:p w:rsidR="00376C95" w:rsidRPr="00376C95" w:rsidRDefault="00376C95" w:rsidP="00A705A0"/>
        </w:tc>
      </w:tr>
      <w:tr w:rsidR="00376C95" w:rsidRPr="00376C95" w:rsidTr="00376C95">
        <w:trPr>
          <w:trHeight w:val="270"/>
        </w:trPr>
        <w:tc>
          <w:tcPr>
            <w:tcW w:w="526" w:type="dxa"/>
            <w:tcBorders>
              <w:top w:val="nil"/>
              <w:left w:val="single" w:sz="4" w:space="0" w:color="auto"/>
              <w:bottom w:val="single" w:sz="8" w:space="0" w:color="auto"/>
              <w:right w:val="single" w:sz="4" w:space="0" w:color="auto"/>
            </w:tcBorders>
            <w:shd w:val="clear" w:color="auto" w:fill="auto"/>
            <w:noWrap/>
            <w:vAlign w:val="bottom"/>
          </w:tcPr>
          <w:p w:rsidR="00376C95" w:rsidRPr="00376C95" w:rsidRDefault="00376C95" w:rsidP="00A705A0">
            <w:r w:rsidRPr="00376C95">
              <w:t>2</w:t>
            </w:r>
          </w:p>
        </w:tc>
        <w:tc>
          <w:tcPr>
            <w:tcW w:w="2506" w:type="dxa"/>
            <w:tcBorders>
              <w:top w:val="nil"/>
              <w:left w:val="nil"/>
              <w:bottom w:val="single" w:sz="8" w:space="0" w:color="auto"/>
              <w:right w:val="single" w:sz="4" w:space="0" w:color="auto"/>
            </w:tcBorders>
            <w:shd w:val="clear" w:color="auto" w:fill="auto"/>
            <w:noWrap/>
            <w:vAlign w:val="bottom"/>
          </w:tcPr>
          <w:p w:rsidR="00376C95" w:rsidRPr="00376C95" w:rsidRDefault="00376C95" w:rsidP="00A705A0"/>
        </w:tc>
        <w:tc>
          <w:tcPr>
            <w:tcW w:w="1399" w:type="dxa"/>
            <w:tcBorders>
              <w:top w:val="nil"/>
              <w:left w:val="nil"/>
              <w:bottom w:val="single" w:sz="8" w:space="0" w:color="auto"/>
              <w:right w:val="single" w:sz="4" w:space="0" w:color="auto"/>
            </w:tcBorders>
            <w:shd w:val="clear" w:color="auto" w:fill="auto"/>
            <w:noWrap/>
            <w:vAlign w:val="bottom"/>
          </w:tcPr>
          <w:p w:rsidR="00376C95" w:rsidRPr="00376C95" w:rsidRDefault="00376C95" w:rsidP="00A705A0"/>
        </w:tc>
        <w:tc>
          <w:tcPr>
            <w:tcW w:w="1322" w:type="dxa"/>
            <w:tcBorders>
              <w:top w:val="nil"/>
              <w:left w:val="nil"/>
              <w:bottom w:val="single" w:sz="8" w:space="0" w:color="auto"/>
              <w:right w:val="single" w:sz="4" w:space="0" w:color="auto"/>
            </w:tcBorders>
            <w:shd w:val="clear" w:color="auto" w:fill="auto"/>
            <w:noWrap/>
            <w:vAlign w:val="bottom"/>
          </w:tcPr>
          <w:p w:rsidR="00376C95" w:rsidRPr="00376C95" w:rsidRDefault="00376C95" w:rsidP="00A705A0"/>
        </w:tc>
        <w:tc>
          <w:tcPr>
            <w:tcW w:w="1548" w:type="dxa"/>
            <w:tcBorders>
              <w:top w:val="nil"/>
              <w:left w:val="nil"/>
              <w:bottom w:val="single" w:sz="8" w:space="0" w:color="auto"/>
              <w:right w:val="single" w:sz="4" w:space="0" w:color="auto"/>
            </w:tcBorders>
            <w:shd w:val="clear" w:color="auto" w:fill="auto"/>
            <w:noWrap/>
            <w:vAlign w:val="bottom"/>
          </w:tcPr>
          <w:p w:rsidR="00376C95" w:rsidRPr="00376C95" w:rsidRDefault="00376C95" w:rsidP="00A705A0"/>
        </w:tc>
        <w:tc>
          <w:tcPr>
            <w:tcW w:w="1928" w:type="dxa"/>
            <w:tcBorders>
              <w:top w:val="nil"/>
              <w:left w:val="nil"/>
              <w:bottom w:val="single" w:sz="8" w:space="0" w:color="auto"/>
              <w:right w:val="single" w:sz="4" w:space="0" w:color="auto"/>
            </w:tcBorders>
          </w:tcPr>
          <w:p w:rsidR="00376C95" w:rsidRPr="00376C95" w:rsidRDefault="00376C95" w:rsidP="00A705A0"/>
        </w:tc>
      </w:tr>
      <w:tr w:rsidR="00376C95" w:rsidRPr="00376C95" w:rsidTr="00376C95">
        <w:trPr>
          <w:trHeight w:val="270"/>
        </w:trPr>
        <w:tc>
          <w:tcPr>
            <w:tcW w:w="526" w:type="dxa"/>
            <w:tcBorders>
              <w:top w:val="nil"/>
              <w:left w:val="single" w:sz="4" w:space="0" w:color="auto"/>
              <w:bottom w:val="single" w:sz="8" w:space="0" w:color="auto"/>
              <w:right w:val="single" w:sz="4" w:space="0" w:color="auto"/>
            </w:tcBorders>
            <w:shd w:val="clear" w:color="auto" w:fill="auto"/>
            <w:noWrap/>
            <w:vAlign w:val="bottom"/>
          </w:tcPr>
          <w:p w:rsidR="00376C95" w:rsidRPr="00376C95" w:rsidRDefault="00376C95" w:rsidP="00A705A0">
            <w:r w:rsidRPr="00376C95">
              <w:t>3</w:t>
            </w:r>
          </w:p>
        </w:tc>
        <w:tc>
          <w:tcPr>
            <w:tcW w:w="2506" w:type="dxa"/>
            <w:tcBorders>
              <w:top w:val="nil"/>
              <w:left w:val="nil"/>
              <w:bottom w:val="single" w:sz="8" w:space="0" w:color="auto"/>
              <w:right w:val="single" w:sz="4" w:space="0" w:color="auto"/>
            </w:tcBorders>
            <w:shd w:val="clear" w:color="auto" w:fill="auto"/>
            <w:noWrap/>
            <w:vAlign w:val="bottom"/>
          </w:tcPr>
          <w:p w:rsidR="00376C95" w:rsidRPr="00376C95" w:rsidRDefault="00376C95" w:rsidP="00A705A0"/>
        </w:tc>
        <w:tc>
          <w:tcPr>
            <w:tcW w:w="1399" w:type="dxa"/>
            <w:tcBorders>
              <w:top w:val="nil"/>
              <w:left w:val="nil"/>
              <w:bottom w:val="single" w:sz="8" w:space="0" w:color="auto"/>
              <w:right w:val="single" w:sz="4" w:space="0" w:color="auto"/>
            </w:tcBorders>
            <w:shd w:val="clear" w:color="auto" w:fill="auto"/>
            <w:noWrap/>
            <w:vAlign w:val="bottom"/>
          </w:tcPr>
          <w:p w:rsidR="00376C95" w:rsidRPr="00376C95" w:rsidRDefault="00376C95" w:rsidP="00A705A0"/>
        </w:tc>
        <w:tc>
          <w:tcPr>
            <w:tcW w:w="1322" w:type="dxa"/>
            <w:tcBorders>
              <w:top w:val="nil"/>
              <w:left w:val="nil"/>
              <w:bottom w:val="single" w:sz="8" w:space="0" w:color="auto"/>
              <w:right w:val="single" w:sz="4" w:space="0" w:color="auto"/>
            </w:tcBorders>
            <w:shd w:val="clear" w:color="auto" w:fill="auto"/>
            <w:noWrap/>
            <w:vAlign w:val="bottom"/>
          </w:tcPr>
          <w:p w:rsidR="00376C95" w:rsidRPr="00376C95" w:rsidRDefault="00376C95" w:rsidP="00A705A0"/>
        </w:tc>
        <w:tc>
          <w:tcPr>
            <w:tcW w:w="1548" w:type="dxa"/>
            <w:tcBorders>
              <w:top w:val="nil"/>
              <w:left w:val="nil"/>
              <w:bottom w:val="single" w:sz="8" w:space="0" w:color="auto"/>
              <w:right w:val="single" w:sz="4" w:space="0" w:color="auto"/>
            </w:tcBorders>
            <w:shd w:val="clear" w:color="auto" w:fill="auto"/>
            <w:noWrap/>
            <w:vAlign w:val="bottom"/>
          </w:tcPr>
          <w:p w:rsidR="00376C95" w:rsidRPr="00376C95" w:rsidRDefault="00376C95" w:rsidP="00A705A0"/>
        </w:tc>
        <w:tc>
          <w:tcPr>
            <w:tcW w:w="1928" w:type="dxa"/>
            <w:tcBorders>
              <w:top w:val="nil"/>
              <w:left w:val="nil"/>
              <w:bottom w:val="single" w:sz="8" w:space="0" w:color="auto"/>
              <w:right w:val="single" w:sz="4" w:space="0" w:color="auto"/>
            </w:tcBorders>
          </w:tcPr>
          <w:p w:rsidR="00376C95" w:rsidRPr="00376C95" w:rsidRDefault="00376C95" w:rsidP="00A705A0"/>
        </w:tc>
      </w:tr>
      <w:tr w:rsidR="00376C95" w:rsidRPr="00376C95" w:rsidTr="00376C95">
        <w:trPr>
          <w:trHeight w:val="270"/>
        </w:trPr>
        <w:tc>
          <w:tcPr>
            <w:tcW w:w="526" w:type="dxa"/>
            <w:tcBorders>
              <w:top w:val="nil"/>
              <w:left w:val="single" w:sz="4" w:space="0" w:color="auto"/>
              <w:bottom w:val="single" w:sz="8" w:space="0" w:color="auto"/>
              <w:right w:val="single" w:sz="4" w:space="0" w:color="auto"/>
            </w:tcBorders>
            <w:shd w:val="clear" w:color="auto" w:fill="auto"/>
            <w:noWrap/>
            <w:vAlign w:val="bottom"/>
          </w:tcPr>
          <w:p w:rsidR="00376C95" w:rsidRPr="00376C95" w:rsidRDefault="00376C95" w:rsidP="00A705A0"/>
        </w:tc>
        <w:tc>
          <w:tcPr>
            <w:tcW w:w="2506" w:type="dxa"/>
            <w:tcBorders>
              <w:top w:val="nil"/>
              <w:left w:val="nil"/>
              <w:bottom w:val="single" w:sz="8" w:space="0" w:color="auto"/>
              <w:right w:val="single" w:sz="4" w:space="0" w:color="auto"/>
            </w:tcBorders>
            <w:shd w:val="clear" w:color="auto" w:fill="auto"/>
            <w:noWrap/>
            <w:vAlign w:val="bottom"/>
          </w:tcPr>
          <w:p w:rsidR="00376C95" w:rsidRPr="00376C95" w:rsidRDefault="00376C95" w:rsidP="00B7598A">
            <w:r w:rsidRPr="00376C95">
              <w:t xml:space="preserve">Общо </w:t>
            </w:r>
            <w:r w:rsidR="00B7598A">
              <w:t>за подг</w:t>
            </w:r>
            <w:r w:rsidR="00EA2D43">
              <w:t>о</w:t>
            </w:r>
            <w:r w:rsidR="00B7598A">
              <w:t>товка</w:t>
            </w:r>
          </w:p>
        </w:tc>
        <w:tc>
          <w:tcPr>
            <w:tcW w:w="1399" w:type="dxa"/>
            <w:tcBorders>
              <w:top w:val="nil"/>
              <w:left w:val="nil"/>
              <w:bottom w:val="single" w:sz="8" w:space="0" w:color="auto"/>
              <w:right w:val="single" w:sz="4" w:space="0" w:color="auto"/>
            </w:tcBorders>
            <w:shd w:val="clear" w:color="auto" w:fill="auto"/>
            <w:noWrap/>
            <w:vAlign w:val="bottom"/>
          </w:tcPr>
          <w:p w:rsidR="00376C95" w:rsidRPr="00376C95" w:rsidRDefault="00376C95" w:rsidP="00A705A0"/>
        </w:tc>
        <w:tc>
          <w:tcPr>
            <w:tcW w:w="1322" w:type="dxa"/>
            <w:tcBorders>
              <w:top w:val="nil"/>
              <w:left w:val="nil"/>
              <w:bottom w:val="single" w:sz="8" w:space="0" w:color="auto"/>
              <w:right w:val="single" w:sz="4" w:space="0" w:color="auto"/>
            </w:tcBorders>
            <w:shd w:val="clear" w:color="auto" w:fill="auto"/>
            <w:noWrap/>
            <w:vAlign w:val="bottom"/>
          </w:tcPr>
          <w:p w:rsidR="00376C95" w:rsidRPr="00376C95" w:rsidRDefault="00376C95" w:rsidP="00A705A0"/>
        </w:tc>
        <w:tc>
          <w:tcPr>
            <w:tcW w:w="1548" w:type="dxa"/>
            <w:tcBorders>
              <w:top w:val="nil"/>
              <w:left w:val="nil"/>
              <w:bottom w:val="single" w:sz="8" w:space="0" w:color="auto"/>
              <w:right w:val="single" w:sz="4" w:space="0" w:color="auto"/>
            </w:tcBorders>
            <w:shd w:val="clear" w:color="auto" w:fill="auto"/>
            <w:noWrap/>
            <w:vAlign w:val="bottom"/>
          </w:tcPr>
          <w:p w:rsidR="00376C95" w:rsidRPr="00376C95" w:rsidRDefault="00376C95" w:rsidP="00A705A0"/>
        </w:tc>
        <w:tc>
          <w:tcPr>
            <w:tcW w:w="1928" w:type="dxa"/>
            <w:tcBorders>
              <w:top w:val="nil"/>
              <w:left w:val="nil"/>
              <w:bottom w:val="single" w:sz="8" w:space="0" w:color="auto"/>
              <w:right w:val="single" w:sz="4" w:space="0" w:color="auto"/>
            </w:tcBorders>
          </w:tcPr>
          <w:p w:rsidR="00376C95" w:rsidRPr="00376C95" w:rsidRDefault="00376C95" w:rsidP="00A705A0"/>
        </w:tc>
      </w:tr>
      <w:tr w:rsidR="00376C95" w:rsidRPr="00EE4C13" w:rsidTr="00376C95">
        <w:trPr>
          <w:trHeight w:val="315"/>
        </w:trPr>
        <w:tc>
          <w:tcPr>
            <w:tcW w:w="526" w:type="dxa"/>
            <w:tcBorders>
              <w:top w:val="nil"/>
              <w:left w:val="single" w:sz="4" w:space="0" w:color="auto"/>
              <w:bottom w:val="single" w:sz="8" w:space="0" w:color="auto"/>
              <w:right w:val="single" w:sz="4" w:space="0" w:color="auto"/>
            </w:tcBorders>
            <w:shd w:val="clear" w:color="auto" w:fill="auto"/>
            <w:noWrap/>
            <w:vAlign w:val="bottom"/>
            <w:hideMark/>
          </w:tcPr>
          <w:p w:rsidR="00376C95" w:rsidRPr="00376C95" w:rsidRDefault="00376C95" w:rsidP="00A705A0">
            <w:r w:rsidRPr="00376C95">
              <w:t> </w:t>
            </w:r>
          </w:p>
        </w:tc>
        <w:tc>
          <w:tcPr>
            <w:tcW w:w="2506" w:type="dxa"/>
            <w:tcBorders>
              <w:top w:val="nil"/>
              <w:left w:val="nil"/>
              <w:bottom w:val="single" w:sz="8" w:space="0" w:color="auto"/>
              <w:right w:val="single" w:sz="4" w:space="0" w:color="auto"/>
            </w:tcBorders>
            <w:shd w:val="clear" w:color="000000" w:fill="C0C0C0"/>
            <w:noWrap/>
            <w:vAlign w:val="bottom"/>
            <w:hideMark/>
          </w:tcPr>
          <w:p w:rsidR="00376C95" w:rsidRPr="00EE4C13" w:rsidRDefault="00376C95" w:rsidP="00A705A0">
            <w:pPr>
              <w:rPr>
                <w:b/>
                <w:bCs/>
              </w:rPr>
            </w:pPr>
            <w:r w:rsidRPr="00376C95">
              <w:rPr>
                <w:b/>
                <w:bCs/>
              </w:rPr>
              <w:t>Общ брой техника</w:t>
            </w:r>
          </w:p>
        </w:tc>
        <w:tc>
          <w:tcPr>
            <w:tcW w:w="1399" w:type="dxa"/>
            <w:tcBorders>
              <w:top w:val="nil"/>
              <w:left w:val="nil"/>
              <w:bottom w:val="single" w:sz="8" w:space="0" w:color="auto"/>
              <w:right w:val="single" w:sz="4" w:space="0" w:color="auto"/>
            </w:tcBorders>
            <w:shd w:val="clear" w:color="auto" w:fill="auto"/>
            <w:noWrap/>
            <w:vAlign w:val="bottom"/>
            <w:hideMark/>
          </w:tcPr>
          <w:p w:rsidR="00376C95" w:rsidRPr="00EE4C13" w:rsidRDefault="00376C95" w:rsidP="00A705A0">
            <w:r w:rsidRPr="00EE4C13">
              <w:t> </w:t>
            </w:r>
          </w:p>
        </w:tc>
        <w:tc>
          <w:tcPr>
            <w:tcW w:w="1322" w:type="dxa"/>
            <w:tcBorders>
              <w:top w:val="nil"/>
              <w:left w:val="nil"/>
              <w:bottom w:val="single" w:sz="8" w:space="0" w:color="auto"/>
              <w:right w:val="single" w:sz="4" w:space="0" w:color="auto"/>
            </w:tcBorders>
            <w:shd w:val="clear" w:color="auto" w:fill="auto"/>
            <w:noWrap/>
            <w:vAlign w:val="bottom"/>
            <w:hideMark/>
          </w:tcPr>
          <w:p w:rsidR="00376C95" w:rsidRPr="00EE4C13" w:rsidRDefault="00376C95" w:rsidP="00A705A0">
            <w:r w:rsidRPr="00EE4C13">
              <w:t> </w:t>
            </w:r>
          </w:p>
        </w:tc>
        <w:tc>
          <w:tcPr>
            <w:tcW w:w="1548" w:type="dxa"/>
            <w:tcBorders>
              <w:top w:val="nil"/>
              <w:left w:val="nil"/>
              <w:bottom w:val="single" w:sz="8" w:space="0" w:color="auto"/>
              <w:right w:val="single" w:sz="4" w:space="0" w:color="auto"/>
            </w:tcBorders>
            <w:shd w:val="clear" w:color="auto" w:fill="auto"/>
            <w:noWrap/>
            <w:vAlign w:val="bottom"/>
            <w:hideMark/>
          </w:tcPr>
          <w:p w:rsidR="00376C95" w:rsidRPr="00EE4C13" w:rsidRDefault="00376C95" w:rsidP="00A705A0">
            <w:r w:rsidRPr="00EE4C13">
              <w:t> </w:t>
            </w:r>
          </w:p>
        </w:tc>
        <w:tc>
          <w:tcPr>
            <w:tcW w:w="1928" w:type="dxa"/>
            <w:tcBorders>
              <w:top w:val="nil"/>
              <w:left w:val="nil"/>
              <w:bottom w:val="single" w:sz="8" w:space="0" w:color="auto"/>
              <w:right w:val="single" w:sz="4" w:space="0" w:color="auto"/>
            </w:tcBorders>
          </w:tcPr>
          <w:p w:rsidR="00376C95" w:rsidRPr="00EE4C13" w:rsidRDefault="00376C95" w:rsidP="00A705A0"/>
        </w:tc>
      </w:tr>
    </w:tbl>
    <w:p w:rsidR="00376C95" w:rsidRDefault="00376C95" w:rsidP="005D5606">
      <w:pPr>
        <w:jc w:val="both"/>
      </w:pPr>
    </w:p>
    <w:p w:rsidR="00376C95" w:rsidRDefault="00376C95" w:rsidP="005D5606">
      <w:pPr>
        <w:jc w:val="both"/>
      </w:pPr>
    </w:p>
    <w:p w:rsidR="00376C95" w:rsidRDefault="00376C95" w:rsidP="005D5606">
      <w:pPr>
        <w:jc w:val="both"/>
      </w:pPr>
    </w:p>
    <w:p w:rsidR="00376C95" w:rsidRDefault="00376C95" w:rsidP="005D5606">
      <w:pPr>
        <w:jc w:val="both"/>
      </w:pPr>
    </w:p>
    <w:p w:rsidR="00376C95" w:rsidRDefault="00376C95" w:rsidP="005D5606">
      <w:pPr>
        <w:jc w:val="both"/>
      </w:pPr>
    </w:p>
    <w:p w:rsidR="00376C95" w:rsidRPr="00C608EB" w:rsidRDefault="00376C95" w:rsidP="005D5606">
      <w:pPr>
        <w:jc w:val="both"/>
      </w:pPr>
    </w:p>
    <w:p w:rsidR="005D5606" w:rsidRPr="00C608EB" w:rsidRDefault="005D5606" w:rsidP="005D5606">
      <w:pPr>
        <w:ind w:firstLine="708"/>
        <w:rPr>
          <w:rFonts w:eastAsia="Verdana-Bold"/>
          <w:b/>
          <w:bCs/>
          <w:i/>
          <w:lang w:val="ru-RU"/>
        </w:rPr>
      </w:pPr>
    </w:p>
    <w:p w:rsidR="005D5606" w:rsidRPr="003D7CEC" w:rsidRDefault="005D5606" w:rsidP="005D5606">
      <w:pPr>
        <w:widowControl w:val="0"/>
        <w:autoSpaceDE w:val="0"/>
        <w:autoSpaceDN w:val="0"/>
        <w:adjustRightInd w:val="0"/>
      </w:pPr>
      <w:r w:rsidRPr="003D7CEC">
        <w:t>Дата: …………………..</w:t>
      </w:r>
      <w:r w:rsidRPr="003D7CEC">
        <w:tab/>
      </w:r>
      <w:r w:rsidRPr="003D7CEC">
        <w:tab/>
      </w:r>
      <w:r w:rsidRPr="003D7CEC">
        <w:tab/>
      </w:r>
      <w:r w:rsidRPr="003D7CEC">
        <w:tab/>
      </w:r>
      <w:r w:rsidRPr="003D7CEC">
        <w:rPr>
          <w:b/>
          <w:spacing w:val="20"/>
        </w:rPr>
        <w:t>ДЕКЛАРАТОР:</w:t>
      </w:r>
      <w:r w:rsidRPr="003D7CEC">
        <w:t xml:space="preserve"> ..................................</w:t>
      </w:r>
    </w:p>
    <w:p w:rsidR="005D5606" w:rsidRPr="003D7CEC" w:rsidRDefault="005D5606" w:rsidP="005D5606">
      <w:pPr>
        <w:widowControl w:val="0"/>
        <w:autoSpaceDE w:val="0"/>
        <w:autoSpaceDN w:val="0"/>
        <w:adjustRightInd w:val="0"/>
      </w:pPr>
      <w:r w:rsidRPr="003D7CEC">
        <w:t xml:space="preserve">                                                                                                   </w:t>
      </w:r>
      <w:r w:rsidRPr="003D7CEC">
        <w:tab/>
      </w:r>
      <w:r w:rsidRPr="003D7CEC">
        <w:tab/>
      </w:r>
      <w:r>
        <w:t xml:space="preserve">        </w:t>
      </w:r>
      <w:r w:rsidRPr="003D7CEC">
        <w:t xml:space="preserve">(подпис) </w:t>
      </w:r>
    </w:p>
    <w:p w:rsidR="00E97597" w:rsidRDefault="00E97597" w:rsidP="005D5606"/>
    <w:p w:rsidR="005D5606" w:rsidRDefault="005D5606" w:rsidP="005D5606"/>
    <w:p w:rsidR="00E97597" w:rsidRDefault="00E97597" w:rsidP="005D5606"/>
    <w:p w:rsidR="00E97597" w:rsidRDefault="00E97597" w:rsidP="005D5606"/>
    <w:p w:rsidR="00E97597" w:rsidRDefault="00E97597" w:rsidP="005D5606"/>
    <w:p w:rsidR="00E97597" w:rsidRDefault="00E97597" w:rsidP="005D5606"/>
    <w:p w:rsidR="00E97597" w:rsidRDefault="00E97597" w:rsidP="005D5606"/>
    <w:p w:rsidR="00E97597" w:rsidRDefault="00E97597" w:rsidP="005D5606"/>
    <w:p w:rsidR="00E97597" w:rsidRDefault="00E97597" w:rsidP="005D5606"/>
    <w:p w:rsidR="00E97597" w:rsidRDefault="00E97597" w:rsidP="005D5606"/>
    <w:p w:rsidR="00E97597" w:rsidRDefault="00E97597" w:rsidP="005D5606"/>
    <w:p w:rsidR="005D5606" w:rsidRPr="00C608EB" w:rsidRDefault="00376C95" w:rsidP="005D5606">
      <w:pPr>
        <w:tabs>
          <w:tab w:val="left" w:pos="0"/>
        </w:tabs>
        <w:jc w:val="right"/>
        <w:rPr>
          <w:i/>
        </w:rPr>
      </w:pPr>
      <w:r>
        <w:rPr>
          <w:rFonts w:eastAsia="Verdana-Bold"/>
          <w:bCs/>
          <w:i/>
        </w:rPr>
        <w:br w:type="page"/>
      </w:r>
      <w:r w:rsidR="005D5606" w:rsidRPr="00C608EB">
        <w:rPr>
          <w:rFonts w:eastAsia="Verdana-Bold"/>
          <w:bCs/>
          <w:i/>
        </w:rPr>
        <w:lastRenderedPageBreak/>
        <w:t>Образец №</w:t>
      </w:r>
      <w:r w:rsidR="005D5606">
        <w:rPr>
          <w:rFonts w:eastAsia="Verdana-Bold"/>
          <w:bCs/>
          <w:i/>
        </w:rPr>
        <w:t>5</w:t>
      </w:r>
      <w:r w:rsidR="005D5606" w:rsidRPr="00C608EB">
        <w:rPr>
          <w:i/>
        </w:rPr>
        <w:t xml:space="preserve">                                                                                                                                     </w:t>
      </w:r>
    </w:p>
    <w:p w:rsidR="005D5606" w:rsidRPr="00C608EB" w:rsidRDefault="005D5606" w:rsidP="005D5606">
      <w:pPr>
        <w:rPr>
          <w:rFonts w:eastAsia="Verdana-Bold"/>
          <w:b/>
          <w:bCs/>
          <w:i/>
          <w:color w:val="808080"/>
        </w:rPr>
      </w:pPr>
    </w:p>
    <w:p w:rsidR="00CB3AB9" w:rsidRDefault="00CB3AB9" w:rsidP="005D5606">
      <w:pPr>
        <w:pStyle w:val="6"/>
        <w:spacing w:before="0"/>
        <w:jc w:val="center"/>
        <w:rPr>
          <w:rFonts w:ascii="Times New Roman" w:hAnsi="Times New Roman"/>
          <w:b/>
          <w:i w:val="0"/>
          <w:color w:val="auto"/>
          <w:sz w:val="28"/>
          <w:szCs w:val="28"/>
        </w:rPr>
      </w:pPr>
    </w:p>
    <w:p w:rsidR="005D5606" w:rsidRDefault="005D5606" w:rsidP="005D5606">
      <w:pPr>
        <w:pStyle w:val="6"/>
        <w:spacing w:before="0"/>
        <w:jc w:val="center"/>
        <w:rPr>
          <w:rFonts w:ascii="Times New Roman" w:hAnsi="Times New Roman"/>
          <w:b/>
          <w:i w:val="0"/>
          <w:color w:val="auto"/>
          <w:sz w:val="28"/>
          <w:szCs w:val="28"/>
        </w:rPr>
      </w:pPr>
      <w:r w:rsidRPr="007A4DCB">
        <w:rPr>
          <w:rFonts w:ascii="Times New Roman" w:hAnsi="Times New Roman"/>
          <w:b/>
          <w:i w:val="0"/>
          <w:color w:val="auto"/>
          <w:sz w:val="28"/>
          <w:szCs w:val="28"/>
        </w:rPr>
        <w:t>ДЕКЛАРАЦИЯ</w:t>
      </w:r>
    </w:p>
    <w:p w:rsidR="00CB3AB9" w:rsidRPr="00CB3AB9" w:rsidRDefault="00CB3AB9" w:rsidP="00CB3AB9">
      <w:pPr>
        <w:rPr>
          <w:lang w:eastAsia="en-US"/>
        </w:rPr>
      </w:pPr>
    </w:p>
    <w:p w:rsidR="005D5606" w:rsidRPr="007E3186" w:rsidRDefault="005D5606" w:rsidP="005D5606">
      <w:pPr>
        <w:ind w:left="720" w:hanging="720"/>
        <w:jc w:val="center"/>
        <w:rPr>
          <w:highlight w:val="yellow"/>
        </w:rPr>
      </w:pPr>
      <w:r>
        <w:rPr>
          <w:b/>
          <w:lang w:val="ru-RU"/>
        </w:rPr>
        <w:t xml:space="preserve">за </w:t>
      </w:r>
      <w:r w:rsidR="00477AEC" w:rsidRPr="00E97597">
        <w:rPr>
          <w:b/>
          <w:lang w:val="ru-RU"/>
        </w:rPr>
        <w:t>осигуряване</w:t>
      </w:r>
      <w:r w:rsidRPr="00E97597">
        <w:rPr>
          <w:b/>
          <w:lang w:val="ru-RU"/>
        </w:rPr>
        <w:t xml:space="preserve"> на собствена</w:t>
      </w:r>
      <w:r>
        <w:rPr>
          <w:b/>
          <w:lang w:val="ru-RU"/>
        </w:rPr>
        <w:t xml:space="preserve">, </w:t>
      </w:r>
      <w:r w:rsidRPr="007E3186">
        <w:rPr>
          <w:b/>
          <w:lang w:val="ru-RU"/>
        </w:rPr>
        <w:t>наета</w:t>
      </w:r>
      <w:r>
        <w:rPr>
          <w:b/>
          <w:lang w:val="ru-RU"/>
        </w:rPr>
        <w:t xml:space="preserve"> или</w:t>
      </w:r>
      <w:r w:rsidR="00477AEC">
        <w:rPr>
          <w:b/>
          <w:lang w:val="ru-RU"/>
        </w:rPr>
        <w:t xml:space="preserve"> позвана</w:t>
      </w:r>
      <w:r>
        <w:rPr>
          <w:b/>
          <w:lang w:val="ru-RU"/>
        </w:rPr>
        <w:t xml:space="preserve"> на друго правно основание</w:t>
      </w:r>
      <w:r w:rsidRPr="007E3186">
        <w:rPr>
          <w:b/>
          <w:lang w:val="ru-RU"/>
        </w:rPr>
        <w:t xml:space="preserve"> покрита материално-техническа база на територията на община Трявна</w:t>
      </w:r>
    </w:p>
    <w:p w:rsidR="00E717FE" w:rsidRDefault="00E717FE" w:rsidP="005D5606">
      <w:pPr>
        <w:jc w:val="both"/>
        <w:rPr>
          <w:spacing w:val="2"/>
          <w:w w:val="111"/>
        </w:rPr>
      </w:pPr>
    </w:p>
    <w:p w:rsidR="005D5606" w:rsidRPr="007A4DCB" w:rsidRDefault="005D5606" w:rsidP="005D5606">
      <w:pPr>
        <w:jc w:val="both"/>
      </w:pPr>
      <w:r w:rsidRPr="007A4DCB">
        <w:rPr>
          <w:spacing w:val="2"/>
          <w:w w:val="111"/>
        </w:rPr>
        <w:t>Долуподписаният: ………………………</w:t>
      </w:r>
      <w:r w:rsidRPr="007A4DCB">
        <w:t>…………………………………….................</w:t>
      </w:r>
    </w:p>
    <w:p w:rsidR="005D5606" w:rsidRPr="007A4DCB" w:rsidRDefault="005D5606" w:rsidP="005D5606">
      <w:pPr>
        <w:ind w:right="7" w:firstLine="708"/>
        <w:jc w:val="center"/>
        <w:rPr>
          <w:i/>
          <w:spacing w:val="4"/>
        </w:rPr>
      </w:pPr>
      <w:r w:rsidRPr="007A4DCB">
        <w:rPr>
          <w:i/>
          <w:spacing w:val="4"/>
        </w:rPr>
        <w:t>(три имена)</w:t>
      </w:r>
    </w:p>
    <w:p w:rsidR="005D5606" w:rsidRPr="007A4DCB" w:rsidRDefault="005D5606" w:rsidP="005D5606">
      <w:pPr>
        <w:ind w:right="7"/>
        <w:jc w:val="both"/>
        <w:rPr>
          <w:spacing w:val="5"/>
        </w:rPr>
      </w:pPr>
      <w:r w:rsidRPr="007A4DCB">
        <w:rPr>
          <w:spacing w:val="5"/>
        </w:rPr>
        <w:t>Данни по документ за самоличност ................................................................................</w:t>
      </w:r>
    </w:p>
    <w:p w:rsidR="005D5606" w:rsidRPr="007A4DCB" w:rsidRDefault="005D5606" w:rsidP="005D5606">
      <w:pPr>
        <w:ind w:right="7"/>
        <w:jc w:val="both"/>
        <w:rPr>
          <w:spacing w:val="5"/>
        </w:rPr>
      </w:pPr>
      <w:r w:rsidRPr="007A4DCB">
        <w:rPr>
          <w:spacing w:val="5"/>
        </w:rPr>
        <w:t>...........................................................................................................................................</w:t>
      </w:r>
    </w:p>
    <w:p w:rsidR="005D5606" w:rsidRPr="007A4DCB" w:rsidRDefault="005D5606" w:rsidP="005D5606">
      <w:pPr>
        <w:autoSpaceDE w:val="0"/>
        <w:autoSpaceDN w:val="0"/>
        <w:adjustRightInd w:val="0"/>
        <w:ind w:firstLine="708"/>
        <w:jc w:val="center"/>
        <w:rPr>
          <w:i/>
        </w:rPr>
      </w:pPr>
      <w:r w:rsidRPr="007A4DCB">
        <w:rPr>
          <w:i/>
        </w:rPr>
        <w:t>(номер на лична карта, дата, орган и място на издаването)</w:t>
      </w:r>
    </w:p>
    <w:p w:rsidR="005D5606" w:rsidRPr="007A4DCB" w:rsidRDefault="005D5606" w:rsidP="005D5606">
      <w:pPr>
        <w:tabs>
          <w:tab w:val="left" w:leader="dot" w:pos="6588"/>
        </w:tabs>
        <w:jc w:val="both"/>
      </w:pPr>
      <w:r w:rsidRPr="007A4DCB">
        <w:rPr>
          <w:spacing w:val="5"/>
          <w:w w:val="111"/>
        </w:rPr>
        <w:t xml:space="preserve">в качеството си на </w:t>
      </w:r>
      <w:r w:rsidRPr="007A4DCB">
        <w:t>………………………………………………..…………….…………</w:t>
      </w:r>
    </w:p>
    <w:p w:rsidR="005D5606" w:rsidRPr="007A4DCB" w:rsidRDefault="005D5606" w:rsidP="005D5606">
      <w:pPr>
        <w:ind w:firstLine="708"/>
        <w:jc w:val="center"/>
        <w:rPr>
          <w:i/>
        </w:rPr>
      </w:pPr>
      <w:r w:rsidRPr="007A4DCB">
        <w:rPr>
          <w:i/>
          <w:spacing w:val="3"/>
        </w:rPr>
        <w:t>(длъжност)</w:t>
      </w:r>
    </w:p>
    <w:p w:rsidR="005D5606" w:rsidRPr="007A4DCB" w:rsidRDefault="005D5606" w:rsidP="005D5606">
      <w:pPr>
        <w:tabs>
          <w:tab w:val="left" w:pos="2280"/>
        </w:tabs>
        <w:jc w:val="both"/>
      </w:pPr>
      <w:r w:rsidRPr="007A4DCB">
        <w:t>на ………………………………………………………………………………………………… -</w:t>
      </w:r>
    </w:p>
    <w:p w:rsidR="005D5606" w:rsidRPr="007A4DCB" w:rsidRDefault="005D5606" w:rsidP="005D5606">
      <w:pPr>
        <w:tabs>
          <w:tab w:val="left" w:pos="2280"/>
        </w:tabs>
        <w:jc w:val="center"/>
        <w:rPr>
          <w:i/>
        </w:rPr>
      </w:pPr>
      <w:r w:rsidRPr="007A4DCB">
        <w:rPr>
          <w:i/>
        </w:rPr>
        <w:t>(наименование на участника)</w:t>
      </w:r>
    </w:p>
    <w:p w:rsidR="005D5606" w:rsidRPr="007A4DCB" w:rsidRDefault="005D5606" w:rsidP="005D5606">
      <w:pPr>
        <w:tabs>
          <w:tab w:val="num" w:pos="0"/>
        </w:tabs>
        <w:ind w:right="27"/>
        <w:jc w:val="both"/>
        <w:rPr>
          <w:b/>
          <w:bCs/>
          <w:lang w:val="en-US"/>
        </w:rPr>
      </w:pPr>
      <w:r w:rsidRPr="007A4DCB">
        <w:t>участник</w:t>
      </w:r>
      <w:r w:rsidRPr="007A4DCB">
        <w:rPr>
          <w:spacing w:val="3"/>
          <w:w w:val="120"/>
        </w:rPr>
        <w:t xml:space="preserve"> </w:t>
      </w:r>
      <w:r w:rsidRPr="007A4DCB">
        <w:t>в процедура за възлагане на обществена поръчка с предмет:</w:t>
      </w:r>
      <w:r w:rsidRPr="007A4DCB">
        <w:rPr>
          <w:b/>
          <w:lang w:val="en-US"/>
        </w:rPr>
        <w:t xml:space="preserve"> </w:t>
      </w:r>
      <w:r w:rsidRPr="007A4DCB">
        <w:rPr>
          <w:b/>
          <w:bCs/>
          <w:i/>
        </w:rPr>
        <w:t>„</w:t>
      </w:r>
      <w:proofErr w:type="spellStart"/>
      <w:r w:rsidRPr="007A4DCB">
        <w:rPr>
          <w:b/>
          <w:bCs/>
          <w:i/>
          <w:lang w:val="en-US"/>
        </w:rPr>
        <w:t>Зимно</w:t>
      </w:r>
      <w:proofErr w:type="spellEnd"/>
      <w:r w:rsidRPr="007A4DCB">
        <w:rPr>
          <w:b/>
          <w:bCs/>
          <w:i/>
          <w:lang w:val="en-US"/>
        </w:rPr>
        <w:t xml:space="preserve"> </w:t>
      </w:r>
      <w:proofErr w:type="spellStart"/>
      <w:r w:rsidRPr="007A4DCB">
        <w:rPr>
          <w:b/>
          <w:bCs/>
          <w:i/>
          <w:lang w:val="en-US"/>
        </w:rPr>
        <w:t>поддържане</w:t>
      </w:r>
      <w:proofErr w:type="spellEnd"/>
      <w:r w:rsidRPr="007A4DCB">
        <w:rPr>
          <w:b/>
          <w:bCs/>
          <w:i/>
        </w:rPr>
        <w:t xml:space="preserve">, снегопочистване и опесъчаване </w:t>
      </w:r>
      <w:proofErr w:type="spellStart"/>
      <w:r w:rsidRPr="007A4DCB">
        <w:rPr>
          <w:b/>
          <w:bCs/>
          <w:i/>
          <w:lang w:val="en-US"/>
        </w:rPr>
        <w:t>на</w:t>
      </w:r>
      <w:proofErr w:type="spellEnd"/>
      <w:r w:rsidRPr="007A4DCB">
        <w:rPr>
          <w:b/>
          <w:bCs/>
          <w:i/>
          <w:lang w:val="en-US"/>
        </w:rPr>
        <w:t xml:space="preserve"> </w:t>
      </w:r>
      <w:proofErr w:type="spellStart"/>
      <w:r w:rsidRPr="007A4DCB">
        <w:rPr>
          <w:b/>
          <w:bCs/>
          <w:i/>
          <w:lang w:val="en-US"/>
        </w:rPr>
        <w:t>общинската</w:t>
      </w:r>
      <w:proofErr w:type="spellEnd"/>
      <w:r w:rsidRPr="007A4DCB">
        <w:rPr>
          <w:b/>
          <w:bCs/>
          <w:i/>
          <w:lang w:val="en-US"/>
        </w:rPr>
        <w:t xml:space="preserve"> </w:t>
      </w:r>
      <w:proofErr w:type="spellStart"/>
      <w:r w:rsidRPr="007A4DCB">
        <w:rPr>
          <w:b/>
          <w:bCs/>
          <w:i/>
          <w:lang w:val="en-US"/>
        </w:rPr>
        <w:t>пътна</w:t>
      </w:r>
      <w:proofErr w:type="spellEnd"/>
      <w:r w:rsidRPr="007A4DCB">
        <w:rPr>
          <w:b/>
          <w:bCs/>
          <w:i/>
          <w:lang w:val="en-US"/>
        </w:rPr>
        <w:t xml:space="preserve"> </w:t>
      </w:r>
      <w:proofErr w:type="spellStart"/>
      <w:r w:rsidRPr="007A4DCB">
        <w:rPr>
          <w:b/>
          <w:bCs/>
          <w:i/>
          <w:lang w:val="en-US"/>
        </w:rPr>
        <w:t>мрежа</w:t>
      </w:r>
      <w:proofErr w:type="spellEnd"/>
      <w:r w:rsidRPr="007A4DCB">
        <w:rPr>
          <w:b/>
          <w:bCs/>
          <w:i/>
          <w:lang w:val="en-US"/>
        </w:rPr>
        <w:t xml:space="preserve"> в </w:t>
      </w:r>
      <w:proofErr w:type="spellStart"/>
      <w:r w:rsidRPr="007A4DCB">
        <w:rPr>
          <w:b/>
          <w:bCs/>
          <w:i/>
          <w:lang w:val="en-US"/>
        </w:rPr>
        <w:t>община</w:t>
      </w:r>
      <w:proofErr w:type="spellEnd"/>
      <w:r w:rsidRPr="007A4DCB">
        <w:rPr>
          <w:b/>
          <w:bCs/>
          <w:i/>
          <w:lang w:val="en-US"/>
        </w:rPr>
        <w:t xml:space="preserve"> </w:t>
      </w:r>
      <w:proofErr w:type="spellStart"/>
      <w:r w:rsidRPr="007A4DCB">
        <w:rPr>
          <w:b/>
          <w:bCs/>
          <w:i/>
          <w:lang w:val="en-US"/>
        </w:rPr>
        <w:t>Трявна</w:t>
      </w:r>
      <w:proofErr w:type="spellEnd"/>
      <w:r w:rsidRPr="007A4DCB">
        <w:rPr>
          <w:b/>
          <w:bCs/>
          <w:i/>
          <w:lang w:val="en-US"/>
        </w:rPr>
        <w:t xml:space="preserve"> </w:t>
      </w:r>
      <w:proofErr w:type="spellStart"/>
      <w:r w:rsidRPr="007A4DCB">
        <w:rPr>
          <w:b/>
          <w:bCs/>
          <w:i/>
          <w:lang w:val="en-US"/>
        </w:rPr>
        <w:t>през</w:t>
      </w:r>
      <w:proofErr w:type="spellEnd"/>
      <w:r w:rsidRPr="007A4DCB">
        <w:rPr>
          <w:b/>
          <w:bCs/>
          <w:i/>
          <w:lang w:val="en-US"/>
        </w:rPr>
        <w:t xml:space="preserve"> </w:t>
      </w:r>
      <w:proofErr w:type="spellStart"/>
      <w:r w:rsidRPr="007A4DCB">
        <w:rPr>
          <w:b/>
          <w:bCs/>
          <w:i/>
          <w:lang w:val="en-US"/>
        </w:rPr>
        <w:t>зимния</w:t>
      </w:r>
      <w:proofErr w:type="spellEnd"/>
      <w:r w:rsidRPr="007A4DCB">
        <w:rPr>
          <w:b/>
          <w:bCs/>
          <w:i/>
          <w:lang w:val="en-US"/>
        </w:rPr>
        <w:t xml:space="preserve"> </w:t>
      </w:r>
      <w:proofErr w:type="spellStart"/>
      <w:r w:rsidRPr="007A4DCB">
        <w:rPr>
          <w:b/>
          <w:bCs/>
          <w:i/>
          <w:lang w:val="en-US"/>
        </w:rPr>
        <w:t>сезон</w:t>
      </w:r>
      <w:proofErr w:type="spellEnd"/>
      <w:r w:rsidRPr="007A4DCB">
        <w:rPr>
          <w:b/>
          <w:bCs/>
          <w:i/>
          <w:lang w:val="en-US"/>
        </w:rPr>
        <w:t xml:space="preserve"> 2016/2017 г.”</w:t>
      </w:r>
    </w:p>
    <w:p w:rsidR="005D5606" w:rsidRPr="00837CE6" w:rsidRDefault="005D5606" w:rsidP="005D5606">
      <w:pPr>
        <w:jc w:val="both"/>
        <w:rPr>
          <w:b/>
          <w:highlight w:val="yellow"/>
        </w:rPr>
      </w:pPr>
    </w:p>
    <w:p w:rsidR="005D5606" w:rsidRDefault="005D5606" w:rsidP="005D5606">
      <w:pPr>
        <w:ind w:left="2160" w:hanging="2160"/>
        <w:jc w:val="center"/>
        <w:rPr>
          <w:b/>
          <w:bCs/>
        </w:rPr>
      </w:pPr>
      <w:r w:rsidRPr="007A4DCB">
        <w:rPr>
          <w:b/>
          <w:bCs/>
        </w:rPr>
        <w:t>Д Е К Л А Р И Р А М:</w:t>
      </w:r>
    </w:p>
    <w:p w:rsidR="00477AEC" w:rsidRPr="007A4DCB" w:rsidRDefault="00477AEC" w:rsidP="005D5606">
      <w:pPr>
        <w:ind w:left="2160" w:hanging="2160"/>
        <w:jc w:val="center"/>
        <w:rPr>
          <w:b/>
          <w:bCs/>
        </w:rPr>
      </w:pPr>
    </w:p>
    <w:p w:rsidR="005D5606" w:rsidRPr="007A4DCB" w:rsidRDefault="00477AEC" w:rsidP="005D5606">
      <w:pPr>
        <w:jc w:val="both"/>
      </w:pPr>
      <w:r w:rsidRPr="00E97597">
        <w:t xml:space="preserve">че в едноседмичен срок от сключване на договора за </w:t>
      </w:r>
      <w:r w:rsidR="005D5606" w:rsidRPr="00E97597">
        <w:t>изпълнение на обществената поръчка</w:t>
      </w:r>
      <w:r w:rsidRPr="00E97597">
        <w:t xml:space="preserve"> ще представя доказателства, че</w:t>
      </w:r>
      <w:r w:rsidR="005D5606" w:rsidRPr="00E97597">
        <w:t xml:space="preserve"> разполагам със собствена</w:t>
      </w:r>
      <w:r w:rsidR="00C743C1">
        <w:t xml:space="preserve"> </w:t>
      </w:r>
      <w:r w:rsidR="005D5606" w:rsidRPr="00E97597">
        <w:t>/наета/</w:t>
      </w:r>
      <w:r w:rsidRPr="00E97597">
        <w:t xml:space="preserve"> или ползвана на </w:t>
      </w:r>
      <w:r w:rsidR="005D5606" w:rsidRPr="00E97597">
        <w:t>друго правно основание покрита материално-техническа база</w:t>
      </w:r>
      <w:r w:rsidR="00EA2D43" w:rsidRPr="00EA2D43">
        <w:t xml:space="preserve"> </w:t>
      </w:r>
      <w:r w:rsidR="00EA2D43" w:rsidRPr="005053AA">
        <w:t>за паркиране и поддържане на снегопочистващата техника</w:t>
      </w:r>
      <w:r w:rsidR="005D5606" w:rsidRPr="00E97597">
        <w:t>, която се намира на територията на</w:t>
      </w:r>
      <w:r w:rsidR="00EA2D43">
        <w:t xml:space="preserve"> община Трявна </w:t>
      </w:r>
      <w:r w:rsidR="005D5606" w:rsidRPr="007A4DCB">
        <w:t>с адрес</w:t>
      </w:r>
      <w:r w:rsidR="00EA2D43">
        <w:t xml:space="preserve">: </w:t>
      </w:r>
      <w:r w:rsidR="005D5606" w:rsidRPr="007A4DCB">
        <w:t>.……..</w:t>
      </w:r>
      <w:r w:rsidR="00EA2D43">
        <w:t>………………………........................…………………………………</w:t>
      </w:r>
    </w:p>
    <w:p w:rsidR="005D5606" w:rsidRDefault="005D5606" w:rsidP="005D5606"/>
    <w:p w:rsidR="00477AEC" w:rsidRDefault="00477AEC" w:rsidP="005D5606"/>
    <w:p w:rsidR="00477AEC" w:rsidRDefault="00477AEC" w:rsidP="005D5606"/>
    <w:p w:rsidR="00477AEC" w:rsidRDefault="00477AEC" w:rsidP="005D5606"/>
    <w:p w:rsidR="00477AEC" w:rsidRDefault="00477AEC" w:rsidP="005D5606"/>
    <w:p w:rsidR="00477AEC" w:rsidRDefault="00477AEC" w:rsidP="005D5606"/>
    <w:p w:rsidR="00477AEC" w:rsidRDefault="00477AEC" w:rsidP="005D5606"/>
    <w:p w:rsidR="00477AEC" w:rsidRDefault="00477AEC" w:rsidP="005D5606"/>
    <w:p w:rsidR="00477AEC" w:rsidRDefault="00477AEC" w:rsidP="005D5606"/>
    <w:p w:rsidR="005D5606" w:rsidRPr="00F94DE7" w:rsidRDefault="005D5606" w:rsidP="005D5606">
      <w:pPr>
        <w:widowControl w:val="0"/>
        <w:autoSpaceDE w:val="0"/>
        <w:autoSpaceDN w:val="0"/>
        <w:adjustRightInd w:val="0"/>
      </w:pPr>
      <w:r w:rsidRPr="00F94DE7">
        <w:t>Дата: …………………..</w:t>
      </w:r>
      <w:r w:rsidRPr="00F94DE7">
        <w:tab/>
      </w:r>
      <w:r w:rsidRPr="00F94DE7">
        <w:tab/>
      </w:r>
      <w:r w:rsidRPr="00F94DE7">
        <w:tab/>
      </w:r>
      <w:r w:rsidRPr="00F94DE7">
        <w:tab/>
      </w:r>
      <w:r w:rsidRPr="00F94DE7">
        <w:rPr>
          <w:b/>
          <w:spacing w:val="20"/>
        </w:rPr>
        <w:t>ДЕКЛАРАТОР:</w:t>
      </w:r>
      <w:r w:rsidRPr="00F94DE7">
        <w:t xml:space="preserve"> ..................................</w:t>
      </w:r>
    </w:p>
    <w:p w:rsidR="005D5606" w:rsidRDefault="005D5606" w:rsidP="005D5606">
      <w:pPr>
        <w:widowControl w:val="0"/>
        <w:autoSpaceDE w:val="0"/>
        <w:autoSpaceDN w:val="0"/>
        <w:adjustRightInd w:val="0"/>
      </w:pPr>
      <w:r w:rsidRPr="00F94DE7">
        <w:t xml:space="preserve">                                                                                                   </w:t>
      </w:r>
      <w:r w:rsidRPr="00F94DE7">
        <w:tab/>
      </w:r>
      <w:r w:rsidRPr="00F94DE7">
        <w:tab/>
        <w:t xml:space="preserve">        (подпис)</w:t>
      </w:r>
    </w:p>
    <w:p w:rsidR="005D5606" w:rsidRDefault="005D5606" w:rsidP="005D5606">
      <w:r>
        <w:br w:type="page"/>
      </w:r>
    </w:p>
    <w:p w:rsidR="005D5606" w:rsidRPr="00293D26" w:rsidRDefault="005D5606" w:rsidP="005D5606">
      <w:pPr>
        <w:tabs>
          <w:tab w:val="left" w:pos="0"/>
        </w:tabs>
        <w:jc w:val="right"/>
        <w:rPr>
          <w:bCs/>
          <w:i/>
          <w:spacing w:val="3"/>
        </w:rPr>
      </w:pPr>
      <w:r w:rsidRPr="00A91869">
        <w:rPr>
          <w:i/>
        </w:rPr>
        <w:lastRenderedPageBreak/>
        <w:t>Образец</w:t>
      </w:r>
      <w:r>
        <w:rPr>
          <w:i/>
        </w:rPr>
        <w:t xml:space="preserve"> </w:t>
      </w:r>
      <w:r w:rsidRPr="00A91869">
        <w:rPr>
          <w:bCs/>
          <w:i/>
          <w:spacing w:val="3"/>
        </w:rPr>
        <w:t>№</w:t>
      </w:r>
      <w:r>
        <w:rPr>
          <w:bCs/>
          <w:i/>
          <w:spacing w:val="3"/>
        </w:rPr>
        <w:t>6</w:t>
      </w:r>
    </w:p>
    <w:p w:rsidR="005D5606" w:rsidRPr="00D80F62" w:rsidRDefault="005D5606" w:rsidP="005D5606">
      <w:pPr>
        <w:tabs>
          <w:tab w:val="left" w:pos="-600"/>
        </w:tabs>
        <w:ind w:left="-600"/>
        <w:jc w:val="right"/>
        <w:rPr>
          <w:b/>
          <w:bCs/>
          <w:i/>
          <w:color w:val="808080"/>
          <w:spacing w:val="3"/>
        </w:rPr>
      </w:pPr>
    </w:p>
    <w:p w:rsidR="00E717FE" w:rsidRDefault="00E717FE" w:rsidP="005D5606">
      <w:pPr>
        <w:jc w:val="center"/>
        <w:rPr>
          <w:b/>
          <w:sz w:val="28"/>
          <w:szCs w:val="28"/>
        </w:rPr>
      </w:pPr>
    </w:p>
    <w:p w:rsidR="005D5606" w:rsidRPr="00A91869" w:rsidRDefault="005D5606" w:rsidP="005D5606">
      <w:pPr>
        <w:jc w:val="center"/>
        <w:rPr>
          <w:b/>
          <w:bCs/>
          <w:sz w:val="28"/>
          <w:szCs w:val="28"/>
        </w:rPr>
      </w:pPr>
      <w:r w:rsidRPr="00A91869">
        <w:rPr>
          <w:b/>
          <w:sz w:val="28"/>
          <w:szCs w:val="28"/>
        </w:rPr>
        <w:t>ПРЕДЛОЖЕНИЕ ЗА ИЗПЪЛНЕНИЕ НА ПОРЪЧКАТА</w:t>
      </w:r>
    </w:p>
    <w:p w:rsidR="005D5606" w:rsidRDefault="005D5606" w:rsidP="005D5606"/>
    <w:p w:rsidR="00CB3AB9" w:rsidRDefault="00CB3AB9" w:rsidP="005D5606"/>
    <w:p w:rsidR="005D5606" w:rsidRPr="00A331DD" w:rsidRDefault="005D5606" w:rsidP="005D5606">
      <w:r w:rsidRPr="00D378E0">
        <w:t>от</w:t>
      </w:r>
      <w:r w:rsidRPr="00A331DD">
        <w:t xml:space="preserve">  …….................………………………</w:t>
      </w:r>
      <w:r w:rsidRPr="00A331DD">
        <w:rPr>
          <w:lang w:val="ru-RU"/>
        </w:rPr>
        <w:t>……………………..</w:t>
      </w:r>
      <w:r>
        <w:t>………………………………..</w:t>
      </w:r>
    </w:p>
    <w:p w:rsidR="005D5606" w:rsidRPr="00A331DD" w:rsidRDefault="005D5606" w:rsidP="005D5606">
      <w:pPr>
        <w:jc w:val="center"/>
        <w:rPr>
          <w:i/>
        </w:rPr>
      </w:pPr>
      <w:r w:rsidRPr="00A331DD">
        <w:rPr>
          <w:i/>
        </w:rPr>
        <w:t>/наименование на участника/</w:t>
      </w:r>
    </w:p>
    <w:p w:rsidR="005D5606" w:rsidRDefault="005D5606" w:rsidP="005D5606">
      <w:r w:rsidRPr="00A331DD">
        <w:t>представляван от........................</w:t>
      </w:r>
      <w:r w:rsidRPr="00A331DD">
        <w:rPr>
          <w:lang w:val="ru-RU"/>
        </w:rPr>
        <w:t>..</w:t>
      </w:r>
      <w:r>
        <w:rPr>
          <w:lang w:val="ru-RU"/>
        </w:rPr>
        <w:t>........</w:t>
      </w:r>
      <w:r w:rsidRPr="00A331DD">
        <w:rPr>
          <w:lang w:val="ru-RU"/>
        </w:rPr>
        <w:t>.......................................</w:t>
      </w:r>
      <w:r w:rsidRPr="00A331DD">
        <w:t>.............</w:t>
      </w:r>
      <w:r>
        <w:t>..................................,</w:t>
      </w:r>
    </w:p>
    <w:p w:rsidR="005D5606" w:rsidRDefault="005D5606" w:rsidP="005D5606">
      <w:r>
        <w:t>а</w:t>
      </w:r>
      <w:r w:rsidRPr="00A331DD">
        <w:t>дрес:</w:t>
      </w:r>
      <w:r>
        <w:t>……………………….…………………………………………………………………..</w:t>
      </w:r>
      <w:r w:rsidRPr="00A331DD">
        <w:t>,</w:t>
      </w:r>
    </w:p>
    <w:p w:rsidR="005D5606" w:rsidRPr="00A331DD" w:rsidRDefault="005D5606" w:rsidP="005D5606">
      <w:r w:rsidRPr="00A331DD">
        <w:t>тел:.........</w:t>
      </w:r>
      <w:r w:rsidRPr="00A331DD">
        <w:rPr>
          <w:lang w:val="ru-RU"/>
        </w:rPr>
        <w:t>..........</w:t>
      </w:r>
      <w:r>
        <w:t>.....</w:t>
      </w:r>
      <w:r w:rsidRPr="00A331DD">
        <w:t>.........</w:t>
      </w:r>
      <w:r>
        <w:t>.</w:t>
      </w:r>
      <w:r w:rsidRPr="00A331DD">
        <w:t xml:space="preserve">......  </w:t>
      </w:r>
      <w:r>
        <w:t>ф</w:t>
      </w:r>
      <w:r w:rsidRPr="00A331DD">
        <w:t>акс:..............</w:t>
      </w:r>
      <w:r w:rsidRPr="00A331DD">
        <w:rPr>
          <w:lang w:val="ru-RU"/>
        </w:rPr>
        <w:t>...............</w:t>
      </w:r>
      <w:r w:rsidRPr="00A331DD">
        <w:t>............,</w:t>
      </w:r>
      <w:r>
        <w:t>е</w:t>
      </w:r>
      <w:r>
        <w:rPr>
          <w:lang w:val="ru-RU"/>
        </w:rPr>
        <w:t>-</w:t>
      </w:r>
      <w:r w:rsidRPr="00A331DD">
        <w:rPr>
          <w:lang w:val="en-US"/>
        </w:rPr>
        <w:t>mail</w:t>
      </w:r>
      <w:r w:rsidRPr="00A331DD">
        <w:t>:..............</w:t>
      </w:r>
      <w:r w:rsidRPr="00A331DD">
        <w:rPr>
          <w:lang w:val="ru-RU"/>
        </w:rPr>
        <w:t>.........................</w:t>
      </w:r>
    </w:p>
    <w:p w:rsidR="005D5606" w:rsidRDefault="005D5606" w:rsidP="005D5606">
      <w:pPr>
        <w:ind w:right="23"/>
        <w:jc w:val="both"/>
        <w:rPr>
          <w:b/>
        </w:rPr>
      </w:pPr>
      <w:r w:rsidRPr="00854DE5">
        <w:rPr>
          <w:b/>
        </w:rPr>
        <w:t xml:space="preserve"> </w:t>
      </w:r>
    </w:p>
    <w:p w:rsidR="005D5606" w:rsidRPr="00354D24" w:rsidRDefault="005D5606" w:rsidP="005D5606">
      <w:pPr>
        <w:jc w:val="center"/>
      </w:pPr>
    </w:p>
    <w:p w:rsidR="005D5606" w:rsidRPr="00354D24" w:rsidRDefault="005D5606" w:rsidP="005D5606">
      <w:pPr>
        <w:jc w:val="both"/>
        <w:rPr>
          <w:b/>
          <w:bCs/>
          <w:lang w:val="ru-RU"/>
        </w:rPr>
      </w:pPr>
      <w:r w:rsidRPr="00354D24">
        <w:rPr>
          <w:b/>
          <w:bCs/>
          <w:lang w:val="ru-RU"/>
        </w:rPr>
        <w:t>УВАЖАЕМИ ГОСПОЖИ И ГОСПОДА,</w:t>
      </w:r>
    </w:p>
    <w:p w:rsidR="005D5606" w:rsidRPr="00354D24" w:rsidRDefault="005D5606" w:rsidP="005D5606">
      <w:pPr>
        <w:jc w:val="both"/>
        <w:rPr>
          <w:b/>
          <w:bCs/>
          <w:lang w:val="ru-RU"/>
        </w:rPr>
      </w:pPr>
    </w:p>
    <w:p w:rsidR="005D5606" w:rsidRPr="00140B2A" w:rsidRDefault="005D5606" w:rsidP="005D5606">
      <w:pPr>
        <w:tabs>
          <w:tab w:val="num" w:pos="0"/>
        </w:tabs>
        <w:ind w:right="27"/>
        <w:jc w:val="both"/>
        <w:rPr>
          <w:b/>
          <w:bCs/>
          <w:lang w:val="en-US"/>
        </w:rPr>
      </w:pPr>
      <w:r w:rsidRPr="00695817">
        <w:t>предлагаме да организираме и изпълним поръчката</w:t>
      </w:r>
      <w:r>
        <w:t xml:space="preserve"> </w:t>
      </w:r>
      <w:r w:rsidRPr="00FE5F03">
        <w:rPr>
          <w:b/>
          <w:bCs/>
          <w:i/>
        </w:rPr>
        <w:t>„</w:t>
      </w:r>
      <w:proofErr w:type="spellStart"/>
      <w:r w:rsidRPr="00FE5F03">
        <w:rPr>
          <w:b/>
          <w:bCs/>
          <w:i/>
          <w:lang w:val="en-US"/>
        </w:rPr>
        <w:t>Зимно</w:t>
      </w:r>
      <w:proofErr w:type="spellEnd"/>
      <w:r w:rsidRPr="00FE5F03">
        <w:rPr>
          <w:b/>
          <w:bCs/>
          <w:i/>
          <w:lang w:val="en-US"/>
        </w:rPr>
        <w:t xml:space="preserve"> </w:t>
      </w:r>
      <w:proofErr w:type="spellStart"/>
      <w:r w:rsidRPr="00FE5F03">
        <w:rPr>
          <w:b/>
          <w:bCs/>
          <w:i/>
          <w:lang w:val="en-US"/>
        </w:rPr>
        <w:t>поддържане</w:t>
      </w:r>
      <w:proofErr w:type="spellEnd"/>
      <w:r>
        <w:rPr>
          <w:b/>
          <w:bCs/>
          <w:i/>
        </w:rPr>
        <w:t>, снегопочистване и опесъчаване</w:t>
      </w:r>
      <w:r w:rsidRPr="00FE5F03">
        <w:rPr>
          <w:b/>
          <w:bCs/>
          <w:i/>
        </w:rPr>
        <w:t xml:space="preserve"> </w:t>
      </w:r>
      <w:proofErr w:type="spellStart"/>
      <w:r w:rsidRPr="00FE5F03">
        <w:rPr>
          <w:b/>
          <w:bCs/>
          <w:i/>
          <w:lang w:val="en-US"/>
        </w:rPr>
        <w:t>на</w:t>
      </w:r>
      <w:proofErr w:type="spellEnd"/>
      <w:r w:rsidRPr="00FE5F03">
        <w:rPr>
          <w:b/>
          <w:bCs/>
          <w:i/>
          <w:lang w:val="en-US"/>
        </w:rPr>
        <w:t xml:space="preserve"> </w:t>
      </w:r>
      <w:proofErr w:type="spellStart"/>
      <w:r w:rsidRPr="00FE5F03">
        <w:rPr>
          <w:b/>
          <w:bCs/>
          <w:i/>
          <w:lang w:val="en-US"/>
        </w:rPr>
        <w:t>общинската</w:t>
      </w:r>
      <w:proofErr w:type="spellEnd"/>
      <w:r w:rsidRPr="00FE5F03">
        <w:rPr>
          <w:b/>
          <w:bCs/>
          <w:i/>
          <w:lang w:val="en-US"/>
        </w:rPr>
        <w:t xml:space="preserve"> </w:t>
      </w:r>
      <w:proofErr w:type="spellStart"/>
      <w:r w:rsidRPr="00FE5F03">
        <w:rPr>
          <w:b/>
          <w:bCs/>
          <w:i/>
          <w:lang w:val="en-US"/>
        </w:rPr>
        <w:t>пътна</w:t>
      </w:r>
      <w:proofErr w:type="spellEnd"/>
      <w:r w:rsidRPr="00FE5F03">
        <w:rPr>
          <w:b/>
          <w:bCs/>
          <w:i/>
          <w:lang w:val="en-US"/>
        </w:rPr>
        <w:t xml:space="preserve"> </w:t>
      </w:r>
      <w:proofErr w:type="spellStart"/>
      <w:r w:rsidRPr="00FE5F03">
        <w:rPr>
          <w:b/>
          <w:bCs/>
          <w:i/>
          <w:lang w:val="en-US"/>
        </w:rPr>
        <w:t>мрежа</w:t>
      </w:r>
      <w:proofErr w:type="spellEnd"/>
      <w:r w:rsidRPr="00FE5F03">
        <w:rPr>
          <w:b/>
          <w:bCs/>
          <w:i/>
          <w:lang w:val="en-US"/>
        </w:rPr>
        <w:t xml:space="preserve"> в </w:t>
      </w:r>
      <w:proofErr w:type="spellStart"/>
      <w:r w:rsidRPr="00FE5F03">
        <w:rPr>
          <w:b/>
          <w:bCs/>
          <w:i/>
          <w:lang w:val="en-US"/>
        </w:rPr>
        <w:t>община</w:t>
      </w:r>
      <w:proofErr w:type="spellEnd"/>
      <w:r w:rsidRPr="00FE5F03">
        <w:rPr>
          <w:b/>
          <w:bCs/>
          <w:i/>
          <w:lang w:val="en-US"/>
        </w:rPr>
        <w:t xml:space="preserve"> </w:t>
      </w:r>
      <w:proofErr w:type="spellStart"/>
      <w:r w:rsidRPr="00FE5F03">
        <w:rPr>
          <w:b/>
          <w:bCs/>
          <w:i/>
          <w:lang w:val="en-US"/>
        </w:rPr>
        <w:t>Трявна</w:t>
      </w:r>
      <w:proofErr w:type="spellEnd"/>
      <w:r w:rsidRPr="00FE5F03">
        <w:rPr>
          <w:b/>
          <w:bCs/>
          <w:i/>
          <w:lang w:val="en-US"/>
        </w:rPr>
        <w:t xml:space="preserve"> </w:t>
      </w:r>
      <w:proofErr w:type="spellStart"/>
      <w:r w:rsidRPr="00FE5F03">
        <w:rPr>
          <w:b/>
          <w:bCs/>
          <w:i/>
          <w:lang w:val="en-US"/>
        </w:rPr>
        <w:t>през</w:t>
      </w:r>
      <w:proofErr w:type="spellEnd"/>
      <w:r w:rsidRPr="00FE5F03">
        <w:rPr>
          <w:b/>
          <w:bCs/>
          <w:i/>
          <w:lang w:val="en-US"/>
        </w:rPr>
        <w:t xml:space="preserve"> </w:t>
      </w:r>
      <w:proofErr w:type="spellStart"/>
      <w:r w:rsidRPr="00FE5F03">
        <w:rPr>
          <w:b/>
          <w:bCs/>
          <w:i/>
          <w:lang w:val="en-US"/>
        </w:rPr>
        <w:t>зимния</w:t>
      </w:r>
      <w:proofErr w:type="spellEnd"/>
      <w:r w:rsidRPr="00FE5F03">
        <w:rPr>
          <w:b/>
          <w:bCs/>
          <w:i/>
          <w:lang w:val="en-US"/>
        </w:rPr>
        <w:t xml:space="preserve"> </w:t>
      </w:r>
      <w:proofErr w:type="spellStart"/>
      <w:r w:rsidRPr="00FE5F03">
        <w:rPr>
          <w:b/>
          <w:bCs/>
          <w:i/>
          <w:lang w:val="en-US"/>
        </w:rPr>
        <w:t>сезон</w:t>
      </w:r>
      <w:proofErr w:type="spellEnd"/>
      <w:r w:rsidRPr="00FE5F03">
        <w:rPr>
          <w:b/>
          <w:bCs/>
          <w:i/>
          <w:lang w:val="en-US"/>
        </w:rPr>
        <w:t xml:space="preserve"> 2016/2017 г.”</w:t>
      </w:r>
      <w:r w:rsidRPr="00695817">
        <w:t xml:space="preserve">, </w:t>
      </w:r>
      <w:r w:rsidRPr="00A91869">
        <w:t>с</w:t>
      </w:r>
      <w:r w:rsidRPr="00695817">
        <w:t xml:space="preserve">ъгласно документацията за участие както следва: </w:t>
      </w:r>
    </w:p>
    <w:p w:rsidR="005D5606" w:rsidRPr="00140B2A" w:rsidRDefault="005D5606" w:rsidP="005D5606">
      <w:pPr>
        <w:pStyle w:val="af"/>
        <w:jc w:val="both"/>
        <w:rPr>
          <w:rFonts w:ascii="Times New Roman" w:hAnsi="Times New Roman"/>
          <w:b/>
          <w:sz w:val="24"/>
          <w:szCs w:val="24"/>
          <w:lang w:val="en-US"/>
        </w:rPr>
      </w:pPr>
      <w:r w:rsidRPr="00140B2A">
        <w:rPr>
          <w:rFonts w:ascii="Times New Roman" w:hAnsi="Times New Roman"/>
          <w:sz w:val="24"/>
          <w:szCs w:val="24"/>
        </w:rPr>
        <w:t xml:space="preserve">………………………………………………………………………………………………………………………………………………………………………………………………………………………………../Участникът предлага организация за изпълнение на поръчката, вкл. техническите си възможности, техника, персонал, бази, оперативни пунктове, време за мобилизиране на екипа, организация за поддържане на мобилна връзка. Представя необходимата информация относно мерките за реакция и преодоляване на определените от възложителя рискови фактори и последствията от тях. Дава оценка на степента на въздействието им върху изпълнението на всяка от дейностите, като се предложат мерки за обезпечаване изпълнението на предмета на поръчката. </w:t>
      </w:r>
    </w:p>
    <w:p w:rsidR="005D5606" w:rsidRPr="00695817" w:rsidRDefault="005D5606" w:rsidP="005D5606">
      <w:pPr>
        <w:jc w:val="both"/>
        <w:rPr>
          <w:lang w:val="en-US"/>
        </w:rPr>
      </w:pPr>
      <w:r w:rsidRPr="00695817">
        <w:t xml:space="preserve">Гарантираме, че сме в състояние да изпълним качествено и в срок поръчката в пълно съответствие с горепосоченото предложение. </w:t>
      </w:r>
    </w:p>
    <w:p w:rsidR="005D5606" w:rsidRPr="00695817" w:rsidRDefault="005D5606" w:rsidP="005D5606">
      <w:pPr>
        <w:ind w:firstLine="720"/>
        <w:jc w:val="both"/>
        <w:rPr>
          <w:u w:val="single"/>
        </w:rPr>
      </w:pPr>
      <w:r w:rsidRPr="00695817">
        <w:rPr>
          <w:u w:val="single"/>
        </w:rPr>
        <w:t>Приложения:</w:t>
      </w:r>
    </w:p>
    <w:p w:rsidR="005D5606" w:rsidRPr="00695817" w:rsidRDefault="005D5606" w:rsidP="005D5606">
      <w:pPr>
        <w:tabs>
          <w:tab w:val="left" w:pos="-540"/>
          <w:tab w:val="left" w:pos="741"/>
        </w:tabs>
        <w:jc w:val="both"/>
      </w:pPr>
      <w:r w:rsidRPr="00695817">
        <w:tab/>
      </w:r>
      <w:r w:rsidRPr="00B2527D">
        <w:tab/>
      </w:r>
      <w:r w:rsidR="00E97597" w:rsidRPr="00E97597">
        <w:t>а</w:t>
      </w:r>
      <w:r w:rsidRPr="00E97597">
        <w:rPr>
          <w:iCs/>
          <w:lang w:val="ru-RU"/>
        </w:rPr>
        <w:t>)</w:t>
      </w:r>
      <w:r w:rsidRPr="00E97597">
        <w:t xml:space="preserve"> Списък на материалите, които ще се използва</w:t>
      </w:r>
      <w:r w:rsidR="00E97597">
        <w:t>т</w:t>
      </w:r>
      <w:r w:rsidRPr="00E97597">
        <w:t xml:space="preserve"> от участник</w:t>
      </w:r>
      <w:r w:rsidR="00E97597">
        <w:t>а</w:t>
      </w:r>
      <w:r w:rsidRPr="00E97597">
        <w:t xml:space="preserve"> срещу хлъзгане и обледяване</w:t>
      </w:r>
      <w:r w:rsidR="00E97597">
        <w:t xml:space="preserve"> съгласно техническата спецификация на поръчката</w:t>
      </w:r>
      <w:r w:rsidRPr="00E97597">
        <w:t xml:space="preserve"> – приложение </w:t>
      </w:r>
      <w:r w:rsidRPr="00E97597">
        <w:rPr>
          <w:i/>
        </w:rPr>
        <w:t>О</w:t>
      </w:r>
      <w:r w:rsidRPr="00E97597">
        <w:rPr>
          <w:i/>
          <w:lang w:val="ru-RU"/>
        </w:rPr>
        <w:t>бразец № 1</w:t>
      </w:r>
      <w:r w:rsidR="00E97597" w:rsidRPr="00E97597">
        <w:rPr>
          <w:i/>
          <w:lang w:val="ru-RU"/>
        </w:rPr>
        <w:t>4</w:t>
      </w:r>
      <w:r w:rsidR="00C743C1">
        <w:rPr>
          <w:b/>
          <w:i/>
          <w:color w:val="808080"/>
          <w:lang w:val="ru-RU"/>
        </w:rPr>
        <w:t>.</w:t>
      </w:r>
    </w:p>
    <w:p w:rsidR="005D5606" w:rsidRDefault="005D5606" w:rsidP="005D5606">
      <w:pPr>
        <w:ind w:firstLine="708"/>
        <w:rPr>
          <w:rFonts w:eastAsia="Verdana-Bold"/>
          <w:b/>
          <w:bCs/>
          <w:i/>
          <w:lang w:val="ru-RU"/>
        </w:rPr>
      </w:pPr>
    </w:p>
    <w:p w:rsidR="00834B6F" w:rsidRDefault="00834B6F" w:rsidP="005D5606">
      <w:pPr>
        <w:ind w:firstLine="708"/>
        <w:rPr>
          <w:rFonts w:eastAsia="Verdana-Bold"/>
          <w:b/>
          <w:bCs/>
          <w:i/>
          <w:lang w:val="ru-RU"/>
        </w:rPr>
      </w:pPr>
    </w:p>
    <w:p w:rsidR="005D5606" w:rsidRDefault="005D5606" w:rsidP="005D5606">
      <w:pPr>
        <w:rPr>
          <w:rFonts w:eastAsia="Verdana-Bold"/>
          <w:b/>
          <w:bCs/>
          <w:i/>
          <w:lang w:val="ru-RU"/>
        </w:rPr>
      </w:pPr>
    </w:p>
    <w:p w:rsidR="00E97597" w:rsidRPr="00C608EB" w:rsidRDefault="00E97597" w:rsidP="005D5606">
      <w:pPr>
        <w:rPr>
          <w:rFonts w:eastAsia="Verdana-Bold"/>
          <w:b/>
          <w:bCs/>
          <w:i/>
          <w:lang w:val="ru-RU"/>
        </w:rPr>
      </w:pPr>
    </w:p>
    <w:p w:rsidR="005D5606" w:rsidRPr="009B6C57" w:rsidRDefault="005D5606" w:rsidP="005D5606">
      <w:pPr>
        <w:rPr>
          <w:bCs/>
        </w:rPr>
      </w:pPr>
      <w:r>
        <w:rPr>
          <w:bCs/>
        </w:rPr>
        <w:t>……………………</w:t>
      </w:r>
      <w:r w:rsidRPr="009B6C57">
        <w:rPr>
          <w:bCs/>
        </w:rPr>
        <w:t>…….. г</w:t>
      </w:r>
      <w:r w:rsidR="00E97597">
        <w:rPr>
          <w:bCs/>
        </w:rPr>
        <w:t xml:space="preserve">.                 </w:t>
      </w:r>
      <w:r w:rsidR="00E97597">
        <w:rPr>
          <w:bCs/>
        </w:rPr>
        <w:tab/>
      </w:r>
      <w:r w:rsidR="00E97597">
        <w:rPr>
          <w:bCs/>
        </w:rPr>
        <w:tab/>
        <w:t xml:space="preserve">    </w:t>
      </w:r>
      <w:r>
        <w:rPr>
          <w:bCs/>
        </w:rPr>
        <w:t>Име и фамилия</w:t>
      </w:r>
      <w:r w:rsidR="00E97597">
        <w:rPr>
          <w:bCs/>
        </w:rPr>
        <w:t xml:space="preserve">: </w:t>
      </w:r>
      <w:r w:rsidRPr="009B6C57">
        <w:rPr>
          <w:bCs/>
        </w:rPr>
        <w:t>………………….</w:t>
      </w:r>
    </w:p>
    <w:p w:rsidR="005D5606" w:rsidRDefault="005D5606" w:rsidP="005D5606">
      <w:pPr>
        <w:jc w:val="center"/>
        <w:rPr>
          <w:bCs/>
          <w:i/>
          <w:iCs/>
        </w:rPr>
      </w:pPr>
      <w:r>
        <w:rPr>
          <w:bCs/>
          <w:i/>
          <w:iCs/>
        </w:rPr>
        <w:t xml:space="preserve">                                                                                                            (подпис)</w:t>
      </w:r>
    </w:p>
    <w:p w:rsidR="00E717FE" w:rsidRDefault="00E717FE">
      <w:pPr>
        <w:spacing w:after="200" w:line="276" w:lineRule="auto"/>
        <w:rPr>
          <w:bCs/>
          <w:i/>
          <w:iCs/>
        </w:rPr>
      </w:pPr>
    </w:p>
    <w:p w:rsidR="005D5606" w:rsidRPr="00293D26" w:rsidRDefault="00253D9D" w:rsidP="005D5606">
      <w:pPr>
        <w:tabs>
          <w:tab w:val="left" w:pos="0"/>
          <w:tab w:val="left" w:leader="dot" w:pos="2131"/>
          <w:tab w:val="left" w:leader="dot" w:pos="8582"/>
        </w:tabs>
        <w:jc w:val="right"/>
        <w:rPr>
          <w:bCs/>
          <w:i/>
          <w:iCs/>
        </w:rPr>
      </w:pPr>
      <w:r>
        <w:rPr>
          <w:bCs/>
          <w:i/>
          <w:iCs/>
        </w:rPr>
        <w:br w:type="page"/>
      </w:r>
      <w:r w:rsidR="005D5606" w:rsidRPr="003205A5">
        <w:rPr>
          <w:bCs/>
          <w:i/>
          <w:iCs/>
        </w:rPr>
        <w:lastRenderedPageBreak/>
        <w:t>Образец №</w:t>
      </w:r>
      <w:r w:rsidR="005D5606">
        <w:rPr>
          <w:bCs/>
          <w:i/>
          <w:iCs/>
        </w:rPr>
        <w:t>7</w:t>
      </w:r>
    </w:p>
    <w:p w:rsidR="005D5606" w:rsidRDefault="005D5606" w:rsidP="005D5606">
      <w:pPr>
        <w:tabs>
          <w:tab w:val="left" w:leader="dot" w:pos="2131"/>
          <w:tab w:val="left" w:pos="4997"/>
          <w:tab w:val="left" w:leader="dot" w:pos="8582"/>
        </w:tabs>
        <w:ind w:left="4207" w:firstLine="2873"/>
        <w:jc w:val="both"/>
      </w:pPr>
    </w:p>
    <w:p w:rsidR="00E717FE" w:rsidRPr="003205A5" w:rsidRDefault="00E717FE" w:rsidP="005D5606">
      <w:pPr>
        <w:tabs>
          <w:tab w:val="left" w:leader="dot" w:pos="2131"/>
          <w:tab w:val="left" w:pos="4997"/>
          <w:tab w:val="left" w:leader="dot" w:pos="8582"/>
        </w:tabs>
        <w:ind w:left="4207" w:firstLine="2873"/>
        <w:jc w:val="both"/>
      </w:pPr>
    </w:p>
    <w:p w:rsidR="005D5606" w:rsidRDefault="005D5606" w:rsidP="005D5606">
      <w:pPr>
        <w:jc w:val="center"/>
        <w:outlineLvl w:val="0"/>
        <w:rPr>
          <w:b/>
          <w:sz w:val="28"/>
          <w:szCs w:val="28"/>
          <w:lang w:val="ru-RU"/>
        </w:rPr>
      </w:pPr>
      <w:r w:rsidRPr="003205A5">
        <w:rPr>
          <w:b/>
          <w:sz w:val="28"/>
          <w:szCs w:val="28"/>
          <w:lang w:val="ru-RU"/>
        </w:rPr>
        <w:t xml:space="preserve">ДЕКЛАРАЦИЯ </w:t>
      </w:r>
    </w:p>
    <w:p w:rsidR="00CB3AB9" w:rsidRPr="003205A5" w:rsidRDefault="00CB3AB9" w:rsidP="005D5606">
      <w:pPr>
        <w:jc w:val="center"/>
        <w:outlineLvl w:val="0"/>
        <w:rPr>
          <w:b/>
          <w:sz w:val="28"/>
          <w:szCs w:val="28"/>
          <w:lang w:val="ru-RU"/>
        </w:rPr>
      </w:pPr>
    </w:p>
    <w:p w:rsidR="005D5606" w:rsidRPr="003205A5" w:rsidRDefault="005D5606" w:rsidP="005D5606">
      <w:pPr>
        <w:jc w:val="center"/>
        <w:rPr>
          <w:b/>
          <w:lang w:val="ru-RU"/>
        </w:rPr>
      </w:pPr>
      <w:r w:rsidRPr="003205A5">
        <w:rPr>
          <w:b/>
        </w:rPr>
        <w:t>за съгласие с клаузите на приложения проект на договор</w:t>
      </w:r>
    </w:p>
    <w:p w:rsidR="005D5606" w:rsidRPr="003205A5" w:rsidRDefault="005D5606" w:rsidP="005D5606">
      <w:pPr>
        <w:ind w:right="50"/>
        <w:jc w:val="both"/>
        <w:rPr>
          <w:color w:val="000000"/>
          <w:spacing w:val="2"/>
          <w:w w:val="111"/>
        </w:rPr>
      </w:pPr>
    </w:p>
    <w:p w:rsidR="005D5606" w:rsidRPr="003205A5" w:rsidRDefault="005D5606" w:rsidP="005D5606">
      <w:pPr>
        <w:ind w:right="50"/>
        <w:jc w:val="both"/>
        <w:rPr>
          <w:color w:val="000000"/>
          <w:spacing w:val="2"/>
          <w:w w:val="111"/>
        </w:rPr>
      </w:pPr>
    </w:p>
    <w:p w:rsidR="00CB3AB9" w:rsidRDefault="00CB3AB9" w:rsidP="005D5606">
      <w:pPr>
        <w:ind w:right="50"/>
        <w:jc w:val="both"/>
        <w:rPr>
          <w:color w:val="000000"/>
          <w:spacing w:val="2"/>
          <w:w w:val="111"/>
        </w:rPr>
      </w:pPr>
    </w:p>
    <w:p w:rsidR="005D5606" w:rsidRPr="003205A5" w:rsidRDefault="005D5606" w:rsidP="005D5606">
      <w:pPr>
        <w:ind w:right="50"/>
        <w:jc w:val="both"/>
      </w:pPr>
      <w:r>
        <w:rPr>
          <w:color w:val="000000"/>
          <w:spacing w:val="2"/>
          <w:w w:val="111"/>
        </w:rPr>
        <w:t>Долуподписаният: ……………………</w:t>
      </w:r>
      <w:r w:rsidRPr="003205A5">
        <w:rPr>
          <w:color w:val="000000"/>
        </w:rPr>
        <w:t>…………………………………......................</w:t>
      </w:r>
    </w:p>
    <w:p w:rsidR="005D5606" w:rsidRPr="003205A5" w:rsidRDefault="005D5606" w:rsidP="005D5606">
      <w:pPr>
        <w:ind w:right="7"/>
        <w:jc w:val="center"/>
        <w:rPr>
          <w:i/>
          <w:color w:val="000000"/>
          <w:spacing w:val="4"/>
        </w:rPr>
      </w:pPr>
      <w:r w:rsidRPr="003205A5">
        <w:rPr>
          <w:i/>
          <w:color w:val="000000"/>
          <w:spacing w:val="4"/>
        </w:rPr>
        <w:t>(три имена)</w:t>
      </w:r>
    </w:p>
    <w:p w:rsidR="005D5606" w:rsidRPr="003205A5" w:rsidRDefault="005D5606" w:rsidP="005D5606">
      <w:pPr>
        <w:ind w:right="7"/>
        <w:jc w:val="both"/>
        <w:rPr>
          <w:color w:val="000000"/>
          <w:spacing w:val="5"/>
        </w:rPr>
      </w:pPr>
      <w:r w:rsidRPr="003205A5">
        <w:rPr>
          <w:color w:val="000000"/>
          <w:spacing w:val="5"/>
        </w:rPr>
        <w:t>Данни по документ за самоличност ............................................................................</w:t>
      </w:r>
    </w:p>
    <w:p w:rsidR="005D5606" w:rsidRPr="003205A5" w:rsidRDefault="005D5606" w:rsidP="005D5606">
      <w:pPr>
        <w:ind w:right="7"/>
        <w:jc w:val="both"/>
        <w:rPr>
          <w:color w:val="000000"/>
          <w:spacing w:val="5"/>
        </w:rPr>
      </w:pPr>
      <w:r w:rsidRPr="003205A5">
        <w:rPr>
          <w:color w:val="000000"/>
          <w:spacing w:val="5"/>
        </w:rPr>
        <w:t>.......................................................................................................................................</w:t>
      </w:r>
    </w:p>
    <w:p w:rsidR="005D5606" w:rsidRPr="003205A5" w:rsidRDefault="005D5606" w:rsidP="005D5606">
      <w:pPr>
        <w:autoSpaceDE w:val="0"/>
        <w:autoSpaceDN w:val="0"/>
        <w:adjustRightInd w:val="0"/>
        <w:ind w:firstLine="708"/>
        <w:jc w:val="center"/>
        <w:rPr>
          <w:i/>
        </w:rPr>
      </w:pPr>
      <w:r w:rsidRPr="003205A5">
        <w:rPr>
          <w:i/>
        </w:rPr>
        <w:t>(номер на лична карта, дата, орган и място на издаването)</w:t>
      </w:r>
    </w:p>
    <w:p w:rsidR="005D5606" w:rsidRPr="003205A5" w:rsidRDefault="005D5606" w:rsidP="005D5606">
      <w:pPr>
        <w:tabs>
          <w:tab w:val="left" w:leader="dot" w:pos="6588"/>
        </w:tabs>
        <w:jc w:val="both"/>
      </w:pPr>
      <w:r w:rsidRPr="003205A5">
        <w:rPr>
          <w:color w:val="000000"/>
          <w:spacing w:val="5"/>
          <w:w w:val="111"/>
        </w:rPr>
        <w:t xml:space="preserve">в качеството си на </w:t>
      </w:r>
      <w:r w:rsidRPr="003205A5">
        <w:rPr>
          <w:color w:val="000000"/>
        </w:rPr>
        <w:t>…………………………………………………………………………</w:t>
      </w:r>
    </w:p>
    <w:p w:rsidR="005D5606" w:rsidRPr="003205A5" w:rsidRDefault="005D5606" w:rsidP="005D5606">
      <w:pPr>
        <w:ind w:firstLine="708"/>
        <w:jc w:val="center"/>
        <w:rPr>
          <w:i/>
        </w:rPr>
      </w:pPr>
      <w:r w:rsidRPr="003205A5">
        <w:rPr>
          <w:i/>
          <w:color w:val="000000"/>
          <w:spacing w:val="3"/>
        </w:rPr>
        <w:t>(длъжност)</w:t>
      </w:r>
    </w:p>
    <w:p w:rsidR="005D5606" w:rsidRPr="003205A5" w:rsidRDefault="005D5606" w:rsidP="005D5606">
      <w:pPr>
        <w:tabs>
          <w:tab w:val="left" w:pos="2280"/>
        </w:tabs>
        <w:jc w:val="both"/>
      </w:pPr>
      <w:r w:rsidRPr="003205A5">
        <w:t>на …………………………………………………………………………………………… -</w:t>
      </w:r>
    </w:p>
    <w:p w:rsidR="005D5606" w:rsidRPr="003205A5" w:rsidRDefault="005D5606" w:rsidP="005D5606">
      <w:pPr>
        <w:tabs>
          <w:tab w:val="left" w:pos="2280"/>
        </w:tabs>
        <w:jc w:val="center"/>
        <w:rPr>
          <w:i/>
          <w:lang w:val="en-US"/>
        </w:rPr>
      </w:pPr>
      <w:r w:rsidRPr="003205A5">
        <w:rPr>
          <w:i/>
        </w:rPr>
        <w:t>(наименование на участника)</w:t>
      </w:r>
    </w:p>
    <w:p w:rsidR="005D5606" w:rsidRPr="003205A5" w:rsidRDefault="005D5606" w:rsidP="005D5606">
      <w:pPr>
        <w:tabs>
          <w:tab w:val="left" w:pos="2280"/>
        </w:tabs>
        <w:jc w:val="center"/>
        <w:rPr>
          <w:i/>
          <w:lang w:val="en-US"/>
        </w:rPr>
      </w:pPr>
    </w:p>
    <w:p w:rsidR="005D5606" w:rsidRPr="009B6C57" w:rsidRDefault="005D5606" w:rsidP="005D5606">
      <w:pPr>
        <w:tabs>
          <w:tab w:val="num" w:pos="0"/>
        </w:tabs>
        <w:ind w:right="27"/>
        <w:jc w:val="both"/>
        <w:rPr>
          <w:b/>
          <w:bCs/>
          <w:lang w:val="en-US"/>
        </w:rPr>
      </w:pPr>
      <w:r w:rsidRPr="003D7CEC">
        <w:t>участник</w:t>
      </w:r>
      <w:r w:rsidRPr="003D7CEC">
        <w:rPr>
          <w:spacing w:val="3"/>
          <w:w w:val="120"/>
        </w:rPr>
        <w:t xml:space="preserve"> </w:t>
      </w:r>
      <w:r w:rsidRPr="003D7CEC">
        <w:t>в процедура за възлагане на обществена поръчка с предмет:</w:t>
      </w:r>
      <w:r w:rsidRPr="003D7CEC">
        <w:rPr>
          <w:b/>
          <w:lang w:val="en-US"/>
        </w:rPr>
        <w:t xml:space="preserve"> </w:t>
      </w:r>
      <w:r w:rsidRPr="00FE5F03">
        <w:rPr>
          <w:b/>
          <w:bCs/>
          <w:i/>
        </w:rPr>
        <w:t>„</w:t>
      </w:r>
      <w:proofErr w:type="spellStart"/>
      <w:r w:rsidRPr="00FE5F03">
        <w:rPr>
          <w:b/>
          <w:bCs/>
          <w:i/>
          <w:lang w:val="en-US"/>
        </w:rPr>
        <w:t>Зимно</w:t>
      </w:r>
      <w:proofErr w:type="spellEnd"/>
      <w:r w:rsidRPr="00FE5F03">
        <w:rPr>
          <w:b/>
          <w:bCs/>
          <w:i/>
          <w:lang w:val="en-US"/>
        </w:rPr>
        <w:t xml:space="preserve"> </w:t>
      </w:r>
      <w:proofErr w:type="spellStart"/>
      <w:r w:rsidRPr="00FE5F03">
        <w:rPr>
          <w:b/>
          <w:bCs/>
          <w:i/>
          <w:lang w:val="en-US"/>
        </w:rPr>
        <w:t>поддържане</w:t>
      </w:r>
      <w:proofErr w:type="spellEnd"/>
      <w:r>
        <w:rPr>
          <w:b/>
          <w:bCs/>
          <w:i/>
        </w:rPr>
        <w:t>, снегопочистване и опесъчаване</w:t>
      </w:r>
      <w:r w:rsidRPr="00FE5F03">
        <w:rPr>
          <w:b/>
          <w:bCs/>
          <w:i/>
        </w:rPr>
        <w:t xml:space="preserve"> </w:t>
      </w:r>
      <w:proofErr w:type="spellStart"/>
      <w:r w:rsidRPr="00FE5F03">
        <w:rPr>
          <w:b/>
          <w:bCs/>
          <w:i/>
          <w:lang w:val="en-US"/>
        </w:rPr>
        <w:t>на</w:t>
      </w:r>
      <w:proofErr w:type="spellEnd"/>
      <w:r w:rsidRPr="00FE5F03">
        <w:rPr>
          <w:b/>
          <w:bCs/>
          <w:i/>
          <w:lang w:val="en-US"/>
        </w:rPr>
        <w:t xml:space="preserve"> </w:t>
      </w:r>
      <w:proofErr w:type="spellStart"/>
      <w:r w:rsidRPr="00FE5F03">
        <w:rPr>
          <w:b/>
          <w:bCs/>
          <w:i/>
          <w:lang w:val="en-US"/>
        </w:rPr>
        <w:t>общинската</w:t>
      </w:r>
      <w:proofErr w:type="spellEnd"/>
      <w:r w:rsidRPr="00FE5F03">
        <w:rPr>
          <w:b/>
          <w:bCs/>
          <w:i/>
          <w:lang w:val="en-US"/>
        </w:rPr>
        <w:t xml:space="preserve"> </w:t>
      </w:r>
      <w:proofErr w:type="spellStart"/>
      <w:r w:rsidRPr="00FE5F03">
        <w:rPr>
          <w:b/>
          <w:bCs/>
          <w:i/>
          <w:lang w:val="en-US"/>
        </w:rPr>
        <w:t>пътна</w:t>
      </w:r>
      <w:proofErr w:type="spellEnd"/>
      <w:r w:rsidRPr="00FE5F03">
        <w:rPr>
          <w:b/>
          <w:bCs/>
          <w:i/>
          <w:lang w:val="en-US"/>
        </w:rPr>
        <w:t xml:space="preserve"> </w:t>
      </w:r>
      <w:proofErr w:type="spellStart"/>
      <w:r w:rsidRPr="00FE5F03">
        <w:rPr>
          <w:b/>
          <w:bCs/>
          <w:i/>
          <w:lang w:val="en-US"/>
        </w:rPr>
        <w:t>мрежа</w:t>
      </w:r>
      <w:proofErr w:type="spellEnd"/>
      <w:r w:rsidRPr="00FE5F03">
        <w:rPr>
          <w:b/>
          <w:bCs/>
          <w:i/>
          <w:lang w:val="en-US"/>
        </w:rPr>
        <w:t xml:space="preserve"> в </w:t>
      </w:r>
      <w:proofErr w:type="spellStart"/>
      <w:r w:rsidRPr="00FE5F03">
        <w:rPr>
          <w:b/>
          <w:bCs/>
          <w:i/>
          <w:lang w:val="en-US"/>
        </w:rPr>
        <w:t>община</w:t>
      </w:r>
      <w:proofErr w:type="spellEnd"/>
      <w:r w:rsidRPr="00FE5F03">
        <w:rPr>
          <w:b/>
          <w:bCs/>
          <w:i/>
          <w:lang w:val="en-US"/>
        </w:rPr>
        <w:t xml:space="preserve"> </w:t>
      </w:r>
      <w:proofErr w:type="spellStart"/>
      <w:r w:rsidRPr="00FE5F03">
        <w:rPr>
          <w:b/>
          <w:bCs/>
          <w:i/>
          <w:lang w:val="en-US"/>
        </w:rPr>
        <w:t>Трявна</w:t>
      </w:r>
      <w:proofErr w:type="spellEnd"/>
      <w:r w:rsidRPr="00FE5F03">
        <w:rPr>
          <w:b/>
          <w:bCs/>
          <w:i/>
          <w:lang w:val="en-US"/>
        </w:rPr>
        <w:t xml:space="preserve"> </w:t>
      </w:r>
      <w:proofErr w:type="spellStart"/>
      <w:r w:rsidRPr="00FE5F03">
        <w:rPr>
          <w:b/>
          <w:bCs/>
          <w:i/>
          <w:lang w:val="en-US"/>
        </w:rPr>
        <w:t>през</w:t>
      </w:r>
      <w:proofErr w:type="spellEnd"/>
      <w:r w:rsidRPr="00FE5F03">
        <w:rPr>
          <w:b/>
          <w:bCs/>
          <w:i/>
          <w:lang w:val="en-US"/>
        </w:rPr>
        <w:t xml:space="preserve"> </w:t>
      </w:r>
      <w:proofErr w:type="spellStart"/>
      <w:r w:rsidRPr="00FE5F03">
        <w:rPr>
          <w:b/>
          <w:bCs/>
          <w:i/>
          <w:lang w:val="en-US"/>
        </w:rPr>
        <w:t>зимния</w:t>
      </w:r>
      <w:proofErr w:type="spellEnd"/>
      <w:r w:rsidRPr="00FE5F03">
        <w:rPr>
          <w:b/>
          <w:bCs/>
          <w:i/>
          <w:lang w:val="en-US"/>
        </w:rPr>
        <w:t xml:space="preserve"> </w:t>
      </w:r>
      <w:proofErr w:type="spellStart"/>
      <w:r w:rsidRPr="00FE5F03">
        <w:rPr>
          <w:b/>
          <w:bCs/>
          <w:i/>
          <w:lang w:val="en-US"/>
        </w:rPr>
        <w:t>сезон</w:t>
      </w:r>
      <w:proofErr w:type="spellEnd"/>
      <w:r w:rsidRPr="00FE5F03">
        <w:rPr>
          <w:b/>
          <w:bCs/>
          <w:i/>
          <w:lang w:val="en-US"/>
        </w:rPr>
        <w:t xml:space="preserve"> 2016/2017 г.”</w:t>
      </w:r>
    </w:p>
    <w:p w:rsidR="005D5606" w:rsidRPr="003D7CEC" w:rsidRDefault="005D5606" w:rsidP="005D5606">
      <w:pPr>
        <w:tabs>
          <w:tab w:val="num" w:pos="0"/>
        </w:tabs>
        <w:ind w:right="27"/>
        <w:jc w:val="both"/>
      </w:pPr>
    </w:p>
    <w:p w:rsidR="005D5606" w:rsidRPr="003205A5" w:rsidRDefault="005D5606" w:rsidP="005D5606">
      <w:pPr>
        <w:widowControl w:val="0"/>
        <w:autoSpaceDE w:val="0"/>
        <w:autoSpaceDN w:val="0"/>
        <w:adjustRightInd w:val="0"/>
        <w:ind w:firstLine="480"/>
        <w:jc w:val="center"/>
        <w:rPr>
          <w:b/>
          <w:lang w:val="en-US"/>
        </w:rPr>
      </w:pPr>
    </w:p>
    <w:p w:rsidR="005D5606" w:rsidRPr="003205A5" w:rsidRDefault="005D5606" w:rsidP="005D5606">
      <w:pPr>
        <w:ind w:left="2160" w:hanging="2160"/>
        <w:jc w:val="center"/>
        <w:rPr>
          <w:b/>
          <w:bCs/>
        </w:rPr>
      </w:pPr>
      <w:r w:rsidRPr="003205A5">
        <w:rPr>
          <w:b/>
          <w:bCs/>
        </w:rPr>
        <w:t>Д Е К Л А Р И Р А М:</w:t>
      </w:r>
    </w:p>
    <w:p w:rsidR="005D5606" w:rsidRPr="003205A5" w:rsidRDefault="005D5606" w:rsidP="005D5606">
      <w:pPr>
        <w:jc w:val="center"/>
        <w:rPr>
          <w:lang w:val="ru-RU"/>
        </w:rPr>
      </w:pPr>
      <w:r w:rsidRPr="003205A5">
        <w:rPr>
          <w:lang w:val="ru-RU"/>
        </w:rPr>
        <w:t xml:space="preserve"> </w:t>
      </w:r>
    </w:p>
    <w:p w:rsidR="005D5606" w:rsidRPr="003205A5" w:rsidRDefault="005D5606" w:rsidP="005D5606">
      <w:pPr>
        <w:ind w:right="-143"/>
        <w:jc w:val="center"/>
      </w:pPr>
      <w:r w:rsidRPr="003205A5">
        <w:rPr>
          <w:lang w:val="ru-RU"/>
        </w:rPr>
        <w:t xml:space="preserve">Съгласен съм с клаузите на приложения проект на </w:t>
      </w:r>
      <w:r w:rsidRPr="003205A5">
        <w:t>Договор.</w:t>
      </w:r>
    </w:p>
    <w:p w:rsidR="005D5606" w:rsidRDefault="005D5606" w:rsidP="005D5606">
      <w:pPr>
        <w:jc w:val="both"/>
      </w:pPr>
    </w:p>
    <w:p w:rsidR="005D5606" w:rsidRDefault="005D5606" w:rsidP="005D5606">
      <w:pPr>
        <w:jc w:val="both"/>
      </w:pPr>
    </w:p>
    <w:p w:rsidR="005D5606" w:rsidRDefault="005D5606" w:rsidP="005D5606">
      <w:pPr>
        <w:jc w:val="both"/>
      </w:pPr>
    </w:p>
    <w:p w:rsidR="005D5606" w:rsidRPr="003205A5" w:rsidRDefault="005D5606" w:rsidP="005D5606">
      <w:pPr>
        <w:jc w:val="both"/>
      </w:pPr>
    </w:p>
    <w:p w:rsidR="005D5606" w:rsidRPr="003D7CEC" w:rsidRDefault="005D5606" w:rsidP="005D5606">
      <w:pPr>
        <w:widowControl w:val="0"/>
        <w:autoSpaceDE w:val="0"/>
        <w:autoSpaceDN w:val="0"/>
        <w:adjustRightInd w:val="0"/>
      </w:pPr>
      <w:r w:rsidRPr="003D7CEC">
        <w:t>Дата: …………………..</w:t>
      </w:r>
      <w:r w:rsidRPr="003D7CEC">
        <w:tab/>
      </w:r>
      <w:r w:rsidRPr="003D7CEC">
        <w:tab/>
      </w:r>
      <w:r w:rsidRPr="003D7CEC">
        <w:tab/>
      </w:r>
      <w:r w:rsidRPr="003D7CEC">
        <w:tab/>
      </w:r>
      <w:r w:rsidRPr="003D7CEC">
        <w:rPr>
          <w:b/>
          <w:spacing w:val="20"/>
        </w:rPr>
        <w:t>ДЕКЛАРАТОР:</w:t>
      </w:r>
      <w:r w:rsidRPr="003D7CEC">
        <w:t xml:space="preserve"> ..................................</w:t>
      </w:r>
    </w:p>
    <w:p w:rsidR="005D5606" w:rsidRPr="003D7CEC" w:rsidRDefault="005D5606" w:rsidP="005D5606">
      <w:pPr>
        <w:widowControl w:val="0"/>
        <w:autoSpaceDE w:val="0"/>
        <w:autoSpaceDN w:val="0"/>
        <w:adjustRightInd w:val="0"/>
      </w:pPr>
      <w:r w:rsidRPr="003D7CEC">
        <w:t xml:space="preserve">                                                                                                   </w:t>
      </w:r>
      <w:r w:rsidRPr="003D7CEC">
        <w:tab/>
      </w:r>
      <w:r w:rsidRPr="003D7CEC">
        <w:tab/>
      </w:r>
      <w:r>
        <w:t xml:space="preserve">        </w:t>
      </w:r>
      <w:r w:rsidRPr="003D7CEC">
        <w:t xml:space="preserve">(подпис) </w:t>
      </w:r>
    </w:p>
    <w:p w:rsidR="005D5606" w:rsidRDefault="005D5606" w:rsidP="005D5606">
      <w:pPr>
        <w:rPr>
          <w:b/>
          <w:bCs/>
          <w:i/>
          <w:iCs/>
        </w:rPr>
      </w:pPr>
      <w:r>
        <w:rPr>
          <w:b/>
          <w:bCs/>
          <w:i/>
          <w:iCs/>
        </w:rPr>
        <w:br w:type="page"/>
      </w:r>
    </w:p>
    <w:p w:rsidR="005D5606" w:rsidRPr="00293D26" w:rsidRDefault="005D5606" w:rsidP="005D5606">
      <w:pPr>
        <w:tabs>
          <w:tab w:val="left" w:leader="dot" w:pos="2131"/>
          <w:tab w:val="left" w:pos="4997"/>
          <w:tab w:val="left" w:leader="dot" w:pos="8582"/>
        </w:tabs>
        <w:jc w:val="right"/>
        <w:rPr>
          <w:bCs/>
          <w:i/>
          <w:iCs/>
        </w:rPr>
      </w:pPr>
      <w:r w:rsidRPr="00E62A7E">
        <w:rPr>
          <w:bCs/>
          <w:i/>
          <w:iCs/>
        </w:rPr>
        <w:lastRenderedPageBreak/>
        <w:t>Образец №</w:t>
      </w:r>
      <w:r>
        <w:rPr>
          <w:bCs/>
          <w:i/>
          <w:iCs/>
        </w:rPr>
        <w:t>8</w:t>
      </w:r>
    </w:p>
    <w:p w:rsidR="005D5606" w:rsidRPr="003D7CEC" w:rsidRDefault="005D5606" w:rsidP="005D5606">
      <w:pPr>
        <w:pStyle w:val="2"/>
        <w:keepNext w:val="0"/>
        <w:spacing w:before="0"/>
        <w:jc w:val="center"/>
        <w:rPr>
          <w:rFonts w:ascii="Times New Roman" w:hAnsi="Times New Roman"/>
          <w:sz w:val="24"/>
          <w:szCs w:val="24"/>
        </w:rPr>
      </w:pPr>
    </w:p>
    <w:p w:rsidR="005D5606" w:rsidRDefault="005D5606" w:rsidP="005D5606">
      <w:pPr>
        <w:pStyle w:val="2"/>
        <w:keepNext w:val="0"/>
        <w:spacing w:before="0"/>
        <w:jc w:val="center"/>
        <w:rPr>
          <w:rFonts w:ascii="Times New Roman" w:hAnsi="Times New Roman"/>
          <w:i w:val="0"/>
          <w:lang w:val="bg-BG"/>
        </w:rPr>
      </w:pPr>
      <w:r w:rsidRPr="00E717FE">
        <w:rPr>
          <w:rFonts w:ascii="Times New Roman" w:hAnsi="Times New Roman"/>
          <w:i w:val="0"/>
        </w:rPr>
        <w:t>Д Е К Л А Р А Ц И Я</w:t>
      </w:r>
    </w:p>
    <w:p w:rsidR="00CB3AB9" w:rsidRPr="00CB3AB9" w:rsidRDefault="00CB3AB9" w:rsidP="00CB3AB9">
      <w:pPr>
        <w:rPr>
          <w:lang w:eastAsia="en-US"/>
        </w:rPr>
      </w:pPr>
    </w:p>
    <w:p w:rsidR="005D5606" w:rsidRPr="003D7CEC" w:rsidRDefault="005D5606" w:rsidP="005D5606">
      <w:pPr>
        <w:jc w:val="center"/>
        <w:rPr>
          <w:b/>
        </w:rPr>
      </w:pPr>
      <w:r w:rsidRPr="003D7CEC">
        <w:rPr>
          <w:b/>
        </w:rPr>
        <w:t>за срок на валидност на офертата</w:t>
      </w:r>
    </w:p>
    <w:p w:rsidR="005D5606" w:rsidRDefault="005D5606" w:rsidP="005D5606">
      <w:pPr>
        <w:ind w:right="50"/>
        <w:jc w:val="both"/>
        <w:rPr>
          <w:color w:val="000000"/>
          <w:spacing w:val="2"/>
          <w:w w:val="111"/>
        </w:rPr>
      </w:pPr>
    </w:p>
    <w:p w:rsidR="00CB3AB9" w:rsidRDefault="00CB3AB9" w:rsidP="005D5606">
      <w:pPr>
        <w:ind w:right="50"/>
        <w:jc w:val="both"/>
        <w:rPr>
          <w:color w:val="000000"/>
          <w:spacing w:val="2"/>
          <w:w w:val="111"/>
        </w:rPr>
      </w:pPr>
    </w:p>
    <w:p w:rsidR="00CB3AB9" w:rsidRDefault="00CB3AB9" w:rsidP="005D5606">
      <w:pPr>
        <w:ind w:right="50"/>
        <w:jc w:val="both"/>
        <w:rPr>
          <w:color w:val="000000"/>
          <w:spacing w:val="2"/>
          <w:w w:val="111"/>
        </w:rPr>
      </w:pPr>
    </w:p>
    <w:p w:rsidR="005D5606" w:rsidRPr="003205A5" w:rsidRDefault="005D5606" w:rsidP="005D5606">
      <w:pPr>
        <w:ind w:right="50"/>
        <w:jc w:val="both"/>
      </w:pPr>
      <w:r>
        <w:rPr>
          <w:color w:val="000000"/>
          <w:spacing w:val="2"/>
          <w:w w:val="111"/>
        </w:rPr>
        <w:t>Долуподписаният: ……………………</w:t>
      </w:r>
      <w:r w:rsidRPr="003205A5">
        <w:rPr>
          <w:color w:val="000000"/>
        </w:rPr>
        <w:t>…………………………………......................</w:t>
      </w:r>
    </w:p>
    <w:p w:rsidR="005D5606" w:rsidRPr="003205A5" w:rsidRDefault="005D5606" w:rsidP="005D5606">
      <w:pPr>
        <w:ind w:right="7"/>
        <w:jc w:val="center"/>
        <w:rPr>
          <w:i/>
          <w:color w:val="000000"/>
          <w:spacing w:val="4"/>
        </w:rPr>
      </w:pPr>
      <w:r w:rsidRPr="003205A5">
        <w:rPr>
          <w:i/>
          <w:color w:val="000000"/>
          <w:spacing w:val="4"/>
        </w:rPr>
        <w:t>(три имена)</w:t>
      </w:r>
    </w:p>
    <w:p w:rsidR="005D5606" w:rsidRPr="003205A5" w:rsidRDefault="005D5606" w:rsidP="005D5606">
      <w:pPr>
        <w:ind w:right="7"/>
        <w:jc w:val="both"/>
        <w:rPr>
          <w:color w:val="000000"/>
          <w:spacing w:val="5"/>
        </w:rPr>
      </w:pPr>
      <w:r w:rsidRPr="003205A5">
        <w:rPr>
          <w:color w:val="000000"/>
          <w:spacing w:val="5"/>
        </w:rPr>
        <w:t>Данни по документ за самоличност ............................................................................</w:t>
      </w:r>
    </w:p>
    <w:p w:rsidR="005D5606" w:rsidRPr="003205A5" w:rsidRDefault="005D5606" w:rsidP="005D5606">
      <w:pPr>
        <w:ind w:right="7"/>
        <w:jc w:val="both"/>
        <w:rPr>
          <w:color w:val="000000"/>
          <w:spacing w:val="5"/>
        </w:rPr>
      </w:pPr>
      <w:r w:rsidRPr="003205A5">
        <w:rPr>
          <w:color w:val="000000"/>
          <w:spacing w:val="5"/>
        </w:rPr>
        <w:t>.......................................................................................................................................</w:t>
      </w:r>
    </w:p>
    <w:p w:rsidR="005D5606" w:rsidRPr="003205A5" w:rsidRDefault="005D5606" w:rsidP="005D5606">
      <w:pPr>
        <w:autoSpaceDE w:val="0"/>
        <w:autoSpaceDN w:val="0"/>
        <w:adjustRightInd w:val="0"/>
        <w:ind w:firstLine="708"/>
        <w:jc w:val="center"/>
        <w:rPr>
          <w:i/>
        </w:rPr>
      </w:pPr>
      <w:r w:rsidRPr="003205A5">
        <w:rPr>
          <w:i/>
        </w:rPr>
        <w:t>(номер на лична карта, дата, орган и място на издаването)</w:t>
      </w:r>
    </w:p>
    <w:p w:rsidR="005D5606" w:rsidRPr="003205A5" w:rsidRDefault="005D5606" w:rsidP="005D5606">
      <w:pPr>
        <w:tabs>
          <w:tab w:val="left" w:leader="dot" w:pos="6588"/>
        </w:tabs>
        <w:jc w:val="both"/>
      </w:pPr>
      <w:r w:rsidRPr="003205A5">
        <w:rPr>
          <w:color w:val="000000"/>
          <w:spacing w:val="5"/>
          <w:w w:val="111"/>
        </w:rPr>
        <w:t xml:space="preserve">в качеството си на </w:t>
      </w:r>
      <w:r w:rsidRPr="003205A5">
        <w:rPr>
          <w:color w:val="000000"/>
        </w:rPr>
        <w:t>…………………………………………………………………………</w:t>
      </w:r>
    </w:p>
    <w:p w:rsidR="005D5606" w:rsidRPr="003205A5" w:rsidRDefault="005D5606" w:rsidP="005D5606">
      <w:pPr>
        <w:ind w:firstLine="708"/>
        <w:jc w:val="center"/>
        <w:rPr>
          <w:i/>
        </w:rPr>
      </w:pPr>
      <w:r w:rsidRPr="003205A5">
        <w:rPr>
          <w:i/>
          <w:color w:val="000000"/>
          <w:spacing w:val="3"/>
        </w:rPr>
        <w:t>(длъжност)</w:t>
      </w:r>
    </w:p>
    <w:p w:rsidR="005D5606" w:rsidRPr="003205A5" w:rsidRDefault="005D5606" w:rsidP="005D5606">
      <w:pPr>
        <w:tabs>
          <w:tab w:val="left" w:pos="2280"/>
        </w:tabs>
        <w:jc w:val="both"/>
      </w:pPr>
      <w:r w:rsidRPr="003205A5">
        <w:t>на …………………………………………………………………………………………… -</w:t>
      </w:r>
    </w:p>
    <w:p w:rsidR="005D5606" w:rsidRPr="003205A5" w:rsidRDefault="005D5606" w:rsidP="005D5606">
      <w:pPr>
        <w:tabs>
          <w:tab w:val="left" w:pos="2280"/>
        </w:tabs>
        <w:jc w:val="center"/>
        <w:rPr>
          <w:i/>
          <w:lang w:val="en-US"/>
        </w:rPr>
      </w:pPr>
      <w:r w:rsidRPr="003205A5">
        <w:rPr>
          <w:i/>
        </w:rPr>
        <w:t>(наименование на участника)</w:t>
      </w:r>
    </w:p>
    <w:p w:rsidR="005D5606" w:rsidRPr="003205A5" w:rsidRDefault="005D5606" w:rsidP="005D5606">
      <w:pPr>
        <w:tabs>
          <w:tab w:val="left" w:pos="2280"/>
        </w:tabs>
        <w:jc w:val="center"/>
        <w:rPr>
          <w:i/>
          <w:lang w:val="en-US"/>
        </w:rPr>
      </w:pPr>
    </w:p>
    <w:p w:rsidR="005D5606" w:rsidRPr="009B6C57" w:rsidRDefault="005D5606" w:rsidP="005D5606">
      <w:pPr>
        <w:tabs>
          <w:tab w:val="num" w:pos="0"/>
        </w:tabs>
        <w:ind w:right="27"/>
        <w:jc w:val="both"/>
        <w:rPr>
          <w:b/>
          <w:bCs/>
          <w:lang w:val="en-US"/>
        </w:rPr>
      </w:pPr>
      <w:r w:rsidRPr="003D7CEC">
        <w:t>участник</w:t>
      </w:r>
      <w:r w:rsidRPr="003D7CEC">
        <w:rPr>
          <w:spacing w:val="3"/>
          <w:w w:val="120"/>
        </w:rPr>
        <w:t xml:space="preserve"> </w:t>
      </w:r>
      <w:r w:rsidRPr="003D7CEC">
        <w:t>в процедура за възлагане на обществена поръчка с предмет:</w:t>
      </w:r>
      <w:r w:rsidRPr="003D7CEC">
        <w:rPr>
          <w:b/>
          <w:lang w:val="en-US"/>
        </w:rPr>
        <w:t xml:space="preserve"> </w:t>
      </w:r>
      <w:r w:rsidRPr="00FE5F03">
        <w:rPr>
          <w:b/>
          <w:bCs/>
          <w:i/>
        </w:rPr>
        <w:t>„</w:t>
      </w:r>
      <w:proofErr w:type="spellStart"/>
      <w:r w:rsidRPr="00FE5F03">
        <w:rPr>
          <w:b/>
          <w:bCs/>
          <w:i/>
          <w:lang w:val="en-US"/>
        </w:rPr>
        <w:t>Зимно</w:t>
      </w:r>
      <w:proofErr w:type="spellEnd"/>
      <w:r w:rsidRPr="00FE5F03">
        <w:rPr>
          <w:b/>
          <w:bCs/>
          <w:i/>
          <w:lang w:val="en-US"/>
        </w:rPr>
        <w:t xml:space="preserve"> </w:t>
      </w:r>
      <w:proofErr w:type="spellStart"/>
      <w:r w:rsidRPr="00FE5F03">
        <w:rPr>
          <w:b/>
          <w:bCs/>
          <w:i/>
          <w:lang w:val="en-US"/>
        </w:rPr>
        <w:t>поддържане</w:t>
      </w:r>
      <w:proofErr w:type="spellEnd"/>
      <w:r>
        <w:rPr>
          <w:b/>
          <w:bCs/>
          <w:i/>
        </w:rPr>
        <w:t>, снегопочистване и опесъчаване</w:t>
      </w:r>
      <w:r w:rsidRPr="00FE5F03">
        <w:rPr>
          <w:b/>
          <w:bCs/>
          <w:i/>
        </w:rPr>
        <w:t xml:space="preserve"> </w:t>
      </w:r>
      <w:proofErr w:type="spellStart"/>
      <w:r w:rsidRPr="00FE5F03">
        <w:rPr>
          <w:b/>
          <w:bCs/>
          <w:i/>
          <w:lang w:val="en-US"/>
        </w:rPr>
        <w:t>на</w:t>
      </w:r>
      <w:proofErr w:type="spellEnd"/>
      <w:r w:rsidRPr="00FE5F03">
        <w:rPr>
          <w:b/>
          <w:bCs/>
          <w:i/>
          <w:lang w:val="en-US"/>
        </w:rPr>
        <w:t xml:space="preserve"> </w:t>
      </w:r>
      <w:proofErr w:type="spellStart"/>
      <w:r w:rsidRPr="00FE5F03">
        <w:rPr>
          <w:b/>
          <w:bCs/>
          <w:i/>
          <w:lang w:val="en-US"/>
        </w:rPr>
        <w:t>общинската</w:t>
      </w:r>
      <w:proofErr w:type="spellEnd"/>
      <w:r w:rsidRPr="00FE5F03">
        <w:rPr>
          <w:b/>
          <w:bCs/>
          <w:i/>
          <w:lang w:val="en-US"/>
        </w:rPr>
        <w:t xml:space="preserve"> </w:t>
      </w:r>
      <w:proofErr w:type="spellStart"/>
      <w:r w:rsidRPr="00FE5F03">
        <w:rPr>
          <w:b/>
          <w:bCs/>
          <w:i/>
          <w:lang w:val="en-US"/>
        </w:rPr>
        <w:t>пътна</w:t>
      </w:r>
      <w:proofErr w:type="spellEnd"/>
      <w:r w:rsidRPr="00FE5F03">
        <w:rPr>
          <w:b/>
          <w:bCs/>
          <w:i/>
          <w:lang w:val="en-US"/>
        </w:rPr>
        <w:t xml:space="preserve"> </w:t>
      </w:r>
      <w:proofErr w:type="spellStart"/>
      <w:r w:rsidRPr="00FE5F03">
        <w:rPr>
          <w:b/>
          <w:bCs/>
          <w:i/>
          <w:lang w:val="en-US"/>
        </w:rPr>
        <w:t>мрежа</w:t>
      </w:r>
      <w:proofErr w:type="spellEnd"/>
      <w:r w:rsidRPr="00FE5F03">
        <w:rPr>
          <w:b/>
          <w:bCs/>
          <w:i/>
          <w:lang w:val="en-US"/>
        </w:rPr>
        <w:t xml:space="preserve"> в </w:t>
      </w:r>
      <w:proofErr w:type="spellStart"/>
      <w:r w:rsidRPr="00FE5F03">
        <w:rPr>
          <w:b/>
          <w:bCs/>
          <w:i/>
          <w:lang w:val="en-US"/>
        </w:rPr>
        <w:t>община</w:t>
      </w:r>
      <w:proofErr w:type="spellEnd"/>
      <w:r w:rsidRPr="00FE5F03">
        <w:rPr>
          <w:b/>
          <w:bCs/>
          <w:i/>
          <w:lang w:val="en-US"/>
        </w:rPr>
        <w:t xml:space="preserve"> </w:t>
      </w:r>
      <w:proofErr w:type="spellStart"/>
      <w:r w:rsidRPr="00FE5F03">
        <w:rPr>
          <w:b/>
          <w:bCs/>
          <w:i/>
          <w:lang w:val="en-US"/>
        </w:rPr>
        <w:t>Трявна</w:t>
      </w:r>
      <w:proofErr w:type="spellEnd"/>
      <w:r w:rsidRPr="00FE5F03">
        <w:rPr>
          <w:b/>
          <w:bCs/>
          <w:i/>
          <w:lang w:val="en-US"/>
        </w:rPr>
        <w:t xml:space="preserve"> </w:t>
      </w:r>
      <w:proofErr w:type="spellStart"/>
      <w:r w:rsidRPr="00FE5F03">
        <w:rPr>
          <w:b/>
          <w:bCs/>
          <w:i/>
          <w:lang w:val="en-US"/>
        </w:rPr>
        <w:t>през</w:t>
      </w:r>
      <w:proofErr w:type="spellEnd"/>
      <w:r w:rsidRPr="00FE5F03">
        <w:rPr>
          <w:b/>
          <w:bCs/>
          <w:i/>
          <w:lang w:val="en-US"/>
        </w:rPr>
        <w:t xml:space="preserve"> </w:t>
      </w:r>
      <w:proofErr w:type="spellStart"/>
      <w:r w:rsidRPr="00FE5F03">
        <w:rPr>
          <w:b/>
          <w:bCs/>
          <w:i/>
          <w:lang w:val="en-US"/>
        </w:rPr>
        <w:t>зимния</w:t>
      </w:r>
      <w:proofErr w:type="spellEnd"/>
      <w:r w:rsidRPr="00FE5F03">
        <w:rPr>
          <w:b/>
          <w:bCs/>
          <w:i/>
          <w:lang w:val="en-US"/>
        </w:rPr>
        <w:t xml:space="preserve"> </w:t>
      </w:r>
      <w:proofErr w:type="spellStart"/>
      <w:r w:rsidRPr="00FE5F03">
        <w:rPr>
          <w:b/>
          <w:bCs/>
          <w:i/>
          <w:lang w:val="en-US"/>
        </w:rPr>
        <w:t>сезон</w:t>
      </w:r>
      <w:proofErr w:type="spellEnd"/>
      <w:r w:rsidRPr="00FE5F03">
        <w:rPr>
          <w:b/>
          <w:bCs/>
          <w:i/>
          <w:lang w:val="en-US"/>
        </w:rPr>
        <w:t xml:space="preserve"> 2016/2017 г.”</w:t>
      </w:r>
    </w:p>
    <w:p w:rsidR="005D5606" w:rsidRPr="003D7CEC" w:rsidRDefault="005D5606" w:rsidP="005D5606">
      <w:pPr>
        <w:tabs>
          <w:tab w:val="num" w:pos="0"/>
        </w:tabs>
        <w:ind w:right="27"/>
        <w:jc w:val="both"/>
      </w:pPr>
    </w:p>
    <w:p w:rsidR="005D5606" w:rsidRPr="003D7CEC" w:rsidRDefault="005D5606" w:rsidP="005D5606">
      <w:pPr>
        <w:jc w:val="both"/>
        <w:rPr>
          <w:b/>
          <w:spacing w:val="20"/>
        </w:rPr>
      </w:pPr>
      <w:r w:rsidRPr="003D7CEC">
        <w:rPr>
          <w:b/>
          <w:spacing w:val="20"/>
          <w:lang w:val="en-US"/>
        </w:rPr>
        <w:t xml:space="preserve">                     </w:t>
      </w:r>
      <w:r>
        <w:rPr>
          <w:b/>
          <w:spacing w:val="20"/>
          <w:lang w:val="en-US"/>
        </w:rPr>
        <w:t xml:space="preserve">                   </w:t>
      </w:r>
    </w:p>
    <w:p w:rsidR="005D5606" w:rsidRPr="003D7CEC" w:rsidRDefault="005D5606" w:rsidP="005D5606">
      <w:pPr>
        <w:ind w:firstLine="709"/>
        <w:jc w:val="both"/>
        <w:rPr>
          <w:b/>
          <w:spacing w:val="20"/>
        </w:rPr>
      </w:pPr>
      <w:r w:rsidRPr="003D7CEC">
        <w:rPr>
          <w:b/>
          <w:spacing w:val="20"/>
          <w:lang w:val="en-US"/>
        </w:rPr>
        <w:t xml:space="preserve">                                  </w:t>
      </w:r>
      <w:r w:rsidRPr="003D7CEC">
        <w:rPr>
          <w:b/>
          <w:spacing w:val="20"/>
        </w:rPr>
        <w:t>ДЕКЛАРИРАМ,</w:t>
      </w:r>
    </w:p>
    <w:p w:rsidR="005D5606" w:rsidRPr="003D7CEC" w:rsidRDefault="005D5606" w:rsidP="005D5606">
      <w:pPr>
        <w:jc w:val="center"/>
        <w:rPr>
          <w:b/>
        </w:rPr>
      </w:pPr>
    </w:p>
    <w:p w:rsidR="005D5606" w:rsidRPr="003D7CEC" w:rsidRDefault="005D5606" w:rsidP="005D5606">
      <w:pPr>
        <w:widowControl w:val="0"/>
        <w:autoSpaceDE w:val="0"/>
        <w:autoSpaceDN w:val="0"/>
        <w:adjustRightInd w:val="0"/>
        <w:ind w:right="28" w:firstLine="708"/>
        <w:jc w:val="both"/>
      </w:pPr>
      <w:r w:rsidRPr="003D7CEC">
        <w:rPr>
          <w:lang w:val="ru-RU"/>
        </w:rPr>
        <w:t xml:space="preserve">Срокът на валидност на нашата оферта е ……………… </w:t>
      </w:r>
      <w:r>
        <w:t>дни</w:t>
      </w:r>
      <w:r w:rsidRPr="003D7CEC">
        <w:rPr>
          <w:lang w:val="ru-RU"/>
        </w:rPr>
        <w:t xml:space="preserve"> /не по-малко от </w:t>
      </w:r>
      <w:r>
        <w:rPr>
          <w:lang w:val="ru-RU"/>
        </w:rPr>
        <w:t>60 календарни дни</w:t>
      </w:r>
      <w:r w:rsidRPr="003D7CEC">
        <w:rPr>
          <w:lang w:val="ru-RU"/>
        </w:rPr>
        <w:t xml:space="preserve">/ </w:t>
      </w:r>
      <w:r w:rsidRPr="003D7CEC">
        <w:t xml:space="preserve">считано от датата, посочена като краен срок за получаване на офертите и представлява времето, през което сме обвързани с условията на представената от нас оферта.         </w:t>
      </w:r>
    </w:p>
    <w:p w:rsidR="005D5606" w:rsidRPr="003D7CEC" w:rsidRDefault="005D5606" w:rsidP="005D5606">
      <w:pPr>
        <w:ind w:firstLine="567"/>
        <w:jc w:val="both"/>
        <w:rPr>
          <w:lang w:val="ru-RU"/>
        </w:rPr>
      </w:pPr>
    </w:p>
    <w:p w:rsidR="005D5606" w:rsidRDefault="005D5606" w:rsidP="005D5606"/>
    <w:p w:rsidR="00834B6F" w:rsidRDefault="00834B6F" w:rsidP="005D5606"/>
    <w:p w:rsidR="00834B6F" w:rsidRPr="003D7CEC" w:rsidRDefault="00834B6F" w:rsidP="005D5606"/>
    <w:p w:rsidR="005D5606" w:rsidRPr="003D7CEC" w:rsidRDefault="005D5606" w:rsidP="005D5606"/>
    <w:p w:rsidR="005D5606" w:rsidRPr="003D7CEC" w:rsidRDefault="005D5606" w:rsidP="005D5606">
      <w:pPr>
        <w:widowControl w:val="0"/>
        <w:autoSpaceDE w:val="0"/>
        <w:autoSpaceDN w:val="0"/>
        <w:adjustRightInd w:val="0"/>
      </w:pPr>
      <w:r w:rsidRPr="003D7CEC">
        <w:t>Дата: …………………..</w:t>
      </w:r>
      <w:r w:rsidRPr="003D7CEC">
        <w:tab/>
      </w:r>
      <w:r w:rsidRPr="003D7CEC">
        <w:tab/>
      </w:r>
      <w:r w:rsidRPr="003D7CEC">
        <w:tab/>
      </w:r>
      <w:r w:rsidRPr="003D7CEC">
        <w:tab/>
      </w:r>
      <w:r w:rsidRPr="003D7CEC">
        <w:rPr>
          <w:b/>
          <w:spacing w:val="20"/>
        </w:rPr>
        <w:t>ДЕКЛАРАТОР:</w:t>
      </w:r>
      <w:r w:rsidRPr="003D7CEC">
        <w:t xml:space="preserve"> ..................................</w:t>
      </w:r>
    </w:p>
    <w:p w:rsidR="005D5606" w:rsidRPr="003D7CEC" w:rsidRDefault="005D5606" w:rsidP="005D5606">
      <w:pPr>
        <w:widowControl w:val="0"/>
        <w:autoSpaceDE w:val="0"/>
        <w:autoSpaceDN w:val="0"/>
        <w:adjustRightInd w:val="0"/>
      </w:pPr>
      <w:r w:rsidRPr="003D7CEC">
        <w:t xml:space="preserve">                                                                                                   </w:t>
      </w:r>
      <w:r w:rsidRPr="003D7CEC">
        <w:tab/>
      </w:r>
      <w:r w:rsidRPr="003D7CEC">
        <w:tab/>
      </w:r>
      <w:r>
        <w:t xml:space="preserve">        </w:t>
      </w:r>
      <w:r w:rsidRPr="003D7CEC">
        <w:t xml:space="preserve">(подпис) </w:t>
      </w:r>
    </w:p>
    <w:p w:rsidR="005D5606" w:rsidRDefault="005D5606" w:rsidP="005D5606">
      <w:r>
        <w:br w:type="page"/>
      </w:r>
    </w:p>
    <w:p w:rsidR="005D5606" w:rsidRPr="005F5770" w:rsidRDefault="005D5606" w:rsidP="005D5606">
      <w:pPr>
        <w:tabs>
          <w:tab w:val="left" w:leader="dot" w:pos="0"/>
        </w:tabs>
        <w:jc w:val="right"/>
        <w:rPr>
          <w:bCs/>
          <w:i/>
          <w:iCs/>
          <w:lang w:val="en-US"/>
        </w:rPr>
      </w:pPr>
      <w:r w:rsidRPr="005F5770">
        <w:rPr>
          <w:bCs/>
          <w:i/>
          <w:iCs/>
        </w:rPr>
        <w:lastRenderedPageBreak/>
        <w:t>Образец №</w:t>
      </w:r>
      <w:r>
        <w:rPr>
          <w:bCs/>
          <w:i/>
          <w:iCs/>
        </w:rPr>
        <w:t>9</w:t>
      </w:r>
    </w:p>
    <w:p w:rsidR="005D5606" w:rsidRPr="005F5770" w:rsidRDefault="005D5606" w:rsidP="005D5606">
      <w:pPr>
        <w:pStyle w:val="2"/>
        <w:keepNext w:val="0"/>
        <w:spacing w:before="0"/>
        <w:jc w:val="center"/>
        <w:rPr>
          <w:rFonts w:ascii="Times New Roman" w:hAnsi="Times New Roman"/>
          <w:sz w:val="24"/>
          <w:szCs w:val="24"/>
        </w:rPr>
      </w:pPr>
    </w:p>
    <w:p w:rsidR="005D5606" w:rsidRPr="00E717FE" w:rsidRDefault="005D5606" w:rsidP="005D5606">
      <w:pPr>
        <w:pStyle w:val="2"/>
        <w:keepNext w:val="0"/>
        <w:spacing w:before="0"/>
        <w:jc w:val="center"/>
        <w:rPr>
          <w:rFonts w:ascii="Times New Roman" w:hAnsi="Times New Roman"/>
          <w:i w:val="0"/>
        </w:rPr>
      </w:pPr>
      <w:r w:rsidRPr="00E717FE">
        <w:rPr>
          <w:rFonts w:ascii="Times New Roman" w:hAnsi="Times New Roman"/>
          <w:i w:val="0"/>
        </w:rPr>
        <w:t>Д Е К Л А Р А Ц И Я</w:t>
      </w:r>
    </w:p>
    <w:p w:rsidR="005D5606" w:rsidRPr="005F5770" w:rsidRDefault="005D5606" w:rsidP="005D5606">
      <w:pPr>
        <w:jc w:val="center"/>
        <w:rPr>
          <w:b/>
        </w:rPr>
      </w:pPr>
    </w:p>
    <w:p w:rsidR="005D5606" w:rsidRPr="00E717FE" w:rsidRDefault="005D5606" w:rsidP="005D5606">
      <w:pPr>
        <w:pStyle w:val="2"/>
        <w:keepNext w:val="0"/>
        <w:spacing w:before="0"/>
        <w:jc w:val="center"/>
        <w:rPr>
          <w:rFonts w:ascii="Times New Roman" w:hAnsi="Times New Roman"/>
          <w:b w:val="0"/>
          <w:i w:val="0"/>
          <w:sz w:val="24"/>
          <w:szCs w:val="24"/>
        </w:rPr>
      </w:pPr>
      <w:proofErr w:type="spellStart"/>
      <w:r w:rsidRPr="00E717FE">
        <w:rPr>
          <w:rFonts w:ascii="Times New Roman" w:hAnsi="Times New Roman"/>
          <w:i w:val="0"/>
          <w:sz w:val="24"/>
          <w:szCs w:val="24"/>
        </w:rPr>
        <w:t>че</w:t>
      </w:r>
      <w:proofErr w:type="spellEnd"/>
      <w:r w:rsidRPr="00E717FE">
        <w:rPr>
          <w:rFonts w:ascii="Times New Roman" w:hAnsi="Times New Roman"/>
          <w:i w:val="0"/>
          <w:sz w:val="24"/>
          <w:szCs w:val="24"/>
        </w:rPr>
        <w:t xml:space="preserve"> </w:t>
      </w:r>
      <w:proofErr w:type="spellStart"/>
      <w:r w:rsidRPr="00E717FE">
        <w:rPr>
          <w:rFonts w:ascii="Times New Roman" w:hAnsi="Times New Roman"/>
          <w:i w:val="0"/>
          <w:sz w:val="24"/>
          <w:szCs w:val="24"/>
        </w:rPr>
        <w:t>при</w:t>
      </w:r>
      <w:proofErr w:type="spellEnd"/>
      <w:r w:rsidRPr="00E717FE">
        <w:rPr>
          <w:rFonts w:ascii="Times New Roman" w:hAnsi="Times New Roman"/>
          <w:i w:val="0"/>
          <w:sz w:val="24"/>
          <w:szCs w:val="24"/>
        </w:rPr>
        <w:t xml:space="preserve"> </w:t>
      </w:r>
      <w:proofErr w:type="spellStart"/>
      <w:r w:rsidRPr="00E717FE">
        <w:rPr>
          <w:rFonts w:ascii="Times New Roman" w:hAnsi="Times New Roman"/>
          <w:i w:val="0"/>
          <w:sz w:val="24"/>
          <w:szCs w:val="24"/>
        </w:rPr>
        <w:t>изготвяне</w:t>
      </w:r>
      <w:proofErr w:type="spellEnd"/>
      <w:r w:rsidRPr="00E717FE">
        <w:rPr>
          <w:rFonts w:ascii="Times New Roman" w:hAnsi="Times New Roman"/>
          <w:i w:val="0"/>
          <w:sz w:val="24"/>
          <w:szCs w:val="24"/>
        </w:rPr>
        <w:t xml:space="preserve"> </w:t>
      </w:r>
      <w:proofErr w:type="spellStart"/>
      <w:r w:rsidRPr="00E717FE">
        <w:rPr>
          <w:rFonts w:ascii="Times New Roman" w:hAnsi="Times New Roman"/>
          <w:i w:val="0"/>
          <w:sz w:val="24"/>
          <w:szCs w:val="24"/>
        </w:rPr>
        <w:t>на</w:t>
      </w:r>
      <w:proofErr w:type="spellEnd"/>
      <w:r w:rsidRPr="00E717FE">
        <w:rPr>
          <w:rFonts w:ascii="Times New Roman" w:hAnsi="Times New Roman"/>
          <w:i w:val="0"/>
          <w:sz w:val="24"/>
          <w:szCs w:val="24"/>
        </w:rPr>
        <w:t xml:space="preserve"> </w:t>
      </w:r>
      <w:proofErr w:type="spellStart"/>
      <w:r w:rsidRPr="00E717FE">
        <w:rPr>
          <w:rFonts w:ascii="Times New Roman" w:hAnsi="Times New Roman"/>
          <w:i w:val="0"/>
          <w:sz w:val="24"/>
          <w:szCs w:val="24"/>
        </w:rPr>
        <w:t>офертата</w:t>
      </w:r>
      <w:proofErr w:type="spellEnd"/>
      <w:r w:rsidRPr="00E717FE">
        <w:rPr>
          <w:rFonts w:ascii="Times New Roman" w:hAnsi="Times New Roman"/>
          <w:i w:val="0"/>
          <w:sz w:val="24"/>
          <w:szCs w:val="24"/>
        </w:rPr>
        <w:t xml:space="preserve"> </w:t>
      </w:r>
      <w:proofErr w:type="spellStart"/>
      <w:r w:rsidRPr="00E717FE">
        <w:rPr>
          <w:rFonts w:ascii="Times New Roman" w:hAnsi="Times New Roman"/>
          <w:i w:val="0"/>
          <w:sz w:val="24"/>
          <w:szCs w:val="24"/>
        </w:rPr>
        <w:t>са</w:t>
      </w:r>
      <w:proofErr w:type="spellEnd"/>
      <w:r w:rsidRPr="00E717FE">
        <w:rPr>
          <w:rFonts w:ascii="Times New Roman" w:hAnsi="Times New Roman"/>
          <w:i w:val="0"/>
          <w:sz w:val="24"/>
          <w:szCs w:val="24"/>
        </w:rPr>
        <w:t xml:space="preserve"> </w:t>
      </w:r>
      <w:proofErr w:type="spellStart"/>
      <w:r w:rsidRPr="00E717FE">
        <w:rPr>
          <w:rFonts w:ascii="Times New Roman" w:hAnsi="Times New Roman"/>
          <w:i w:val="0"/>
          <w:sz w:val="24"/>
          <w:szCs w:val="24"/>
        </w:rPr>
        <w:t>спазени</w:t>
      </w:r>
      <w:proofErr w:type="spellEnd"/>
      <w:r w:rsidRPr="00E717FE">
        <w:rPr>
          <w:rFonts w:ascii="Times New Roman" w:hAnsi="Times New Roman"/>
          <w:i w:val="0"/>
          <w:sz w:val="24"/>
          <w:szCs w:val="24"/>
        </w:rPr>
        <w:t xml:space="preserve"> </w:t>
      </w:r>
      <w:proofErr w:type="spellStart"/>
      <w:r w:rsidRPr="00E717FE">
        <w:rPr>
          <w:rFonts w:ascii="Times New Roman" w:hAnsi="Times New Roman"/>
          <w:i w:val="0"/>
          <w:sz w:val="24"/>
          <w:szCs w:val="24"/>
        </w:rPr>
        <w:t>задълженията</w:t>
      </w:r>
      <w:proofErr w:type="spellEnd"/>
      <w:r w:rsidRPr="00E717FE">
        <w:rPr>
          <w:rFonts w:ascii="Times New Roman" w:hAnsi="Times New Roman"/>
          <w:i w:val="0"/>
          <w:sz w:val="24"/>
          <w:szCs w:val="24"/>
        </w:rPr>
        <w:t xml:space="preserve">, </w:t>
      </w:r>
      <w:proofErr w:type="spellStart"/>
      <w:r w:rsidRPr="00E717FE">
        <w:rPr>
          <w:rFonts w:ascii="Times New Roman" w:hAnsi="Times New Roman"/>
          <w:i w:val="0"/>
          <w:sz w:val="24"/>
          <w:szCs w:val="24"/>
        </w:rPr>
        <w:t>свързани</w:t>
      </w:r>
      <w:proofErr w:type="spellEnd"/>
      <w:r w:rsidRPr="00E717FE">
        <w:rPr>
          <w:rFonts w:ascii="Times New Roman" w:hAnsi="Times New Roman"/>
          <w:i w:val="0"/>
          <w:sz w:val="24"/>
          <w:szCs w:val="24"/>
        </w:rPr>
        <w:t xml:space="preserve"> с </w:t>
      </w:r>
      <w:proofErr w:type="spellStart"/>
      <w:r w:rsidRPr="00E717FE">
        <w:rPr>
          <w:rFonts w:ascii="Times New Roman" w:hAnsi="Times New Roman"/>
          <w:i w:val="0"/>
          <w:sz w:val="24"/>
          <w:szCs w:val="24"/>
        </w:rPr>
        <w:t>данъци</w:t>
      </w:r>
      <w:proofErr w:type="spellEnd"/>
      <w:r w:rsidRPr="00E717FE">
        <w:rPr>
          <w:rFonts w:ascii="Times New Roman" w:hAnsi="Times New Roman"/>
          <w:i w:val="0"/>
          <w:sz w:val="24"/>
          <w:szCs w:val="24"/>
        </w:rPr>
        <w:t xml:space="preserve"> и </w:t>
      </w:r>
      <w:proofErr w:type="spellStart"/>
      <w:r w:rsidRPr="00E717FE">
        <w:rPr>
          <w:rFonts w:ascii="Times New Roman" w:hAnsi="Times New Roman"/>
          <w:i w:val="0"/>
          <w:sz w:val="24"/>
          <w:szCs w:val="24"/>
        </w:rPr>
        <w:t>осигуровки</w:t>
      </w:r>
      <w:proofErr w:type="spellEnd"/>
      <w:r w:rsidRPr="00E717FE">
        <w:rPr>
          <w:rFonts w:ascii="Times New Roman" w:hAnsi="Times New Roman"/>
          <w:i w:val="0"/>
          <w:sz w:val="24"/>
          <w:szCs w:val="24"/>
        </w:rPr>
        <w:t xml:space="preserve">, </w:t>
      </w:r>
      <w:proofErr w:type="spellStart"/>
      <w:r w:rsidRPr="00E717FE">
        <w:rPr>
          <w:rFonts w:ascii="Times New Roman" w:hAnsi="Times New Roman"/>
          <w:i w:val="0"/>
          <w:sz w:val="24"/>
          <w:szCs w:val="24"/>
        </w:rPr>
        <w:t>опазване</w:t>
      </w:r>
      <w:proofErr w:type="spellEnd"/>
      <w:r w:rsidRPr="00E717FE">
        <w:rPr>
          <w:rFonts w:ascii="Times New Roman" w:hAnsi="Times New Roman"/>
          <w:i w:val="0"/>
          <w:sz w:val="24"/>
          <w:szCs w:val="24"/>
        </w:rPr>
        <w:t xml:space="preserve"> </w:t>
      </w:r>
      <w:proofErr w:type="spellStart"/>
      <w:r w:rsidRPr="00E717FE">
        <w:rPr>
          <w:rFonts w:ascii="Times New Roman" w:hAnsi="Times New Roman"/>
          <w:i w:val="0"/>
          <w:sz w:val="24"/>
          <w:szCs w:val="24"/>
        </w:rPr>
        <w:t>на</w:t>
      </w:r>
      <w:proofErr w:type="spellEnd"/>
      <w:r w:rsidRPr="00E717FE">
        <w:rPr>
          <w:rFonts w:ascii="Times New Roman" w:hAnsi="Times New Roman"/>
          <w:i w:val="0"/>
          <w:sz w:val="24"/>
          <w:szCs w:val="24"/>
        </w:rPr>
        <w:t xml:space="preserve"> </w:t>
      </w:r>
      <w:proofErr w:type="spellStart"/>
      <w:r w:rsidRPr="00E717FE">
        <w:rPr>
          <w:rFonts w:ascii="Times New Roman" w:hAnsi="Times New Roman"/>
          <w:i w:val="0"/>
          <w:sz w:val="24"/>
          <w:szCs w:val="24"/>
        </w:rPr>
        <w:t>околната</w:t>
      </w:r>
      <w:proofErr w:type="spellEnd"/>
      <w:r w:rsidRPr="00E717FE">
        <w:rPr>
          <w:rFonts w:ascii="Times New Roman" w:hAnsi="Times New Roman"/>
          <w:i w:val="0"/>
          <w:sz w:val="24"/>
          <w:szCs w:val="24"/>
        </w:rPr>
        <w:t xml:space="preserve"> </w:t>
      </w:r>
      <w:proofErr w:type="spellStart"/>
      <w:r w:rsidRPr="00E717FE">
        <w:rPr>
          <w:rFonts w:ascii="Times New Roman" w:hAnsi="Times New Roman"/>
          <w:i w:val="0"/>
          <w:sz w:val="24"/>
          <w:szCs w:val="24"/>
        </w:rPr>
        <w:t>среда</w:t>
      </w:r>
      <w:proofErr w:type="spellEnd"/>
      <w:r w:rsidRPr="00E717FE">
        <w:rPr>
          <w:rFonts w:ascii="Times New Roman" w:hAnsi="Times New Roman"/>
          <w:i w:val="0"/>
          <w:sz w:val="24"/>
          <w:szCs w:val="24"/>
        </w:rPr>
        <w:t xml:space="preserve">, </w:t>
      </w:r>
      <w:proofErr w:type="spellStart"/>
      <w:r w:rsidRPr="00E717FE">
        <w:rPr>
          <w:rFonts w:ascii="Times New Roman" w:hAnsi="Times New Roman"/>
          <w:i w:val="0"/>
          <w:sz w:val="24"/>
          <w:szCs w:val="24"/>
        </w:rPr>
        <w:t>закрила</w:t>
      </w:r>
      <w:proofErr w:type="spellEnd"/>
      <w:r w:rsidRPr="00E717FE">
        <w:rPr>
          <w:rFonts w:ascii="Times New Roman" w:hAnsi="Times New Roman"/>
          <w:i w:val="0"/>
          <w:sz w:val="24"/>
          <w:szCs w:val="24"/>
        </w:rPr>
        <w:t xml:space="preserve"> </w:t>
      </w:r>
      <w:proofErr w:type="spellStart"/>
      <w:r w:rsidRPr="00E717FE">
        <w:rPr>
          <w:rFonts w:ascii="Times New Roman" w:hAnsi="Times New Roman"/>
          <w:i w:val="0"/>
          <w:sz w:val="24"/>
          <w:szCs w:val="24"/>
        </w:rPr>
        <w:t>на</w:t>
      </w:r>
      <w:proofErr w:type="spellEnd"/>
      <w:r w:rsidRPr="00E717FE">
        <w:rPr>
          <w:rFonts w:ascii="Times New Roman" w:hAnsi="Times New Roman"/>
          <w:i w:val="0"/>
          <w:sz w:val="24"/>
          <w:szCs w:val="24"/>
        </w:rPr>
        <w:t xml:space="preserve"> </w:t>
      </w:r>
      <w:proofErr w:type="spellStart"/>
      <w:r w:rsidRPr="00E717FE">
        <w:rPr>
          <w:rFonts w:ascii="Times New Roman" w:hAnsi="Times New Roman"/>
          <w:i w:val="0"/>
          <w:sz w:val="24"/>
          <w:szCs w:val="24"/>
        </w:rPr>
        <w:t>заетостта</w:t>
      </w:r>
      <w:proofErr w:type="spellEnd"/>
      <w:r w:rsidRPr="00E717FE">
        <w:rPr>
          <w:rFonts w:ascii="Times New Roman" w:hAnsi="Times New Roman"/>
          <w:i w:val="0"/>
          <w:sz w:val="24"/>
          <w:szCs w:val="24"/>
        </w:rPr>
        <w:t xml:space="preserve"> и </w:t>
      </w:r>
      <w:proofErr w:type="spellStart"/>
      <w:r w:rsidRPr="00E717FE">
        <w:rPr>
          <w:rFonts w:ascii="Times New Roman" w:hAnsi="Times New Roman"/>
          <w:i w:val="0"/>
          <w:sz w:val="24"/>
          <w:szCs w:val="24"/>
        </w:rPr>
        <w:t>условията</w:t>
      </w:r>
      <w:proofErr w:type="spellEnd"/>
      <w:r w:rsidRPr="00E717FE">
        <w:rPr>
          <w:rFonts w:ascii="Times New Roman" w:hAnsi="Times New Roman"/>
          <w:i w:val="0"/>
          <w:sz w:val="24"/>
          <w:szCs w:val="24"/>
        </w:rPr>
        <w:t xml:space="preserve"> </w:t>
      </w:r>
      <w:proofErr w:type="spellStart"/>
      <w:r w:rsidRPr="00E717FE">
        <w:rPr>
          <w:rFonts w:ascii="Times New Roman" w:hAnsi="Times New Roman"/>
          <w:i w:val="0"/>
          <w:sz w:val="24"/>
          <w:szCs w:val="24"/>
        </w:rPr>
        <w:t>на</w:t>
      </w:r>
      <w:proofErr w:type="spellEnd"/>
      <w:r w:rsidRPr="00E717FE">
        <w:rPr>
          <w:rFonts w:ascii="Times New Roman" w:hAnsi="Times New Roman"/>
          <w:i w:val="0"/>
          <w:sz w:val="24"/>
          <w:szCs w:val="24"/>
        </w:rPr>
        <w:t xml:space="preserve"> </w:t>
      </w:r>
      <w:proofErr w:type="spellStart"/>
      <w:r w:rsidRPr="00E717FE">
        <w:rPr>
          <w:rFonts w:ascii="Times New Roman" w:hAnsi="Times New Roman"/>
          <w:i w:val="0"/>
          <w:sz w:val="24"/>
          <w:szCs w:val="24"/>
        </w:rPr>
        <w:t>труд</w:t>
      </w:r>
      <w:proofErr w:type="spellEnd"/>
    </w:p>
    <w:p w:rsidR="005D5606" w:rsidRDefault="005D5606" w:rsidP="005D5606">
      <w:pPr>
        <w:tabs>
          <w:tab w:val="left" w:pos="-180"/>
        </w:tabs>
        <w:ind w:left="142" w:hanging="142"/>
        <w:rPr>
          <w:spacing w:val="20"/>
        </w:rPr>
      </w:pPr>
    </w:p>
    <w:p w:rsidR="005D5606" w:rsidRPr="003205A5" w:rsidRDefault="005D5606" w:rsidP="005D5606">
      <w:pPr>
        <w:ind w:right="50"/>
        <w:jc w:val="both"/>
      </w:pPr>
      <w:r>
        <w:rPr>
          <w:color w:val="000000"/>
          <w:spacing w:val="2"/>
          <w:w w:val="111"/>
        </w:rPr>
        <w:t>Долуподписаният: ……………………</w:t>
      </w:r>
      <w:r w:rsidRPr="003205A5">
        <w:rPr>
          <w:color w:val="000000"/>
        </w:rPr>
        <w:t>…………………………………......................</w:t>
      </w:r>
    </w:p>
    <w:p w:rsidR="005D5606" w:rsidRPr="003205A5" w:rsidRDefault="005D5606" w:rsidP="005D5606">
      <w:pPr>
        <w:ind w:right="7"/>
        <w:jc w:val="center"/>
        <w:rPr>
          <w:i/>
          <w:color w:val="000000"/>
          <w:spacing w:val="4"/>
        </w:rPr>
      </w:pPr>
      <w:r w:rsidRPr="003205A5">
        <w:rPr>
          <w:i/>
          <w:color w:val="000000"/>
          <w:spacing w:val="4"/>
        </w:rPr>
        <w:t>(три имена)</w:t>
      </w:r>
    </w:p>
    <w:p w:rsidR="005D5606" w:rsidRPr="003205A5" w:rsidRDefault="005D5606" w:rsidP="005D5606">
      <w:pPr>
        <w:ind w:right="7"/>
        <w:jc w:val="both"/>
        <w:rPr>
          <w:color w:val="000000"/>
          <w:spacing w:val="5"/>
        </w:rPr>
      </w:pPr>
      <w:r w:rsidRPr="003205A5">
        <w:rPr>
          <w:color w:val="000000"/>
          <w:spacing w:val="5"/>
        </w:rPr>
        <w:t>Данни по документ за самоличност ............................................................................</w:t>
      </w:r>
    </w:p>
    <w:p w:rsidR="005D5606" w:rsidRPr="003205A5" w:rsidRDefault="005D5606" w:rsidP="005D5606">
      <w:pPr>
        <w:ind w:right="7"/>
        <w:jc w:val="both"/>
        <w:rPr>
          <w:color w:val="000000"/>
          <w:spacing w:val="5"/>
        </w:rPr>
      </w:pPr>
      <w:r w:rsidRPr="003205A5">
        <w:rPr>
          <w:color w:val="000000"/>
          <w:spacing w:val="5"/>
        </w:rPr>
        <w:t>.......................................................................................................................................</w:t>
      </w:r>
    </w:p>
    <w:p w:rsidR="005D5606" w:rsidRPr="003205A5" w:rsidRDefault="005D5606" w:rsidP="005D5606">
      <w:pPr>
        <w:autoSpaceDE w:val="0"/>
        <w:autoSpaceDN w:val="0"/>
        <w:adjustRightInd w:val="0"/>
        <w:ind w:firstLine="708"/>
        <w:jc w:val="center"/>
        <w:rPr>
          <w:i/>
        </w:rPr>
      </w:pPr>
      <w:r w:rsidRPr="003205A5">
        <w:rPr>
          <w:i/>
        </w:rPr>
        <w:t>(номер на лична карта, дата, орган и място на издаването)</w:t>
      </w:r>
    </w:p>
    <w:p w:rsidR="005D5606" w:rsidRPr="003205A5" w:rsidRDefault="005D5606" w:rsidP="005D5606">
      <w:pPr>
        <w:tabs>
          <w:tab w:val="left" w:leader="dot" w:pos="6588"/>
        </w:tabs>
        <w:jc w:val="both"/>
      </w:pPr>
      <w:r w:rsidRPr="003205A5">
        <w:rPr>
          <w:color w:val="000000"/>
          <w:spacing w:val="5"/>
          <w:w w:val="111"/>
        </w:rPr>
        <w:t xml:space="preserve">в качеството си на </w:t>
      </w:r>
      <w:r w:rsidRPr="003205A5">
        <w:rPr>
          <w:color w:val="000000"/>
        </w:rPr>
        <w:t>…………………………………………………………………………</w:t>
      </w:r>
    </w:p>
    <w:p w:rsidR="005D5606" w:rsidRPr="003205A5" w:rsidRDefault="005D5606" w:rsidP="005D5606">
      <w:pPr>
        <w:ind w:firstLine="708"/>
        <w:jc w:val="center"/>
        <w:rPr>
          <w:i/>
        </w:rPr>
      </w:pPr>
      <w:r w:rsidRPr="003205A5">
        <w:rPr>
          <w:i/>
          <w:color w:val="000000"/>
          <w:spacing w:val="3"/>
        </w:rPr>
        <w:t>(длъжност)</w:t>
      </w:r>
    </w:p>
    <w:p w:rsidR="005D5606" w:rsidRPr="003205A5" w:rsidRDefault="005D5606" w:rsidP="005D5606">
      <w:pPr>
        <w:tabs>
          <w:tab w:val="left" w:pos="2280"/>
        </w:tabs>
        <w:jc w:val="both"/>
      </w:pPr>
      <w:r w:rsidRPr="003205A5">
        <w:t>на …………………………………………………………………………………………… -</w:t>
      </w:r>
    </w:p>
    <w:p w:rsidR="005D5606" w:rsidRPr="003205A5" w:rsidRDefault="005D5606" w:rsidP="005D5606">
      <w:pPr>
        <w:tabs>
          <w:tab w:val="left" w:pos="2280"/>
        </w:tabs>
        <w:jc w:val="center"/>
        <w:rPr>
          <w:i/>
          <w:lang w:val="en-US"/>
        </w:rPr>
      </w:pPr>
      <w:r w:rsidRPr="003205A5">
        <w:rPr>
          <w:i/>
        </w:rPr>
        <w:t>(наименование на участника)</w:t>
      </w:r>
    </w:p>
    <w:p w:rsidR="005D5606" w:rsidRPr="003205A5" w:rsidRDefault="005D5606" w:rsidP="005D5606">
      <w:pPr>
        <w:tabs>
          <w:tab w:val="left" w:pos="2280"/>
        </w:tabs>
        <w:jc w:val="center"/>
        <w:rPr>
          <w:i/>
          <w:lang w:val="en-US"/>
        </w:rPr>
      </w:pPr>
    </w:p>
    <w:p w:rsidR="005D5606" w:rsidRPr="009B6C57" w:rsidRDefault="005D5606" w:rsidP="005D5606">
      <w:pPr>
        <w:tabs>
          <w:tab w:val="num" w:pos="0"/>
        </w:tabs>
        <w:ind w:right="27"/>
        <w:jc w:val="both"/>
        <w:rPr>
          <w:b/>
          <w:bCs/>
          <w:lang w:val="en-US"/>
        </w:rPr>
      </w:pPr>
      <w:r w:rsidRPr="003D7CEC">
        <w:t>участник</w:t>
      </w:r>
      <w:r w:rsidRPr="003D7CEC">
        <w:rPr>
          <w:spacing w:val="3"/>
          <w:w w:val="120"/>
        </w:rPr>
        <w:t xml:space="preserve"> </w:t>
      </w:r>
      <w:r w:rsidRPr="003D7CEC">
        <w:t>в процедура за възлагане на обществена поръчка с предмет:</w:t>
      </w:r>
      <w:r w:rsidRPr="003D7CEC">
        <w:rPr>
          <w:b/>
          <w:lang w:val="en-US"/>
        </w:rPr>
        <w:t xml:space="preserve"> </w:t>
      </w:r>
      <w:r w:rsidRPr="00FE5F03">
        <w:rPr>
          <w:b/>
          <w:bCs/>
          <w:i/>
        </w:rPr>
        <w:t>„</w:t>
      </w:r>
      <w:proofErr w:type="spellStart"/>
      <w:r w:rsidRPr="00FE5F03">
        <w:rPr>
          <w:b/>
          <w:bCs/>
          <w:i/>
          <w:lang w:val="en-US"/>
        </w:rPr>
        <w:t>Зимно</w:t>
      </w:r>
      <w:proofErr w:type="spellEnd"/>
      <w:r w:rsidRPr="00FE5F03">
        <w:rPr>
          <w:b/>
          <w:bCs/>
          <w:i/>
          <w:lang w:val="en-US"/>
        </w:rPr>
        <w:t xml:space="preserve"> </w:t>
      </w:r>
      <w:proofErr w:type="spellStart"/>
      <w:r w:rsidRPr="00FE5F03">
        <w:rPr>
          <w:b/>
          <w:bCs/>
          <w:i/>
          <w:lang w:val="en-US"/>
        </w:rPr>
        <w:t>поддържане</w:t>
      </w:r>
      <w:proofErr w:type="spellEnd"/>
      <w:r>
        <w:rPr>
          <w:b/>
          <w:bCs/>
          <w:i/>
        </w:rPr>
        <w:t>, снегопочистване и опесъчаване</w:t>
      </w:r>
      <w:r w:rsidRPr="00FE5F03">
        <w:rPr>
          <w:b/>
          <w:bCs/>
          <w:i/>
        </w:rPr>
        <w:t xml:space="preserve"> </w:t>
      </w:r>
      <w:proofErr w:type="spellStart"/>
      <w:r w:rsidRPr="00FE5F03">
        <w:rPr>
          <w:b/>
          <w:bCs/>
          <w:i/>
          <w:lang w:val="en-US"/>
        </w:rPr>
        <w:t>на</w:t>
      </w:r>
      <w:proofErr w:type="spellEnd"/>
      <w:r w:rsidRPr="00FE5F03">
        <w:rPr>
          <w:b/>
          <w:bCs/>
          <w:i/>
          <w:lang w:val="en-US"/>
        </w:rPr>
        <w:t xml:space="preserve"> </w:t>
      </w:r>
      <w:proofErr w:type="spellStart"/>
      <w:r w:rsidRPr="00FE5F03">
        <w:rPr>
          <w:b/>
          <w:bCs/>
          <w:i/>
          <w:lang w:val="en-US"/>
        </w:rPr>
        <w:t>общинската</w:t>
      </w:r>
      <w:proofErr w:type="spellEnd"/>
      <w:r w:rsidRPr="00FE5F03">
        <w:rPr>
          <w:b/>
          <w:bCs/>
          <w:i/>
          <w:lang w:val="en-US"/>
        </w:rPr>
        <w:t xml:space="preserve"> </w:t>
      </w:r>
      <w:proofErr w:type="spellStart"/>
      <w:r w:rsidRPr="00FE5F03">
        <w:rPr>
          <w:b/>
          <w:bCs/>
          <w:i/>
          <w:lang w:val="en-US"/>
        </w:rPr>
        <w:t>пътна</w:t>
      </w:r>
      <w:proofErr w:type="spellEnd"/>
      <w:r w:rsidRPr="00FE5F03">
        <w:rPr>
          <w:b/>
          <w:bCs/>
          <w:i/>
          <w:lang w:val="en-US"/>
        </w:rPr>
        <w:t xml:space="preserve"> </w:t>
      </w:r>
      <w:proofErr w:type="spellStart"/>
      <w:r w:rsidRPr="00FE5F03">
        <w:rPr>
          <w:b/>
          <w:bCs/>
          <w:i/>
          <w:lang w:val="en-US"/>
        </w:rPr>
        <w:t>мрежа</w:t>
      </w:r>
      <w:proofErr w:type="spellEnd"/>
      <w:r w:rsidRPr="00FE5F03">
        <w:rPr>
          <w:b/>
          <w:bCs/>
          <w:i/>
          <w:lang w:val="en-US"/>
        </w:rPr>
        <w:t xml:space="preserve"> в </w:t>
      </w:r>
      <w:proofErr w:type="spellStart"/>
      <w:r w:rsidRPr="00FE5F03">
        <w:rPr>
          <w:b/>
          <w:bCs/>
          <w:i/>
          <w:lang w:val="en-US"/>
        </w:rPr>
        <w:t>община</w:t>
      </w:r>
      <w:proofErr w:type="spellEnd"/>
      <w:r w:rsidRPr="00FE5F03">
        <w:rPr>
          <w:b/>
          <w:bCs/>
          <w:i/>
          <w:lang w:val="en-US"/>
        </w:rPr>
        <w:t xml:space="preserve"> </w:t>
      </w:r>
      <w:proofErr w:type="spellStart"/>
      <w:r w:rsidRPr="00FE5F03">
        <w:rPr>
          <w:b/>
          <w:bCs/>
          <w:i/>
          <w:lang w:val="en-US"/>
        </w:rPr>
        <w:t>Трявна</w:t>
      </w:r>
      <w:proofErr w:type="spellEnd"/>
      <w:r w:rsidRPr="00FE5F03">
        <w:rPr>
          <w:b/>
          <w:bCs/>
          <w:i/>
          <w:lang w:val="en-US"/>
        </w:rPr>
        <w:t xml:space="preserve"> </w:t>
      </w:r>
      <w:proofErr w:type="spellStart"/>
      <w:r w:rsidRPr="00FE5F03">
        <w:rPr>
          <w:b/>
          <w:bCs/>
          <w:i/>
          <w:lang w:val="en-US"/>
        </w:rPr>
        <w:t>през</w:t>
      </w:r>
      <w:proofErr w:type="spellEnd"/>
      <w:r w:rsidRPr="00FE5F03">
        <w:rPr>
          <w:b/>
          <w:bCs/>
          <w:i/>
          <w:lang w:val="en-US"/>
        </w:rPr>
        <w:t xml:space="preserve"> </w:t>
      </w:r>
      <w:proofErr w:type="spellStart"/>
      <w:r w:rsidRPr="00FE5F03">
        <w:rPr>
          <w:b/>
          <w:bCs/>
          <w:i/>
          <w:lang w:val="en-US"/>
        </w:rPr>
        <w:t>зимния</w:t>
      </w:r>
      <w:proofErr w:type="spellEnd"/>
      <w:r w:rsidRPr="00FE5F03">
        <w:rPr>
          <w:b/>
          <w:bCs/>
          <w:i/>
          <w:lang w:val="en-US"/>
        </w:rPr>
        <w:t xml:space="preserve"> </w:t>
      </w:r>
      <w:proofErr w:type="spellStart"/>
      <w:r w:rsidRPr="00FE5F03">
        <w:rPr>
          <w:b/>
          <w:bCs/>
          <w:i/>
          <w:lang w:val="en-US"/>
        </w:rPr>
        <w:t>сезон</w:t>
      </w:r>
      <w:proofErr w:type="spellEnd"/>
      <w:r w:rsidRPr="00FE5F03">
        <w:rPr>
          <w:b/>
          <w:bCs/>
          <w:i/>
          <w:lang w:val="en-US"/>
        </w:rPr>
        <w:t xml:space="preserve"> 2016/2017 г.”</w:t>
      </w:r>
    </w:p>
    <w:p w:rsidR="005D5606" w:rsidRPr="003D7CEC" w:rsidRDefault="005D5606" w:rsidP="005D5606">
      <w:pPr>
        <w:tabs>
          <w:tab w:val="num" w:pos="0"/>
        </w:tabs>
        <w:ind w:right="27"/>
        <w:jc w:val="both"/>
      </w:pPr>
    </w:p>
    <w:p w:rsidR="005D5606" w:rsidRPr="005F5770" w:rsidRDefault="005D5606" w:rsidP="005D5606">
      <w:pPr>
        <w:ind w:firstLine="709"/>
        <w:jc w:val="both"/>
        <w:rPr>
          <w:b/>
          <w:spacing w:val="20"/>
        </w:rPr>
      </w:pPr>
    </w:p>
    <w:p w:rsidR="005D5606" w:rsidRPr="005F5770" w:rsidRDefault="005D5606" w:rsidP="005D5606">
      <w:pPr>
        <w:jc w:val="center"/>
        <w:rPr>
          <w:b/>
          <w:spacing w:val="20"/>
        </w:rPr>
      </w:pPr>
      <w:r w:rsidRPr="005F5770">
        <w:rPr>
          <w:b/>
          <w:spacing w:val="20"/>
        </w:rPr>
        <w:t>ДЕКЛАРИРАМ,</w:t>
      </w:r>
    </w:p>
    <w:p w:rsidR="005D5606" w:rsidRPr="005F5770" w:rsidRDefault="005D5606" w:rsidP="005D5606">
      <w:pPr>
        <w:jc w:val="center"/>
        <w:rPr>
          <w:b/>
        </w:rPr>
      </w:pPr>
    </w:p>
    <w:p w:rsidR="005D5606" w:rsidRPr="005F5770" w:rsidRDefault="005D5606" w:rsidP="005D5606">
      <w:pPr>
        <w:jc w:val="both"/>
        <w:rPr>
          <w:lang w:val="ru-RU"/>
        </w:rPr>
      </w:pPr>
      <w:r w:rsidRPr="005F5770">
        <w:t xml:space="preserve">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w:t>
      </w:r>
      <w:r w:rsidR="00E97597">
        <w:t>съгласно действащото законодателство.</w:t>
      </w:r>
    </w:p>
    <w:p w:rsidR="005D5606" w:rsidRPr="005F5770" w:rsidRDefault="005D5606" w:rsidP="005D5606"/>
    <w:p w:rsidR="005D5606" w:rsidRDefault="005D5606" w:rsidP="005D5606"/>
    <w:p w:rsidR="00E97597" w:rsidRDefault="00E97597" w:rsidP="005D5606"/>
    <w:p w:rsidR="00E97597" w:rsidRPr="005F5770" w:rsidRDefault="00E97597" w:rsidP="005D5606"/>
    <w:p w:rsidR="005D5606" w:rsidRPr="005F5770" w:rsidRDefault="005D5606" w:rsidP="005D5606">
      <w:pPr>
        <w:widowControl w:val="0"/>
        <w:autoSpaceDE w:val="0"/>
        <w:autoSpaceDN w:val="0"/>
        <w:adjustRightInd w:val="0"/>
      </w:pPr>
      <w:r w:rsidRPr="005F5770">
        <w:t>Дата: …………………..</w:t>
      </w:r>
      <w:r w:rsidRPr="005F5770">
        <w:tab/>
      </w:r>
      <w:r w:rsidRPr="005F5770">
        <w:tab/>
      </w:r>
      <w:r w:rsidRPr="005F5770">
        <w:tab/>
      </w:r>
      <w:r w:rsidRPr="005F5770">
        <w:tab/>
      </w:r>
      <w:r w:rsidRPr="005F5770">
        <w:rPr>
          <w:b/>
          <w:spacing w:val="20"/>
        </w:rPr>
        <w:t>ДЕКЛАРАТОР:</w:t>
      </w:r>
      <w:r w:rsidRPr="005F5770">
        <w:t xml:space="preserve"> ..................................</w:t>
      </w:r>
    </w:p>
    <w:p w:rsidR="005D5606" w:rsidRPr="005F5770" w:rsidRDefault="005D5606" w:rsidP="005D5606">
      <w:pPr>
        <w:widowControl w:val="0"/>
        <w:autoSpaceDE w:val="0"/>
        <w:autoSpaceDN w:val="0"/>
        <w:adjustRightInd w:val="0"/>
      </w:pPr>
      <w:r w:rsidRPr="005F5770">
        <w:t xml:space="preserve">                                                                                                   </w:t>
      </w:r>
      <w:r w:rsidRPr="005F5770">
        <w:tab/>
      </w:r>
      <w:r w:rsidRPr="005F5770">
        <w:tab/>
      </w:r>
      <w:r>
        <w:t xml:space="preserve">       </w:t>
      </w:r>
      <w:r w:rsidRPr="005F5770">
        <w:t xml:space="preserve">(подпис) </w:t>
      </w:r>
    </w:p>
    <w:p w:rsidR="005D5606" w:rsidRDefault="005D5606" w:rsidP="005D5606">
      <w:r>
        <w:br w:type="page"/>
      </w:r>
    </w:p>
    <w:p w:rsidR="005D5606" w:rsidRPr="005F5770" w:rsidRDefault="005D5606" w:rsidP="005D5606">
      <w:pPr>
        <w:tabs>
          <w:tab w:val="left" w:leader="dot" w:pos="0"/>
        </w:tabs>
        <w:jc w:val="right"/>
        <w:rPr>
          <w:bCs/>
          <w:i/>
          <w:iCs/>
          <w:lang w:val="en-US"/>
        </w:rPr>
      </w:pPr>
      <w:r w:rsidRPr="005F5770">
        <w:rPr>
          <w:bCs/>
          <w:i/>
          <w:iCs/>
        </w:rPr>
        <w:lastRenderedPageBreak/>
        <w:t>Образец №</w:t>
      </w:r>
      <w:r>
        <w:rPr>
          <w:bCs/>
          <w:i/>
          <w:iCs/>
        </w:rPr>
        <w:t>10</w:t>
      </w:r>
    </w:p>
    <w:p w:rsidR="005D5606" w:rsidRPr="005F5770" w:rsidRDefault="005D5606" w:rsidP="005D5606">
      <w:pPr>
        <w:pStyle w:val="2"/>
        <w:keepNext w:val="0"/>
        <w:spacing w:before="0"/>
        <w:jc w:val="center"/>
        <w:rPr>
          <w:rFonts w:ascii="Times New Roman" w:hAnsi="Times New Roman"/>
          <w:sz w:val="24"/>
          <w:szCs w:val="24"/>
        </w:rPr>
      </w:pPr>
    </w:p>
    <w:p w:rsidR="005D5606" w:rsidRPr="0099277E" w:rsidRDefault="005D5606" w:rsidP="005D5606">
      <w:pPr>
        <w:pStyle w:val="2"/>
        <w:keepNext w:val="0"/>
        <w:spacing w:before="0"/>
        <w:jc w:val="center"/>
        <w:rPr>
          <w:rFonts w:ascii="Times New Roman" w:hAnsi="Times New Roman"/>
          <w:i w:val="0"/>
        </w:rPr>
      </w:pPr>
      <w:r w:rsidRPr="0099277E">
        <w:rPr>
          <w:rFonts w:ascii="Times New Roman" w:hAnsi="Times New Roman"/>
          <w:i w:val="0"/>
        </w:rPr>
        <w:t>Д Е К Л А Р А Ц И Я</w:t>
      </w:r>
    </w:p>
    <w:p w:rsidR="005D5606" w:rsidRPr="0099277E" w:rsidRDefault="005D5606" w:rsidP="005D5606"/>
    <w:p w:rsidR="005D5606" w:rsidRPr="0099277E" w:rsidRDefault="005D5606" w:rsidP="005D5606">
      <w:pPr>
        <w:tabs>
          <w:tab w:val="left" w:pos="-180"/>
        </w:tabs>
        <w:ind w:left="142" w:hanging="142"/>
        <w:jc w:val="center"/>
        <w:rPr>
          <w:spacing w:val="20"/>
        </w:rPr>
      </w:pPr>
      <w:r w:rsidRPr="0099277E">
        <w:rPr>
          <w:b/>
          <w:bCs/>
        </w:rPr>
        <w:t>за отсъствие на обстоятелствата по чл. 3, т. 8 от Закона за икономическите и финансовите отношения с дружествата, регистрирани в юрисдикции с преференциален данъчен режим</w:t>
      </w:r>
      <w:r w:rsidRPr="00F17518">
        <w:rPr>
          <w:b/>
          <w:bCs/>
        </w:rPr>
        <w:t xml:space="preserve">, </w:t>
      </w:r>
      <w:r w:rsidR="00834B6F" w:rsidRPr="00F17518">
        <w:rPr>
          <w:b/>
          <w:bCs/>
        </w:rPr>
        <w:t>контролираните от</w:t>
      </w:r>
      <w:r w:rsidRPr="00F17518">
        <w:rPr>
          <w:b/>
          <w:bCs/>
        </w:rPr>
        <w:t xml:space="preserve"> тях лица и</w:t>
      </w:r>
      <w:r w:rsidRPr="0099277E">
        <w:rPr>
          <w:b/>
          <w:bCs/>
        </w:rPr>
        <w:t xml:space="preserve"> техните действителни собственици</w:t>
      </w:r>
    </w:p>
    <w:p w:rsidR="005D5606" w:rsidRPr="003205A5" w:rsidRDefault="005D5606" w:rsidP="005D5606">
      <w:pPr>
        <w:ind w:right="50"/>
        <w:jc w:val="both"/>
      </w:pPr>
      <w:r w:rsidRPr="0099277E">
        <w:rPr>
          <w:color w:val="000000"/>
          <w:spacing w:val="2"/>
          <w:w w:val="111"/>
        </w:rPr>
        <w:t>Долуподписаният: ……………………</w:t>
      </w:r>
      <w:r w:rsidRPr="0099277E">
        <w:rPr>
          <w:color w:val="000000"/>
        </w:rPr>
        <w:t>…………………………………......................</w:t>
      </w:r>
    </w:p>
    <w:p w:rsidR="005D5606" w:rsidRPr="003205A5" w:rsidRDefault="005D5606" w:rsidP="005D5606">
      <w:pPr>
        <w:ind w:right="7"/>
        <w:jc w:val="center"/>
        <w:rPr>
          <w:i/>
          <w:color w:val="000000"/>
          <w:spacing w:val="4"/>
        </w:rPr>
      </w:pPr>
      <w:r w:rsidRPr="003205A5">
        <w:rPr>
          <w:i/>
          <w:color w:val="000000"/>
          <w:spacing w:val="4"/>
        </w:rPr>
        <w:t>(три имена)</w:t>
      </w:r>
    </w:p>
    <w:p w:rsidR="005D5606" w:rsidRPr="003205A5" w:rsidRDefault="005D5606" w:rsidP="005D5606">
      <w:pPr>
        <w:ind w:right="7"/>
        <w:jc w:val="both"/>
        <w:rPr>
          <w:color w:val="000000"/>
          <w:spacing w:val="5"/>
        </w:rPr>
      </w:pPr>
      <w:r w:rsidRPr="003205A5">
        <w:rPr>
          <w:color w:val="000000"/>
          <w:spacing w:val="5"/>
        </w:rPr>
        <w:t>Данни по документ за самоличност ............................................................................</w:t>
      </w:r>
    </w:p>
    <w:p w:rsidR="005D5606" w:rsidRPr="003205A5" w:rsidRDefault="005D5606" w:rsidP="005D5606">
      <w:pPr>
        <w:ind w:right="7"/>
        <w:jc w:val="both"/>
        <w:rPr>
          <w:color w:val="000000"/>
          <w:spacing w:val="5"/>
        </w:rPr>
      </w:pPr>
      <w:r w:rsidRPr="003205A5">
        <w:rPr>
          <w:color w:val="000000"/>
          <w:spacing w:val="5"/>
        </w:rPr>
        <w:t>.......................................................................................................................................</w:t>
      </w:r>
    </w:p>
    <w:p w:rsidR="005D5606" w:rsidRPr="003205A5" w:rsidRDefault="005D5606" w:rsidP="005D5606">
      <w:pPr>
        <w:autoSpaceDE w:val="0"/>
        <w:autoSpaceDN w:val="0"/>
        <w:adjustRightInd w:val="0"/>
        <w:ind w:firstLine="708"/>
        <w:jc w:val="center"/>
        <w:rPr>
          <w:i/>
        </w:rPr>
      </w:pPr>
      <w:r w:rsidRPr="003205A5">
        <w:rPr>
          <w:i/>
        </w:rPr>
        <w:t>(номер на лична карта, дата, орган и място на издаването)</w:t>
      </w:r>
    </w:p>
    <w:p w:rsidR="005D5606" w:rsidRPr="003205A5" w:rsidRDefault="005D5606" w:rsidP="005D5606">
      <w:pPr>
        <w:tabs>
          <w:tab w:val="left" w:leader="dot" w:pos="6588"/>
        </w:tabs>
        <w:jc w:val="both"/>
      </w:pPr>
      <w:r w:rsidRPr="003205A5">
        <w:rPr>
          <w:color w:val="000000"/>
          <w:spacing w:val="5"/>
          <w:w w:val="111"/>
        </w:rPr>
        <w:t xml:space="preserve">в качеството си на </w:t>
      </w:r>
      <w:r w:rsidRPr="003205A5">
        <w:rPr>
          <w:color w:val="000000"/>
        </w:rPr>
        <w:t>…………………………………………………………………………</w:t>
      </w:r>
    </w:p>
    <w:p w:rsidR="005D5606" w:rsidRPr="003205A5" w:rsidRDefault="005D5606" w:rsidP="005D5606">
      <w:pPr>
        <w:ind w:firstLine="708"/>
        <w:jc w:val="center"/>
        <w:rPr>
          <w:i/>
        </w:rPr>
      </w:pPr>
      <w:r w:rsidRPr="003205A5">
        <w:rPr>
          <w:i/>
          <w:color w:val="000000"/>
          <w:spacing w:val="3"/>
        </w:rPr>
        <w:t>(длъжност)</w:t>
      </w:r>
    </w:p>
    <w:p w:rsidR="005D5606" w:rsidRPr="003205A5" w:rsidRDefault="005D5606" w:rsidP="005D5606">
      <w:pPr>
        <w:tabs>
          <w:tab w:val="left" w:pos="2280"/>
        </w:tabs>
        <w:jc w:val="both"/>
      </w:pPr>
      <w:r w:rsidRPr="003205A5">
        <w:t>на …………………………………………………………………………………………… -</w:t>
      </w:r>
    </w:p>
    <w:p w:rsidR="005D5606" w:rsidRPr="003205A5" w:rsidRDefault="005D5606" w:rsidP="005D5606">
      <w:pPr>
        <w:tabs>
          <w:tab w:val="left" w:pos="2280"/>
        </w:tabs>
        <w:jc w:val="center"/>
        <w:rPr>
          <w:i/>
          <w:lang w:val="en-US"/>
        </w:rPr>
      </w:pPr>
      <w:r w:rsidRPr="003205A5">
        <w:rPr>
          <w:i/>
        </w:rPr>
        <w:t>(наименование на участника)</w:t>
      </w:r>
    </w:p>
    <w:p w:rsidR="005D5606" w:rsidRPr="003205A5" w:rsidRDefault="005D5606" w:rsidP="005D5606">
      <w:pPr>
        <w:tabs>
          <w:tab w:val="left" w:pos="2280"/>
        </w:tabs>
        <w:jc w:val="center"/>
        <w:rPr>
          <w:i/>
          <w:lang w:val="en-US"/>
        </w:rPr>
      </w:pPr>
    </w:p>
    <w:p w:rsidR="005D5606" w:rsidRPr="009B6C57" w:rsidRDefault="005D5606" w:rsidP="005D5606">
      <w:pPr>
        <w:tabs>
          <w:tab w:val="num" w:pos="0"/>
        </w:tabs>
        <w:ind w:right="27"/>
        <w:jc w:val="both"/>
        <w:rPr>
          <w:b/>
          <w:bCs/>
          <w:lang w:val="en-US"/>
        </w:rPr>
      </w:pPr>
      <w:r w:rsidRPr="003D7CEC">
        <w:t>участник</w:t>
      </w:r>
      <w:r w:rsidRPr="003D7CEC">
        <w:rPr>
          <w:spacing w:val="3"/>
          <w:w w:val="120"/>
        </w:rPr>
        <w:t xml:space="preserve"> </w:t>
      </w:r>
      <w:r w:rsidRPr="003D7CEC">
        <w:t>в процедура за възлагане на обществена поръчка с предмет:</w:t>
      </w:r>
      <w:r w:rsidRPr="003D7CEC">
        <w:rPr>
          <w:b/>
          <w:lang w:val="en-US"/>
        </w:rPr>
        <w:t xml:space="preserve"> </w:t>
      </w:r>
      <w:r w:rsidRPr="00FE5F03">
        <w:rPr>
          <w:b/>
          <w:bCs/>
          <w:i/>
        </w:rPr>
        <w:t>„</w:t>
      </w:r>
      <w:proofErr w:type="spellStart"/>
      <w:r w:rsidRPr="00FE5F03">
        <w:rPr>
          <w:b/>
          <w:bCs/>
          <w:i/>
          <w:lang w:val="en-US"/>
        </w:rPr>
        <w:t>Зимно</w:t>
      </w:r>
      <w:proofErr w:type="spellEnd"/>
      <w:r w:rsidRPr="00FE5F03">
        <w:rPr>
          <w:b/>
          <w:bCs/>
          <w:i/>
          <w:lang w:val="en-US"/>
        </w:rPr>
        <w:t xml:space="preserve"> </w:t>
      </w:r>
      <w:proofErr w:type="spellStart"/>
      <w:r w:rsidRPr="00FE5F03">
        <w:rPr>
          <w:b/>
          <w:bCs/>
          <w:i/>
          <w:lang w:val="en-US"/>
        </w:rPr>
        <w:t>поддържане</w:t>
      </w:r>
      <w:proofErr w:type="spellEnd"/>
      <w:r>
        <w:rPr>
          <w:b/>
          <w:bCs/>
          <w:i/>
        </w:rPr>
        <w:t>, снегопочистване и опесъчаване</w:t>
      </w:r>
      <w:r w:rsidRPr="00FE5F03">
        <w:rPr>
          <w:b/>
          <w:bCs/>
          <w:i/>
        </w:rPr>
        <w:t xml:space="preserve"> </w:t>
      </w:r>
      <w:proofErr w:type="spellStart"/>
      <w:r w:rsidRPr="00FE5F03">
        <w:rPr>
          <w:b/>
          <w:bCs/>
          <w:i/>
          <w:lang w:val="en-US"/>
        </w:rPr>
        <w:t>на</w:t>
      </w:r>
      <w:proofErr w:type="spellEnd"/>
      <w:r w:rsidRPr="00FE5F03">
        <w:rPr>
          <w:b/>
          <w:bCs/>
          <w:i/>
          <w:lang w:val="en-US"/>
        </w:rPr>
        <w:t xml:space="preserve"> </w:t>
      </w:r>
      <w:proofErr w:type="spellStart"/>
      <w:r w:rsidRPr="00FE5F03">
        <w:rPr>
          <w:b/>
          <w:bCs/>
          <w:i/>
          <w:lang w:val="en-US"/>
        </w:rPr>
        <w:t>общинската</w:t>
      </w:r>
      <w:proofErr w:type="spellEnd"/>
      <w:r w:rsidRPr="00FE5F03">
        <w:rPr>
          <w:b/>
          <w:bCs/>
          <w:i/>
          <w:lang w:val="en-US"/>
        </w:rPr>
        <w:t xml:space="preserve"> </w:t>
      </w:r>
      <w:proofErr w:type="spellStart"/>
      <w:r w:rsidRPr="00FE5F03">
        <w:rPr>
          <w:b/>
          <w:bCs/>
          <w:i/>
          <w:lang w:val="en-US"/>
        </w:rPr>
        <w:t>пътна</w:t>
      </w:r>
      <w:proofErr w:type="spellEnd"/>
      <w:r w:rsidRPr="00FE5F03">
        <w:rPr>
          <w:b/>
          <w:bCs/>
          <w:i/>
          <w:lang w:val="en-US"/>
        </w:rPr>
        <w:t xml:space="preserve"> </w:t>
      </w:r>
      <w:proofErr w:type="spellStart"/>
      <w:r w:rsidRPr="00FE5F03">
        <w:rPr>
          <w:b/>
          <w:bCs/>
          <w:i/>
          <w:lang w:val="en-US"/>
        </w:rPr>
        <w:t>мрежа</w:t>
      </w:r>
      <w:proofErr w:type="spellEnd"/>
      <w:r w:rsidRPr="00FE5F03">
        <w:rPr>
          <w:b/>
          <w:bCs/>
          <w:i/>
          <w:lang w:val="en-US"/>
        </w:rPr>
        <w:t xml:space="preserve"> в </w:t>
      </w:r>
      <w:proofErr w:type="spellStart"/>
      <w:r w:rsidRPr="00FE5F03">
        <w:rPr>
          <w:b/>
          <w:bCs/>
          <w:i/>
          <w:lang w:val="en-US"/>
        </w:rPr>
        <w:t>община</w:t>
      </w:r>
      <w:proofErr w:type="spellEnd"/>
      <w:r w:rsidRPr="00FE5F03">
        <w:rPr>
          <w:b/>
          <w:bCs/>
          <w:i/>
          <w:lang w:val="en-US"/>
        </w:rPr>
        <w:t xml:space="preserve"> </w:t>
      </w:r>
      <w:proofErr w:type="spellStart"/>
      <w:r w:rsidRPr="00FE5F03">
        <w:rPr>
          <w:b/>
          <w:bCs/>
          <w:i/>
          <w:lang w:val="en-US"/>
        </w:rPr>
        <w:t>Трявна</w:t>
      </w:r>
      <w:proofErr w:type="spellEnd"/>
      <w:r w:rsidRPr="00FE5F03">
        <w:rPr>
          <w:b/>
          <w:bCs/>
          <w:i/>
          <w:lang w:val="en-US"/>
        </w:rPr>
        <w:t xml:space="preserve"> </w:t>
      </w:r>
      <w:proofErr w:type="spellStart"/>
      <w:r w:rsidRPr="00FE5F03">
        <w:rPr>
          <w:b/>
          <w:bCs/>
          <w:i/>
          <w:lang w:val="en-US"/>
        </w:rPr>
        <w:t>през</w:t>
      </w:r>
      <w:proofErr w:type="spellEnd"/>
      <w:r w:rsidRPr="00FE5F03">
        <w:rPr>
          <w:b/>
          <w:bCs/>
          <w:i/>
          <w:lang w:val="en-US"/>
        </w:rPr>
        <w:t xml:space="preserve"> </w:t>
      </w:r>
      <w:proofErr w:type="spellStart"/>
      <w:r w:rsidRPr="00FE5F03">
        <w:rPr>
          <w:b/>
          <w:bCs/>
          <w:i/>
          <w:lang w:val="en-US"/>
        </w:rPr>
        <w:t>зимния</w:t>
      </w:r>
      <w:proofErr w:type="spellEnd"/>
      <w:r w:rsidRPr="00FE5F03">
        <w:rPr>
          <w:b/>
          <w:bCs/>
          <w:i/>
          <w:lang w:val="en-US"/>
        </w:rPr>
        <w:t xml:space="preserve"> </w:t>
      </w:r>
      <w:proofErr w:type="spellStart"/>
      <w:r w:rsidRPr="00FE5F03">
        <w:rPr>
          <w:b/>
          <w:bCs/>
          <w:i/>
          <w:lang w:val="en-US"/>
        </w:rPr>
        <w:t>сезон</w:t>
      </w:r>
      <w:proofErr w:type="spellEnd"/>
      <w:r w:rsidRPr="00FE5F03">
        <w:rPr>
          <w:b/>
          <w:bCs/>
          <w:i/>
          <w:lang w:val="en-US"/>
        </w:rPr>
        <w:t xml:space="preserve"> 2016/2017 г.”</w:t>
      </w:r>
    </w:p>
    <w:p w:rsidR="005D5606" w:rsidRPr="00F330F4" w:rsidRDefault="005D5606" w:rsidP="005D5606">
      <w:pPr>
        <w:rPr>
          <w:b/>
          <w:lang w:val="ru-RU"/>
        </w:rPr>
      </w:pPr>
    </w:p>
    <w:p w:rsidR="005D5606" w:rsidRPr="00F330F4" w:rsidRDefault="005D5606" w:rsidP="005D5606">
      <w:pPr>
        <w:jc w:val="center"/>
        <w:rPr>
          <w:b/>
          <w:spacing w:val="20"/>
        </w:rPr>
      </w:pPr>
      <w:r w:rsidRPr="00F330F4">
        <w:rPr>
          <w:b/>
          <w:spacing w:val="20"/>
        </w:rPr>
        <w:t>ДЕКЛАРИРАМ:</w:t>
      </w:r>
    </w:p>
    <w:p w:rsidR="005D5606" w:rsidRPr="00F330F4" w:rsidRDefault="005D5606" w:rsidP="005D5606">
      <w:pPr>
        <w:jc w:val="center"/>
        <w:rPr>
          <w:b/>
          <w:spacing w:val="20"/>
        </w:rPr>
      </w:pPr>
    </w:p>
    <w:p w:rsidR="005D5606" w:rsidRPr="00F17518" w:rsidRDefault="005D5606" w:rsidP="005D5606">
      <w:pPr>
        <w:ind w:right="138"/>
        <w:jc w:val="both"/>
        <w:rPr>
          <w:spacing w:val="20"/>
        </w:rPr>
      </w:pPr>
      <w:r w:rsidRPr="00F17518">
        <w:rPr>
          <w:spacing w:val="20"/>
        </w:rPr>
        <w:t>Представляваният от мен участник</w:t>
      </w:r>
      <w:r w:rsidR="0099277E" w:rsidRPr="00F17518">
        <w:rPr>
          <w:spacing w:val="20"/>
        </w:rPr>
        <w:t xml:space="preserve">, както и </w:t>
      </w:r>
      <w:r w:rsidRPr="00F17518">
        <w:rPr>
          <w:spacing w:val="20"/>
        </w:rPr>
        <w:t xml:space="preserve">: </w:t>
      </w:r>
    </w:p>
    <w:p w:rsidR="005D5606" w:rsidRPr="00F17518" w:rsidRDefault="005D5606" w:rsidP="005D5606">
      <w:pPr>
        <w:ind w:right="138"/>
        <w:jc w:val="both"/>
        <w:rPr>
          <w:spacing w:val="20"/>
        </w:rPr>
      </w:pPr>
      <w:r w:rsidRPr="00F17518">
        <w:rPr>
          <w:spacing w:val="20"/>
        </w:rPr>
        <w:t xml:space="preserve">1. Е/Не е дружество (вярното се </w:t>
      </w:r>
      <w:r w:rsidR="00E97597" w:rsidRPr="00F17518">
        <w:rPr>
          <w:spacing w:val="20"/>
        </w:rPr>
        <w:t>огражда</w:t>
      </w:r>
      <w:r w:rsidRPr="00F17518">
        <w:rPr>
          <w:spacing w:val="20"/>
        </w:rPr>
        <w:t>), регистрирано в юрисдикции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p>
    <w:p w:rsidR="005D5606" w:rsidRPr="00F17518" w:rsidRDefault="005D5606" w:rsidP="005D5606">
      <w:pPr>
        <w:ind w:right="138"/>
        <w:jc w:val="both"/>
        <w:rPr>
          <w:spacing w:val="20"/>
        </w:rPr>
      </w:pPr>
      <w:r w:rsidRPr="00F17518">
        <w:rPr>
          <w:spacing w:val="20"/>
        </w:rPr>
        <w:t xml:space="preserve">2. Е/Не е свързано лице (вярното се </w:t>
      </w:r>
      <w:r w:rsidR="00E97597" w:rsidRPr="00F17518">
        <w:rPr>
          <w:spacing w:val="20"/>
        </w:rPr>
        <w:t>огражда</w:t>
      </w:r>
      <w:r w:rsidRPr="00F17518">
        <w:rPr>
          <w:spacing w:val="20"/>
        </w:rPr>
        <w:t>) с дружество, регистрирано в юрисдикции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p>
    <w:p w:rsidR="005D5606" w:rsidRPr="00F330F4" w:rsidRDefault="005D5606" w:rsidP="005D5606">
      <w:pPr>
        <w:ind w:right="138"/>
        <w:jc w:val="both"/>
        <w:rPr>
          <w:spacing w:val="20"/>
        </w:rPr>
      </w:pPr>
      <w:r w:rsidRPr="00F17518">
        <w:rPr>
          <w:spacing w:val="20"/>
        </w:rPr>
        <w:t xml:space="preserve">3. Съм/Не съм свързано лице (вярното се </w:t>
      </w:r>
      <w:r w:rsidR="00E97597" w:rsidRPr="00F17518">
        <w:rPr>
          <w:spacing w:val="20"/>
        </w:rPr>
        <w:t>огражда</w:t>
      </w:r>
      <w:r w:rsidRPr="00F17518">
        <w:rPr>
          <w:spacing w:val="20"/>
        </w:rPr>
        <w:t>) с дружество, регистрирано в юрисдикции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p>
    <w:p w:rsidR="005D5606" w:rsidRPr="00F330F4" w:rsidRDefault="005D5606" w:rsidP="005D5606">
      <w:pPr>
        <w:ind w:right="138"/>
        <w:jc w:val="both"/>
        <w:rPr>
          <w:spacing w:val="20"/>
        </w:rPr>
      </w:pPr>
    </w:p>
    <w:p w:rsidR="005D5606" w:rsidRPr="00F330F4" w:rsidRDefault="005D5606" w:rsidP="005D5606">
      <w:pPr>
        <w:ind w:right="138"/>
        <w:jc w:val="both"/>
        <w:rPr>
          <w:spacing w:val="20"/>
        </w:rPr>
      </w:pPr>
      <w:r w:rsidRPr="00F330F4">
        <w:rPr>
          <w:spacing w:val="20"/>
        </w:rPr>
        <w:t>Задължавам се при промени на горепосочените обстоятелства да уведомя Възложителя в седемдневен срок от настъпването им.</w:t>
      </w:r>
    </w:p>
    <w:p w:rsidR="005D5606" w:rsidRDefault="005D5606" w:rsidP="005D5606">
      <w:pPr>
        <w:widowControl w:val="0"/>
        <w:autoSpaceDE w:val="0"/>
        <w:autoSpaceDN w:val="0"/>
        <w:adjustRightInd w:val="0"/>
      </w:pPr>
    </w:p>
    <w:p w:rsidR="00E97597" w:rsidRDefault="00E97597" w:rsidP="005D5606">
      <w:pPr>
        <w:widowControl w:val="0"/>
        <w:autoSpaceDE w:val="0"/>
        <w:autoSpaceDN w:val="0"/>
        <w:adjustRightInd w:val="0"/>
      </w:pPr>
    </w:p>
    <w:p w:rsidR="00E97597" w:rsidRDefault="00E97597" w:rsidP="005D5606">
      <w:pPr>
        <w:widowControl w:val="0"/>
        <w:autoSpaceDE w:val="0"/>
        <w:autoSpaceDN w:val="0"/>
        <w:adjustRightInd w:val="0"/>
      </w:pPr>
    </w:p>
    <w:p w:rsidR="005D5606" w:rsidRPr="005F5770" w:rsidRDefault="005D5606" w:rsidP="005D5606">
      <w:pPr>
        <w:widowControl w:val="0"/>
        <w:autoSpaceDE w:val="0"/>
        <w:autoSpaceDN w:val="0"/>
        <w:adjustRightInd w:val="0"/>
      </w:pPr>
      <w:r w:rsidRPr="005F5770">
        <w:t>Дата: …………………..</w:t>
      </w:r>
      <w:r w:rsidRPr="005F5770">
        <w:tab/>
      </w:r>
      <w:r w:rsidRPr="005F5770">
        <w:tab/>
      </w:r>
      <w:r w:rsidRPr="005F5770">
        <w:tab/>
      </w:r>
      <w:r w:rsidRPr="005F5770">
        <w:tab/>
      </w:r>
      <w:r w:rsidRPr="005F5770">
        <w:rPr>
          <w:b/>
          <w:spacing w:val="20"/>
        </w:rPr>
        <w:t>ДЕКЛАРАТОР:</w:t>
      </w:r>
      <w:r w:rsidRPr="005F5770">
        <w:t xml:space="preserve"> ..................................</w:t>
      </w:r>
    </w:p>
    <w:p w:rsidR="005D5606" w:rsidRPr="005F5770" w:rsidRDefault="005D5606" w:rsidP="005D5606">
      <w:pPr>
        <w:widowControl w:val="0"/>
        <w:autoSpaceDE w:val="0"/>
        <w:autoSpaceDN w:val="0"/>
        <w:adjustRightInd w:val="0"/>
      </w:pPr>
      <w:r w:rsidRPr="005F5770">
        <w:t xml:space="preserve">                                                                                                   </w:t>
      </w:r>
      <w:r w:rsidRPr="005F5770">
        <w:tab/>
      </w:r>
      <w:r w:rsidRPr="005F5770">
        <w:tab/>
      </w:r>
      <w:r>
        <w:t xml:space="preserve">      </w:t>
      </w:r>
      <w:r w:rsidRPr="005F5770">
        <w:t xml:space="preserve">(подпис) </w:t>
      </w:r>
    </w:p>
    <w:p w:rsidR="005D5606" w:rsidRPr="00F330F4" w:rsidRDefault="005D5606" w:rsidP="005D5606">
      <w:pPr>
        <w:ind w:right="138"/>
        <w:jc w:val="both"/>
        <w:rPr>
          <w:spacing w:val="20"/>
        </w:rPr>
      </w:pPr>
    </w:p>
    <w:p w:rsidR="005D5606" w:rsidRPr="00F330F4" w:rsidRDefault="005D5606" w:rsidP="005D5606">
      <w:pPr>
        <w:ind w:right="138"/>
        <w:jc w:val="both"/>
        <w:rPr>
          <w:spacing w:val="20"/>
        </w:rPr>
      </w:pPr>
    </w:p>
    <w:p w:rsidR="005D5606" w:rsidRPr="00F330F4" w:rsidRDefault="005D5606" w:rsidP="005D5606">
      <w:pPr>
        <w:jc w:val="both"/>
        <w:rPr>
          <w:b/>
          <w:i/>
          <w:spacing w:val="20"/>
          <w:sz w:val="20"/>
          <w:szCs w:val="20"/>
        </w:rPr>
      </w:pPr>
      <w:r w:rsidRPr="00F330F4">
        <w:rPr>
          <w:b/>
          <w:i/>
          <w:spacing w:val="20"/>
          <w:sz w:val="20"/>
          <w:szCs w:val="20"/>
        </w:rPr>
        <w:lastRenderedPageBreak/>
        <w:t xml:space="preserve">ПОЯСНЕНИЕ: </w:t>
      </w:r>
    </w:p>
    <w:p w:rsidR="005D5606" w:rsidRPr="00F330F4" w:rsidRDefault="005D5606" w:rsidP="005D5606">
      <w:pPr>
        <w:jc w:val="both"/>
        <w:rPr>
          <w:i/>
          <w:spacing w:val="20"/>
          <w:sz w:val="20"/>
          <w:szCs w:val="20"/>
        </w:rPr>
      </w:pPr>
      <w:r w:rsidRPr="00F330F4">
        <w:rPr>
          <w:i/>
          <w:spacing w:val="20"/>
          <w:sz w:val="20"/>
          <w:szCs w:val="20"/>
        </w:rPr>
        <w:t xml:space="preserve">В случай, че участникът е юридическо лице, декларацията се подава задължително от всички лица, посочени в </w:t>
      </w:r>
      <w:r w:rsidRPr="00F330F4">
        <w:rPr>
          <w:i/>
          <w:sz w:val="20"/>
          <w:szCs w:val="20"/>
        </w:rPr>
        <w:t>чл. 54, ал.2 от ЗОП</w:t>
      </w:r>
      <w:r w:rsidRPr="00F330F4">
        <w:rPr>
          <w:i/>
          <w:spacing w:val="20"/>
          <w:sz w:val="20"/>
          <w:szCs w:val="20"/>
        </w:rPr>
        <w:t>.</w:t>
      </w:r>
    </w:p>
    <w:p w:rsidR="005D5606" w:rsidRPr="00F330F4" w:rsidRDefault="005D5606" w:rsidP="005D5606">
      <w:pPr>
        <w:jc w:val="both"/>
        <w:rPr>
          <w:i/>
          <w:spacing w:val="20"/>
          <w:sz w:val="20"/>
          <w:szCs w:val="20"/>
        </w:rPr>
      </w:pPr>
      <w:r w:rsidRPr="00F330F4">
        <w:rPr>
          <w:i/>
          <w:spacing w:val="20"/>
          <w:sz w:val="20"/>
          <w:szCs w:val="20"/>
        </w:rPr>
        <w:t>В случай, че участникът е обединение, декларация се представя за всяко физическо или юридическо лице, включено в обединението.</w:t>
      </w:r>
    </w:p>
    <w:p w:rsidR="005D5606" w:rsidRPr="00F330F4" w:rsidRDefault="005D5606" w:rsidP="005D5606">
      <w:pPr>
        <w:jc w:val="both"/>
        <w:rPr>
          <w:i/>
          <w:spacing w:val="20"/>
          <w:sz w:val="20"/>
          <w:szCs w:val="20"/>
        </w:rPr>
      </w:pPr>
      <w:r w:rsidRPr="00F330F4">
        <w:rPr>
          <w:i/>
          <w:spacing w:val="20"/>
          <w:sz w:val="20"/>
          <w:szCs w:val="20"/>
        </w:rPr>
        <w:t>Когато деклараторът е чуждестранен гражданин, декларацията, която е на чужд език се представя и в превод.</w:t>
      </w:r>
    </w:p>
    <w:p w:rsidR="005D5606" w:rsidRPr="00F330F4" w:rsidRDefault="005D5606" w:rsidP="005D5606">
      <w:pPr>
        <w:jc w:val="both"/>
        <w:rPr>
          <w:i/>
          <w:spacing w:val="20"/>
          <w:sz w:val="20"/>
          <w:szCs w:val="20"/>
        </w:rPr>
      </w:pPr>
      <w:r w:rsidRPr="00F330F4">
        <w:rPr>
          <w:i/>
          <w:spacing w:val="20"/>
          <w:sz w:val="20"/>
          <w:szCs w:val="20"/>
        </w:rPr>
        <w:t xml:space="preserve">Когато участникът предвижда участие на подизпълнители, документът се представя за всеки един от тях, съобразно </w:t>
      </w:r>
      <w:r w:rsidRPr="00F330F4">
        <w:rPr>
          <w:i/>
          <w:sz w:val="20"/>
          <w:szCs w:val="20"/>
        </w:rPr>
        <w:t>чл. 54, ал.2 от ЗОП</w:t>
      </w:r>
      <w:r w:rsidRPr="00F330F4">
        <w:rPr>
          <w:i/>
          <w:spacing w:val="20"/>
          <w:sz w:val="20"/>
          <w:szCs w:val="20"/>
        </w:rPr>
        <w:t>, при спазване на изречение първо от поясненията.</w:t>
      </w:r>
    </w:p>
    <w:p w:rsidR="005D5606" w:rsidRPr="00F330F4" w:rsidRDefault="005D5606" w:rsidP="005D5606">
      <w:pPr>
        <w:jc w:val="both"/>
        <w:rPr>
          <w:i/>
          <w:spacing w:val="20"/>
          <w:sz w:val="20"/>
          <w:szCs w:val="20"/>
        </w:rPr>
      </w:pPr>
      <w:r w:rsidRPr="00F330F4">
        <w:rPr>
          <w:i/>
          <w:spacing w:val="20"/>
          <w:sz w:val="20"/>
          <w:szCs w:val="20"/>
        </w:rPr>
        <w:t>„Свързани лица” по смисъла на "Свързани лица" са лицата по смисъла на § 1 от допълнителните разпоредби на Търговския закон са:</w:t>
      </w:r>
    </w:p>
    <w:p w:rsidR="005D5606" w:rsidRPr="00F330F4" w:rsidRDefault="005D5606" w:rsidP="005D5606">
      <w:pPr>
        <w:jc w:val="both"/>
        <w:rPr>
          <w:i/>
          <w:spacing w:val="20"/>
          <w:sz w:val="20"/>
          <w:szCs w:val="20"/>
        </w:rPr>
      </w:pPr>
      <w:r w:rsidRPr="00F330F4">
        <w:rPr>
          <w:i/>
          <w:spacing w:val="20"/>
          <w:sz w:val="20"/>
          <w:szCs w:val="20"/>
        </w:rPr>
        <w:t>1. съпрузите, роднините по права линия - без ограничения, по съребрена линия - до четвърта степен включително, и роднините по сватовство - до трета степен включително;</w:t>
      </w:r>
    </w:p>
    <w:p w:rsidR="005D5606" w:rsidRPr="00F330F4" w:rsidRDefault="005D5606" w:rsidP="005D5606">
      <w:pPr>
        <w:jc w:val="both"/>
        <w:rPr>
          <w:i/>
          <w:spacing w:val="20"/>
          <w:sz w:val="20"/>
          <w:szCs w:val="20"/>
        </w:rPr>
      </w:pPr>
      <w:r w:rsidRPr="00F330F4">
        <w:rPr>
          <w:i/>
          <w:spacing w:val="20"/>
          <w:sz w:val="20"/>
          <w:szCs w:val="20"/>
        </w:rPr>
        <w:t>2. работодател и работник;</w:t>
      </w:r>
    </w:p>
    <w:p w:rsidR="005D5606" w:rsidRPr="00F330F4" w:rsidRDefault="005D5606" w:rsidP="005D5606">
      <w:pPr>
        <w:jc w:val="both"/>
        <w:rPr>
          <w:i/>
          <w:spacing w:val="20"/>
          <w:sz w:val="20"/>
          <w:szCs w:val="20"/>
        </w:rPr>
      </w:pPr>
      <w:r w:rsidRPr="00F330F4">
        <w:rPr>
          <w:i/>
          <w:spacing w:val="20"/>
          <w:sz w:val="20"/>
          <w:szCs w:val="20"/>
        </w:rPr>
        <w:t>3. лицата, едното от които участва в управлението на дружеството на другото;</w:t>
      </w:r>
    </w:p>
    <w:p w:rsidR="005D5606" w:rsidRPr="00F330F4" w:rsidRDefault="005D5606" w:rsidP="005D5606">
      <w:pPr>
        <w:jc w:val="both"/>
        <w:rPr>
          <w:i/>
          <w:spacing w:val="20"/>
          <w:sz w:val="20"/>
          <w:szCs w:val="20"/>
        </w:rPr>
      </w:pPr>
      <w:r w:rsidRPr="00F330F4">
        <w:rPr>
          <w:i/>
          <w:spacing w:val="20"/>
          <w:sz w:val="20"/>
          <w:szCs w:val="20"/>
        </w:rPr>
        <w:t>4. съдружниците;</w:t>
      </w:r>
    </w:p>
    <w:p w:rsidR="005D5606" w:rsidRPr="00F330F4" w:rsidRDefault="005D5606" w:rsidP="005D5606">
      <w:pPr>
        <w:jc w:val="both"/>
        <w:rPr>
          <w:i/>
          <w:spacing w:val="20"/>
          <w:sz w:val="20"/>
          <w:szCs w:val="20"/>
        </w:rPr>
      </w:pPr>
      <w:r w:rsidRPr="00F330F4">
        <w:rPr>
          <w:i/>
          <w:spacing w:val="20"/>
          <w:sz w:val="20"/>
          <w:szCs w:val="20"/>
        </w:rPr>
        <w:t>5. дружество и лице, което притежава повече от 5 на сто от дяловете и акциите, издадени с право на глас в дружеството;</w:t>
      </w:r>
    </w:p>
    <w:p w:rsidR="005D5606" w:rsidRPr="00F330F4" w:rsidRDefault="005D5606" w:rsidP="005D5606">
      <w:pPr>
        <w:jc w:val="both"/>
        <w:rPr>
          <w:i/>
          <w:spacing w:val="20"/>
          <w:sz w:val="20"/>
          <w:szCs w:val="20"/>
        </w:rPr>
      </w:pPr>
      <w:r w:rsidRPr="00F330F4">
        <w:rPr>
          <w:i/>
          <w:spacing w:val="20"/>
          <w:sz w:val="20"/>
          <w:szCs w:val="20"/>
        </w:rPr>
        <w:t>6. лицата, чиято дейност се контролира пряко или косвено от трето лице;</w:t>
      </w:r>
    </w:p>
    <w:p w:rsidR="005D5606" w:rsidRPr="00F330F4" w:rsidRDefault="005D5606" w:rsidP="005D5606">
      <w:pPr>
        <w:jc w:val="both"/>
        <w:rPr>
          <w:i/>
          <w:spacing w:val="20"/>
          <w:sz w:val="20"/>
          <w:szCs w:val="20"/>
        </w:rPr>
      </w:pPr>
      <w:r w:rsidRPr="00F330F4">
        <w:rPr>
          <w:i/>
          <w:spacing w:val="20"/>
          <w:sz w:val="20"/>
          <w:szCs w:val="20"/>
        </w:rPr>
        <w:t>7. лицата, които съвместно контролират пряко или косвено трето лице;</w:t>
      </w:r>
    </w:p>
    <w:p w:rsidR="005D5606" w:rsidRPr="00F330F4" w:rsidRDefault="005D5606" w:rsidP="005D5606">
      <w:pPr>
        <w:jc w:val="both"/>
        <w:rPr>
          <w:i/>
          <w:spacing w:val="20"/>
          <w:sz w:val="20"/>
          <w:szCs w:val="20"/>
        </w:rPr>
      </w:pPr>
      <w:r w:rsidRPr="00F330F4">
        <w:rPr>
          <w:i/>
          <w:spacing w:val="20"/>
          <w:sz w:val="20"/>
          <w:szCs w:val="20"/>
        </w:rPr>
        <w:t>8. лицата, едното от които е търговски представител на другото;</w:t>
      </w:r>
    </w:p>
    <w:p w:rsidR="005D5606" w:rsidRPr="00F330F4" w:rsidRDefault="005D5606" w:rsidP="005D5606">
      <w:pPr>
        <w:jc w:val="both"/>
        <w:rPr>
          <w:i/>
          <w:spacing w:val="20"/>
          <w:sz w:val="20"/>
          <w:szCs w:val="20"/>
        </w:rPr>
      </w:pPr>
      <w:r w:rsidRPr="00F330F4">
        <w:rPr>
          <w:i/>
          <w:spacing w:val="20"/>
          <w:sz w:val="20"/>
          <w:szCs w:val="20"/>
        </w:rPr>
        <w:t>9. лицата, едното от които е направило дарение в полза на другото.</w:t>
      </w:r>
    </w:p>
    <w:p w:rsidR="005D5606" w:rsidRPr="00F330F4" w:rsidRDefault="005D5606" w:rsidP="005D5606">
      <w:pPr>
        <w:jc w:val="both"/>
        <w:rPr>
          <w:i/>
          <w:spacing w:val="20"/>
          <w:sz w:val="20"/>
          <w:szCs w:val="20"/>
        </w:rPr>
      </w:pPr>
      <w:r w:rsidRPr="00F330F4">
        <w:rPr>
          <w:i/>
          <w:spacing w:val="20"/>
          <w:sz w:val="20"/>
          <w:szCs w:val="20"/>
        </w:rPr>
        <w:t xml:space="preserve"> "Свързани лица" са и лицата, които участват пряко или косвено в управлението, контрола или капитала на друго лице или лица, поради което между тях могат да се уговарят условия, различни от обичайните.</w:t>
      </w:r>
    </w:p>
    <w:p w:rsidR="005D5606" w:rsidRPr="00F330F4" w:rsidRDefault="005D5606" w:rsidP="005D5606">
      <w:pPr>
        <w:jc w:val="both"/>
        <w:rPr>
          <w:i/>
          <w:spacing w:val="20"/>
          <w:sz w:val="20"/>
          <w:szCs w:val="20"/>
        </w:rPr>
      </w:pPr>
    </w:p>
    <w:p w:rsidR="005D5606" w:rsidRPr="00F17518" w:rsidRDefault="005D5606" w:rsidP="005D5606">
      <w:pPr>
        <w:jc w:val="both"/>
        <w:rPr>
          <w:i/>
          <w:spacing w:val="20"/>
          <w:sz w:val="20"/>
          <w:szCs w:val="20"/>
        </w:rPr>
      </w:pPr>
      <w:r w:rsidRPr="00F330F4">
        <w:rPr>
          <w:i/>
          <w:spacing w:val="20"/>
          <w:sz w:val="20"/>
          <w:szCs w:val="20"/>
        </w:rPr>
        <w:t xml:space="preserve">Забраната по Закона за икономическите и финансовите отношения с дружествата, </w:t>
      </w:r>
      <w:r w:rsidRPr="00F17518">
        <w:rPr>
          <w:i/>
          <w:spacing w:val="20"/>
          <w:sz w:val="20"/>
          <w:szCs w:val="20"/>
        </w:rPr>
        <w:t xml:space="preserve">регистрирани в юрисдикции с преференциален данъчен режим, </w:t>
      </w:r>
      <w:r w:rsidR="0099277E" w:rsidRPr="00F17518">
        <w:rPr>
          <w:i/>
          <w:spacing w:val="20"/>
          <w:sz w:val="20"/>
          <w:szCs w:val="20"/>
        </w:rPr>
        <w:t>контролираните от</w:t>
      </w:r>
      <w:r w:rsidRPr="00F17518">
        <w:rPr>
          <w:i/>
          <w:spacing w:val="20"/>
          <w:sz w:val="20"/>
          <w:szCs w:val="20"/>
        </w:rPr>
        <w:t xml:space="preserve"> тях лица и техните действителни собственици не се прилага, когато:</w:t>
      </w:r>
    </w:p>
    <w:p w:rsidR="005D5606" w:rsidRPr="00F330F4" w:rsidRDefault="005D5606" w:rsidP="005D5606">
      <w:pPr>
        <w:jc w:val="both"/>
        <w:rPr>
          <w:i/>
          <w:spacing w:val="20"/>
          <w:sz w:val="20"/>
          <w:szCs w:val="20"/>
        </w:rPr>
      </w:pPr>
      <w:r w:rsidRPr="00F17518">
        <w:rPr>
          <w:i/>
          <w:spacing w:val="20"/>
          <w:sz w:val="20"/>
          <w:szCs w:val="20"/>
        </w:rPr>
        <w:t>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Кодекса за социално осигуряване, Закона за публичното предлагане на ценни книжа или Закона за дейността на колективните инвестиционни схеми и на други предприятия за колективно инвестиране.</w:t>
      </w:r>
    </w:p>
    <w:p w:rsidR="005D5606" w:rsidRDefault="005D5606" w:rsidP="005D5606">
      <w:pPr>
        <w:ind w:left="6726"/>
        <w:rPr>
          <w:b/>
        </w:rPr>
      </w:pPr>
    </w:p>
    <w:p w:rsidR="005D5606" w:rsidRDefault="005D5606" w:rsidP="005D5606">
      <w:r>
        <w:br w:type="page"/>
      </w:r>
    </w:p>
    <w:p w:rsidR="005D5606" w:rsidRPr="005F5770" w:rsidRDefault="005D5606" w:rsidP="005D5606">
      <w:pPr>
        <w:tabs>
          <w:tab w:val="left" w:leader="dot" w:pos="0"/>
        </w:tabs>
        <w:jc w:val="right"/>
        <w:rPr>
          <w:bCs/>
          <w:i/>
          <w:iCs/>
          <w:lang w:val="en-US"/>
        </w:rPr>
      </w:pPr>
      <w:r w:rsidRPr="005F5770">
        <w:rPr>
          <w:bCs/>
          <w:i/>
          <w:iCs/>
        </w:rPr>
        <w:lastRenderedPageBreak/>
        <w:t>Образец №</w:t>
      </w:r>
      <w:r>
        <w:rPr>
          <w:bCs/>
          <w:i/>
          <w:iCs/>
        </w:rPr>
        <w:t>11</w:t>
      </w:r>
    </w:p>
    <w:p w:rsidR="005D5606" w:rsidRPr="001E5CC2" w:rsidRDefault="005D5606" w:rsidP="005D5606">
      <w:pPr>
        <w:jc w:val="both"/>
        <w:rPr>
          <w:spacing w:val="-7"/>
          <w:w w:val="81"/>
          <w:lang w:val="ru-RU"/>
        </w:rPr>
      </w:pPr>
    </w:p>
    <w:p w:rsidR="005D5606" w:rsidRDefault="005D5606" w:rsidP="005D5606">
      <w:pPr>
        <w:jc w:val="center"/>
        <w:rPr>
          <w:b/>
          <w:bCs/>
          <w:sz w:val="28"/>
          <w:szCs w:val="28"/>
          <w:lang w:val="ru-RU"/>
        </w:rPr>
      </w:pPr>
      <w:r w:rsidRPr="001E5CC2">
        <w:rPr>
          <w:b/>
          <w:bCs/>
          <w:sz w:val="28"/>
          <w:szCs w:val="28"/>
          <w:lang w:val="ru-RU"/>
        </w:rPr>
        <w:t>ДЕКЛАРАЦИЯ</w:t>
      </w:r>
    </w:p>
    <w:p w:rsidR="00CB3AB9" w:rsidRPr="001E5CC2" w:rsidRDefault="00CB3AB9" w:rsidP="005D5606">
      <w:pPr>
        <w:jc w:val="center"/>
        <w:rPr>
          <w:b/>
          <w:bCs/>
          <w:sz w:val="28"/>
          <w:szCs w:val="28"/>
          <w:lang w:val="ru-RU"/>
        </w:rPr>
      </w:pPr>
    </w:p>
    <w:p w:rsidR="005D5606" w:rsidRPr="001E5CC2" w:rsidRDefault="005D5606" w:rsidP="005D5606">
      <w:pPr>
        <w:jc w:val="center"/>
        <w:rPr>
          <w:b/>
          <w:lang w:val="ru-RU"/>
        </w:rPr>
      </w:pPr>
      <w:r w:rsidRPr="001E5CC2">
        <w:rPr>
          <w:b/>
          <w:bCs/>
        </w:rPr>
        <w:t xml:space="preserve">за липса на свързаност с друг участник </w:t>
      </w:r>
    </w:p>
    <w:p w:rsidR="005D5606" w:rsidRDefault="005D5606" w:rsidP="005D5606">
      <w:pPr>
        <w:ind w:right="50"/>
        <w:jc w:val="both"/>
        <w:rPr>
          <w:color w:val="000000"/>
          <w:spacing w:val="2"/>
          <w:w w:val="111"/>
        </w:rPr>
      </w:pPr>
    </w:p>
    <w:p w:rsidR="00CB3AB9" w:rsidRDefault="00CB3AB9" w:rsidP="005D5606">
      <w:pPr>
        <w:ind w:right="50"/>
        <w:jc w:val="both"/>
        <w:rPr>
          <w:color w:val="000000"/>
          <w:spacing w:val="2"/>
          <w:w w:val="111"/>
        </w:rPr>
      </w:pPr>
    </w:p>
    <w:p w:rsidR="005D5606" w:rsidRPr="003205A5" w:rsidRDefault="005D5606" w:rsidP="005D5606">
      <w:pPr>
        <w:ind w:right="50"/>
        <w:jc w:val="both"/>
      </w:pPr>
      <w:r>
        <w:rPr>
          <w:color w:val="000000"/>
          <w:spacing w:val="2"/>
          <w:w w:val="111"/>
        </w:rPr>
        <w:t>Долуподписаният: ……………………</w:t>
      </w:r>
      <w:r w:rsidRPr="003205A5">
        <w:rPr>
          <w:color w:val="000000"/>
        </w:rPr>
        <w:t>…………………………………......................</w:t>
      </w:r>
    </w:p>
    <w:p w:rsidR="005D5606" w:rsidRPr="003205A5" w:rsidRDefault="005D5606" w:rsidP="005D5606">
      <w:pPr>
        <w:ind w:right="7"/>
        <w:jc w:val="center"/>
        <w:rPr>
          <w:i/>
          <w:color w:val="000000"/>
          <w:spacing w:val="4"/>
        </w:rPr>
      </w:pPr>
      <w:r w:rsidRPr="003205A5">
        <w:rPr>
          <w:i/>
          <w:color w:val="000000"/>
          <w:spacing w:val="4"/>
        </w:rPr>
        <w:t>(три имена)</w:t>
      </w:r>
    </w:p>
    <w:p w:rsidR="005D5606" w:rsidRPr="003205A5" w:rsidRDefault="005D5606" w:rsidP="005D5606">
      <w:pPr>
        <w:ind w:right="7"/>
        <w:jc w:val="both"/>
        <w:rPr>
          <w:color w:val="000000"/>
          <w:spacing w:val="5"/>
        </w:rPr>
      </w:pPr>
      <w:r w:rsidRPr="003205A5">
        <w:rPr>
          <w:color w:val="000000"/>
          <w:spacing w:val="5"/>
        </w:rPr>
        <w:t>Данни по документ за самоличност ............................................................................</w:t>
      </w:r>
    </w:p>
    <w:p w:rsidR="005D5606" w:rsidRPr="003205A5" w:rsidRDefault="005D5606" w:rsidP="005D5606">
      <w:pPr>
        <w:ind w:right="7"/>
        <w:jc w:val="both"/>
        <w:rPr>
          <w:color w:val="000000"/>
          <w:spacing w:val="5"/>
        </w:rPr>
      </w:pPr>
      <w:r w:rsidRPr="003205A5">
        <w:rPr>
          <w:color w:val="000000"/>
          <w:spacing w:val="5"/>
        </w:rPr>
        <w:t>.......................................................................................................................................</w:t>
      </w:r>
    </w:p>
    <w:p w:rsidR="005D5606" w:rsidRPr="003205A5" w:rsidRDefault="005D5606" w:rsidP="005D5606">
      <w:pPr>
        <w:autoSpaceDE w:val="0"/>
        <w:autoSpaceDN w:val="0"/>
        <w:adjustRightInd w:val="0"/>
        <w:ind w:firstLine="708"/>
        <w:jc w:val="center"/>
        <w:rPr>
          <w:i/>
        </w:rPr>
      </w:pPr>
      <w:r w:rsidRPr="003205A5">
        <w:rPr>
          <w:i/>
        </w:rPr>
        <w:t>(номер на лична карта, дата, орган и място на издаването)</w:t>
      </w:r>
    </w:p>
    <w:p w:rsidR="005D5606" w:rsidRPr="003205A5" w:rsidRDefault="005D5606" w:rsidP="005D5606">
      <w:pPr>
        <w:tabs>
          <w:tab w:val="left" w:leader="dot" w:pos="6588"/>
        </w:tabs>
        <w:jc w:val="both"/>
      </w:pPr>
      <w:r w:rsidRPr="003205A5">
        <w:rPr>
          <w:color w:val="000000"/>
          <w:spacing w:val="5"/>
          <w:w w:val="111"/>
        </w:rPr>
        <w:t xml:space="preserve">в качеството си на </w:t>
      </w:r>
      <w:r w:rsidRPr="003205A5">
        <w:rPr>
          <w:color w:val="000000"/>
        </w:rPr>
        <w:t>…………………………………………………………………………</w:t>
      </w:r>
    </w:p>
    <w:p w:rsidR="005D5606" w:rsidRPr="003205A5" w:rsidRDefault="005D5606" w:rsidP="005D5606">
      <w:pPr>
        <w:ind w:firstLine="708"/>
        <w:jc w:val="center"/>
        <w:rPr>
          <w:i/>
        </w:rPr>
      </w:pPr>
      <w:r w:rsidRPr="003205A5">
        <w:rPr>
          <w:i/>
          <w:color w:val="000000"/>
          <w:spacing w:val="3"/>
        </w:rPr>
        <w:t>(длъжност)</w:t>
      </w:r>
    </w:p>
    <w:p w:rsidR="005D5606" w:rsidRPr="003205A5" w:rsidRDefault="005D5606" w:rsidP="005D5606">
      <w:pPr>
        <w:tabs>
          <w:tab w:val="left" w:pos="2280"/>
        </w:tabs>
        <w:jc w:val="both"/>
      </w:pPr>
      <w:r w:rsidRPr="003205A5">
        <w:t>на …………………………………………………………………………………………… -</w:t>
      </w:r>
    </w:p>
    <w:p w:rsidR="005D5606" w:rsidRPr="003205A5" w:rsidRDefault="005D5606" w:rsidP="005D5606">
      <w:pPr>
        <w:tabs>
          <w:tab w:val="left" w:pos="2280"/>
        </w:tabs>
        <w:jc w:val="center"/>
        <w:rPr>
          <w:i/>
          <w:lang w:val="en-US"/>
        </w:rPr>
      </w:pPr>
      <w:r w:rsidRPr="003205A5">
        <w:rPr>
          <w:i/>
        </w:rPr>
        <w:t>(наименование на участника)</w:t>
      </w:r>
    </w:p>
    <w:p w:rsidR="005D5606" w:rsidRPr="001E5CC2" w:rsidRDefault="005D5606" w:rsidP="005D5606">
      <w:pPr>
        <w:jc w:val="center"/>
        <w:rPr>
          <w:b/>
          <w:spacing w:val="20"/>
        </w:rPr>
      </w:pPr>
    </w:p>
    <w:p w:rsidR="005D5606" w:rsidRPr="001E5CC2" w:rsidRDefault="005D5606" w:rsidP="005D5606">
      <w:pPr>
        <w:jc w:val="center"/>
        <w:rPr>
          <w:b/>
          <w:spacing w:val="20"/>
        </w:rPr>
      </w:pPr>
      <w:r w:rsidRPr="001E5CC2">
        <w:rPr>
          <w:b/>
          <w:spacing w:val="20"/>
        </w:rPr>
        <w:t>ДЕКЛАРИРАМ:</w:t>
      </w:r>
    </w:p>
    <w:p w:rsidR="005D5606" w:rsidRPr="009B6C57" w:rsidRDefault="005D5606" w:rsidP="005D5606">
      <w:pPr>
        <w:tabs>
          <w:tab w:val="num" w:pos="0"/>
        </w:tabs>
        <w:ind w:right="27"/>
        <w:jc w:val="both"/>
        <w:rPr>
          <w:b/>
          <w:bCs/>
          <w:lang w:val="en-US"/>
        </w:rPr>
      </w:pPr>
      <w:r w:rsidRPr="001E5CC2">
        <w:t xml:space="preserve">За мен/за представлявания от мен участник не са налични обстоятелства по </w:t>
      </w:r>
      <w:r w:rsidRPr="001E5CC2">
        <w:rPr>
          <w:lang w:val="x-none"/>
        </w:rPr>
        <w:t>смисъла на § 1, т. 13 и 14 от допълнителните разпоредби на Закона за публичното предлагане на ценни книжа</w:t>
      </w:r>
      <w:r w:rsidRPr="001E5CC2">
        <w:rPr>
          <w:spacing w:val="20"/>
        </w:rPr>
        <w:t xml:space="preserve"> с другите участници в обществената поръчка с п</w:t>
      </w:r>
      <w:r w:rsidRPr="001E5CC2">
        <w:t xml:space="preserve">редмет: </w:t>
      </w:r>
      <w:r w:rsidRPr="00FE5F03">
        <w:rPr>
          <w:b/>
          <w:bCs/>
          <w:i/>
        </w:rPr>
        <w:t>„</w:t>
      </w:r>
      <w:proofErr w:type="spellStart"/>
      <w:r w:rsidRPr="00FE5F03">
        <w:rPr>
          <w:b/>
          <w:bCs/>
          <w:i/>
          <w:lang w:val="en-US"/>
        </w:rPr>
        <w:t>Зимно</w:t>
      </w:r>
      <w:proofErr w:type="spellEnd"/>
      <w:r w:rsidRPr="00FE5F03">
        <w:rPr>
          <w:b/>
          <w:bCs/>
          <w:i/>
          <w:lang w:val="en-US"/>
        </w:rPr>
        <w:t xml:space="preserve"> </w:t>
      </w:r>
      <w:proofErr w:type="spellStart"/>
      <w:r w:rsidRPr="00FE5F03">
        <w:rPr>
          <w:b/>
          <w:bCs/>
          <w:i/>
          <w:lang w:val="en-US"/>
        </w:rPr>
        <w:t>поддържане</w:t>
      </w:r>
      <w:proofErr w:type="spellEnd"/>
      <w:r>
        <w:rPr>
          <w:b/>
          <w:bCs/>
          <w:i/>
        </w:rPr>
        <w:t>, снегопочистване и опесъчаване</w:t>
      </w:r>
      <w:r w:rsidRPr="00FE5F03">
        <w:rPr>
          <w:b/>
          <w:bCs/>
          <w:i/>
        </w:rPr>
        <w:t xml:space="preserve"> </w:t>
      </w:r>
      <w:proofErr w:type="spellStart"/>
      <w:r w:rsidRPr="00FE5F03">
        <w:rPr>
          <w:b/>
          <w:bCs/>
          <w:i/>
          <w:lang w:val="en-US"/>
        </w:rPr>
        <w:t>на</w:t>
      </w:r>
      <w:proofErr w:type="spellEnd"/>
      <w:r w:rsidRPr="00FE5F03">
        <w:rPr>
          <w:b/>
          <w:bCs/>
          <w:i/>
          <w:lang w:val="en-US"/>
        </w:rPr>
        <w:t xml:space="preserve"> </w:t>
      </w:r>
      <w:proofErr w:type="spellStart"/>
      <w:r w:rsidRPr="00FE5F03">
        <w:rPr>
          <w:b/>
          <w:bCs/>
          <w:i/>
          <w:lang w:val="en-US"/>
        </w:rPr>
        <w:t>общинската</w:t>
      </w:r>
      <w:proofErr w:type="spellEnd"/>
      <w:r w:rsidRPr="00FE5F03">
        <w:rPr>
          <w:b/>
          <w:bCs/>
          <w:i/>
          <w:lang w:val="en-US"/>
        </w:rPr>
        <w:t xml:space="preserve"> </w:t>
      </w:r>
      <w:proofErr w:type="spellStart"/>
      <w:r w:rsidRPr="00FE5F03">
        <w:rPr>
          <w:b/>
          <w:bCs/>
          <w:i/>
          <w:lang w:val="en-US"/>
        </w:rPr>
        <w:t>пътна</w:t>
      </w:r>
      <w:proofErr w:type="spellEnd"/>
      <w:r w:rsidRPr="00FE5F03">
        <w:rPr>
          <w:b/>
          <w:bCs/>
          <w:i/>
          <w:lang w:val="en-US"/>
        </w:rPr>
        <w:t xml:space="preserve"> </w:t>
      </w:r>
      <w:proofErr w:type="spellStart"/>
      <w:r w:rsidRPr="00FE5F03">
        <w:rPr>
          <w:b/>
          <w:bCs/>
          <w:i/>
          <w:lang w:val="en-US"/>
        </w:rPr>
        <w:t>мрежа</w:t>
      </w:r>
      <w:proofErr w:type="spellEnd"/>
      <w:r w:rsidRPr="00FE5F03">
        <w:rPr>
          <w:b/>
          <w:bCs/>
          <w:i/>
          <w:lang w:val="en-US"/>
        </w:rPr>
        <w:t xml:space="preserve"> в </w:t>
      </w:r>
      <w:proofErr w:type="spellStart"/>
      <w:r w:rsidRPr="00FE5F03">
        <w:rPr>
          <w:b/>
          <w:bCs/>
          <w:i/>
          <w:lang w:val="en-US"/>
        </w:rPr>
        <w:t>община</w:t>
      </w:r>
      <w:proofErr w:type="spellEnd"/>
      <w:r w:rsidRPr="00FE5F03">
        <w:rPr>
          <w:b/>
          <w:bCs/>
          <w:i/>
          <w:lang w:val="en-US"/>
        </w:rPr>
        <w:t xml:space="preserve"> </w:t>
      </w:r>
      <w:proofErr w:type="spellStart"/>
      <w:r w:rsidRPr="00FE5F03">
        <w:rPr>
          <w:b/>
          <w:bCs/>
          <w:i/>
          <w:lang w:val="en-US"/>
        </w:rPr>
        <w:t>Трявна</w:t>
      </w:r>
      <w:proofErr w:type="spellEnd"/>
      <w:r w:rsidRPr="00FE5F03">
        <w:rPr>
          <w:b/>
          <w:bCs/>
          <w:i/>
          <w:lang w:val="en-US"/>
        </w:rPr>
        <w:t xml:space="preserve"> </w:t>
      </w:r>
      <w:proofErr w:type="spellStart"/>
      <w:r w:rsidRPr="00FE5F03">
        <w:rPr>
          <w:b/>
          <w:bCs/>
          <w:i/>
          <w:lang w:val="en-US"/>
        </w:rPr>
        <w:t>през</w:t>
      </w:r>
      <w:proofErr w:type="spellEnd"/>
      <w:r w:rsidRPr="00FE5F03">
        <w:rPr>
          <w:b/>
          <w:bCs/>
          <w:i/>
          <w:lang w:val="en-US"/>
        </w:rPr>
        <w:t xml:space="preserve"> </w:t>
      </w:r>
      <w:proofErr w:type="spellStart"/>
      <w:r w:rsidRPr="00FE5F03">
        <w:rPr>
          <w:b/>
          <w:bCs/>
          <w:i/>
          <w:lang w:val="en-US"/>
        </w:rPr>
        <w:t>зимния</w:t>
      </w:r>
      <w:proofErr w:type="spellEnd"/>
      <w:r w:rsidRPr="00FE5F03">
        <w:rPr>
          <w:b/>
          <w:bCs/>
          <w:i/>
          <w:lang w:val="en-US"/>
        </w:rPr>
        <w:t xml:space="preserve"> </w:t>
      </w:r>
      <w:proofErr w:type="spellStart"/>
      <w:r w:rsidRPr="00FE5F03">
        <w:rPr>
          <w:b/>
          <w:bCs/>
          <w:i/>
          <w:lang w:val="en-US"/>
        </w:rPr>
        <w:t>сезон</w:t>
      </w:r>
      <w:proofErr w:type="spellEnd"/>
      <w:r w:rsidRPr="00FE5F03">
        <w:rPr>
          <w:b/>
          <w:bCs/>
          <w:i/>
          <w:lang w:val="en-US"/>
        </w:rPr>
        <w:t xml:space="preserve"> 2016/2017 г.”</w:t>
      </w:r>
    </w:p>
    <w:p w:rsidR="005D5606" w:rsidRPr="001E5CC2" w:rsidRDefault="005D5606" w:rsidP="005D5606">
      <w:pPr>
        <w:tabs>
          <w:tab w:val="num" w:pos="0"/>
        </w:tabs>
        <w:ind w:right="27"/>
        <w:jc w:val="both"/>
      </w:pPr>
    </w:p>
    <w:p w:rsidR="005D5606" w:rsidRDefault="005D5606" w:rsidP="005D5606">
      <w:pPr>
        <w:widowControl w:val="0"/>
        <w:autoSpaceDE w:val="0"/>
        <w:autoSpaceDN w:val="0"/>
        <w:adjustRightInd w:val="0"/>
      </w:pPr>
    </w:p>
    <w:p w:rsidR="005D5606" w:rsidRPr="005F5770" w:rsidRDefault="005D5606" w:rsidP="005D5606">
      <w:pPr>
        <w:widowControl w:val="0"/>
        <w:autoSpaceDE w:val="0"/>
        <w:autoSpaceDN w:val="0"/>
        <w:adjustRightInd w:val="0"/>
      </w:pPr>
      <w:r w:rsidRPr="005F5770">
        <w:t>Дата: …………………..</w:t>
      </w:r>
      <w:r w:rsidRPr="005F5770">
        <w:tab/>
      </w:r>
      <w:r w:rsidRPr="005F5770">
        <w:tab/>
      </w:r>
      <w:r w:rsidRPr="005F5770">
        <w:tab/>
      </w:r>
      <w:r w:rsidRPr="005F5770">
        <w:tab/>
      </w:r>
      <w:r w:rsidRPr="005F5770">
        <w:rPr>
          <w:b/>
          <w:spacing w:val="20"/>
        </w:rPr>
        <w:t>ДЕКЛАРАТОР:</w:t>
      </w:r>
      <w:r w:rsidRPr="005F5770">
        <w:t xml:space="preserve"> ..................................</w:t>
      </w:r>
    </w:p>
    <w:p w:rsidR="005D5606" w:rsidRPr="005F5770" w:rsidRDefault="005D5606" w:rsidP="005D5606">
      <w:pPr>
        <w:widowControl w:val="0"/>
        <w:autoSpaceDE w:val="0"/>
        <w:autoSpaceDN w:val="0"/>
        <w:adjustRightInd w:val="0"/>
      </w:pPr>
      <w:r w:rsidRPr="005F5770">
        <w:t xml:space="preserve">                                                                                                   </w:t>
      </w:r>
      <w:r w:rsidRPr="005F5770">
        <w:tab/>
      </w:r>
      <w:r w:rsidRPr="005F5770">
        <w:tab/>
      </w:r>
      <w:r>
        <w:t xml:space="preserve">      </w:t>
      </w:r>
      <w:r w:rsidRPr="005F5770">
        <w:t xml:space="preserve">(подпис) </w:t>
      </w:r>
    </w:p>
    <w:p w:rsidR="005D5606" w:rsidRDefault="005D5606" w:rsidP="005D5606">
      <w:pPr>
        <w:rPr>
          <w:b/>
          <w:i/>
        </w:rPr>
      </w:pPr>
    </w:p>
    <w:p w:rsidR="005D5606" w:rsidRDefault="005D5606" w:rsidP="005D5606">
      <w:pPr>
        <w:rPr>
          <w:b/>
          <w:i/>
        </w:rPr>
      </w:pPr>
    </w:p>
    <w:p w:rsidR="005D5606" w:rsidRDefault="005D5606" w:rsidP="005D5606">
      <w:pPr>
        <w:rPr>
          <w:b/>
          <w:i/>
        </w:rPr>
      </w:pPr>
    </w:p>
    <w:p w:rsidR="005D5606" w:rsidRPr="00873A80" w:rsidRDefault="005D5606" w:rsidP="005D5606">
      <w:pPr>
        <w:rPr>
          <w:b/>
          <w:i/>
        </w:rPr>
      </w:pPr>
      <w:r w:rsidRPr="00873A80">
        <w:rPr>
          <w:b/>
          <w:i/>
        </w:rPr>
        <w:t>Пояснения:</w:t>
      </w:r>
    </w:p>
    <w:p w:rsidR="005D5606" w:rsidRPr="00873A80" w:rsidRDefault="005D5606" w:rsidP="005D5606">
      <w:pPr>
        <w:jc w:val="both"/>
        <w:rPr>
          <w:i/>
          <w:sz w:val="20"/>
          <w:szCs w:val="20"/>
        </w:rPr>
      </w:pPr>
      <w:r w:rsidRPr="00873A80">
        <w:rPr>
          <w:i/>
          <w:sz w:val="20"/>
          <w:szCs w:val="20"/>
        </w:rPr>
        <w:t>Декларацията се попълва от представляващите участника. В случай че участникът е юридическо лице, декларацията се подписва задължително от лицата, посочени в чл. 54, ал.2 от ЗОП.</w:t>
      </w:r>
    </w:p>
    <w:p w:rsidR="005D5606" w:rsidRDefault="005D5606" w:rsidP="005D5606">
      <w:pPr>
        <w:jc w:val="both"/>
        <w:rPr>
          <w:i/>
          <w:sz w:val="20"/>
          <w:szCs w:val="20"/>
        </w:rPr>
      </w:pPr>
    </w:p>
    <w:p w:rsidR="005D5606" w:rsidRPr="00873A80" w:rsidRDefault="005D5606" w:rsidP="005D5606">
      <w:pPr>
        <w:jc w:val="both"/>
        <w:rPr>
          <w:i/>
          <w:sz w:val="20"/>
          <w:szCs w:val="20"/>
        </w:rPr>
      </w:pPr>
      <w:r w:rsidRPr="00873A80">
        <w:rPr>
          <w:i/>
          <w:sz w:val="20"/>
          <w:szCs w:val="20"/>
        </w:rPr>
        <w:t>В случай че участникът е обединение, декларация се представя от представляващите на членовете на обединението.</w:t>
      </w:r>
    </w:p>
    <w:p w:rsidR="005D5606" w:rsidRDefault="005D5606" w:rsidP="005D5606">
      <w:pPr>
        <w:suppressAutoHyphens/>
        <w:jc w:val="both"/>
        <w:rPr>
          <w:i/>
          <w:sz w:val="20"/>
          <w:szCs w:val="20"/>
        </w:rPr>
      </w:pPr>
    </w:p>
    <w:p w:rsidR="005D5606" w:rsidRPr="00873A80" w:rsidRDefault="005D5606" w:rsidP="005D5606">
      <w:pPr>
        <w:suppressAutoHyphens/>
        <w:jc w:val="both"/>
        <w:rPr>
          <w:b/>
          <w:sz w:val="20"/>
          <w:szCs w:val="20"/>
        </w:rPr>
      </w:pPr>
      <w:r w:rsidRPr="00873A80">
        <w:rPr>
          <w:i/>
          <w:sz w:val="20"/>
          <w:szCs w:val="20"/>
        </w:rPr>
        <w:t>В случай че участник ще използва ресурсите на подизпълнител, декларация се попълва и от подизпълнителите.</w:t>
      </w:r>
    </w:p>
    <w:p w:rsidR="005D5606" w:rsidRDefault="005D5606" w:rsidP="005D5606">
      <w:r>
        <w:br w:type="page"/>
      </w:r>
    </w:p>
    <w:p w:rsidR="005D5606" w:rsidRPr="00454802" w:rsidRDefault="005D5606" w:rsidP="005D5606">
      <w:pPr>
        <w:tabs>
          <w:tab w:val="left" w:pos="993"/>
        </w:tabs>
        <w:ind w:firstLine="567"/>
        <w:jc w:val="right"/>
        <w:rPr>
          <w:bCs/>
          <w:i/>
          <w:iCs/>
        </w:rPr>
      </w:pPr>
      <w:r w:rsidRPr="00454802">
        <w:rPr>
          <w:bCs/>
          <w:i/>
          <w:iCs/>
        </w:rPr>
        <w:lastRenderedPageBreak/>
        <w:t>Образец №1</w:t>
      </w:r>
      <w:r>
        <w:rPr>
          <w:bCs/>
          <w:i/>
          <w:iCs/>
        </w:rPr>
        <w:t>2</w:t>
      </w:r>
    </w:p>
    <w:p w:rsidR="005D5606" w:rsidRPr="00454802" w:rsidRDefault="005D5606" w:rsidP="005D5606">
      <w:pPr>
        <w:tabs>
          <w:tab w:val="left" w:pos="993"/>
        </w:tabs>
        <w:ind w:firstLine="567"/>
        <w:jc w:val="both"/>
        <w:rPr>
          <w:b/>
          <w:bCs/>
          <w:caps/>
        </w:rPr>
      </w:pPr>
    </w:p>
    <w:p w:rsidR="005D5606" w:rsidRPr="00454802" w:rsidRDefault="005D5606" w:rsidP="005D5606">
      <w:pPr>
        <w:ind w:left="6726" w:hanging="6726"/>
        <w:rPr>
          <w:b/>
          <w:lang w:val="ru-RU"/>
        </w:rPr>
      </w:pPr>
      <w:r w:rsidRPr="00454802">
        <w:rPr>
          <w:b/>
          <w:lang w:val="ru-RU"/>
        </w:rPr>
        <w:t>ДО</w:t>
      </w:r>
      <w:r w:rsidRPr="00454802">
        <w:rPr>
          <w:b/>
          <w:lang w:val="ru-RU"/>
        </w:rPr>
        <w:tab/>
      </w:r>
    </w:p>
    <w:p w:rsidR="005D5606" w:rsidRPr="00454802" w:rsidRDefault="005D5606" w:rsidP="005D5606">
      <w:pPr>
        <w:ind w:left="6726" w:hanging="6726"/>
        <w:rPr>
          <w:b/>
          <w:lang w:val="ru-RU"/>
        </w:rPr>
      </w:pPr>
      <w:r w:rsidRPr="00454802">
        <w:rPr>
          <w:b/>
          <w:lang w:val="ru-RU"/>
        </w:rPr>
        <w:t xml:space="preserve">ОБЩИНА </w:t>
      </w:r>
      <w:r>
        <w:rPr>
          <w:b/>
          <w:lang w:val="ru-RU"/>
        </w:rPr>
        <w:t>ТРЯВНА</w:t>
      </w:r>
    </w:p>
    <w:p w:rsidR="005D5606" w:rsidRPr="00454802" w:rsidRDefault="005D5606" w:rsidP="005D5606">
      <w:pPr>
        <w:ind w:left="6726" w:hanging="6726"/>
        <w:rPr>
          <w:b/>
        </w:rPr>
      </w:pPr>
      <w:r>
        <w:rPr>
          <w:b/>
        </w:rPr>
        <w:t>ул</w:t>
      </w:r>
      <w:r w:rsidRPr="00454802">
        <w:rPr>
          <w:b/>
        </w:rPr>
        <w:t xml:space="preserve">. </w:t>
      </w:r>
      <w:r>
        <w:rPr>
          <w:b/>
        </w:rPr>
        <w:t>„Ангел Кънчев“</w:t>
      </w:r>
      <w:r w:rsidRPr="00454802">
        <w:rPr>
          <w:b/>
        </w:rPr>
        <w:t xml:space="preserve"> № </w:t>
      </w:r>
      <w:r>
        <w:rPr>
          <w:b/>
        </w:rPr>
        <w:t>21</w:t>
      </w:r>
    </w:p>
    <w:p w:rsidR="005D5606" w:rsidRDefault="005D5606" w:rsidP="005D5606">
      <w:pPr>
        <w:ind w:left="6726" w:hanging="6726"/>
        <w:rPr>
          <w:b/>
        </w:rPr>
      </w:pPr>
      <w:r>
        <w:rPr>
          <w:b/>
        </w:rPr>
        <w:t>гр. Трявна, п.к.</w:t>
      </w:r>
      <w:r w:rsidRPr="00454802">
        <w:rPr>
          <w:b/>
          <w:lang w:val="en-US"/>
        </w:rPr>
        <w:t xml:space="preserve"> 53</w:t>
      </w:r>
      <w:r>
        <w:rPr>
          <w:b/>
        </w:rPr>
        <w:t>50</w:t>
      </w:r>
    </w:p>
    <w:p w:rsidR="005D5606" w:rsidRDefault="005D5606" w:rsidP="005D5606">
      <w:pPr>
        <w:ind w:left="6726" w:hanging="6726"/>
        <w:rPr>
          <w:b/>
        </w:rPr>
      </w:pPr>
    </w:p>
    <w:p w:rsidR="005D5606" w:rsidRDefault="005D5606" w:rsidP="005D5606">
      <w:pPr>
        <w:ind w:left="6726" w:hanging="6726"/>
        <w:rPr>
          <w:b/>
        </w:rPr>
      </w:pPr>
    </w:p>
    <w:p w:rsidR="005D5606" w:rsidRPr="00454802" w:rsidRDefault="005D5606" w:rsidP="005D5606">
      <w:pPr>
        <w:ind w:left="6726" w:hanging="6726"/>
        <w:jc w:val="center"/>
        <w:rPr>
          <w:b/>
          <w:sz w:val="28"/>
          <w:szCs w:val="28"/>
        </w:rPr>
      </w:pPr>
      <w:r w:rsidRPr="00454802">
        <w:rPr>
          <w:b/>
          <w:sz w:val="28"/>
          <w:szCs w:val="28"/>
        </w:rPr>
        <w:t>ЦЕНОВА ОФЕРТА</w:t>
      </w:r>
    </w:p>
    <w:p w:rsidR="005D5606" w:rsidRPr="00454802" w:rsidRDefault="005D5606" w:rsidP="005D5606">
      <w:pPr>
        <w:jc w:val="center"/>
        <w:rPr>
          <w:b/>
          <w:w w:val="150"/>
          <w:lang w:val="en-US"/>
        </w:rPr>
      </w:pPr>
    </w:p>
    <w:p w:rsidR="005D5606" w:rsidRPr="00454802" w:rsidRDefault="005D5606" w:rsidP="005D5606">
      <w:pPr>
        <w:jc w:val="center"/>
        <w:rPr>
          <w:b/>
          <w:w w:val="150"/>
          <w:lang w:val="en-US"/>
        </w:rPr>
      </w:pPr>
    </w:p>
    <w:p w:rsidR="005D5606" w:rsidRPr="00A331DD" w:rsidRDefault="005D5606" w:rsidP="005D5606">
      <w:r w:rsidRPr="00D378E0">
        <w:t>от</w:t>
      </w:r>
      <w:r w:rsidRPr="00A331DD">
        <w:t xml:space="preserve">  …….................………………………</w:t>
      </w:r>
      <w:r w:rsidRPr="00A331DD">
        <w:rPr>
          <w:lang w:val="ru-RU"/>
        </w:rPr>
        <w:t>……………………..</w:t>
      </w:r>
      <w:r>
        <w:t>………………………………..</w:t>
      </w:r>
    </w:p>
    <w:p w:rsidR="005D5606" w:rsidRPr="00A331DD" w:rsidRDefault="005D5606" w:rsidP="005D5606">
      <w:pPr>
        <w:jc w:val="center"/>
        <w:rPr>
          <w:i/>
        </w:rPr>
      </w:pPr>
      <w:r w:rsidRPr="00A331DD">
        <w:rPr>
          <w:i/>
        </w:rPr>
        <w:t>/наименование на участника/</w:t>
      </w:r>
    </w:p>
    <w:p w:rsidR="005D5606" w:rsidRDefault="005D5606" w:rsidP="005D5606">
      <w:r w:rsidRPr="00A331DD">
        <w:t>представляван от........................</w:t>
      </w:r>
      <w:r w:rsidRPr="00A331DD">
        <w:rPr>
          <w:lang w:val="ru-RU"/>
        </w:rPr>
        <w:t>..</w:t>
      </w:r>
      <w:r>
        <w:rPr>
          <w:lang w:val="ru-RU"/>
        </w:rPr>
        <w:t>........</w:t>
      </w:r>
      <w:r w:rsidRPr="00A331DD">
        <w:rPr>
          <w:lang w:val="ru-RU"/>
        </w:rPr>
        <w:t>.......................................</w:t>
      </w:r>
      <w:r w:rsidRPr="00A331DD">
        <w:t>.............</w:t>
      </w:r>
      <w:r>
        <w:t>..................................,</w:t>
      </w:r>
    </w:p>
    <w:p w:rsidR="005D5606" w:rsidRDefault="005D5606" w:rsidP="005D5606">
      <w:r>
        <w:t>а</w:t>
      </w:r>
      <w:r w:rsidRPr="00A331DD">
        <w:t>дрес:</w:t>
      </w:r>
      <w:r>
        <w:t>……………………….…………………………………………………………………..</w:t>
      </w:r>
      <w:r w:rsidRPr="00A331DD">
        <w:t>,</w:t>
      </w:r>
    </w:p>
    <w:p w:rsidR="005D5606" w:rsidRPr="00A331DD" w:rsidRDefault="005D5606" w:rsidP="005D5606">
      <w:r w:rsidRPr="00A331DD">
        <w:t>тел:.........</w:t>
      </w:r>
      <w:r w:rsidRPr="00A331DD">
        <w:rPr>
          <w:lang w:val="ru-RU"/>
        </w:rPr>
        <w:t>..........</w:t>
      </w:r>
      <w:r>
        <w:t>.....</w:t>
      </w:r>
      <w:r w:rsidRPr="00A331DD">
        <w:t>.........</w:t>
      </w:r>
      <w:r>
        <w:t>.</w:t>
      </w:r>
      <w:r w:rsidRPr="00A331DD">
        <w:t xml:space="preserve">......  </w:t>
      </w:r>
      <w:r>
        <w:t>ф</w:t>
      </w:r>
      <w:r w:rsidRPr="00A331DD">
        <w:t>акс:..............</w:t>
      </w:r>
      <w:r w:rsidRPr="00A331DD">
        <w:rPr>
          <w:lang w:val="ru-RU"/>
        </w:rPr>
        <w:t>...............</w:t>
      </w:r>
      <w:r w:rsidRPr="00A331DD">
        <w:t>............,</w:t>
      </w:r>
      <w:r>
        <w:t>е</w:t>
      </w:r>
      <w:r>
        <w:rPr>
          <w:lang w:val="ru-RU"/>
        </w:rPr>
        <w:t>-</w:t>
      </w:r>
      <w:r w:rsidRPr="00A331DD">
        <w:rPr>
          <w:lang w:val="en-US"/>
        </w:rPr>
        <w:t>mail</w:t>
      </w:r>
      <w:r w:rsidRPr="00A331DD">
        <w:t>:..............</w:t>
      </w:r>
      <w:r w:rsidRPr="00A331DD">
        <w:rPr>
          <w:lang w:val="ru-RU"/>
        </w:rPr>
        <w:t>.........................</w:t>
      </w:r>
    </w:p>
    <w:p w:rsidR="005D5606" w:rsidRPr="009B6C57" w:rsidRDefault="005D5606" w:rsidP="005D5606">
      <w:pPr>
        <w:tabs>
          <w:tab w:val="num" w:pos="0"/>
        </w:tabs>
        <w:ind w:right="27"/>
        <w:jc w:val="both"/>
        <w:rPr>
          <w:b/>
          <w:bCs/>
          <w:lang w:val="en-US"/>
        </w:rPr>
      </w:pPr>
      <w:r w:rsidRPr="00454802">
        <w:rPr>
          <w:bCs/>
        </w:rPr>
        <w:t>за изпълнение на обществена поръчка с предмет:</w:t>
      </w:r>
      <w:r w:rsidRPr="00454802">
        <w:rPr>
          <w:bCs/>
          <w:lang w:val="en-US"/>
        </w:rPr>
        <w:t xml:space="preserve"> </w:t>
      </w:r>
      <w:r w:rsidRPr="00FE5F03">
        <w:rPr>
          <w:b/>
          <w:bCs/>
          <w:i/>
        </w:rPr>
        <w:t>„</w:t>
      </w:r>
      <w:proofErr w:type="spellStart"/>
      <w:r w:rsidRPr="00FE5F03">
        <w:rPr>
          <w:b/>
          <w:bCs/>
          <w:i/>
          <w:lang w:val="en-US"/>
        </w:rPr>
        <w:t>Зимно</w:t>
      </w:r>
      <w:proofErr w:type="spellEnd"/>
      <w:r w:rsidRPr="00FE5F03">
        <w:rPr>
          <w:b/>
          <w:bCs/>
          <w:i/>
          <w:lang w:val="en-US"/>
        </w:rPr>
        <w:t xml:space="preserve"> </w:t>
      </w:r>
      <w:proofErr w:type="spellStart"/>
      <w:r w:rsidRPr="00FE5F03">
        <w:rPr>
          <w:b/>
          <w:bCs/>
          <w:i/>
          <w:lang w:val="en-US"/>
        </w:rPr>
        <w:t>поддържане</w:t>
      </w:r>
      <w:proofErr w:type="spellEnd"/>
      <w:r>
        <w:rPr>
          <w:b/>
          <w:bCs/>
          <w:i/>
        </w:rPr>
        <w:t>, снегопочистване и опесъчаване</w:t>
      </w:r>
      <w:r w:rsidRPr="00FE5F03">
        <w:rPr>
          <w:b/>
          <w:bCs/>
          <w:i/>
        </w:rPr>
        <w:t xml:space="preserve"> </w:t>
      </w:r>
      <w:proofErr w:type="spellStart"/>
      <w:r w:rsidRPr="00FE5F03">
        <w:rPr>
          <w:b/>
          <w:bCs/>
          <w:i/>
          <w:lang w:val="en-US"/>
        </w:rPr>
        <w:t>на</w:t>
      </w:r>
      <w:proofErr w:type="spellEnd"/>
      <w:r w:rsidRPr="00FE5F03">
        <w:rPr>
          <w:b/>
          <w:bCs/>
          <w:i/>
          <w:lang w:val="en-US"/>
        </w:rPr>
        <w:t xml:space="preserve"> </w:t>
      </w:r>
      <w:proofErr w:type="spellStart"/>
      <w:r w:rsidRPr="00FE5F03">
        <w:rPr>
          <w:b/>
          <w:bCs/>
          <w:i/>
          <w:lang w:val="en-US"/>
        </w:rPr>
        <w:t>общинската</w:t>
      </w:r>
      <w:proofErr w:type="spellEnd"/>
      <w:r w:rsidRPr="00FE5F03">
        <w:rPr>
          <w:b/>
          <w:bCs/>
          <w:i/>
          <w:lang w:val="en-US"/>
        </w:rPr>
        <w:t xml:space="preserve"> </w:t>
      </w:r>
      <w:proofErr w:type="spellStart"/>
      <w:r w:rsidRPr="00FE5F03">
        <w:rPr>
          <w:b/>
          <w:bCs/>
          <w:i/>
          <w:lang w:val="en-US"/>
        </w:rPr>
        <w:t>пътна</w:t>
      </w:r>
      <w:proofErr w:type="spellEnd"/>
      <w:r w:rsidRPr="00FE5F03">
        <w:rPr>
          <w:b/>
          <w:bCs/>
          <w:i/>
          <w:lang w:val="en-US"/>
        </w:rPr>
        <w:t xml:space="preserve"> </w:t>
      </w:r>
      <w:proofErr w:type="spellStart"/>
      <w:r w:rsidRPr="00FE5F03">
        <w:rPr>
          <w:b/>
          <w:bCs/>
          <w:i/>
          <w:lang w:val="en-US"/>
        </w:rPr>
        <w:t>мрежа</w:t>
      </w:r>
      <w:proofErr w:type="spellEnd"/>
      <w:r w:rsidRPr="00FE5F03">
        <w:rPr>
          <w:b/>
          <w:bCs/>
          <w:i/>
          <w:lang w:val="en-US"/>
        </w:rPr>
        <w:t xml:space="preserve"> в </w:t>
      </w:r>
      <w:proofErr w:type="spellStart"/>
      <w:r w:rsidRPr="00FE5F03">
        <w:rPr>
          <w:b/>
          <w:bCs/>
          <w:i/>
          <w:lang w:val="en-US"/>
        </w:rPr>
        <w:t>община</w:t>
      </w:r>
      <w:proofErr w:type="spellEnd"/>
      <w:r w:rsidRPr="00FE5F03">
        <w:rPr>
          <w:b/>
          <w:bCs/>
          <w:i/>
          <w:lang w:val="en-US"/>
        </w:rPr>
        <w:t xml:space="preserve"> </w:t>
      </w:r>
      <w:proofErr w:type="spellStart"/>
      <w:r w:rsidRPr="00FE5F03">
        <w:rPr>
          <w:b/>
          <w:bCs/>
          <w:i/>
          <w:lang w:val="en-US"/>
        </w:rPr>
        <w:t>Трявна</w:t>
      </w:r>
      <w:proofErr w:type="spellEnd"/>
      <w:r w:rsidRPr="00FE5F03">
        <w:rPr>
          <w:b/>
          <w:bCs/>
          <w:i/>
          <w:lang w:val="en-US"/>
        </w:rPr>
        <w:t xml:space="preserve"> </w:t>
      </w:r>
      <w:proofErr w:type="spellStart"/>
      <w:r w:rsidRPr="00FE5F03">
        <w:rPr>
          <w:b/>
          <w:bCs/>
          <w:i/>
          <w:lang w:val="en-US"/>
        </w:rPr>
        <w:t>през</w:t>
      </w:r>
      <w:proofErr w:type="spellEnd"/>
      <w:r w:rsidRPr="00FE5F03">
        <w:rPr>
          <w:b/>
          <w:bCs/>
          <w:i/>
          <w:lang w:val="en-US"/>
        </w:rPr>
        <w:t xml:space="preserve"> </w:t>
      </w:r>
      <w:proofErr w:type="spellStart"/>
      <w:r w:rsidRPr="00FE5F03">
        <w:rPr>
          <w:b/>
          <w:bCs/>
          <w:i/>
          <w:lang w:val="en-US"/>
        </w:rPr>
        <w:t>зимния</w:t>
      </w:r>
      <w:proofErr w:type="spellEnd"/>
      <w:r w:rsidRPr="00FE5F03">
        <w:rPr>
          <w:b/>
          <w:bCs/>
          <w:i/>
          <w:lang w:val="en-US"/>
        </w:rPr>
        <w:t xml:space="preserve"> </w:t>
      </w:r>
      <w:proofErr w:type="spellStart"/>
      <w:r w:rsidRPr="00FE5F03">
        <w:rPr>
          <w:b/>
          <w:bCs/>
          <w:i/>
          <w:lang w:val="en-US"/>
        </w:rPr>
        <w:t>сезон</w:t>
      </w:r>
      <w:proofErr w:type="spellEnd"/>
      <w:r w:rsidRPr="00FE5F03">
        <w:rPr>
          <w:b/>
          <w:bCs/>
          <w:i/>
          <w:lang w:val="en-US"/>
        </w:rPr>
        <w:t xml:space="preserve"> 2016/2017 г.”</w:t>
      </w:r>
    </w:p>
    <w:p w:rsidR="005D5606" w:rsidRPr="001E5CC2" w:rsidRDefault="005D5606" w:rsidP="005D5606">
      <w:pPr>
        <w:tabs>
          <w:tab w:val="num" w:pos="0"/>
        </w:tabs>
        <w:ind w:right="27"/>
        <w:jc w:val="both"/>
      </w:pPr>
    </w:p>
    <w:p w:rsidR="005D5606" w:rsidRPr="00454802" w:rsidRDefault="005D5606" w:rsidP="005D5606">
      <w:pPr>
        <w:tabs>
          <w:tab w:val="num" w:pos="0"/>
        </w:tabs>
        <w:ind w:right="27" w:firstLine="644"/>
        <w:jc w:val="center"/>
        <w:rPr>
          <w:b/>
        </w:rPr>
      </w:pPr>
    </w:p>
    <w:p w:rsidR="005D5606" w:rsidRPr="00454802" w:rsidRDefault="005D5606" w:rsidP="005D5606">
      <w:pPr>
        <w:pStyle w:val="af4"/>
        <w:spacing w:after="0"/>
        <w:ind w:firstLine="708"/>
        <w:rPr>
          <w:rFonts w:ascii="Times New Roman" w:hAnsi="Times New Roman"/>
          <w:b/>
          <w:sz w:val="24"/>
          <w:szCs w:val="24"/>
        </w:rPr>
      </w:pPr>
      <w:r w:rsidRPr="00454802">
        <w:rPr>
          <w:rFonts w:ascii="Times New Roman" w:hAnsi="Times New Roman"/>
          <w:b/>
          <w:sz w:val="24"/>
          <w:szCs w:val="24"/>
        </w:rPr>
        <w:t>УВАЖАЕМИ ДАМИ И ГОСПОДА,</w:t>
      </w:r>
    </w:p>
    <w:p w:rsidR="005D5606" w:rsidRPr="009B6C57" w:rsidRDefault="005D5606" w:rsidP="005D5606">
      <w:pPr>
        <w:tabs>
          <w:tab w:val="num" w:pos="0"/>
        </w:tabs>
        <w:ind w:right="27"/>
        <w:jc w:val="both"/>
        <w:rPr>
          <w:b/>
          <w:bCs/>
          <w:lang w:val="en-US"/>
        </w:rPr>
      </w:pPr>
      <w:r>
        <w:tab/>
      </w:r>
      <w:r w:rsidRPr="00454802">
        <w:t>На основание открита процедура за възлагане на обществена поръчка</w:t>
      </w:r>
      <w:r>
        <w:t xml:space="preserve"> </w:t>
      </w:r>
      <w:r w:rsidRPr="00454802">
        <w:t>с предмет</w:t>
      </w:r>
      <w:r>
        <w:t>:</w:t>
      </w:r>
      <w:r w:rsidRPr="00454802">
        <w:rPr>
          <w:bCs/>
        </w:rPr>
        <w:t xml:space="preserve"> </w:t>
      </w:r>
      <w:r w:rsidRPr="00FE5F03">
        <w:rPr>
          <w:b/>
          <w:bCs/>
          <w:i/>
        </w:rPr>
        <w:t>„</w:t>
      </w:r>
      <w:proofErr w:type="spellStart"/>
      <w:r w:rsidRPr="00FE5F03">
        <w:rPr>
          <w:b/>
          <w:bCs/>
          <w:i/>
          <w:lang w:val="en-US"/>
        </w:rPr>
        <w:t>Зимно</w:t>
      </w:r>
      <w:proofErr w:type="spellEnd"/>
      <w:r w:rsidRPr="00FE5F03">
        <w:rPr>
          <w:b/>
          <w:bCs/>
          <w:i/>
          <w:lang w:val="en-US"/>
        </w:rPr>
        <w:t xml:space="preserve"> </w:t>
      </w:r>
      <w:proofErr w:type="spellStart"/>
      <w:r w:rsidRPr="00FE5F03">
        <w:rPr>
          <w:b/>
          <w:bCs/>
          <w:i/>
          <w:lang w:val="en-US"/>
        </w:rPr>
        <w:t>поддържане</w:t>
      </w:r>
      <w:proofErr w:type="spellEnd"/>
      <w:r>
        <w:rPr>
          <w:b/>
          <w:bCs/>
          <w:i/>
        </w:rPr>
        <w:t>, снегопочистване и опесъчаване</w:t>
      </w:r>
      <w:r w:rsidRPr="00FE5F03">
        <w:rPr>
          <w:b/>
          <w:bCs/>
          <w:i/>
        </w:rPr>
        <w:t xml:space="preserve"> </w:t>
      </w:r>
      <w:proofErr w:type="spellStart"/>
      <w:r w:rsidRPr="00FE5F03">
        <w:rPr>
          <w:b/>
          <w:bCs/>
          <w:i/>
          <w:lang w:val="en-US"/>
        </w:rPr>
        <w:t>на</w:t>
      </w:r>
      <w:proofErr w:type="spellEnd"/>
      <w:r w:rsidRPr="00FE5F03">
        <w:rPr>
          <w:b/>
          <w:bCs/>
          <w:i/>
          <w:lang w:val="en-US"/>
        </w:rPr>
        <w:t xml:space="preserve"> </w:t>
      </w:r>
      <w:proofErr w:type="spellStart"/>
      <w:r w:rsidRPr="00FE5F03">
        <w:rPr>
          <w:b/>
          <w:bCs/>
          <w:i/>
          <w:lang w:val="en-US"/>
        </w:rPr>
        <w:t>общинската</w:t>
      </w:r>
      <w:proofErr w:type="spellEnd"/>
      <w:r w:rsidRPr="00FE5F03">
        <w:rPr>
          <w:b/>
          <w:bCs/>
          <w:i/>
          <w:lang w:val="en-US"/>
        </w:rPr>
        <w:t xml:space="preserve"> </w:t>
      </w:r>
      <w:proofErr w:type="spellStart"/>
      <w:r w:rsidRPr="00FE5F03">
        <w:rPr>
          <w:b/>
          <w:bCs/>
          <w:i/>
          <w:lang w:val="en-US"/>
        </w:rPr>
        <w:t>пътна</w:t>
      </w:r>
      <w:proofErr w:type="spellEnd"/>
      <w:r w:rsidRPr="00FE5F03">
        <w:rPr>
          <w:b/>
          <w:bCs/>
          <w:i/>
          <w:lang w:val="en-US"/>
        </w:rPr>
        <w:t xml:space="preserve"> </w:t>
      </w:r>
      <w:proofErr w:type="spellStart"/>
      <w:r w:rsidRPr="00FE5F03">
        <w:rPr>
          <w:b/>
          <w:bCs/>
          <w:i/>
          <w:lang w:val="en-US"/>
        </w:rPr>
        <w:t>мрежа</w:t>
      </w:r>
      <w:proofErr w:type="spellEnd"/>
      <w:r w:rsidRPr="00FE5F03">
        <w:rPr>
          <w:b/>
          <w:bCs/>
          <w:i/>
          <w:lang w:val="en-US"/>
        </w:rPr>
        <w:t xml:space="preserve"> в </w:t>
      </w:r>
      <w:proofErr w:type="spellStart"/>
      <w:r w:rsidRPr="00FE5F03">
        <w:rPr>
          <w:b/>
          <w:bCs/>
          <w:i/>
          <w:lang w:val="en-US"/>
        </w:rPr>
        <w:t>община</w:t>
      </w:r>
      <w:proofErr w:type="spellEnd"/>
      <w:r w:rsidRPr="00FE5F03">
        <w:rPr>
          <w:b/>
          <w:bCs/>
          <w:i/>
          <w:lang w:val="en-US"/>
        </w:rPr>
        <w:t xml:space="preserve"> </w:t>
      </w:r>
      <w:proofErr w:type="spellStart"/>
      <w:r w:rsidRPr="00FE5F03">
        <w:rPr>
          <w:b/>
          <w:bCs/>
          <w:i/>
          <w:lang w:val="en-US"/>
        </w:rPr>
        <w:t>Трявна</w:t>
      </w:r>
      <w:proofErr w:type="spellEnd"/>
      <w:r w:rsidRPr="00FE5F03">
        <w:rPr>
          <w:b/>
          <w:bCs/>
          <w:i/>
          <w:lang w:val="en-US"/>
        </w:rPr>
        <w:t xml:space="preserve"> </w:t>
      </w:r>
      <w:proofErr w:type="spellStart"/>
      <w:r w:rsidRPr="00FE5F03">
        <w:rPr>
          <w:b/>
          <w:bCs/>
          <w:i/>
          <w:lang w:val="en-US"/>
        </w:rPr>
        <w:t>през</w:t>
      </w:r>
      <w:proofErr w:type="spellEnd"/>
      <w:r w:rsidRPr="00FE5F03">
        <w:rPr>
          <w:b/>
          <w:bCs/>
          <w:i/>
          <w:lang w:val="en-US"/>
        </w:rPr>
        <w:t xml:space="preserve"> </w:t>
      </w:r>
      <w:proofErr w:type="spellStart"/>
      <w:r w:rsidRPr="00FE5F03">
        <w:rPr>
          <w:b/>
          <w:bCs/>
          <w:i/>
          <w:lang w:val="en-US"/>
        </w:rPr>
        <w:t>зимния</w:t>
      </w:r>
      <w:proofErr w:type="spellEnd"/>
      <w:r w:rsidRPr="00FE5F03">
        <w:rPr>
          <w:b/>
          <w:bCs/>
          <w:i/>
          <w:lang w:val="en-US"/>
        </w:rPr>
        <w:t xml:space="preserve"> </w:t>
      </w:r>
      <w:proofErr w:type="spellStart"/>
      <w:r w:rsidRPr="00FE5F03">
        <w:rPr>
          <w:b/>
          <w:bCs/>
          <w:i/>
          <w:lang w:val="en-US"/>
        </w:rPr>
        <w:t>сезон</w:t>
      </w:r>
      <w:proofErr w:type="spellEnd"/>
      <w:r w:rsidRPr="00FE5F03">
        <w:rPr>
          <w:b/>
          <w:bCs/>
          <w:i/>
          <w:lang w:val="en-US"/>
        </w:rPr>
        <w:t xml:space="preserve"> 2016/2017 г.”</w:t>
      </w:r>
    </w:p>
    <w:p w:rsidR="005D5606" w:rsidRPr="00454802" w:rsidRDefault="005D5606" w:rsidP="005D5606">
      <w:pPr>
        <w:tabs>
          <w:tab w:val="num" w:pos="0"/>
        </w:tabs>
        <w:ind w:right="27"/>
        <w:jc w:val="both"/>
      </w:pPr>
    </w:p>
    <w:p w:rsidR="005D5606" w:rsidRPr="00454802" w:rsidRDefault="005D5606" w:rsidP="005D5606">
      <w:pPr>
        <w:pStyle w:val="ad"/>
        <w:tabs>
          <w:tab w:val="left" w:pos="709"/>
        </w:tabs>
        <w:spacing w:after="0"/>
        <w:ind w:firstLine="720"/>
        <w:jc w:val="both"/>
        <w:rPr>
          <w:sz w:val="24"/>
          <w:szCs w:val="24"/>
        </w:rPr>
      </w:pPr>
      <w:r>
        <w:rPr>
          <w:sz w:val="24"/>
          <w:szCs w:val="24"/>
        </w:rPr>
        <w:t>Предлагаме д</w:t>
      </w:r>
      <w:r w:rsidRPr="00454802">
        <w:rPr>
          <w:sz w:val="24"/>
          <w:szCs w:val="24"/>
        </w:rPr>
        <w:t>а изпълним поръчката при следните условия:</w:t>
      </w:r>
    </w:p>
    <w:p w:rsidR="005D5606" w:rsidRPr="00454802" w:rsidRDefault="005D5606" w:rsidP="005D5606">
      <w:pPr>
        <w:pStyle w:val="ad"/>
        <w:tabs>
          <w:tab w:val="left" w:pos="709"/>
        </w:tabs>
        <w:spacing w:after="0"/>
        <w:ind w:firstLine="720"/>
        <w:jc w:val="both"/>
        <w:rPr>
          <w:sz w:val="24"/>
          <w:szCs w:val="24"/>
        </w:rPr>
      </w:pPr>
    </w:p>
    <w:p w:rsidR="005D5606" w:rsidRPr="00C77C0A" w:rsidRDefault="005D5606" w:rsidP="005D5606">
      <w:pPr>
        <w:pStyle w:val="ad"/>
        <w:numPr>
          <w:ilvl w:val="0"/>
          <w:numId w:val="18"/>
        </w:numPr>
        <w:tabs>
          <w:tab w:val="clear" w:pos="1080"/>
          <w:tab w:val="num" w:pos="-171"/>
          <w:tab w:val="left" w:pos="709"/>
          <w:tab w:val="left" w:pos="1140"/>
        </w:tabs>
        <w:spacing w:after="0"/>
        <w:ind w:left="0" w:firstLine="720"/>
        <w:jc w:val="both"/>
        <w:rPr>
          <w:sz w:val="24"/>
          <w:szCs w:val="24"/>
        </w:rPr>
      </w:pPr>
      <w:r w:rsidRPr="00454802">
        <w:rPr>
          <w:sz w:val="24"/>
          <w:szCs w:val="24"/>
        </w:rPr>
        <w:t xml:space="preserve">Цена </w:t>
      </w:r>
      <w:r w:rsidR="00C77C0A" w:rsidRPr="00C77C0A">
        <w:rPr>
          <w:b/>
          <w:sz w:val="24"/>
          <w:szCs w:val="24"/>
        </w:rPr>
        <w:t>за снегопочистване на километър</w:t>
      </w:r>
      <w:r w:rsidR="00211E88">
        <w:rPr>
          <w:b/>
          <w:sz w:val="24"/>
          <w:szCs w:val="24"/>
          <w:lang w:val="bg-BG"/>
        </w:rPr>
        <w:t xml:space="preserve"> обработен пътен участък</w:t>
      </w:r>
      <w:r w:rsidR="00C77C0A" w:rsidRPr="00C77C0A">
        <w:rPr>
          <w:b/>
          <w:sz w:val="24"/>
          <w:szCs w:val="24"/>
        </w:rPr>
        <w:t xml:space="preserve"> в лева при височина на снежната покривка до 25 см</w:t>
      </w:r>
      <w:r w:rsidR="00211E88">
        <w:rPr>
          <w:b/>
          <w:sz w:val="24"/>
          <w:szCs w:val="24"/>
          <w:lang w:val="bg-BG"/>
        </w:rPr>
        <w:t>.</w:t>
      </w:r>
      <w:r w:rsidR="00211E88" w:rsidRPr="00211E88">
        <w:rPr>
          <w:sz w:val="24"/>
          <w:szCs w:val="24"/>
          <w:lang w:val="bg-BG"/>
        </w:rPr>
        <w:t>:</w:t>
      </w:r>
      <w:r w:rsidR="00C77C0A" w:rsidRPr="00C77C0A">
        <w:rPr>
          <w:b/>
          <w:sz w:val="24"/>
          <w:szCs w:val="24"/>
        </w:rPr>
        <w:t xml:space="preserve"> </w:t>
      </w:r>
      <w:r w:rsidRPr="00454802">
        <w:rPr>
          <w:sz w:val="24"/>
          <w:szCs w:val="24"/>
        </w:rPr>
        <w:t>……………………….лв./км, без включен ДДС (…………………………..….лв./км с включен ДДС).</w:t>
      </w:r>
    </w:p>
    <w:p w:rsidR="00211E88" w:rsidRPr="00C77C0A" w:rsidRDefault="00C77C0A" w:rsidP="00211E88">
      <w:pPr>
        <w:pStyle w:val="ad"/>
        <w:numPr>
          <w:ilvl w:val="0"/>
          <w:numId w:val="18"/>
        </w:numPr>
        <w:tabs>
          <w:tab w:val="clear" w:pos="1080"/>
          <w:tab w:val="num" w:pos="-171"/>
          <w:tab w:val="left" w:pos="709"/>
          <w:tab w:val="left" w:pos="1140"/>
        </w:tabs>
        <w:spacing w:after="0"/>
        <w:ind w:left="0" w:firstLine="720"/>
        <w:jc w:val="both"/>
        <w:rPr>
          <w:sz w:val="24"/>
          <w:szCs w:val="24"/>
        </w:rPr>
      </w:pPr>
      <w:r>
        <w:rPr>
          <w:sz w:val="24"/>
          <w:szCs w:val="24"/>
          <w:lang w:val="bg-BG"/>
        </w:rPr>
        <w:t>Ц</w:t>
      </w:r>
      <w:r w:rsidRPr="00C77C0A">
        <w:rPr>
          <w:sz w:val="24"/>
          <w:szCs w:val="24"/>
        </w:rPr>
        <w:t xml:space="preserve">ена </w:t>
      </w:r>
      <w:r w:rsidRPr="003B46DC">
        <w:rPr>
          <w:b/>
          <w:sz w:val="24"/>
          <w:szCs w:val="24"/>
        </w:rPr>
        <w:t>за снегопочистване на машиносмяна в лева</w:t>
      </w:r>
      <w:r w:rsidR="00211E88">
        <w:rPr>
          <w:b/>
          <w:sz w:val="24"/>
          <w:szCs w:val="24"/>
          <w:lang w:val="bg-BG"/>
        </w:rPr>
        <w:t xml:space="preserve"> на час</w:t>
      </w:r>
      <w:r w:rsidRPr="003B46DC">
        <w:rPr>
          <w:b/>
          <w:sz w:val="24"/>
          <w:szCs w:val="24"/>
          <w:lang w:val="bg-BG"/>
        </w:rPr>
        <w:t xml:space="preserve"> </w:t>
      </w:r>
      <w:r w:rsidRPr="003B46DC">
        <w:rPr>
          <w:b/>
          <w:sz w:val="24"/>
          <w:szCs w:val="24"/>
        </w:rPr>
        <w:t>при височина на снежната покривка над 25 см. за машини под 100 к.с.</w:t>
      </w:r>
      <w:r>
        <w:rPr>
          <w:sz w:val="24"/>
          <w:szCs w:val="24"/>
          <w:lang w:val="bg-BG"/>
        </w:rPr>
        <w:t>:</w:t>
      </w:r>
      <w:r w:rsidRPr="00C77C0A">
        <w:rPr>
          <w:sz w:val="24"/>
          <w:szCs w:val="24"/>
        </w:rPr>
        <w:t xml:space="preserve"> </w:t>
      </w:r>
      <w:r w:rsidR="00211E88" w:rsidRPr="00454802">
        <w:rPr>
          <w:sz w:val="24"/>
          <w:szCs w:val="24"/>
        </w:rPr>
        <w:t>……………………….лв./</w:t>
      </w:r>
      <w:r w:rsidR="00211E88">
        <w:rPr>
          <w:sz w:val="24"/>
          <w:szCs w:val="24"/>
          <w:lang w:val="bg-BG"/>
        </w:rPr>
        <w:t>ч.</w:t>
      </w:r>
      <w:r w:rsidR="00211E88" w:rsidRPr="00454802">
        <w:rPr>
          <w:sz w:val="24"/>
          <w:szCs w:val="24"/>
        </w:rPr>
        <w:t>, без включен ДДС (…………………………..….лв./</w:t>
      </w:r>
      <w:r w:rsidR="00211E88">
        <w:rPr>
          <w:sz w:val="24"/>
          <w:szCs w:val="24"/>
          <w:lang w:val="bg-BG"/>
        </w:rPr>
        <w:t>ч.</w:t>
      </w:r>
      <w:r w:rsidR="00211E88" w:rsidRPr="00454802">
        <w:rPr>
          <w:sz w:val="24"/>
          <w:szCs w:val="24"/>
        </w:rPr>
        <w:t xml:space="preserve"> с включен ДДС).</w:t>
      </w:r>
    </w:p>
    <w:p w:rsidR="003B46DC" w:rsidRPr="00211E88" w:rsidRDefault="00C77C0A" w:rsidP="003B46DC">
      <w:pPr>
        <w:pStyle w:val="ad"/>
        <w:numPr>
          <w:ilvl w:val="0"/>
          <w:numId w:val="18"/>
        </w:numPr>
        <w:tabs>
          <w:tab w:val="clear" w:pos="1080"/>
          <w:tab w:val="num" w:pos="-171"/>
          <w:tab w:val="left" w:pos="709"/>
          <w:tab w:val="left" w:pos="1140"/>
        </w:tabs>
        <w:spacing w:after="0"/>
        <w:ind w:left="0" w:firstLine="720"/>
        <w:jc w:val="both"/>
        <w:rPr>
          <w:sz w:val="24"/>
          <w:szCs w:val="24"/>
        </w:rPr>
      </w:pPr>
      <w:r>
        <w:rPr>
          <w:sz w:val="24"/>
          <w:szCs w:val="24"/>
          <w:lang w:val="bg-BG"/>
        </w:rPr>
        <w:t>Ц</w:t>
      </w:r>
      <w:r w:rsidRPr="00C77C0A">
        <w:rPr>
          <w:sz w:val="24"/>
          <w:szCs w:val="24"/>
        </w:rPr>
        <w:t xml:space="preserve">ена </w:t>
      </w:r>
      <w:r w:rsidRPr="003B46DC">
        <w:rPr>
          <w:b/>
          <w:sz w:val="24"/>
          <w:szCs w:val="24"/>
        </w:rPr>
        <w:t>за снегопочистване на машиносмяна в лева</w:t>
      </w:r>
      <w:r w:rsidR="00604B1E">
        <w:rPr>
          <w:b/>
          <w:sz w:val="24"/>
          <w:szCs w:val="24"/>
          <w:lang w:val="bg-BG"/>
        </w:rPr>
        <w:t xml:space="preserve"> на час</w:t>
      </w:r>
      <w:r w:rsidR="003B46DC" w:rsidRPr="003B46DC">
        <w:rPr>
          <w:b/>
          <w:sz w:val="24"/>
          <w:szCs w:val="24"/>
          <w:lang w:val="bg-BG"/>
        </w:rPr>
        <w:t xml:space="preserve"> </w:t>
      </w:r>
      <w:r w:rsidRPr="003B46DC">
        <w:rPr>
          <w:b/>
          <w:sz w:val="24"/>
          <w:szCs w:val="24"/>
        </w:rPr>
        <w:t xml:space="preserve">при височина на снежната покривка над 25 см. за машини </w:t>
      </w:r>
      <w:r w:rsidRPr="003B46DC">
        <w:rPr>
          <w:b/>
          <w:sz w:val="24"/>
          <w:szCs w:val="24"/>
          <w:lang w:val="bg-BG"/>
        </w:rPr>
        <w:t>над</w:t>
      </w:r>
      <w:r w:rsidRPr="003B46DC">
        <w:rPr>
          <w:b/>
          <w:sz w:val="24"/>
          <w:szCs w:val="24"/>
        </w:rPr>
        <w:t xml:space="preserve"> 100 к.с.</w:t>
      </w:r>
      <w:r w:rsidR="003B46DC">
        <w:rPr>
          <w:sz w:val="24"/>
          <w:szCs w:val="24"/>
          <w:lang w:val="bg-BG"/>
        </w:rPr>
        <w:t>:</w:t>
      </w:r>
      <w:r w:rsidR="00211E88" w:rsidRPr="00211E88">
        <w:rPr>
          <w:sz w:val="24"/>
          <w:szCs w:val="24"/>
        </w:rPr>
        <w:t xml:space="preserve"> </w:t>
      </w:r>
      <w:r w:rsidR="00211E88" w:rsidRPr="00454802">
        <w:rPr>
          <w:sz w:val="24"/>
          <w:szCs w:val="24"/>
        </w:rPr>
        <w:t>……………………….лв./</w:t>
      </w:r>
      <w:r w:rsidR="00211E88">
        <w:rPr>
          <w:sz w:val="24"/>
          <w:szCs w:val="24"/>
          <w:lang w:val="bg-BG"/>
        </w:rPr>
        <w:t>ч.</w:t>
      </w:r>
      <w:r w:rsidR="00211E88" w:rsidRPr="00454802">
        <w:rPr>
          <w:sz w:val="24"/>
          <w:szCs w:val="24"/>
        </w:rPr>
        <w:t>, без включен ДДС (…………………………..….лв./</w:t>
      </w:r>
      <w:r w:rsidR="00211E88">
        <w:rPr>
          <w:sz w:val="24"/>
          <w:szCs w:val="24"/>
          <w:lang w:val="bg-BG"/>
        </w:rPr>
        <w:t>ч.</w:t>
      </w:r>
      <w:r w:rsidR="00211E88" w:rsidRPr="00454802">
        <w:rPr>
          <w:sz w:val="24"/>
          <w:szCs w:val="24"/>
        </w:rPr>
        <w:t xml:space="preserve"> с включен ДДС).</w:t>
      </w:r>
    </w:p>
    <w:p w:rsidR="003B46DC" w:rsidRPr="00C77C0A" w:rsidRDefault="003B46DC" w:rsidP="003B46DC">
      <w:pPr>
        <w:pStyle w:val="ad"/>
        <w:numPr>
          <w:ilvl w:val="0"/>
          <w:numId w:val="18"/>
        </w:numPr>
        <w:tabs>
          <w:tab w:val="clear" w:pos="1080"/>
          <w:tab w:val="num" w:pos="-171"/>
          <w:tab w:val="left" w:pos="709"/>
          <w:tab w:val="left" w:pos="1140"/>
        </w:tabs>
        <w:spacing w:after="0"/>
        <w:ind w:left="0" w:firstLine="720"/>
        <w:jc w:val="both"/>
        <w:rPr>
          <w:sz w:val="24"/>
          <w:szCs w:val="24"/>
        </w:rPr>
      </w:pPr>
      <w:r w:rsidRPr="003B46DC">
        <w:rPr>
          <w:sz w:val="24"/>
          <w:szCs w:val="24"/>
        </w:rPr>
        <w:t xml:space="preserve">Цена </w:t>
      </w:r>
      <w:r w:rsidRPr="00211E88">
        <w:rPr>
          <w:b/>
          <w:sz w:val="24"/>
          <w:szCs w:val="24"/>
        </w:rPr>
        <w:t xml:space="preserve">за </w:t>
      </w:r>
      <w:r w:rsidR="00211E88" w:rsidRPr="00211E88">
        <w:rPr>
          <w:b/>
          <w:sz w:val="24"/>
          <w:szCs w:val="24"/>
        </w:rPr>
        <w:t>смес за опесъчаване за обезопасяване против хлъзгане и обледяване</w:t>
      </w:r>
      <w:r w:rsidR="00211E88" w:rsidRPr="00211E88">
        <w:rPr>
          <w:sz w:val="24"/>
          <w:szCs w:val="24"/>
        </w:rPr>
        <w:t xml:space="preserve"> при -12 градуса и</w:t>
      </w:r>
      <w:r w:rsidR="00211E88">
        <w:rPr>
          <w:sz w:val="24"/>
          <w:szCs w:val="24"/>
          <w:lang w:val="bg-BG"/>
        </w:rPr>
        <w:t xml:space="preserve"> </w:t>
      </w:r>
      <w:r w:rsidR="00211E88" w:rsidRPr="00211E88">
        <w:rPr>
          <w:sz w:val="24"/>
          <w:szCs w:val="24"/>
        </w:rPr>
        <w:t xml:space="preserve">по-ниска температура и при съотношение на сместта: </w:t>
      </w:r>
      <w:r w:rsidR="00211E88">
        <w:rPr>
          <w:sz w:val="24"/>
          <w:szCs w:val="24"/>
          <w:lang w:val="bg-BG"/>
        </w:rPr>
        <w:t xml:space="preserve">                  </w:t>
      </w:r>
      <w:r w:rsidR="00211E88" w:rsidRPr="00211E88">
        <w:rPr>
          <w:sz w:val="24"/>
          <w:szCs w:val="24"/>
        </w:rPr>
        <w:t>1 част натриев хлорид : 1 част пясък</w:t>
      </w:r>
      <w:r w:rsidR="00211E88">
        <w:rPr>
          <w:sz w:val="24"/>
          <w:szCs w:val="24"/>
          <w:lang w:val="bg-BG"/>
        </w:rPr>
        <w:t xml:space="preserve">: </w:t>
      </w:r>
      <w:r w:rsidRPr="00454802">
        <w:rPr>
          <w:sz w:val="24"/>
          <w:szCs w:val="24"/>
        </w:rPr>
        <w:t>……………………….лв./</w:t>
      </w:r>
      <w:r w:rsidRPr="003B46DC">
        <w:rPr>
          <w:sz w:val="24"/>
          <w:szCs w:val="24"/>
        </w:rPr>
        <w:t>м3</w:t>
      </w:r>
      <w:r w:rsidRPr="00454802">
        <w:rPr>
          <w:sz w:val="24"/>
          <w:szCs w:val="24"/>
        </w:rPr>
        <w:t>, без включен ДДС</w:t>
      </w:r>
      <w:r>
        <w:rPr>
          <w:sz w:val="24"/>
          <w:szCs w:val="24"/>
          <w:lang w:val="bg-BG"/>
        </w:rPr>
        <w:t>,</w:t>
      </w:r>
      <w:r w:rsidRPr="00454802">
        <w:rPr>
          <w:sz w:val="24"/>
          <w:szCs w:val="24"/>
        </w:rPr>
        <w:t xml:space="preserve"> (…………………………..….лв./м</w:t>
      </w:r>
      <w:r w:rsidRPr="003B46DC">
        <w:rPr>
          <w:sz w:val="24"/>
          <w:szCs w:val="24"/>
        </w:rPr>
        <w:t>3</w:t>
      </w:r>
      <w:r w:rsidRPr="00454802">
        <w:rPr>
          <w:sz w:val="24"/>
          <w:szCs w:val="24"/>
        </w:rPr>
        <w:t xml:space="preserve"> с включен ДДС).</w:t>
      </w:r>
    </w:p>
    <w:p w:rsidR="003B46DC" w:rsidRPr="00C77C0A" w:rsidRDefault="003B46DC" w:rsidP="003B46DC">
      <w:pPr>
        <w:pStyle w:val="ad"/>
        <w:numPr>
          <w:ilvl w:val="0"/>
          <w:numId w:val="18"/>
        </w:numPr>
        <w:tabs>
          <w:tab w:val="clear" w:pos="1080"/>
          <w:tab w:val="num" w:pos="-171"/>
          <w:tab w:val="left" w:pos="709"/>
          <w:tab w:val="left" w:pos="1140"/>
        </w:tabs>
        <w:spacing w:after="0"/>
        <w:ind w:left="0" w:firstLine="720"/>
        <w:jc w:val="both"/>
        <w:rPr>
          <w:sz w:val="24"/>
          <w:szCs w:val="24"/>
        </w:rPr>
      </w:pPr>
      <w:r w:rsidRPr="003B46DC">
        <w:rPr>
          <w:sz w:val="24"/>
          <w:szCs w:val="24"/>
        </w:rPr>
        <w:t xml:space="preserve">Цена </w:t>
      </w:r>
      <w:r w:rsidRPr="00211E88">
        <w:rPr>
          <w:b/>
          <w:sz w:val="24"/>
          <w:szCs w:val="24"/>
        </w:rPr>
        <w:t xml:space="preserve">за </w:t>
      </w:r>
      <w:r w:rsidR="00211E88" w:rsidRPr="00211E88">
        <w:rPr>
          <w:b/>
          <w:sz w:val="24"/>
          <w:szCs w:val="24"/>
        </w:rPr>
        <w:t>смес за опесъчаване за обезопасяване против хлъзгане и обледяване</w:t>
      </w:r>
      <w:r w:rsidR="00211E88" w:rsidRPr="00211E88">
        <w:rPr>
          <w:sz w:val="24"/>
          <w:szCs w:val="24"/>
        </w:rPr>
        <w:t xml:space="preserve"> при температура от -8 до -12 градуса и при съотношение на сместа: 1 част натриев хлорид : 2 части пясък</w:t>
      </w:r>
      <w:r w:rsidR="00211E88">
        <w:rPr>
          <w:sz w:val="24"/>
          <w:szCs w:val="24"/>
          <w:lang w:val="bg-BG"/>
        </w:rPr>
        <w:t xml:space="preserve">: </w:t>
      </w:r>
      <w:r w:rsidRPr="00454802">
        <w:rPr>
          <w:sz w:val="24"/>
          <w:szCs w:val="24"/>
        </w:rPr>
        <w:t>……………………….лв./</w:t>
      </w:r>
      <w:r w:rsidRPr="003B46DC">
        <w:rPr>
          <w:sz w:val="24"/>
          <w:szCs w:val="24"/>
        </w:rPr>
        <w:t>м3</w:t>
      </w:r>
      <w:r w:rsidRPr="00454802">
        <w:rPr>
          <w:sz w:val="24"/>
          <w:szCs w:val="24"/>
        </w:rPr>
        <w:t>, без включен ДДС</w:t>
      </w:r>
      <w:r>
        <w:rPr>
          <w:sz w:val="24"/>
          <w:szCs w:val="24"/>
          <w:lang w:val="bg-BG"/>
        </w:rPr>
        <w:t>,</w:t>
      </w:r>
      <w:r w:rsidRPr="00454802">
        <w:rPr>
          <w:sz w:val="24"/>
          <w:szCs w:val="24"/>
        </w:rPr>
        <w:t xml:space="preserve"> (…………………………..….лв./м</w:t>
      </w:r>
      <w:r w:rsidRPr="003B46DC">
        <w:rPr>
          <w:sz w:val="24"/>
          <w:szCs w:val="24"/>
        </w:rPr>
        <w:t>3</w:t>
      </w:r>
      <w:r w:rsidRPr="00454802">
        <w:rPr>
          <w:sz w:val="24"/>
          <w:szCs w:val="24"/>
        </w:rPr>
        <w:t xml:space="preserve"> с включен ДДС).</w:t>
      </w:r>
    </w:p>
    <w:p w:rsidR="003B46DC" w:rsidRPr="00C77C0A" w:rsidRDefault="003B46DC" w:rsidP="003B46DC">
      <w:pPr>
        <w:pStyle w:val="ad"/>
        <w:numPr>
          <w:ilvl w:val="0"/>
          <w:numId w:val="18"/>
        </w:numPr>
        <w:tabs>
          <w:tab w:val="clear" w:pos="1080"/>
          <w:tab w:val="num" w:pos="-171"/>
          <w:tab w:val="left" w:pos="709"/>
          <w:tab w:val="left" w:pos="1140"/>
        </w:tabs>
        <w:spacing w:after="0"/>
        <w:ind w:left="0" w:firstLine="720"/>
        <w:jc w:val="both"/>
        <w:rPr>
          <w:sz w:val="24"/>
          <w:szCs w:val="24"/>
        </w:rPr>
      </w:pPr>
      <w:r w:rsidRPr="003B46DC">
        <w:rPr>
          <w:sz w:val="24"/>
          <w:szCs w:val="24"/>
        </w:rPr>
        <w:t xml:space="preserve">Цена </w:t>
      </w:r>
      <w:r w:rsidRPr="00211E88">
        <w:rPr>
          <w:b/>
          <w:sz w:val="24"/>
          <w:szCs w:val="24"/>
        </w:rPr>
        <w:t xml:space="preserve">за </w:t>
      </w:r>
      <w:r w:rsidR="00211E88" w:rsidRPr="00211E88">
        <w:rPr>
          <w:b/>
          <w:sz w:val="24"/>
          <w:szCs w:val="24"/>
        </w:rPr>
        <w:t>смес за опесъчаване за обезопасяване против хлъзгане и обледяване</w:t>
      </w:r>
      <w:r w:rsidR="00211E88" w:rsidRPr="00211E88">
        <w:rPr>
          <w:sz w:val="24"/>
          <w:szCs w:val="24"/>
        </w:rPr>
        <w:t xml:space="preserve"> при температура до -8 градуса и по-висока температура и при съотношение </w:t>
      </w:r>
      <w:r w:rsidR="00211E88" w:rsidRPr="00211E88">
        <w:rPr>
          <w:sz w:val="24"/>
          <w:szCs w:val="24"/>
        </w:rPr>
        <w:lastRenderedPageBreak/>
        <w:t>на сместа: 1 част натриев хлорид : 3 части пясък</w:t>
      </w:r>
      <w:r w:rsidRPr="00454802">
        <w:rPr>
          <w:sz w:val="24"/>
          <w:szCs w:val="24"/>
        </w:rPr>
        <w:t>……………………….лв./</w:t>
      </w:r>
      <w:r w:rsidRPr="003B46DC">
        <w:rPr>
          <w:sz w:val="24"/>
          <w:szCs w:val="24"/>
        </w:rPr>
        <w:t>м3</w:t>
      </w:r>
      <w:r w:rsidRPr="00454802">
        <w:rPr>
          <w:sz w:val="24"/>
          <w:szCs w:val="24"/>
        </w:rPr>
        <w:t>, без включен ДДС</w:t>
      </w:r>
      <w:r>
        <w:rPr>
          <w:sz w:val="24"/>
          <w:szCs w:val="24"/>
          <w:lang w:val="bg-BG"/>
        </w:rPr>
        <w:t>,</w:t>
      </w:r>
      <w:r w:rsidRPr="00454802">
        <w:rPr>
          <w:sz w:val="24"/>
          <w:szCs w:val="24"/>
        </w:rPr>
        <w:t xml:space="preserve"> (…………………………..….лв./м</w:t>
      </w:r>
      <w:r w:rsidRPr="003B46DC">
        <w:rPr>
          <w:sz w:val="24"/>
          <w:szCs w:val="24"/>
        </w:rPr>
        <w:t>3</w:t>
      </w:r>
      <w:r w:rsidRPr="00454802">
        <w:rPr>
          <w:sz w:val="24"/>
          <w:szCs w:val="24"/>
        </w:rPr>
        <w:t xml:space="preserve"> с включен ДДС).</w:t>
      </w:r>
    </w:p>
    <w:p w:rsidR="0074787B" w:rsidRPr="0099780E" w:rsidRDefault="00C73911" w:rsidP="0099780E">
      <w:pPr>
        <w:pStyle w:val="ad"/>
        <w:numPr>
          <w:ilvl w:val="0"/>
          <w:numId w:val="18"/>
        </w:numPr>
        <w:tabs>
          <w:tab w:val="clear" w:pos="1080"/>
          <w:tab w:val="left" w:pos="0"/>
          <w:tab w:val="left" w:pos="709"/>
          <w:tab w:val="left" w:pos="851"/>
          <w:tab w:val="left" w:pos="1134"/>
        </w:tabs>
        <w:spacing w:after="0"/>
        <w:ind w:left="0" w:firstLine="720"/>
        <w:jc w:val="both"/>
        <w:rPr>
          <w:sz w:val="24"/>
          <w:szCs w:val="24"/>
        </w:rPr>
      </w:pPr>
      <w:r>
        <w:rPr>
          <w:sz w:val="24"/>
          <w:szCs w:val="24"/>
          <w:lang w:val="bg-BG"/>
        </w:rPr>
        <w:t>Ц</w:t>
      </w:r>
      <w:r w:rsidRPr="00C73911">
        <w:rPr>
          <w:sz w:val="24"/>
          <w:szCs w:val="24"/>
          <w:lang w:val="bg-BG"/>
        </w:rPr>
        <w:t xml:space="preserve">ена </w:t>
      </w:r>
      <w:r w:rsidRPr="00C73911">
        <w:rPr>
          <w:b/>
          <w:sz w:val="24"/>
          <w:szCs w:val="24"/>
          <w:lang w:val="bg-BG"/>
        </w:rPr>
        <w:t>за машинна превантивна обработка</w:t>
      </w:r>
      <w:r w:rsidRPr="00C73911">
        <w:rPr>
          <w:sz w:val="24"/>
          <w:szCs w:val="24"/>
          <w:lang w:val="bg-BG"/>
        </w:rPr>
        <w:t xml:space="preserve"> на пътните банкети, подготовка на зоната около пътното платно, за зимни условия, с включени разходи за консумативи</w:t>
      </w:r>
      <w:r>
        <w:rPr>
          <w:sz w:val="24"/>
          <w:szCs w:val="24"/>
          <w:lang w:val="bg-BG"/>
        </w:rPr>
        <w:t>:</w:t>
      </w:r>
      <w:r w:rsidRPr="00C73911">
        <w:rPr>
          <w:sz w:val="24"/>
          <w:szCs w:val="24"/>
          <w:lang w:val="bg-BG"/>
        </w:rPr>
        <w:t xml:space="preserve"> </w:t>
      </w:r>
      <w:r w:rsidR="0074787B" w:rsidRPr="00454802">
        <w:rPr>
          <w:sz w:val="24"/>
          <w:szCs w:val="24"/>
        </w:rPr>
        <w:t>……………………….лв./</w:t>
      </w:r>
      <w:r w:rsidR="0074787B">
        <w:rPr>
          <w:sz w:val="24"/>
          <w:szCs w:val="24"/>
          <w:lang w:val="bg-BG"/>
        </w:rPr>
        <w:t>км</w:t>
      </w:r>
      <w:r w:rsidR="0074787B" w:rsidRPr="00454802">
        <w:rPr>
          <w:sz w:val="24"/>
          <w:szCs w:val="24"/>
        </w:rPr>
        <w:t>, без включен ДДС</w:t>
      </w:r>
      <w:r w:rsidR="0099780E">
        <w:rPr>
          <w:sz w:val="24"/>
          <w:szCs w:val="24"/>
          <w:lang w:val="bg-BG"/>
        </w:rPr>
        <w:t>, (</w:t>
      </w:r>
      <w:r w:rsidR="0074787B" w:rsidRPr="0099780E">
        <w:rPr>
          <w:sz w:val="24"/>
          <w:szCs w:val="24"/>
        </w:rPr>
        <w:t>………………..….лв./км с включен ДДС)</w:t>
      </w:r>
      <w:r w:rsidR="0074787B" w:rsidRPr="00D966A9">
        <w:t xml:space="preserve"> </w:t>
      </w:r>
    </w:p>
    <w:p w:rsidR="005D5606" w:rsidRDefault="003F11F0" w:rsidP="009C7CD3">
      <w:pPr>
        <w:numPr>
          <w:ilvl w:val="0"/>
          <w:numId w:val="18"/>
        </w:numPr>
        <w:tabs>
          <w:tab w:val="clear" w:pos="1080"/>
          <w:tab w:val="num" w:pos="1134"/>
        </w:tabs>
        <w:ind w:left="0" w:firstLine="709"/>
        <w:jc w:val="both"/>
      </w:pPr>
      <w:r w:rsidRPr="0099780E">
        <w:t>Цена</w:t>
      </w:r>
      <w:r w:rsidR="0099780E">
        <w:t xml:space="preserve"> </w:t>
      </w:r>
      <w:r w:rsidR="00C73911" w:rsidRPr="00C73911">
        <w:rPr>
          <w:b/>
        </w:rPr>
        <w:t>за ръчна превантивна обработка</w:t>
      </w:r>
      <w:r w:rsidR="00C73911" w:rsidRPr="00C73911">
        <w:t xml:space="preserve"> на пътните банкети, подготовка на зоната около пътното платно, изсичане на храсти и млада гора с дебелина на дърветата до 10 см., отстраняване на материали и други предмети в обхвата на пътя, които водят до образуване на снегонавявания и възпрепятстват движението, с включени разходи за консумативи</w:t>
      </w:r>
      <w:r w:rsidR="00C73911">
        <w:t xml:space="preserve">: </w:t>
      </w:r>
      <w:r w:rsidR="0074787B">
        <w:t>……………………….лв.</w:t>
      </w:r>
      <w:r w:rsidR="0099780E">
        <w:t>/м2</w:t>
      </w:r>
      <w:r w:rsidR="00D966A9" w:rsidRPr="00454802">
        <w:t xml:space="preserve"> без</w:t>
      </w:r>
      <w:r w:rsidR="0074787B">
        <w:t xml:space="preserve"> включен ДДС (…………………………..….лв.</w:t>
      </w:r>
      <w:r w:rsidR="0099780E">
        <w:t>/м2</w:t>
      </w:r>
      <w:r w:rsidR="00D966A9">
        <w:t xml:space="preserve"> </w:t>
      </w:r>
      <w:r w:rsidR="00D966A9" w:rsidRPr="00454802">
        <w:t>с включен ДДС</w:t>
      </w:r>
      <w:r w:rsidR="00D966A9">
        <w:t>)</w:t>
      </w:r>
      <w:r w:rsidR="0099780E">
        <w:t>.</w:t>
      </w:r>
      <w:r w:rsidR="00E563B6">
        <w:t xml:space="preserve"> </w:t>
      </w:r>
    </w:p>
    <w:p w:rsidR="0099780E" w:rsidRPr="00454802" w:rsidRDefault="0099780E" w:rsidP="0099780E">
      <w:pPr>
        <w:ind w:left="709"/>
        <w:jc w:val="both"/>
      </w:pPr>
    </w:p>
    <w:p w:rsidR="005D5606" w:rsidRPr="005E5DC1" w:rsidRDefault="005D5606" w:rsidP="0099780E">
      <w:pPr>
        <w:ind w:firstLine="709"/>
        <w:jc w:val="both"/>
      </w:pPr>
      <w:r w:rsidRPr="005E5DC1">
        <w:rPr>
          <w:b/>
        </w:rPr>
        <w:t>Единични показатели</w:t>
      </w:r>
      <w:r w:rsidRPr="005E5DC1">
        <w:t xml:space="preserve"> за ценообразуване на</w:t>
      </w:r>
      <w:r w:rsidR="0099780E">
        <w:t xml:space="preserve"> непредвидени, допълнителни и</w:t>
      </w:r>
      <w:r w:rsidRPr="005E5DC1">
        <w:t xml:space="preserve"> други видове работи, свързани с дейността:</w:t>
      </w:r>
    </w:p>
    <w:p w:rsidR="00A964BC" w:rsidRPr="001F11B2" w:rsidRDefault="00A964BC" w:rsidP="00A964BC">
      <w:pPr>
        <w:numPr>
          <w:ilvl w:val="0"/>
          <w:numId w:val="20"/>
        </w:numPr>
        <w:jc w:val="both"/>
      </w:pPr>
      <w:r w:rsidRPr="001F11B2">
        <w:t xml:space="preserve">часова ставка  </w:t>
      </w:r>
      <w:r w:rsidRPr="001F11B2">
        <w:tab/>
      </w:r>
      <w:r w:rsidRPr="001F11B2">
        <w:tab/>
      </w:r>
      <w:r w:rsidRPr="001F11B2">
        <w:tab/>
      </w:r>
      <w:r w:rsidRPr="001F11B2">
        <w:tab/>
        <w:t>-</w:t>
      </w:r>
      <w:r w:rsidRPr="001F11B2">
        <w:tab/>
        <w:t xml:space="preserve"> ............... лв/ч (max</w:t>
      </w:r>
      <w:r w:rsidRPr="001F11B2">
        <w:rPr>
          <w:lang w:val="ru-RU"/>
        </w:rPr>
        <w:t xml:space="preserve"> 3,50 )</w:t>
      </w:r>
    </w:p>
    <w:p w:rsidR="00A964BC" w:rsidRPr="001F11B2" w:rsidRDefault="00A964BC" w:rsidP="00A964BC">
      <w:pPr>
        <w:numPr>
          <w:ilvl w:val="0"/>
          <w:numId w:val="20"/>
        </w:numPr>
        <w:jc w:val="both"/>
      </w:pPr>
      <w:r>
        <w:t>допълнителни разходи  за труд</w:t>
      </w:r>
      <w:r>
        <w:tab/>
      </w:r>
      <w:r w:rsidRPr="001F11B2">
        <w:t>-</w:t>
      </w:r>
      <w:r w:rsidRPr="001F11B2">
        <w:tab/>
        <w:t xml:space="preserve"> .................%</w:t>
      </w:r>
      <w:r w:rsidRPr="001F11B2">
        <w:rPr>
          <w:lang w:val="ru-RU"/>
        </w:rPr>
        <w:t xml:space="preserve"> (</w:t>
      </w:r>
      <w:r w:rsidRPr="001F11B2">
        <w:t>max</w:t>
      </w:r>
      <w:r w:rsidRPr="001F11B2">
        <w:rPr>
          <w:lang w:val="ru-RU"/>
        </w:rPr>
        <w:t xml:space="preserve"> 100)</w:t>
      </w:r>
    </w:p>
    <w:p w:rsidR="00A964BC" w:rsidRPr="001F11B2" w:rsidRDefault="00A964BC" w:rsidP="00A964BC">
      <w:pPr>
        <w:numPr>
          <w:ilvl w:val="0"/>
          <w:numId w:val="20"/>
        </w:numPr>
        <w:jc w:val="both"/>
      </w:pPr>
      <w:r w:rsidRPr="001F11B2">
        <w:t>допълнителни разходи за механизация-</w:t>
      </w:r>
      <w:r w:rsidRPr="001F11B2">
        <w:tab/>
        <w:t xml:space="preserve"> ................ %</w:t>
      </w:r>
      <w:r w:rsidRPr="001F11B2">
        <w:rPr>
          <w:lang w:val="ru-RU"/>
        </w:rPr>
        <w:t xml:space="preserve"> (</w:t>
      </w:r>
      <w:r w:rsidRPr="001F11B2">
        <w:t>max</w:t>
      </w:r>
      <w:r w:rsidRPr="001F11B2">
        <w:rPr>
          <w:lang w:val="ru-RU"/>
        </w:rPr>
        <w:t xml:space="preserve"> 30)</w:t>
      </w:r>
    </w:p>
    <w:p w:rsidR="00A964BC" w:rsidRPr="001F11B2" w:rsidRDefault="00A964BC" w:rsidP="00A964BC">
      <w:pPr>
        <w:numPr>
          <w:ilvl w:val="0"/>
          <w:numId w:val="20"/>
        </w:numPr>
        <w:jc w:val="both"/>
      </w:pPr>
      <w:r w:rsidRPr="001F11B2">
        <w:t>доставно - складови разходи</w:t>
      </w:r>
      <w:r w:rsidRPr="001F11B2">
        <w:tab/>
      </w:r>
      <w:r w:rsidRPr="001F11B2">
        <w:tab/>
        <w:t>-</w:t>
      </w:r>
      <w:r w:rsidRPr="001F11B2">
        <w:tab/>
        <w:t xml:space="preserve"> ................ % (max 10)</w:t>
      </w:r>
    </w:p>
    <w:p w:rsidR="00A964BC" w:rsidRPr="001F11B2" w:rsidRDefault="00A964BC" w:rsidP="00A964BC">
      <w:pPr>
        <w:numPr>
          <w:ilvl w:val="0"/>
          <w:numId w:val="20"/>
        </w:numPr>
        <w:jc w:val="both"/>
      </w:pPr>
      <w:r w:rsidRPr="001F11B2">
        <w:t>печалба</w:t>
      </w:r>
      <w:r w:rsidRPr="001F11B2">
        <w:tab/>
      </w:r>
      <w:r w:rsidRPr="001F11B2">
        <w:tab/>
      </w:r>
      <w:r w:rsidRPr="001F11B2">
        <w:tab/>
      </w:r>
      <w:r w:rsidRPr="001F11B2">
        <w:tab/>
      </w:r>
      <w:r w:rsidRPr="001F11B2">
        <w:tab/>
        <w:t>-</w:t>
      </w:r>
      <w:r w:rsidRPr="001F11B2">
        <w:tab/>
        <w:t xml:space="preserve"> ................ % (max 10)</w:t>
      </w:r>
    </w:p>
    <w:p w:rsidR="005D5606" w:rsidRDefault="005D5606" w:rsidP="005D5606">
      <w:pPr>
        <w:pStyle w:val="ad"/>
        <w:spacing w:after="0"/>
        <w:ind w:left="720"/>
        <w:jc w:val="both"/>
        <w:rPr>
          <w:b/>
          <w:sz w:val="24"/>
          <w:szCs w:val="24"/>
          <w:lang w:val="bg-BG"/>
        </w:rPr>
      </w:pPr>
    </w:p>
    <w:p w:rsidR="00717CDA" w:rsidRPr="00CD4BF9" w:rsidRDefault="00582FD4" w:rsidP="00717CDA">
      <w:pPr>
        <w:ind w:firstLine="708"/>
        <w:jc w:val="both"/>
        <w:rPr>
          <w:b/>
        </w:rPr>
      </w:pPr>
      <w:r>
        <w:t xml:space="preserve">* </w:t>
      </w:r>
      <w:r w:rsidR="00717CDA" w:rsidRPr="00CD4BF9">
        <w:rPr>
          <w:b/>
        </w:rPr>
        <w:t>Към настоящата ценова оферта Участник</w:t>
      </w:r>
      <w:r w:rsidR="009E0F00">
        <w:rPr>
          <w:b/>
        </w:rPr>
        <w:t>ът</w:t>
      </w:r>
      <w:r w:rsidR="00717CDA" w:rsidRPr="00CD4BF9">
        <w:rPr>
          <w:b/>
        </w:rPr>
        <w:t xml:space="preserve"> следва да приложи калкулации/анализи на цените за всички видове работи.</w:t>
      </w:r>
    </w:p>
    <w:p w:rsidR="00717CDA" w:rsidRDefault="00717CDA" w:rsidP="00717CDA">
      <w:pPr>
        <w:jc w:val="both"/>
      </w:pPr>
    </w:p>
    <w:p w:rsidR="00582FD4" w:rsidRPr="00717CDA" w:rsidRDefault="00582FD4" w:rsidP="00717CDA">
      <w:pPr>
        <w:pStyle w:val="ad"/>
        <w:spacing w:after="0"/>
        <w:ind w:left="0" w:firstLine="720"/>
        <w:jc w:val="both"/>
        <w:rPr>
          <w:b/>
          <w:sz w:val="24"/>
          <w:szCs w:val="24"/>
          <w:lang w:val="bg-BG"/>
        </w:rPr>
      </w:pPr>
      <w:r w:rsidRPr="00717CDA">
        <w:rPr>
          <w:b/>
          <w:sz w:val="24"/>
          <w:szCs w:val="24"/>
          <w:lang w:val="bg-BG"/>
        </w:rPr>
        <w:t xml:space="preserve">Посочените цени включват всички преки и косвени разходи за реализация на дейностите по настоящата обществена поръчка. </w:t>
      </w:r>
    </w:p>
    <w:p w:rsidR="00996539" w:rsidRDefault="00996539" w:rsidP="0099780E">
      <w:pPr>
        <w:pStyle w:val="ad"/>
        <w:spacing w:after="0"/>
        <w:ind w:left="0" w:firstLine="709"/>
        <w:jc w:val="both"/>
        <w:rPr>
          <w:sz w:val="24"/>
          <w:szCs w:val="24"/>
          <w:lang w:val="bg-BG"/>
        </w:rPr>
      </w:pPr>
    </w:p>
    <w:p w:rsidR="00996539" w:rsidRPr="00996539" w:rsidRDefault="00996539" w:rsidP="0099780E">
      <w:pPr>
        <w:pStyle w:val="ad"/>
        <w:spacing w:after="0"/>
        <w:ind w:left="0" w:firstLine="709"/>
        <w:jc w:val="both"/>
        <w:rPr>
          <w:b/>
          <w:sz w:val="24"/>
          <w:szCs w:val="24"/>
          <w:u w:val="single"/>
          <w:lang w:val="bg-BG"/>
        </w:rPr>
      </w:pPr>
      <w:r w:rsidRPr="00996539">
        <w:rPr>
          <w:b/>
          <w:sz w:val="24"/>
          <w:szCs w:val="24"/>
          <w:u w:val="single"/>
          <w:lang w:val="bg-BG"/>
        </w:rPr>
        <w:t>ВАЖНО:</w:t>
      </w:r>
    </w:p>
    <w:p w:rsidR="00E563B6" w:rsidRDefault="0099780E" w:rsidP="0099780E">
      <w:pPr>
        <w:pStyle w:val="ad"/>
        <w:spacing w:after="0"/>
        <w:ind w:left="0" w:firstLine="709"/>
        <w:jc w:val="both"/>
        <w:rPr>
          <w:b/>
          <w:sz w:val="24"/>
          <w:szCs w:val="24"/>
          <w:lang w:val="bg-BG"/>
        </w:rPr>
      </w:pPr>
      <w:r w:rsidRPr="00996539">
        <w:rPr>
          <w:b/>
          <w:sz w:val="24"/>
          <w:szCs w:val="24"/>
          <w:lang w:val="bg-BG"/>
        </w:rPr>
        <w:t xml:space="preserve">При предлагане на цените в настоящото ценово предложение участникът следва да се съобрази с пределните стойности за всяка една дейност посочени от възложителя в документацията за обществената поръчка, които пределни стойности представляват максималната допустима цена, която може да бъде предложена от участника. </w:t>
      </w:r>
    </w:p>
    <w:p w:rsidR="00E563B6" w:rsidRPr="00E563B6" w:rsidRDefault="00E563B6" w:rsidP="00E563B6">
      <w:pPr>
        <w:pStyle w:val="firstline"/>
        <w:tabs>
          <w:tab w:val="left" w:pos="7051"/>
        </w:tabs>
        <w:spacing w:before="0" w:beforeAutospacing="0" w:after="0" w:afterAutospacing="0"/>
        <w:ind w:firstLine="709"/>
        <w:jc w:val="both"/>
        <w:rPr>
          <w:b/>
        </w:rPr>
      </w:pPr>
      <w:r w:rsidRPr="00E563B6">
        <w:rPr>
          <w:b/>
        </w:rPr>
        <w:t>Всеки от участниците е длъжен да предложи цена различна от нула по всеки един от посочените</w:t>
      </w:r>
      <w:r>
        <w:rPr>
          <w:b/>
        </w:rPr>
        <w:t xml:space="preserve"> по-горе</w:t>
      </w:r>
      <w:r w:rsidRPr="00E563B6">
        <w:rPr>
          <w:b/>
        </w:rPr>
        <w:t xml:space="preserve"> компоненти.</w:t>
      </w:r>
      <w:r w:rsidRPr="00E563B6">
        <w:rPr>
          <w:b/>
        </w:rPr>
        <w:tab/>
      </w:r>
    </w:p>
    <w:p w:rsidR="00E563B6" w:rsidRPr="00E563B6" w:rsidRDefault="00E563B6" w:rsidP="00E563B6">
      <w:pPr>
        <w:pStyle w:val="firstline"/>
        <w:spacing w:before="0" w:beforeAutospacing="0" w:after="0" w:afterAutospacing="0"/>
        <w:ind w:firstLine="709"/>
        <w:jc w:val="both"/>
        <w:rPr>
          <w:b/>
        </w:rPr>
      </w:pPr>
      <w:r w:rsidRPr="00E563B6">
        <w:rPr>
          <w:b/>
        </w:rPr>
        <w:t>Участник предложил цена, за който и да било компонент над пределните, определени от Възложителя и/или не е предложил цена</w:t>
      </w:r>
      <w:r w:rsidR="009E0F00">
        <w:rPr>
          <w:b/>
        </w:rPr>
        <w:t xml:space="preserve"> или е предложил цена със стойност нула</w:t>
      </w:r>
      <w:r w:rsidRPr="00E563B6">
        <w:rPr>
          <w:b/>
        </w:rPr>
        <w:t>, за който и да било компонент, участващ в</w:t>
      </w:r>
      <w:r>
        <w:rPr>
          <w:b/>
        </w:rPr>
        <w:t xml:space="preserve"> ценовото предложение</w:t>
      </w:r>
      <w:r w:rsidRPr="00E563B6">
        <w:rPr>
          <w:b/>
        </w:rPr>
        <w:t>, се отстранява от процедурата.</w:t>
      </w:r>
    </w:p>
    <w:p w:rsidR="00E563B6" w:rsidRDefault="00E563B6" w:rsidP="0099780E">
      <w:pPr>
        <w:pStyle w:val="ad"/>
        <w:spacing w:after="0"/>
        <w:ind w:left="0" w:firstLine="709"/>
        <w:jc w:val="both"/>
        <w:rPr>
          <w:b/>
          <w:sz w:val="24"/>
          <w:szCs w:val="24"/>
          <w:lang w:val="bg-BG"/>
        </w:rPr>
      </w:pPr>
    </w:p>
    <w:p w:rsidR="005D5606" w:rsidRPr="00454802" w:rsidRDefault="005D5606" w:rsidP="005D5606">
      <w:pPr>
        <w:pStyle w:val="ad"/>
        <w:spacing w:after="0"/>
        <w:ind w:left="720"/>
        <w:jc w:val="both"/>
        <w:rPr>
          <w:b/>
          <w:sz w:val="24"/>
          <w:szCs w:val="24"/>
        </w:rPr>
      </w:pPr>
      <w:r w:rsidRPr="00454802">
        <w:rPr>
          <w:b/>
          <w:sz w:val="24"/>
          <w:szCs w:val="24"/>
        </w:rPr>
        <w:t>Декларираме, че:</w:t>
      </w:r>
    </w:p>
    <w:p w:rsidR="005D5606" w:rsidRDefault="005D5606" w:rsidP="00C743C1">
      <w:pPr>
        <w:pStyle w:val="ad"/>
        <w:spacing w:after="0"/>
        <w:ind w:left="0" w:firstLine="709"/>
        <w:jc w:val="both"/>
        <w:rPr>
          <w:sz w:val="24"/>
          <w:szCs w:val="24"/>
          <w:lang w:val="bg-BG"/>
        </w:rPr>
      </w:pPr>
      <w:r w:rsidRPr="00454802">
        <w:rPr>
          <w:sz w:val="24"/>
          <w:szCs w:val="24"/>
        </w:rPr>
        <w:t xml:space="preserve">Сме съгласни, ако бъдем определени за изпълнител на </w:t>
      </w:r>
      <w:r>
        <w:rPr>
          <w:sz w:val="24"/>
          <w:szCs w:val="24"/>
        </w:rPr>
        <w:t>обществената поръчка</w:t>
      </w:r>
      <w:r w:rsidRPr="00454802">
        <w:rPr>
          <w:sz w:val="24"/>
          <w:szCs w:val="24"/>
        </w:rPr>
        <w:t>, да запазим без промяна оферираните единични цени и единич</w:t>
      </w:r>
      <w:r>
        <w:rPr>
          <w:sz w:val="24"/>
          <w:szCs w:val="24"/>
        </w:rPr>
        <w:t>ни показатели за ценообразуване.</w:t>
      </w:r>
    </w:p>
    <w:p w:rsidR="00582FD4" w:rsidRPr="00582FD4" w:rsidRDefault="00582FD4" w:rsidP="00582FD4">
      <w:pPr>
        <w:pStyle w:val="ad"/>
        <w:spacing w:after="0"/>
        <w:jc w:val="both"/>
        <w:rPr>
          <w:sz w:val="24"/>
          <w:szCs w:val="24"/>
          <w:lang w:val="bg-BG"/>
        </w:rPr>
      </w:pPr>
    </w:p>
    <w:p w:rsidR="005D5606" w:rsidRPr="00454802" w:rsidRDefault="005D5606" w:rsidP="005D5606">
      <w:pPr>
        <w:pStyle w:val="ad"/>
        <w:spacing w:after="0"/>
        <w:ind w:firstLine="720"/>
        <w:jc w:val="right"/>
        <w:rPr>
          <w:sz w:val="24"/>
          <w:szCs w:val="24"/>
        </w:rPr>
      </w:pPr>
      <w:r w:rsidRPr="00454802">
        <w:rPr>
          <w:sz w:val="24"/>
          <w:szCs w:val="24"/>
        </w:rPr>
        <w:t xml:space="preserve">Име, подпис и печат на участника: </w:t>
      </w:r>
      <w:r>
        <w:rPr>
          <w:sz w:val="24"/>
          <w:szCs w:val="24"/>
        </w:rPr>
        <w:t>…………………..</w:t>
      </w:r>
    </w:p>
    <w:p w:rsidR="00253D9D" w:rsidRPr="00253D9D" w:rsidRDefault="005D5606" w:rsidP="00253D9D">
      <w:pPr>
        <w:tabs>
          <w:tab w:val="left" w:pos="993"/>
        </w:tabs>
        <w:jc w:val="both"/>
        <w:rPr>
          <w:b/>
          <w:i/>
        </w:rPr>
      </w:pPr>
      <w:r w:rsidRPr="00454802">
        <w:rPr>
          <w:b/>
          <w:i/>
          <w:iCs/>
        </w:rPr>
        <w:t>ЗАБЕЛЕЖКА:</w:t>
      </w:r>
      <w:r>
        <w:rPr>
          <w:b/>
          <w:i/>
          <w:iCs/>
        </w:rPr>
        <w:t xml:space="preserve"> </w:t>
      </w:r>
      <w:r w:rsidRPr="00454802">
        <w:rPr>
          <w:b/>
          <w:bCs/>
          <w:i/>
          <w:iCs/>
        </w:rPr>
        <w:t xml:space="preserve">Този документ задължително се поставя от участника в отделен запечатан непрозрачен плик - </w:t>
      </w:r>
      <w:r w:rsidRPr="00454802">
        <w:rPr>
          <w:b/>
          <w:i/>
        </w:rPr>
        <w:t>„Предлагани ценови параметри</w:t>
      </w:r>
      <w:r>
        <w:rPr>
          <w:b/>
          <w:i/>
        </w:rPr>
        <w:t>“</w:t>
      </w:r>
    </w:p>
    <w:p w:rsidR="005D5606" w:rsidRPr="00BF57A9" w:rsidRDefault="005D5606" w:rsidP="00253D9D">
      <w:pPr>
        <w:pageBreakBefore/>
        <w:tabs>
          <w:tab w:val="left" w:pos="5040"/>
        </w:tabs>
        <w:ind w:right="-108"/>
        <w:jc w:val="right"/>
        <w:rPr>
          <w:i/>
        </w:rPr>
      </w:pPr>
      <w:r w:rsidRPr="00BF57A9">
        <w:rPr>
          <w:i/>
        </w:rPr>
        <w:lastRenderedPageBreak/>
        <w:t>Образец №1</w:t>
      </w:r>
      <w:r>
        <w:rPr>
          <w:i/>
        </w:rPr>
        <w:t>3</w:t>
      </w:r>
    </w:p>
    <w:p w:rsidR="005D5606" w:rsidRDefault="005D5606" w:rsidP="005D5606">
      <w:pPr>
        <w:tabs>
          <w:tab w:val="left" w:pos="0"/>
        </w:tabs>
        <w:rPr>
          <w:b/>
        </w:rPr>
      </w:pPr>
      <w:r w:rsidRPr="00BF57A9">
        <w:rPr>
          <w:b/>
        </w:rPr>
        <w:t xml:space="preserve">ДО </w:t>
      </w:r>
    </w:p>
    <w:p w:rsidR="005D5606" w:rsidRPr="00BF57A9" w:rsidRDefault="005D5606" w:rsidP="005D5606">
      <w:pPr>
        <w:tabs>
          <w:tab w:val="left" w:pos="0"/>
        </w:tabs>
        <w:rPr>
          <w:b/>
        </w:rPr>
      </w:pPr>
      <w:r w:rsidRPr="00BF57A9">
        <w:rPr>
          <w:b/>
        </w:rPr>
        <w:t>ОБЩИНА ТРЯВНА</w:t>
      </w:r>
    </w:p>
    <w:p w:rsidR="005D5606" w:rsidRPr="00BF57A9" w:rsidRDefault="005D5606" w:rsidP="005D5606">
      <w:pPr>
        <w:tabs>
          <w:tab w:val="left" w:pos="5040"/>
        </w:tabs>
        <w:rPr>
          <w:b/>
        </w:rPr>
      </w:pPr>
      <w:r w:rsidRPr="00BF57A9">
        <w:rPr>
          <w:b/>
        </w:rPr>
        <w:t xml:space="preserve">ул. </w:t>
      </w:r>
      <w:r w:rsidRPr="00BF57A9">
        <w:rPr>
          <w:b/>
          <w:lang w:val="ru-RU"/>
        </w:rPr>
        <w:t>“</w:t>
      </w:r>
      <w:r w:rsidRPr="00BF57A9">
        <w:rPr>
          <w:b/>
        </w:rPr>
        <w:t>Ангел Кънчев” №</w:t>
      </w:r>
      <w:r>
        <w:rPr>
          <w:b/>
        </w:rPr>
        <w:t xml:space="preserve"> </w:t>
      </w:r>
      <w:r w:rsidRPr="00BF57A9">
        <w:rPr>
          <w:b/>
        </w:rPr>
        <w:t>21</w:t>
      </w:r>
    </w:p>
    <w:p w:rsidR="005D5606" w:rsidRPr="00BF57A9" w:rsidRDefault="005D5606" w:rsidP="005D5606">
      <w:pPr>
        <w:tabs>
          <w:tab w:val="left" w:pos="5040"/>
        </w:tabs>
        <w:rPr>
          <w:b/>
        </w:rPr>
      </w:pPr>
      <w:r w:rsidRPr="00BF57A9">
        <w:rPr>
          <w:b/>
        </w:rPr>
        <w:t>гр.</w:t>
      </w:r>
      <w:r>
        <w:rPr>
          <w:b/>
        </w:rPr>
        <w:t xml:space="preserve"> </w:t>
      </w:r>
      <w:r w:rsidRPr="00BF57A9">
        <w:rPr>
          <w:b/>
        </w:rPr>
        <w:t>Трявна</w:t>
      </w:r>
      <w:r>
        <w:rPr>
          <w:b/>
        </w:rPr>
        <w:t>, п.к. 5350</w:t>
      </w:r>
    </w:p>
    <w:p w:rsidR="005D5606" w:rsidRPr="00BF57A9" w:rsidRDefault="005D5606" w:rsidP="005D5606">
      <w:pPr>
        <w:tabs>
          <w:tab w:val="left" w:pos="5040"/>
        </w:tabs>
        <w:jc w:val="both"/>
        <w:rPr>
          <w:lang w:val="ru-RU"/>
        </w:rPr>
      </w:pPr>
    </w:p>
    <w:p w:rsidR="005D5606" w:rsidRPr="00BF57A9" w:rsidRDefault="005D5606" w:rsidP="005D5606">
      <w:pPr>
        <w:tabs>
          <w:tab w:val="left" w:pos="5040"/>
        </w:tabs>
        <w:ind w:right="-108"/>
        <w:jc w:val="center"/>
      </w:pPr>
    </w:p>
    <w:p w:rsidR="005D5606" w:rsidRPr="00E66F20" w:rsidRDefault="005D5606" w:rsidP="005D5606">
      <w:pPr>
        <w:tabs>
          <w:tab w:val="left" w:pos="5040"/>
        </w:tabs>
        <w:ind w:right="-108"/>
        <w:jc w:val="center"/>
        <w:rPr>
          <w:b/>
        </w:rPr>
      </w:pPr>
      <w:r>
        <w:rPr>
          <w:b/>
        </w:rPr>
        <w:t>БАНКОВА ГАРАНЦИЯ №.........</w:t>
      </w:r>
    </w:p>
    <w:p w:rsidR="005D5606" w:rsidRPr="00BF57A9" w:rsidRDefault="005D5606" w:rsidP="005D5606">
      <w:pPr>
        <w:tabs>
          <w:tab w:val="left" w:pos="5040"/>
        </w:tabs>
        <w:ind w:right="-108"/>
        <w:jc w:val="center"/>
        <w:rPr>
          <w:b/>
        </w:rPr>
      </w:pPr>
      <w:r w:rsidRPr="00BF57A9">
        <w:rPr>
          <w:b/>
        </w:rPr>
        <w:t>ЗА ИЗПЪЛНЕНИЕ НА ДОГОВОР ЗА ОБЩЕСТВЕНА ПОРЪЧКА</w:t>
      </w:r>
    </w:p>
    <w:p w:rsidR="005D5606" w:rsidRPr="00BF57A9" w:rsidRDefault="005D5606" w:rsidP="005D5606">
      <w:pPr>
        <w:tabs>
          <w:tab w:val="left" w:pos="5040"/>
        </w:tabs>
        <w:ind w:right="-108"/>
        <w:jc w:val="center"/>
      </w:pPr>
    </w:p>
    <w:p w:rsidR="005D5606" w:rsidRPr="00BF57A9" w:rsidRDefault="005D5606" w:rsidP="005D5606">
      <w:pPr>
        <w:tabs>
          <w:tab w:val="left" w:pos="5040"/>
        </w:tabs>
        <w:ind w:right="-108"/>
        <w:jc w:val="center"/>
        <w:rPr>
          <w:i/>
        </w:rPr>
      </w:pPr>
      <w:r w:rsidRPr="00BF57A9">
        <w:rPr>
          <w:i/>
        </w:rPr>
        <w:t>(образец)</w:t>
      </w:r>
    </w:p>
    <w:p w:rsidR="005D5606" w:rsidRPr="00BF57A9" w:rsidRDefault="005D5606" w:rsidP="005D5606">
      <w:pPr>
        <w:tabs>
          <w:tab w:val="left" w:pos="5040"/>
        </w:tabs>
        <w:ind w:right="-108" w:firstLine="360"/>
        <w:jc w:val="both"/>
      </w:pPr>
    </w:p>
    <w:p w:rsidR="005D5606" w:rsidRPr="00BF57A9" w:rsidRDefault="005D5606" w:rsidP="005D5606">
      <w:pPr>
        <w:tabs>
          <w:tab w:val="left" w:pos="5040"/>
        </w:tabs>
        <w:ind w:right="-108" w:firstLine="360"/>
        <w:jc w:val="both"/>
      </w:pPr>
    </w:p>
    <w:p w:rsidR="005D5606" w:rsidRPr="00BF57A9" w:rsidRDefault="005D5606" w:rsidP="005D5606">
      <w:pPr>
        <w:tabs>
          <w:tab w:val="left" w:pos="5040"/>
        </w:tabs>
        <w:ind w:right="-108" w:firstLine="709"/>
        <w:jc w:val="both"/>
      </w:pPr>
      <w:r w:rsidRPr="00BF57A9">
        <w:t>Ние,</w:t>
      </w:r>
      <w:r>
        <w:t xml:space="preserve"> </w:t>
      </w:r>
      <w:r w:rsidRPr="00BF57A9">
        <w:t>....................................................................................................................................</w:t>
      </w:r>
    </w:p>
    <w:p w:rsidR="005D5606" w:rsidRPr="00BF57A9" w:rsidRDefault="005D5606" w:rsidP="005D5606">
      <w:pPr>
        <w:tabs>
          <w:tab w:val="left" w:pos="5040"/>
        </w:tabs>
        <w:ind w:right="-108" w:firstLine="360"/>
        <w:jc w:val="center"/>
        <w:rPr>
          <w:i/>
        </w:rPr>
      </w:pPr>
      <w:r w:rsidRPr="00BF57A9">
        <w:rPr>
          <w:i/>
        </w:rPr>
        <w:t>(банка)</w:t>
      </w:r>
    </w:p>
    <w:p w:rsidR="005D5606" w:rsidRPr="00BF57A9" w:rsidRDefault="005D5606" w:rsidP="005D5606">
      <w:pPr>
        <w:tabs>
          <w:tab w:val="left" w:pos="5040"/>
        </w:tabs>
        <w:ind w:right="-108"/>
        <w:jc w:val="both"/>
      </w:pPr>
      <w:r w:rsidRPr="00BF57A9">
        <w:t xml:space="preserve">със седалище и адрес на управление.......................................................................................... </w:t>
      </w:r>
    </w:p>
    <w:p w:rsidR="005D5606" w:rsidRPr="00BF57A9" w:rsidRDefault="005D5606" w:rsidP="005D5606">
      <w:pPr>
        <w:tabs>
          <w:tab w:val="left" w:pos="5040"/>
        </w:tabs>
        <w:ind w:right="-108"/>
        <w:jc w:val="both"/>
        <w:rPr>
          <w:i/>
        </w:rPr>
      </w:pPr>
      <w:r w:rsidRPr="00BF57A9">
        <w:t>сме уведомени, че на  .......................................................................................................(</w:t>
      </w:r>
      <w:r w:rsidRPr="00BF57A9">
        <w:rPr>
          <w:i/>
        </w:rPr>
        <w:t>дата)</w:t>
      </w:r>
    </w:p>
    <w:p w:rsidR="005D5606" w:rsidRPr="00BF57A9" w:rsidRDefault="005D5606" w:rsidP="005D5606">
      <w:pPr>
        <w:tabs>
          <w:tab w:val="left" w:pos="5040"/>
        </w:tabs>
        <w:ind w:right="-108"/>
        <w:jc w:val="both"/>
      </w:pPr>
      <w:r w:rsidRPr="00BF57A9">
        <w:t>между.............................................................................................................................................</w:t>
      </w:r>
    </w:p>
    <w:p w:rsidR="005D5606" w:rsidRPr="00BF57A9" w:rsidRDefault="005D5606" w:rsidP="005D5606">
      <w:pPr>
        <w:tabs>
          <w:tab w:val="left" w:pos="5040"/>
        </w:tabs>
        <w:ind w:right="-108"/>
        <w:jc w:val="center"/>
        <w:rPr>
          <w:i/>
        </w:rPr>
      </w:pPr>
      <w:r w:rsidRPr="00BF57A9">
        <w:rPr>
          <w:i/>
        </w:rPr>
        <w:t>( изписва се името на Възложителя),</w:t>
      </w:r>
    </w:p>
    <w:p w:rsidR="005D5606" w:rsidRPr="00BF57A9" w:rsidRDefault="005D5606" w:rsidP="005D5606">
      <w:pPr>
        <w:tabs>
          <w:tab w:val="left" w:pos="5040"/>
        </w:tabs>
        <w:ind w:right="-108"/>
        <w:jc w:val="both"/>
      </w:pPr>
      <w:r w:rsidRPr="00BF57A9">
        <w:t>Като Възложител и фирма...........................................................................................................</w:t>
      </w:r>
    </w:p>
    <w:p w:rsidR="005D5606" w:rsidRPr="00BF57A9" w:rsidRDefault="005D5606" w:rsidP="005D5606">
      <w:pPr>
        <w:tabs>
          <w:tab w:val="left" w:pos="5040"/>
        </w:tabs>
        <w:ind w:right="-108"/>
        <w:jc w:val="both"/>
      </w:pPr>
      <w:r w:rsidRPr="00BF57A9">
        <w:t>ЕИК.................................................................................................................................................</w:t>
      </w:r>
    </w:p>
    <w:p w:rsidR="005D5606" w:rsidRPr="00BF57A9" w:rsidRDefault="005D5606" w:rsidP="005D5606">
      <w:r w:rsidRPr="00BF57A9">
        <w:t>със седалище и адрес на управление............................................................</w:t>
      </w:r>
      <w:r>
        <w:t>..................</w:t>
      </w:r>
      <w:r w:rsidRPr="00BF57A9">
        <w:t>...........</w:t>
      </w:r>
    </w:p>
    <w:p w:rsidR="005D5606" w:rsidRPr="00BF57A9" w:rsidRDefault="005D5606" w:rsidP="005D5606">
      <w:pPr>
        <w:jc w:val="both"/>
      </w:pPr>
    </w:p>
    <w:p w:rsidR="005D5606" w:rsidRPr="006807F7" w:rsidRDefault="005D5606" w:rsidP="005D5606">
      <w:pPr>
        <w:jc w:val="both"/>
        <w:rPr>
          <w:b/>
        </w:rPr>
      </w:pPr>
      <w:r w:rsidRPr="00BF57A9">
        <w:t>като Изпълнител, предстои да бъде сключен договор за възлагане изпълнението</w:t>
      </w:r>
      <w:r>
        <w:t xml:space="preserve"> </w:t>
      </w:r>
      <w:r w:rsidRPr="00BF57A9">
        <w:t xml:space="preserve">на обществена поръчка с предмет: </w:t>
      </w:r>
      <w:r w:rsidRPr="006807F7">
        <w:rPr>
          <w:b/>
        </w:rPr>
        <w:t xml:space="preserve">„Зимно поддържане, снегопочистване и опесъчаване на общинската пътна мрежа в община Трявна през зимния сезон 2016/2017 г.” </w:t>
      </w:r>
    </w:p>
    <w:p w:rsidR="005D5606" w:rsidRPr="006807F7" w:rsidRDefault="005D5606" w:rsidP="005D5606">
      <w:pPr>
        <w:jc w:val="both"/>
      </w:pPr>
    </w:p>
    <w:p w:rsidR="005D5606" w:rsidRPr="00BF57A9" w:rsidRDefault="005D5606" w:rsidP="005D5606">
      <w:pPr>
        <w:ind w:firstLine="709"/>
        <w:jc w:val="both"/>
      </w:pPr>
      <w:r w:rsidRPr="00E66F20">
        <w:rPr>
          <w:lang w:val="ru-RU"/>
        </w:rPr>
        <w:t xml:space="preserve">В съответствие с условията на договора и изискванията на Закона за обществените поръчки Изпълнителят следва </w:t>
      </w:r>
      <w:r>
        <w:rPr>
          <w:lang w:val="ru-RU"/>
        </w:rPr>
        <w:t>да представи във Ваша полза банкова гаранция за изпълнение на този договор за сума в размер на 3% от стойността на договора на обща стойност (…………………..с думи) без ДДС.</w:t>
      </w:r>
    </w:p>
    <w:p w:rsidR="005D5606" w:rsidRPr="00BF57A9" w:rsidRDefault="005D5606" w:rsidP="005D5606">
      <w:pPr>
        <w:tabs>
          <w:tab w:val="left" w:pos="5040"/>
        </w:tabs>
        <w:ind w:right="-108"/>
        <w:jc w:val="both"/>
      </w:pPr>
    </w:p>
    <w:p w:rsidR="005D5606" w:rsidRPr="00BF57A9" w:rsidRDefault="005D5606" w:rsidP="005D5606">
      <w:pPr>
        <w:tabs>
          <w:tab w:val="left" w:pos="5040"/>
        </w:tabs>
        <w:ind w:right="-108" w:firstLine="709"/>
        <w:jc w:val="both"/>
      </w:pPr>
      <w:r w:rsidRPr="00BF57A9">
        <w:t>Във връзка с изложеното до тук и по нареждане на фирма</w:t>
      </w:r>
    </w:p>
    <w:p w:rsidR="005D5606" w:rsidRPr="00BF57A9" w:rsidRDefault="005D5606" w:rsidP="005D5606">
      <w:pPr>
        <w:tabs>
          <w:tab w:val="left" w:pos="5040"/>
        </w:tabs>
        <w:ind w:right="-108"/>
        <w:jc w:val="both"/>
      </w:pPr>
      <w:r w:rsidRPr="00BF57A9">
        <w:t>......................................................................................................................................................... ние..................................................................................................................................................</w:t>
      </w:r>
    </w:p>
    <w:p w:rsidR="005D5606" w:rsidRPr="00BF57A9" w:rsidRDefault="005D5606" w:rsidP="005D5606">
      <w:pPr>
        <w:tabs>
          <w:tab w:val="left" w:pos="5040"/>
        </w:tabs>
        <w:ind w:right="-108"/>
        <w:jc w:val="center"/>
        <w:rPr>
          <w:i/>
        </w:rPr>
      </w:pPr>
      <w:r w:rsidRPr="00BF57A9">
        <w:rPr>
          <w:i/>
        </w:rPr>
        <w:t>(банка)</w:t>
      </w:r>
    </w:p>
    <w:p w:rsidR="005D5606" w:rsidRPr="00BF57A9" w:rsidRDefault="005D5606" w:rsidP="005D5606">
      <w:pPr>
        <w:tabs>
          <w:tab w:val="left" w:pos="5040"/>
        </w:tabs>
        <w:ind w:right="-108"/>
        <w:jc w:val="both"/>
      </w:pPr>
      <w:r w:rsidRPr="00BF57A9">
        <w:t>се задължаваме неотменяемо независимо от валидността и действието на посочения договор, да Ви заплатим всяка сума максимум до</w:t>
      </w:r>
      <w:r>
        <w:t xml:space="preserve"> </w:t>
      </w:r>
      <w:r w:rsidRPr="00BF57A9">
        <w:t>...................</w:t>
      </w:r>
      <w:r>
        <w:t>.............</w:t>
      </w:r>
      <w:r w:rsidRPr="00BF57A9">
        <w:t>.........................</w:t>
      </w:r>
    </w:p>
    <w:p w:rsidR="005D5606" w:rsidRPr="00BF57A9" w:rsidRDefault="005D5606" w:rsidP="005D5606">
      <w:pPr>
        <w:tabs>
          <w:tab w:val="left" w:pos="5040"/>
        </w:tabs>
        <w:ind w:right="-108"/>
        <w:jc w:val="both"/>
      </w:pPr>
      <w:r w:rsidRPr="00BF57A9">
        <w:t>(...................................................................................................................с думи) лева при получаване на Ваше надлежно подписано и подпечатано искане за плащане, деклариращо, че фирма................................................................................................................ не е изпълнила частично или изцяло задълженията си по договора.</w:t>
      </w:r>
    </w:p>
    <w:p w:rsidR="005D5606" w:rsidRPr="00BF57A9" w:rsidRDefault="005D5606" w:rsidP="005D5606">
      <w:pPr>
        <w:tabs>
          <w:tab w:val="left" w:pos="5040"/>
        </w:tabs>
        <w:ind w:right="-108" w:firstLine="709"/>
        <w:jc w:val="both"/>
      </w:pPr>
      <w:r w:rsidRPr="00BF57A9">
        <w:t>Вашето писмено искане за плащане трябва да бъде представено чрез посредничеството на централата на обслужващата Ви банка, потвърждаваща, че положените от Вас  подписи са автентични и Ви задължават съгласно закона.</w:t>
      </w:r>
    </w:p>
    <w:p w:rsidR="005D5606" w:rsidRPr="00BF57A9" w:rsidRDefault="005D5606" w:rsidP="005D5606">
      <w:pPr>
        <w:pStyle w:val="Style4"/>
        <w:widowControl/>
        <w:spacing w:line="240" w:lineRule="auto"/>
        <w:ind w:firstLine="709"/>
        <w:rPr>
          <w:rFonts w:ascii="Times New Roman" w:hAnsi="Times New Roman"/>
        </w:rPr>
      </w:pPr>
      <w:r w:rsidRPr="00BF57A9">
        <w:rPr>
          <w:rFonts w:ascii="Times New Roman" w:hAnsi="Times New Roman"/>
        </w:rPr>
        <w:lastRenderedPageBreak/>
        <w:t xml:space="preserve">Настоящата гаранция е валидна </w:t>
      </w:r>
      <w:r w:rsidRPr="006807F7">
        <w:rPr>
          <w:rFonts w:ascii="Times New Roman" w:hAnsi="Times New Roman"/>
        </w:rPr>
        <w:t xml:space="preserve">най-малко </w:t>
      </w:r>
      <w:r w:rsidR="006807F7" w:rsidRPr="005E5DC1">
        <w:rPr>
          <w:rFonts w:ascii="Times New Roman" w:hAnsi="Times New Roman"/>
        </w:rPr>
        <w:t>30 дни</w:t>
      </w:r>
      <w:r w:rsidR="006807F7" w:rsidRPr="006807F7">
        <w:rPr>
          <w:rFonts w:ascii="Times New Roman" w:hAnsi="Times New Roman"/>
        </w:rPr>
        <w:t xml:space="preserve"> </w:t>
      </w:r>
      <w:r w:rsidRPr="006807F7">
        <w:rPr>
          <w:rFonts w:ascii="Times New Roman" w:hAnsi="Times New Roman"/>
        </w:rPr>
        <w:t>след изпълнението на договора</w:t>
      </w:r>
      <w:r w:rsidRPr="006807F7">
        <w:t xml:space="preserve"> </w:t>
      </w:r>
      <w:r w:rsidRPr="00BF57A9">
        <w:rPr>
          <w:rFonts w:ascii="Times New Roman" w:hAnsi="Times New Roman"/>
        </w:rPr>
        <w:t>и изтича изцяло и автоматично в случай, че до ........................часа на........................................................................... ......( дата)</w:t>
      </w:r>
      <w:r>
        <w:rPr>
          <w:rFonts w:ascii="Times New Roman" w:hAnsi="Times New Roman"/>
        </w:rPr>
        <w:t>, и</w:t>
      </w:r>
      <w:r w:rsidRPr="00BF57A9">
        <w:rPr>
          <w:rFonts w:ascii="Times New Roman" w:hAnsi="Times New Roman"/>
        </w:rPr>
        <w:t>скането Ви, предявено при посочените условия не е постъпило в</w:t>
      </w:r>
      <w:r>
        <w:rPr>
          <w:rFonts w:ascii="Times New Roman" w:hAnsi="Times New Roman"/>
        </w:rPr>
        <w:t xml:space="preserve"> </w:t>
      </w:r>
      <w:r w:rsidRPr="00BF57A9">
        <w:rPr>
          <w:rFonts w:ascii="Times New Roman" w:hAnsi="Times New Roman"/>
        </w:rPr>
        <w:t>...................................................................................................................</w:t>
      </w:r>
      <w:r>
        <w:rPr>
          <w:rFonts w:ascii="Times New Roman" w:hAnsi="Times New Roman"/>
        </w:rPr>
        <w:t xml:space="preserve"> </w:t>
      </w:r>
      <w:r w:rsidRPr="00BF57A9">
        <w:rPr>
          <w:rFonts w:ascii="Times New Roman" w:hAnsi="Times New Roman"/>
        </w:rPr>
        <w:t>(банка).</w:t>
      </w:r>
    </w:p>
    <w:p w:rsidR="005D5606" w:rsidRPr="00BF57A9" w:rsidRDefault="005D5606" w:rsidP="005D5606">
      <w:pPr>
        <w:tabs>
          <w:tab w:val="left" w:pos="5040"/>
        </w:tabs>
        <w:ind w:right="-108"/>
        <w:jc w:val="both"/>
      </w:pPr>
      <w:r w:rsidRPr="00BF57A9">
        <w:t>След тази дата ангажиментът на банката се обезсилва, независимо дали оригиналът на банковата гаранция  е върнат или не.</w:t>
      </w:r>
    </w:p>
    <w:p w:rsidR="005D5606" w:rsidRPr="00BF57A9" w:rsidRDefault="005D5606" w:rsidP="005D5606">
      <w:pPr>
        <w:tabs>
          <w:tab w:val="left" w:pos="5040"/>
        </w:tabs>
        <w:ind w:right="-108"/>
        <w:jc w:val="both"/>
      </w:pPr>
    </w:p>
    <w:p w:rsidR="005D5606" w:rsidRPr="00BF57A9" w:rsidRDefault="005D5606" w:rsidP="005D5606">
      <w:pPr>
        <w:tabs>
          <w:tab w:val="left" w:pos="5040"/>
        </w:tabs>
        <w:ind w:right="-108" w:firstLine="540"/>
        <w:jc w:val="both"/>
      </w:pPr>
      <w:r w:rsidRPr="00BF57A9">
        <w:t>Банковата гаранция може да бъде освободен</w:t>
      </w:r>
      <w:r>
        <w:t>а</w:t>
      </w:r>
      <w:r w:rsidRPr="00BF57A9">
        <w:t xml:space="preserve"> преди изтичане на валидността и само след връщане на оригинала на същата в...............................................................(банка)</w:t>
      </w:r>
    </w:p>
    <w:p w:rsidR="005D5606" w:rsidRPr="00BF57A9" w:rsidRDefault="005D5606" w:rsidP="005D5606">
      <w:pPr>
        <w:tabs>
          <w:tab w:val="left" w:pos="5040"/>
        </w:tabs>
        <w:ind w:right="-108"/>
        <w:jc w:val="center"/>
      </w:pPr>
    </w:p>
    <w:p w:rsidR="005D5606" w:rsidRPr="00BF57A9" w:rsidRDefault="005D5606" w:rsidP="005D5606">
      <w:pPr>
        <w:tabs>
          <w:tab w:val="left" w:pos="5040"/>
        </w:tabs>
        <w:ind w:right="-108"/>
        <w:jc w:val="center"/>
      </w:pPr>
    </w:p>
    <w:p w:rsidR="005D5606" w:rsidRPr="00BF57A9" w:rsidRDefault="005D5606" w:rsidP="005D5606">
      <w:pPr>
        <w:tabs>
          <w:tab w:val="left" w:pos="5040"/>
        </w:tabs>
        <w:ind w:right="-108"/>
        <w:jc w:val="center"/>
      </w:pPr>
    </w:p>
    <w:p w:rsidR="005D5606" w:rsidRPr="00BF57A9" w:rsidRDefault="005D5606" w:rsidP="005D5606">
      <w:pPr>
        <w:tabs>
          <w:tab w:val="left" w:pos="5040"/>
        </w:tabs>
        <w:ind w:right="-108"/>
        <w:jc w:val="center"/>
      </w:pPr>
    </w:p>
    <w:p w:rsidR="005D5606" w:rsidRPr="00BF57A9" w:rsidRDefault="005D5606" w:rsidP="005D5606">
      <w:pPr>
        <w:tabs>
          <w:tab w:val="left" w:pos="5040"/>
        </w:tabs>
        <w:ind w:right="-108"/>
        <w:jc w:val="center"/>
      </w:pPr>
    </w:p>
    <w:p w:rsidR="005D5606" w:rsidRPr="00BF57A9" w:rsidRDefault="005D5606" w:rsidP="005D5606">
      <w:pPr>
        <w:tabs>
          <w:tab w:val="left" w:pos="5040"/>
        </w:tabs>
        <w:ind w:right="-108"/>
        <w:jc w:val="both"/>
        <w:rPr>
          <w:b/>
        </w:rPr>
      </w:pPr>
      <w:r w:rsidRPr="00BF57A9">
        <w:t xml:space="preserve">...................................г.                                    </w:t>
      </w:r>
      <w:r w:rsidRPr="00BF57A9">
        <w:rPr>
          <w:b/>
        </w:rPr>
        <w:t xml:space="preserve">Подпис: </w:t>
      </w:r>
      <w:r w:rsidRPr="003559D9">
        <w:t>……………………..</w:t>
      </w:r>
    </w:p>
    <w:p w:rsidR="005D5606" w:rsidRPr="00BF57A9" w:rsidRDefault="005D5606" w:rsidP="005D5606">
      <w:pPr>
        <w:tabs>
          <w:tab w:val="left" w:pos="5040"/>
        </w:tabs>
        <w:ind w:right="-108"/>
        <w:jc w:val="both"/>
        <w:rPr>
          <w:b/>
        </w:rPr>
      </w:pPr>
    </w:p>
    <w:p w:rsidR="005D5606" w:rsidRPr="00BF57A9" w:rsidRDefault="005D5606" w:rsidP="005D5606">
      <w:pPr>
        <w:tabs>
          <w:tab w:val="left" w:pos="5040"/>
        </w:tabs>
        <w:ind w:right="-108"/>
        <w:jc w:val="both"/>
        <w:rPr>
          <w:i/>
        </w:rPr>
      </w:pPr>
      <w:r w:rsidRPr="00BF57A9">
        <w:t>гр..................................</w:t>
      </w:r>
      <w:r w:rsidRPr="00BF57A9">
        <w:tab/>
      </w:r>
      <w:r>
        <w:t xml:space="preserve">         </w:t>
      </w:r>
      <w:r>
        <w:rPr>
          <w:i/>
        </w:rPr>
        <w:t>(</w:t>
      </w:r>
      <w:r w:rsidRPr="00BF57A9">
        <w:rPr>
          <w:i/>
        </w:rPr>
        <w:t>име ,длъжност, печат)</w:t>
      </w:r>
    </w:p>
    <w:p w:rsidR="005D5606" w:rsidRPr="00336896" w:rsidRDefault="005D5606" w:rsidP="005D5606"/>
    <w:p w:rsidR="00E717FE" w:rsidRDefault="00E717FE">
      <w:pPr>
        <w:spacing w:after="200" w:line="276" w:lineRule="auto"/>
        <w:rPr>
          <w:i/>
        </w:rPr>
      </w:pPr>
    </w:p>
    <w:p w:rsidR="005D5606" w:rsidRPr="00140B2A" w:rsidRDefault="00336896" w:rsidP="005D5606">
      <w:pPr>
        <w:tabs>
          <w:tab w:val="left" w:pos="6840"/>
        </w:tabs>
        <w:jc w:val="right"/>
      </w:pPr>
      <w:r>
        <w:rPr>
          <w:i/>
        </w:rPr>
        <w:br w:type="page"/>
      </w:r>
      <w:r w:rsidR="005D5606" w:rsidRPr="00140B2A">
        <w:rPr>
          <w:i/>
        </w:rPr>
        <w:lastRenderedPageBreak/>
        <w:t>Образец №</w:t>
      </w:r>
      <w:r w:rsidR="005D5606" w:rsidRPr="00140B2A">
        <w:rPr>
          <w:i/>
          <w:lang w:val="en-US"/>
        </w:rPr>
        <w:t>1</w:t>
      </w:r>
      <w:r w:rsidR="005E5DC1">
        <w:rPr>
          <w:i/>
        </w:rPr>
        <w:t>4</w:t>
      </w:r>
    </w:p>
    <w:p w:rsidR="005D5606" w:rsidRDefault="005D5606" w:rsidP="005D5606">
      <w:pPr>
        <w:pStyle w:val="af6"/>
        <w:ind w:left="6480" w:firstLine="720"/>
        <w:jc w:val="right"/>
        <w:rPr>
          <w:sz w:val="24"/>
          <w:szCs w:val="24"/>
        </w:rPr>
      </w:pPr>
    </w:p>
    <w:p w:rsidR="005D5606" w:rsidRDefault="005D5606" w:rsidP="005D5606">
      <w:pPr>
        <w:spacing w:line="360" w:lineRule="auto"/>
        <w:rPr>
          <w:b/>
          <w:caps/>
        </w:rPr>
      </w:pPr>
    </w:p>
    <w:p w:rsidR="005D5606" w:rsidRPr="00140B2A" w:rsidRDefault="005D5606" w:rsidP="005D5606">
      <w:pPr>
        <w:spacing w:line="360" w:lineRule="auto"/>
        <w:jc w:val="center"/>
        <w:rPr>
          <w:b/>
          <w:caps/>
        </w:rPr>
      </w:pPr>
      <w:r w:rsidRPr="00140B2A">
        <w:rPr>
          <w:b/>
          <w:caps/>
        </w:rPr>
        <w:t xml:space="preserve">Списък на ОСНОВНИТЕ  материали, </w:t>
      </w:r>
    </w:p>
    <w:p w:rsidR="005D5606" w:rsidRPr="00140B2A" w:rsidRDefault="005D5606" w:rsidP="005D5606">
      <w:pPr>
        <w:spacing w:line="360" w:lineRule="auto"/>
        <w:jc w:val="center"/>
        <w:rPr>
          <w:b/>
          <w:caps/>
        </w:rPr>
      </w:pPr>
      <w:r w:rsidRPr="00140B2A">
        <w:rPr>
          <w:b/>
        </w:rPr>
        <w:t>които ще бъдат доставени за изпълнение на обществената поръчка с предмет:</w:t>
      </w:r>
    </w:p>
    <w:p w:rsidR="005D5606" w:rsidRPr="00CB3AB9" w:rsidRDefault="005D5606" w:rsidP="005D5606">
      <w:pPr>
        <w:tabs>
          <w:tab w:val="num" w:pos="0"/>
        </w:tabs>
        <w:ind w:right="27" w:firstLine="644"/>
        <w:jc w:val="center"/>
        <w:rPr>
          <w:i/>
        </w:rPr>
      </w:pPr>
      <w:r w:rsidRPr="00D80F62">
        <w:rPr>
          <w:rStyle w:val="FontStyle96"/>
          <w:b/>
          <w:i/>
          <w:sz w:val="24"/>
          <w:szCs w:val="24"/>
        </w:rPr>
        <w:t>„Зимно поддържане, снегопочистване и опесъчаване на общинската пътна мрежа в община Трявна през зимния сезон 2016/2017 г.”</w:t>
      </w:r>
    </w:p>
    <w:p w:rsidR="005D5606" w:rsidRDefault="005D5606" w:rsidP="005D5606">
      <w:pPr>
        <w:jc w:val="center"/>
        <w:rPr>
          <w:b/>
          <w:bCs/>
          <w:caps/>
        </w:rPr>
      </w:pPr>
    </w:p>
    <w:p w:rsidR="005D5606" w:rsidRDefault="005D5606" w:rsidP="005D5606">
      <w:pPr>
        <w:jc w:val="center"/>
        <w:rPr>
          <w:b/>
          <w:bCs/>
          <w:caps/>
        </w:rPr>
      </w:pPr>
    </w:p>
    <w:p w:rsidR="005D5606" w:rsidRPr="00140B2A" w:rsidRDefault="005D5606" w:rsidP="005D5606">
      <w:pPr>
        <w:jc w:val="center"/>
        <w:rPr>
          <w:b/>
          <w:bCs/>
          <w:caps/>
        </w:rPr>
      </w:pPr>
    </w:p>
    <w:tbl>
      <w:tblPr>
        <w:tblW w:w="870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
        <w:gridCol w:w="2438"/>
        <w:gridCol w:w="1701"/>
        <w:gridCol w:w="4029"/>
      </w:tblGrid>
      <w:tr w:rsidR="005D5606" w:rsidRPr="00140B2A" w:rsidTr="00502FEA">
        <w:trPr>
          <w:jc w:val="center"/>
        </w:trPr>
        <w:tc>
          <w:tcPr>
            <w:tcW w:w="539" w:type="dxa"/>
            <w:tcBorders>
              <w:top w:val="single" w:sz="4" w:space="0" w:color="auto"/>
              <w:left w:val="single" w:sz="4" w:space="0" w:color="auto"/>
              <w:bottom w:val="single" w:sz="4" w:space="0" w:color="auto"/>
              <w:right w:val="single" w:sz="4" w:space="0" w:color="auto"/>
            </w:tcBorders>
            <w:vAlign w:val="center"/>
            <w:hideMark/>
          </w:tcPr>
          <w:p w:rsidR="005D5606" w:rsidRPr="00140B2A" w:rsidRDefault="005D5606" w:rsidP="00502FEA">
            <w:pPr>
              <w:jc w:val="center"/>
              <w:rPr>
                <w:b/>
                <w:bCs/>
              </w:rPr>
            </w:pPr>
            <w:r w:rsidRPr="00140B2A">
              <w:rPr>
                <w:b/>
                <w:bCs/>
              </w:rPr>
              <w:t>№</w:t>
            </w:r>
          </w:p>
        </w:tc>
        <w:tc>
          <w:tcPr>
            <w:tcW w:w="2438" w:type="dxa"/>
            <w:tcBorders>
              <w:top w:val="single" w:sz="4" w:space="0" w:color="auto"/>
              <w:left w:val="single" w:sz="4" w:space="0" w:color="auto"/>
              <w:bottom w:val="single" w:sz="4" w:space="0" w:color="auto"/>
              <w:right w:val="single" w:sz="4" w:space="0" w:color="auto"/>
            </w:tcBorders>
            <w:vAlign w:val="center"/>
            <w:hideMark/>
          </w:tcPr>
          <w:p w:rsidR="005D5606" w:rsidRPr="00140B2A" w:rsidRDefault="005D5606" w:rsidP="00502FEA">
            <w:pPr>
              <w:jc w:val="center"/>
              <w:rPr>
                <w:b/>
              </w:rPr>
            </w:pPr>
            <w:r w:rsidRPr="00140B2A">
              <w:rPr>
                <w:b/>
                <w:lang w:val="ru-RU"/>
              </w:rPr>
              <w:t>Материали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5606" w:rsidRPr="00140B2A" w:rsidRDefault="005D5606" w:rsidP="00502FEA">
            <w:pPr>
              <w:jc w:val="center"/>
              <w:rPr>
                <w:b/>
                <w:bCs/>
              </w:rPr>
            </w:pPr>
            <w:r w:rsidRPr="00140B2A">
              <w:rPr>
                <w:b/>
                <w:bCs/>
              </w:rPr>
              <w:t>Ед.мярка</w:t>
            </w:r>
          </w:p>
        </w:tc>
        <w:tc>
          <w:tcPr>
            <w:tcW w:w="4029" w:type="dxa"/>
            <w:tcBorders>
              <w:top w:val="single" w:sz="4" w:space="0" w:color="auto"/>
              <w:left w:val="single" w:sz="4" w:space="0" w:color="auto"/>
              <w:bottom w:val="single" w:sz="4" w:space="0" w:color="auto"/>
              <w:right w:val="single" w:sz="4" w:space="0" w:color="auto"/>
            </w:tcBorders>
            <w:vAlign w:val="center"/>
            <w:hideMark/>
          </w:tcPr>
          <w:p w:rsidR="005D5606" w:rsidRPr="00140B2A" w:rsidRDefault="005D5606" w:rsidP="00502FEA">
            <w:pPr>
              <w:jc w:val="center"/>
              <w:rPr>
                <w:b/>
                <w:bCs/>
              </w:rPr>
            </w:pPr>
            <w:r w:rsidRPr="00140B2A">
              <w:rPr>
                <w:b/>
                <w:bCs/>
              </w:rPr>
              <w:t>Източник на доставката</w:t>
            </w:r>
          </w:p>
        </w:tc>
      </w:tr>
      <w:tr w:rsidR="005D5606" w:rsidRPr="00140B2A" w:rsidTr="00502FEA">
        <w:trPr>
          <w:jc w:val="center"/>
        </w:trPr>
        <w:tc>
          <w:tcPr>
            <w:tcW w:w="539" w:type="dxa"/>
            <w:tcBorders>
              <w:top w:val="single" w:sz="4" w:space="0" w:color="auto"/>
              <w:left w:val="single" w:sz="4" w:space="0" w:color="auto"/>
              <w:bottom w:val="single" w:sz="4" w:space="0" w:color="auto"/>
              <w:right w:val="single" w:sz="4" w:space="0" w:color="auto"/>
            </w:tcBorders>
          </w:tcPr>
          <w:p w:rsidR="005D5606" w:rsidRPr="00140B2A" w:rsidRDefault="005D5606" w:rsidP="00502FEA">
            <w:pPr>
              <w:jc w:val="center"/>
              <w:rPr>
                <w:b/>
                <w:bCs/>
              </w:rPr>
            </w:pPr>
          </w:p>
        </w:tc>
        <w:tc>
          <w:tcPr>
            <w:tcW w:w="2438" w:type="dxa"/>
            <w:tcBorders>
              <w:top w:val="single" w:sz="4" w:space="0" w:color="auto"/>
              <w:left w:val="single" w:sz="4" w:space="0" w:color="auto"/>
              <w:bottom w:val="single" w:sz="4" w:space="0" w:color="auto"/>
              <w:right w:val="single" w:sz="4" w:space="0" w:color="auto"/>
            </w:tcBorders>
          </w:tcPr>
          <w:p w:rsidR="005D5606" w:rsidRPr="00140B2A" w:rsidRDefault="005D5606" w:rsidP="00502FEA">
            <w:pPr>
              <w:jc w:val="center"/>
              <w:rPr>
                <w:b/>
                <w:bCs/>
              </w:rPr>
            </w:pPr>
          </w:p>
        </w:tc>
        <w:tc>
          <w:tcPr>
            <w:tcW w:w="1701" w:type="dxa"/>
            <w:tcBorders>
              <w:top w:val="single" w:sz="4" w:space="0" w:color="auto"/>
              <w:left w:val="single" w:sz="4" w:space="0" w:color="auto"/>
              <w:bottom w:val="single" w:sz="4" w:space="0" w:color="auto"/>
              <w:right w:val="single" w:sz="4" w:space="0" w:color="auto"/>
            </w:tcBorders>
          </w:tcPr>
          <w:p w:rsidR="005D5606" w:rsidRPr="00140B2A" w:rsidRDefault="005D5606" w:rsidP="00502FEA">
            <w:pPr>
              <w:jc w:val="center"/>
              <w:rPr>
                <w:b/>
                <w:bCs/>
              </w:rPr>
            </w:pPr>
          </w:p>
        </w:tc>
        <w:tc>
          <w:tcPr>
            <w:tcW w:w="4029" w:type="dxa"/>
            <w:tcBorders>
              <w:top w:val="single" w:sz="4" w:space="0" w:color="auto"/>
              <w:left w:val="single" w:sz="4" w:space="0" w:color="auto"/>
              <w:bottom w:val="single" w:sz="4" w:space="0" w:color="auto"/>
              <w:right w:val="single" w:sz="4" w:space="0" w:color="auto"/>
            </w:tcBorders>
          </w:tcPr>
          <w:p w:rsidR="005D5606" w:rsidRPr="00140B2A" w:rsidRDefault="005D5606" w:rsidP="00502FEA">
            <w:pPr>
              <w:jc w:val="center"/>
              <w:rPr>
                <w:b/>
                <w:bCs/>
              </w:rPr>
            </w:pPr>
          </w:p>
        </w:tc>
      </w:tr>
      <w:tr w:rsidR="005D5606" w:rsidRPr="00140B2A" w:rsidTr="00502FEA">
        <w:trPr>
          <w:jc w:val="center"/>
        </w:trPr>
        <w:tc>
          <w:tcPr>
            <w:tcW w:w="539" w:type="dxa"/>
            <w:tcBorders>
              <w:top w:val="single" w:sz="4" w:space="0" w:color="auto"/>
              <w:left w:val="single" w:sz="4" w:space="0" w:color="auto"/>
              <w:bottom w:val="single" w:sz="4" w:space="0" w:color="auto"/>
              <w:right w:val="single" w:sz="4" w:space="0" w:color="auto"/>
            </w:tcBorders>
          </w:tcPr>
          <w:p w:rsidR="005D5606" w:rsidRPr="00140B2A" w:rsidRDefault="005D5606" w:rsidP="00502FEA">
            <w:pPr>
              <w:jc w:val="center"/>
              <w:rPr>
                <w:b/>
                <w:bCs/>
              </w:rPr>
            </w:pPr>
          </w:p>
        </w:tc>
        <w:tc>
          <w:tcPr>
            <w:tcW w:w="2438" w:type="dxa"/>
            <w:tcBorders>
              <w:top w:val="single" w:sz="4" w:space="0" w:color="auto"/>
              <w:left w:val="single" w:sz="4" w:space="0" w:color="auto"/>
              <w:bottom w:val="single" w:sz="4" w:space="0" w:color="auto"/>
              <w:right w:val="single" w:sz="4" w:space="0" w:color="auto"/>
            </w:tcBorders>
          </w:tcPr>
          <w:p w:rsidR="005D5606" w:rsidRPr="00140B2A" w:rsidRDefault="005D5606" w:rsidP="00502FEA">
            <w:pPr>
              <w:jc w:val="center"/>
              <w:rPr>
                <w:b/>
                <w:bCs/>
              </w:rPr>
            </w:pPr>
          </w:p>
        </w:tc>
        <w:tc>
          <w:tcPr>
            <w:tcW w:w="1701" w:type="dxa"/>
            <w:tcBorders>
              <w:top w:val="single" w:sz="4" w:space="0" w:color="auto"/>
              <w:left w:val="single" w:sz="4" w:space="0" w:color="auto"/>
              <w:bottom w:val="single" w:sz="4" w:space="0" w:color="auto"/>
              <w:right w:val="single" w:sz="4" w:space="0" w:color="auto"/>
            </w:tcBorders>
          </w:tcPr>
          <w:p w:rsidR="005D5606" w:rsidRPr="00140B2A" w:rsidRDefault="005D5606" w:rsidP="00502FEA">
            <w:pPr>
              <w:jc w:val="center"/>
              <w:rPr>
                <w:b/>
                <w:bCs/>
              </w:rPr>
            </w:pPr>
          </w:p>
        </w:tc>
        <w:tc>
          <w:tcPr>
            <w:tcW w:w="4029" w:type="dxa"/>
            <w:tcBorders>
              <w:top w:val="single" w:sz="4" w:space="0" w:color="auto"/>
              <w:left w:val="single" w:sz="4" w:space="0" w:color="auto"/>
              <w:bottom w:val="single" w:sz="4" w:space="0" w:color="auto"/>
              <w:right w:val="single" w:sz="4" w:space="0" w:color="auto"/>
            </w:tcBorders>
          </w:tcPr>
          <w:p w:rsidR="005D5606" w:rsidRPr="00140B2A" w:rsidRDefault="005D5606" w:rsidP="00502FEA">
            <w:pPr>
              <w:jc w:val="center"/>
              <w:rPr>
                <w:b/>
                <w:bCs/>
              </w:rPr>
            </w:pPr>
          </w:p>
        </w:tc>
      </w:tr>
      <w:tr w:rsidR="005D5606" w:rsidRPr="00140B2A" w:rsidTr="00502FEA">
        <w:trPr>
          <w:jc w:val="center"/>
        </w:trPr>
        <w:tc>
          <w:tcPr>
            <w:tcW w:w="539" w:type="dxa"/>
            <w:tcBorders>
              <w:top w:val="single" w:sz="4" w:space="0" w:color="auto"/>
              <w:left w:val="single" w:sz="4" w:space="0" w:color="auto"/>
              <w:bottom w:val="single" w:sz="4" w:space="0" w:color="auto"/>
              <w:right w:val="single" w:sz="4" w:space="0" w:color="auto"/>
            </w:tcBorders>
          </w:tcPr>
          <w:p w:rsidR="005D5606" w:rsidRPr="00140B2A" w:rsidRDefault="005D5606" w:rsidP="00502FEA">
            <w:pPr>
              <w:jc w:val="center"/>
              <w:rPr>
                <w:b/>
                <w:bCs/>
              </w:rPr>
            </w:pPr>
          </w:p>
        </w:tc>
        <w:tc>
          <w:tcPr>
            <w:tcW w:w="2438" w:type="dxa"/>
            <w:tcBorders>
              <w:top w:val="single" w:sz="4" w:space="0" w:color="auto"/>
              <w:left w:val="single" w:sz="4" w:space="0" w:color="auto"/>
              <w:bottom w:val="single" w:sz="4" w:space="0" w:color="auto"/>
              <w:right w:val="single" w:sz="4" w:space="0" w:color="auto"/>
            </w:tcBorders>
          </w:tcPr>
          <w:p w:rsidR="005D5606" w:rsidRPr="00140B2A" w:rsidRDefault="005D5606" w:rsidP="00502FEA">
            <w:pPr>
              <w:jc w:val="center"/>
              <w:rPr>
                <w:b/>
                <w:bCs/>
              </w:rPr>
            </w:pPr>
          </w:p>
        </w:tc>
        <w:tc>
          <w:tcPr>
            <w:tcW w:w="1701" w:type="dxa"/>
            <w:tcBorders>
              <w:top w:val="single" w:sz="4" w:space="0" w:color="auto"/>
              <w:left w:val="single" w:sz="4" w:space="0" w:color="auto"/>
              <w:bottom w:val="single" w:sz="4" w:space="0" w:color="auto"/>
              <w:right w:val="single" w:sz="4" w:space="0" w:color="auto"/>
            </w:tcBorders>
          </w:tcPr>
          <w:p w:rsidR="005D5606" w:rsidRPr="00140B2A" w:rsidRDefault="005D5606" w:rsidP="00502FEA">
            <w:pPr>
              <w:jc w:val="center"/>
              <w:rPr>
                <w:b/>
                <w:bCs/>
              </w:rPr>
            </w:pPr>
          </w:p>
        </w:tc>
        <w:tc>
          <w:tcPr>
            <w:tcW w:w="4029" w:type="dxa"/>
            <w:tcBorders>
              <w:top w:val="single" w:sz="4" w:space="0" w:color="auto"/>
              <w:left w:val="single" w:sz="4" w:space="0" w:color="auto"/>
              <w:bottom w:val="single" w:sz="4" w:space="0" w:color="auto"/>
              <w:right w:val="single" w:sz="4" w:space="0" w:color="auto"/>
            </w:tcBorders>
          </w:tcPr>
          <w:p w:rsidR="005D5606" w:rsidRPr="00140B2A" w:rsidRDefault="005D5606" w:rsidP="00502FEA">
            <w:pPr>
              <w:jc w:val="center"/>
              <w:rPr>
                <w:b/>
                <w:bCs/>
              </w:rPr>
            </w:pPr>
          </w:p>
        </w:tc>
      </w:tr>
      <w:tr w:rsidR="00C743C1" w:rsidRPr="00140B2A" w:rsidTr="00502FEA">
        <w:trPr>
          <w:jc w:val="center"/>
        </w:trPr>
        <w:tc>
          <w:tcPr>
            <w:tcW w:w="539" w:type="dxa"/>
            <w:tcBorders>
              <w:top w:val="single" w:sz="4" w:space="0" w:color="auto"/>
              <w:left w:val="single" w:sz="4" w:space="0" w:color="auto"/>
              <w:bottom w:val="single" w:sz="4" w:space="0" w:color="auto"/>
              <w:right w:val="single" w:sz="4" w:space="0" w:color="auto"/>
            </w:tcBorders>
          </w:tcPr>
          <w:p w:rsidR="00C743C1" w:rsidRPr="00140B2A" w:rsidRDefault="00C743C1" w:rsidP="00502FEA">
            <w:pPr>
              <w:jc w:val="center"/>
              <w:rPr>
                <w:b/>
                <w:bCs/>
              </w:rPr>
            </w:pPr>
          </w:p>
        </w:tc>
        <w:tc>
          <w:tcPr>
            <w:tcW w:w="2438" w:type="dxa"/>
            <w:tcBorders>
              <w:top w:val="single" w:sz="4" w:space="0" w:color="auto"/>
              <w:left w:val="single" w:sz="4" w:space="0" w:color="auto"/>
              <w:bottom w:val="single" w:sz="4" w:space="0" w:color="auto"/>
              <w:right w:val="single" w:sz="4" w:space="0" w:color="auto"/>
            </w:tcBorders>
          </w:tcPr>
          <w:p w:rsidR="00C743C1" w:rsidRPr="00140B2A" w:rsidRDefault="00C743C1" w:rsidP="00502FEA">
            <w:pPr>
              <w:jc w:val="center"/>
              <w:rPr>
                <w:b/>
                <w:bCs/>
              </w:rPr>
            </w:pPr>
          </w:p>
        </w:tc>
        <w:tc>
          <w:tcPr>
            <w:tcW w:w="1701" w:type="dxa"/>
            <w:tcBorders>
              <w:top w:val="single" w:sz="4" w:space="0" w:color="auto"/>
              <w:left w:val="single" w:sz="4" w:space="0" w:color="auto"/>
              <w:bottom w:val="single" w:sz="4" w:space="0" w:color="auto"/>
              <w:right w:val="single" w:sz="4" w:space="0" w:color="auto"/>
            </w:tcBorders>
          </w:tcPr>
          <w:p w:rsidR="00C743C1" w:rsidRPr="00140B2A" w:rsidRDefault="00C743C1" w:rsidP="00502FEA">
            <w:pPr>
              <w:jc w:val="center"/>
              <w:rPr>
                <w:b/>
                <w:bCs/>
              </w:rPr>
            </w:pPr>
          </w:p>
        </w:tc>
        <w:tc>
          <w:tcPr>
            <w:tcW w:w="4029" w:type="dxa"/>
            <w:tcBorders>
              <w:top w:val="single" w:sz="4" w:space="0" w:color="auto"/>
              <w:left w:val="single" w:sz="4" w:space="0" w:color="auto"/>
              <w:bottom w:val="single" w:sz="4" w:space="0" w:color="auto"/>
              <w:right w:val="single" w:sz="4" w:space="0" w:color="auto"/>
            </w:tcBorders>
          </w:tcPr>
          <w:p w:rsidR="00C743C1" w:rsidRPr="00140B2A" w:rsidRDefault="00C743C1" w:rsidP="00502FEA">
            <w:pPr>
              <w:jc w:val="center"/>
              <w:rPr>
                <w:b/>
                <w:bCs/>
              </w:rPr>
            </w:pPr>
          </w:p>
        </w:tc>
      </w:tr>
      <w:tr w:rsidR="00C743C1" w:rsidRPr="00140B2A" w:rsidTr="00502FEA">
        <w:trPr>
          <w:jc w:val="center"/>
        </w:trPr>
        <w:tc>
          <w:tcPr>
            <w:tcW w:w="539" w:type="dxa"/>
            <w:tcBorders>
              <w:top w:val="single" w:sz="4" w:space="0" w:color="auto"/>
              <w:left w:val="single" w:sz="4" w:space="0" w:color="auto"/>
              <w:bottom w:val="single" w:sz="4" w:space="0" w:color="auto"/>
              <w:right w:val="single" w:sz="4" w:space="0" w:color="auto"/>
            </w:tcBorders>
          </w:tcPr>
          <w:p w:rsidR="00C743C1" w:rsidRPr="00140B2A" w:rsidRDefault="00C743C1" w:rsidP="00502FEA">
            <w:pPr>
              <w:jc w:val="center"/>
              <w:rPr>
                <w:b/>
                <w:bCs/>
              </w:rPr>
            </w:pPr>
          </w:p>
        </w:tc>
        <w:tc>
          <w:tcPr>
            <w:tcW w:w="2438" w:type="dxa"/>
            <w:tcBorders>
              <w:top w:val="single" w:sz="4" w:space="0" w:color="auto"/>
              <w:left w:val="single" w:sz="4" w:space="0" w:color="auto"/>
              <w:bottom w:val="single" w:sz="4" w:space="0" w:color="auto"/>
              <w:right w:val="single" w:sz="4" w:space="0" w:color="auto"/>
            </w:tcBorders>
          </w:tcPr>
          <w:p w:rsidR="00C743C1" w:rsidRPr="00140B2A" w:rsidRDefault="00C743C1" w:rsidP="00502FEA">
            <w:pPr>
              <w:jc w:val="center"/>
              <w:rPr>
                <w:b/>
                <w:bCs/>
              </w:rPr>
            </w:pPr>
          </w:p>
        </w:tc>
        <w:tc>
          <w:tcPr>
            <w:tcW w:w="1701" w:type="dxa"/>
            <w:tcBorders>
              <w:top w:val="single" w:sz="4" w:space="0" w:color="auto"/>
              <w:left w:val="single" w:sz="4" w:space="0" w:color="auto"/>
              <w:bottom w:val="single" w:sz="4" w:space="0" w:color="auto"/>
              <w:right w:val="single" w:sz="4" w:space="0" w:color="auto"/>
            </w:tcBorders>
          </w:tcPr>
          <w:p w:rsidR="00C743C1" w:rsidRPr="00140B2A" w:rsidRDefault="00C743C1" w:rsidP="00502FEA">
            <w:pPr>
              <w:jc w:val="center"/>
              <w:rPr>
                <w:b/>
                <w:bCs/>
              </w:rPr>
            </w:pPr>
          </w:p>
        </w:tc>
        <w:tc>
          <w:tcPr>
            <w:tcW w:w="4029" w:type="dxa"/>
            <w:tcBorders>
              <w:top w:val="single" w:sz="4" w:space="0" w:color="auto"/>
              <w:left w:val="single" w:sz="4" w:space="0" w:color="auto"/>
              <w:bottom w:val="single" w:sz="4" w:space="0" w:color="auto"/>
              <w:right w:val="single" w:sz="4" w:space="0" w:color="auto"/>
            </w:tcBorders>
          </w:tcPr>
          <w:p w:rsidR="00C743C1" w:rsidRPr="00140B2A" w:rsidRDefault="00C743C1" w:rsidP="00502FEA">
            <w:pPr>
              <w:jc w:val="center"/>
              <w:rPr>
                <w:b/>
                <w:bCs/>
              </w:rPr>
            </w:pPr>
          </w:p>
        </w:tc>
      </w:tr>
      <w:tr w:rsidR="00C743C1" w:rsidRPr="00140B2A" w:rsidTr="00502FEA">
        <w:trPr>
          <w:jc w:val="center"/>
        </w:trPr>
        <w:tc>
          <w:tcPr>
            <w:tcW w:w="539" w:type="dxa"/>
            <w:tcBorders>
              <w:top w:val="single" w:sz="4" w:space="0" w:color="auto"/>
              <w:left w:val="single" w:sz="4" w:space="0" w:color="auto"/>
              <w:bottom w:val="single" w:sz="4" w:space="0" w:color="auto"/>
              <w:right w:val="single" w:sz="4" w:space="0" w:color="auto"/>
            </w:tcBorders>
          </w:tcPr>
          <w:p w:rsidR="00C743C1" w:rsidRPr="00140B2A" w:rsidRDefault="00C743C1" w:rsidP="00502FEA">
            <w:pPr>
              <w:jc w:val="center"/>
              <w:rPr>
                <w:b/>
                <w:bCs/>
              </w:rPr>
            </w:pPr>
          </w:p>
        </w:tc>
        <w:tc>
          <w:tcPr>
            <w:tcW w:w="2438" w:type="dxa"/>
            <w:tcBorders>
              <w:top w:val="single" w:sz="4" w:space="0" w:color="auto"/>
              <w:left w:val="single" w:sz="4" w:space="0" w:color="auto"/>
              <w:bottom w:val="single" w:sz="4" w:space="0" w:color="auto"/>
              <w:right w:val="single" w:sz="4" w:space="0" w:color="auto"/>
            </w:tcBorders>
          </w:tcPr>
          <w:p w:rsidR="00C743C1" w:rsidRPr="00140B2A" w:rsidRDefault="00C743C1" w:rsidP="00502FEA">
            <w:pPr>
              <w:jc w:val="center"/>
              <w:rPr>
                <w:b/>
                <w:bCs/>
              </w:rPr>
            </w:pPr>
          </w:p>
        </w:tc>
        <w:tc>
          <w:tcPr>
            <w:tcW w:w="1701" w:type="dxa"/>
            <w:tcBorders>
              <w:top w:val="single" w:sz="4" w:space="0" w:color="auto"/>
              <w:left w:val="single" w:sz="4" w:space="0" w:color="auto"/>
              <w:bottom w:val="single" w:sz="4" w:space="0" w:color="auto"/>
              <w:right w:val="single" w:sz="4" w:space="0" w:color="auto"/>
            </w:tcBorders>
          </w:tcPr>
          <w:p w:rsidR="00C743C1" w:rsidRPr="00140B2A" w:rsidRDefault="00C743C1" w:rsidP="00502FEA">
            <w:pPr>
              <w:jc w:val="center"/>
              <w:rPr>
                <w:b/>
                <w:bCs/>
              </w:rPr>
            </w:pPr>
          </w:p>
        </w:tc>
        <w:tc>
          <w:tcPr>
            <w:tcW w:w="4029" w:type="dxa"/>
            <w:tcBorders>
              <w:top w:val="single" w:sz="4" w:space="0" w:color="auto"/>
              <w:left w:val="single" w:sz="4" w:space="0" w:color="auto"/>
              <w:bottom w:val="single" w:sz="4" w:space="0" w:color="auto"/>
              <w:right w:val="single" w:sz="4" w:space="0" w:color="auto"/>
            </w:tcBorders>
          </w:tcPr>
          <w:p w:rsidR="00C743C1" w:rsidRPr="00140B2A" w:rsidRDefault="00C743C1" w:rsidP="00502FEA">
            <w:pPr>
              <w:jc w:val="center"/>
              <w:rPr>
                <w:b/>
                <w:bCs/>
              </w:rPr>
            </w:pPr>
          </w:p>
        </w:tc>
      </w:tr>
      <w:tr w:rsidR="00C743C1" w:rsidRPr="00140B2A" w:rsidTr="00502FEA">
        <w:trPr>
          <w:jc w:val="center"/>
        </w:trPr>
        <w:tc>
          <w:tcPr>
            <w:tcW w:w="539" w:type="dxa"/>
            <w:tcBorders>
              <w:top w:val="single" w:sz="4" w:space="0" w:color="auto"/>
              <w:left w:val="single" w:sz="4" w:space="0" w:color="auto"/>
              <w:bottom w:val="single" w:sz="4" w:space="0" w:color="auto"/>
              <w:right w:val="single" w:sz="4" w:space="0" w:color="auto"/>
            </w:tcBorders>
          </w:tcPr>
          <w:p w:rsidR="00C743C1" w:rsidRPr="00140B2A" w:rsidRDefault="00C743C1" w:rsidP="00502FEA">
            <w:pPr>
              <w:jc w:val="center"/>
              <w:rPr>
                <w:b/>
                <w:bCs/>
              </w:rPr>
            </w:pPr>
          </w:p>
        </w:tc>
        <w:tc>
          <w:tcPr>
            <w:tcW w:w="2438" w:type="dxa"/>
            <w:tcBorders>
              <w:top w:val="single" w:sz="4" w:space="0" w:color="auto"/>
              <w:left w:val="single" w:sz="4" w:space="0" w:color="auto"/>
              <w:bottom w:val="single" w:sz="4" w:space="0" w:color="auto"/>
              <w:right w:val="single" w:sz="4" w:space="0" w:color="auto"/>
            </w:tcBorders>
          </w:tcPr>
          <w:p w:rsidR="00C743C1" w:rsidRPr="00140B2A" w:rsidRDefault="00C743C1" w:rsidP="00502FEA">
            <w:pPr>
              <w:jc w:val="center"/>
              <w:rPr>
                <w:b/>
                <w:bCs/>
              </w:rPr>
            </w:pPr>
          </w:p>
        </w:tc>
        <w:tc>
          <w:tcPr>
            <w:tcW w:w="1701" w:type="dxa"/>
            <w:tcBorders>
              <w:top w:val="single" w:sz="4" w:space="0" w:color="auto"/>
              <w:left w:val="single" w:sz="4" w:space="0" w:color="auto"/>
              <w:bottom w:val="single" w:sz="4" w:space="0" w:color="auto"/>
              <w:right w:val="single" w:sz="4" w:space="0" w:color="auto"/>
            </w:tcBorders>
          </w:tcPr>
          <w:p w:rsidR="00C743C1" w:rsidRPr="00140B2A" w:rsidRDefault="00C743C1" w:rsidP="00502FEA">
            <w:pPr>
              <w:jc w:val="center"/>
              <w:rPr>
                <w:b/>
                <w:bCs/>
              </w:rPr>
            </w:pPr>
          </w:p>
        </w:tc>
        <w:tc>
          <w:tcPr>
            <w:tcW w:w="4029" w:type="dxa"/>
            <w:tcBorders>
              <w:top w:val="single" w:sz="4" w:space="0" w:color="auto"/>
              <w:left w:val="single" w:sz="4" w:space="0" w:color="auto"/>
              <w:bottom w:val="single" w:sz="4" w:space="0" w:color="auto"/>
              <w:right w:val="single" w:sz="4" w:space="0" w:color="auto"/>
            </w:tcBorders>
          </w:tcPr>
          <w:p w:rsidR="00C743C1" w:rsidRPr="00140B2A" w:rsidRDefault="00C743C1" w:rsidP="00502FEA">
            <w:pPr>
              <w:jc w:val="center"/>
              <w:rPr>
                <w:b/>
                <w:bCs/>
              </w:rPr>
            </w:pPr>
          </w:p>
        </w:tc>
      </w:tr>
      <w:tr w:rsidR="00C743C1" w:rsidRPr="00140B2A" w:rsidTr="00502FEA">
        <w:trPr>
          <w:jc w:val="center"/>
        </w:trPr>
        <w:tc>
          <w:tcPr>
            <w:tcW w:w="539" w:type="dxa"/>
            <w:tcBorders>
              <w:top w:val="single" w:sz="4" w:space="0" w:color="auto"/>
              <w:left w:val="single" w:sz="4" w:space="0" w:color="auto"/>
              <w:bottom w:val="single" w:sz="4" w:space="0" w:color="auto"/>
              <w:right w:val="single" w:sz="4" w:space="0" w:color="auto"/>
            </w:tcBorders>
          </w:tcPr>
          <w:p w:rsidR="00C743C1" w:rsidRPr="00140B2A" w:rsidRDefault="00C743C1" w:rsidP="00502FEA">
            <w:pPr>
              <w:jc w:val="center"/>
              <w:rPr>
                <w:b/>
                <w:bCs/>
              </w:rPr>
            </w:pPr>
          </w:p>
        </w:tc>
        <w:tc>
          <w:tcPr>
            <w:tcW w:w="2438" w:type="dxa"/>
            <w:tcBorders>
              <w:top w:val="single" w:sz="4" w:space="0" w:color="auto"/>
              <w:left w:val="single" w:sz="4" w:space="0" w:color="auto"/>
              <w:bottom w:val="single" w:sz="4" w:space="0" w:color="auto"/>
              <w:right w:val="single" w:sz="4" w:space="0" w:color="auto"/>
            </w:tcBorders>
          </w:tcPr>
          <w:p w:rsidR="00C743C1" w:rsidRPr="00140B2A" w:rsidRDefault="00C743C1" w:rsidP="00502FEA">
            <w:pPr>
              <w:jc w:val="center"/>
              <w:rPr>
                <w:b/>
                <w:bCs/>
              </w:rPr>
            </w:pPr>
          </w:p>
        </w:tc>
        <w:tc>
          <w:tcPr>
            <w:tcW w:w="1701" w:type="dxa"/>
            <w:tcBorders>
              <w:top w:val="single" w:sz="4" w:space="0" w:color="auto"/>
              <w:left w:val="single" w:sz="4" w:space="0" w:color="auto"/>
              <w:bottom w:val="single" w:sz="4" w:space="0" w:color="auto"/>
              <w:right w:val="single" w:sz="4" w:space="0" w:color="auto"/>
            </w:tcBorders>
          </w:tcPr>
          <w:p w:rsidR="00C743C1" w:rsidRPr="00140B2A" w:rsidRDefault="00C743C1" w:rsidP="00502FEA">
            <w:pPr>
              <w:jc w:val="center"/>
              <w:rPr>
                <w:b/>
                <w:bCs/>
              </w:rPr>
            </w:pPr>
          </w:p>
        </w:tc>
        <w:tc>
          <w:tcPr>
            <w:tcW w:w="4029" w:type="dxa"/>
            <w:tcBorders>
              <w:top w:val="single" w:sz="4" w:space="0" w:color="auto"/>
              <w:left w:val="single" w:sz="4" w:space="0" w:color="auto"/>
              <w:bottom w:val="single" w:sz="4" w:space="0" w:color="auto"/>
              <w:right w:val="single" w:sz="4" w:space="0" w:color="auto"/>
            </w:tcBorders>
          </w:tcPr>
          <w:p w:rsidR="00C743C1" w:rsidRPr="00140B2A" w:rsidRDefault="00C743C1" w:rsidP="00502FEA">
            <w:pPr>
              <w:jc w:val="center"/>
              <w:rPr>
                <w:b/>
                <w:bCs/>
              </w:rPr>
            </w:pPr>
          </w:p>
        </w:tc>
      </w:tr>
    </w:tbl>
    <w:p w:rsidR="005D5606" w:rsidRPr="00140B2A" w:rsidRDefault="005D5606" w:rsidP="005D5606">
      <w:pPr>
        <w:jc w:val="both"/>
      </w:pPr>
    </w:p>
    <w:p w:rsidR="005D5606" w:rsidRDefault="005D5606" w:rsidP="005D5606">
      <w:pPr>
        <w:ind w:firstLine="708"/>
        <w:rPr>
          <w:rFonts w:eastAsia="Verdana-Bold"/>
          <w:b/>
          <w:bCs/>
          <w:i/>
          <w:lang w:val="ru-RU"/>
        </w:rPr>
      </w:pPr>
    </w:p>
    <w:p w:rsidR="005D5606" w:rsidRPr="00C608EB" w:rsidRDefault="005D5606" w:rsidP="005D5606">
      <w:pPr>
        <w:rPr>
          <w:rFonts w:eastAsia="Verdana-Bold"/>
          <w:b/>
          <w:bCs/>
          <w:i/>
          <w:lang w:val="ru-RU"/>
        </w:rPr>
      </w:pPr>
    </w:p>
    <w:p w:rsidR="005D5606" w:rsidRPr="009B6C57" w:rsidRDefault="005D5606" w:rsidP="005D5606">
      <w:pPr>
        <w:rPr>
          <w:bCs/>
        </w:rPr>
      </w:pPr>
      <w:r>
        <w:rPr>
          <w:bCs/>
        </w:rPr>
        <w:t>……………………</w:t>
      </w:r>
      <w:r w:rsidRPr="009B6C57">
        <w:rPr>
          <w:bCs/>
        </w:rPr>
        <w:t xml:space="preserve">…….. г.         </w:t>
      </w:r>
      <w:r w:rsidR="00CB3AB9">
        <w:rPr>
          <w:bCs/>
        </w:rPr>
        <w:t xml:space="preserve">        </w:t>
      </w:r>
      <w:r w:rsidR="00CB3AB9">
        <w:rPr>
          <w:bCs/>
        </w:rPr>
        <w:tab/>
      </w:r>
      <w:r w:rsidR="00CB3AB9">
        <w:rPr>
          <w:bCs/>
        </w:rPr>
        <w:tab/>
        <w:t xml:space="preserve">          </w:t>
      </w:r>
      <w:r>
        <w:rPr>
          <w:bCs/>
        </w:rPr>
        <w:t>Име и фамилия</w:t>
      </w:r>
      <w:r w:rsidRPr="009B6C57">
        <w:rPr>
          <w:bCs/>
        </w:rPr>
        <w:t>: ………………….</w:t>
      </w:r>
    </w:p>
    <w:p w:rsidR="005D5606" w:rsidRDefault="005D5606" w:rsidP="005D5606">
      <w:pPr>
        <w:jc w:val="center"/>
        <w:rPr>
          <w:bCs/>
          <w:i/>
          <w:iCs/>
        </w:rPr>
      </w:pPr>
      <w:r>
        <w:rPr>
          <w:bCs/>
          <w:i/>
          <w:iCs/>
        </w:rPr>
        <w:t xml:space="preserve">                                                                                                           </w:t>
      </w:r>
      <w:r w:rsidR="001D7320">
        <w:rPr>
          <w:bCs/>
          <w:i/>
          <w:iCs/>
        </w:rPr>
        <w:t xml:space="preserve">         </w:t>
      </w:r>
      <w:r>
        <w:rPr>
          <w:bCs/>
          <w:i/>
          <w:iCs/>
        </w:rPr>
        <w:t xml:space="preserve"> (подпис)</w:t>
      </w:r>
    </w:p>
    <w:p w:rsidR="005E5DC1" w:rsidRDefault="005E5DC1" w:rsidP="005D5606">
      <w:pPr>
        <w:rPr>
          <w:lang w:val="ru-RU"/>
        </w:rPr>
      </w:pPr>
    </w:p>
    <w:p w:rsidR="005E5DC1" w:rsidRDefault="005E5DC1" w:rsidP="005D5606">
      <w:pPr>
        <w:rPr>
          <w:lang w:val="ru-RU"/>
        </w:rPr>
      </w:pPr>
    </w:p>
    <w:p w:rsidR="005D5606" w:rsidRPr="005E5DC1" w:rsidRDefault="005D5606" w:rsidP="005E5DC1">
      <w:pPr>
        <w:jc w:val="both"/>
        <w:rPr>
          <w:b/>
          <w:lang w:val="ru-RU"/>
        </w:rPr>
      </w:pPr>
      <w:r w:rsidRPr="005E5DC1">
        <w:rPr>
          <w:b/>
          <w:lang w:val="ru-RU"/>
        </w:rPr>
        <w:br w:type="page"/>
      </w:r>
    </w:p>
    <w:p w:rsidR="005D5606" w:rsidRPr="00AD5DB2" w:rsidRDefault="005D5606" w:rsidP="005D5606">
      <w:pPr>
        <w:jc w:val="right"/>
        <w:rPr>
          <w:i/>
        </w:rPr>
      </w:pPr>
      <w:r>
        <w:rPr>
          <w:i/>
        </w:rPr>
        <w:lastRenderedPageBreak/>
        <w:t>Образец</w:t>
      </w:r>
      <w:r w:rsidRPr="00AD5DB2">
        <w:rPr>
          <w:i/>
        </w:rPr>
        <w:t xml:space="preserve"> №1</w:t>
      </w:r>
      <w:r w:rsidR="00B8365D">
        <w:rPr>
          <w:i/>
        </w:rPr>
        <w:t>5</w:t>
      </w:r>
    </w:p>
    <w:p w:rsidR="005D5606" w:rsidRPr="00AD5DB2" w:rsidRDefault="005D5606" w:rsidP="005D5606">
      <w:pPr>
        <w:jc w:val="right"/>
        <w:rPr>
          <w:i/>
        </w:rPr>
      </w:pPr>
      <w:r w:rsidRPr="00AD5DB2">
        <w:rPr>
          <w:i/>
        </w:rPr>
        <w:t>Проект</w:t>
      </w:r>
    </w:p>
    <w:p w:rsidR="005D5606" w:rsidRPr="00AD5DB2" w:rsidRDefault="005D5606" w:rsidP="005D5606">
      <w:pPr>
        <w:jc w:val="both"/>
        <w:rPr>
          <w:b/>
        </w:rPr>
      </w:pPr>
    </w:p>
    <w:p w:rsidR="005D5606" w:rsidRPr="0035204B" w:rsidRDefault="0035204B" w:rsidP="000B5B02">
      <w:pPr>
        <w:spacing w:after="100" w:afterAutospacing="1"/>
        <w:jc w:val="center"/>
        <w:rPr>
          <w:b/>
          <w:sz w:val="28"/>
          <w:szCs w:val="28"/>
        </w:rPr>
      </w:pPr>
      <w:r>
        <w:rPr>
          <w:b/>
          <w:sz w:val="28"/>
          <w:szCs w:val="28"/>
        </w:rPr>
        <w:t>ДОГОВОР</w:t>
      </w:r>
    </w:p>
    <w:p w:rsidR="005D5606" w:rsidRPr="009C029A" w:rsidRDefault="005D5606" w:rsidP="000B5B02">
      <w:pPr>
        <w:spacing w:after="100" w:afterAutospacing="1"/>
        <w:jc w:val="center"/>
      </w:pPr>
      <w:r w:rsidRPr="009C029A">
        <w:t>№ ...................................</w:t>
      </w:r>
    </w:p>
    <w:p w:rsidR="005D5606" w:rsidRPr="004115F9" w:rsidRDefault="005D5606" w:rsidP="005D5606">
      <w:pPr>
        <w:jc w:val="both"/>
        <w:rPr>
          <w:highlight w:val="yellow"/>
        </w:rPr>
      </w:pPr>
    </w:p>
    <w:p w:rsidR="005D5606" w:rsidRPr="009C029A" w:rsidRDefault="005D5606" w:rsidP="005D5606">
      <w:pPr>
        <w:jc w:val="both"/>
      </w:pPr>
      <w:r w:rsidRPr="009C029A">
        <w:t xml:space="preserve">Днес ................ 2016 г. в гр.Трявна между </w:t>
      </w:r>
    </w:p>
    <w:p w:rsidR="005D5606" w:rsidRPr="009C029A" w:rsidRDefault="005D5606" w:rsidP="005D5606">
      <w:pPr>
        <w:jc w:val="both"/>
      </w:pPr>
      <w:r w:rsidRPr="009C029A">
        <w:rPr>
          <w:b/>
        </w:rPr>
        <w:t>ОБЩИНА ТРЯВНА</w:t>
      </w:r>
      <w:r w:rsidRPr="009C029A">
        <w:t xml:space="preserve">, с адрес: ул. „Ангел Кънчев № 21, с ЕИК 000215946, представлявана от Дончо Тихолов Захариев - Кмет, наричана по долу за краткост ВЪЗЛОЖИТЕЛ от една страна </w:t>
      </w:r>
    </w:p>
    <w:p w:rsidR="000B5B02" w:rsidRDefault="0035204B" w:rsidP="005D5606">
      <w:pPr>
        <w:jc w:val="both"/>
      </w:pPr>
      <w:r>
        <w:t xml:space="preserve">и </w:t>
      </w:r>
      <w:r w:rsidR="00804F23">
        <w:t xml:space="preserve">от друга </w:t>
      </w:r>
    </w:p>
    <w:p w:rsidR="005D5606" w:rsidRPr="009C029A" w:rsidRDefault="00804F23" w:rsidP="005D5606">
      <w:pPr>
        <w:jc w:val="both"/>
      </w:pPr>
      <w:r>
        <w:t>………….</w:t>
      </w:r>
      <w:r w:rsidR="005D5606" w:rsidRPr="009C029A">
        <w:t>.............</w:t>
      </w:r>
      <w:r w:rsidR="000B5B02">
        <w:t>.................</w:t>
      </w:r>
      <w:r w:rsidR="005D5606" w:rsidRPr="009C029A">
        <w:t xml:space="preserve">...................с адрес: ………………., с ЕИК: ……………, </w:t>
      </w:r>
    </w:p>
    <w:p w:rsidR="005D5606" w:rsidRPr="009C029A" w:rsidRDefault="005D5606" w:rsidP="005D5606">
      <w:pPr>
        <w:jc w:val="both"/>
      </w:pPr>
      <w:r w:rsidRPr="009C029A">
        <w:t xml:space="preserve">представлявано от …………………………………, наричано за краткост ИЗПЪЛНИТЕЛ </w:t>
      </w:r>
    </w:p>
    <w:p w:rsidR="005D5606" w:rsidRPr="00B67ADF" w:rsidRDefault="005D5606" w:rsidP="005D5606">
      <w:pPr>
        <w:jc w:val="both"/>
      </w:pPr>
      <w:r w:rsidRPr="00B67ADF">
        <w:t>на основание чл.</w:t>
      </w:r>
      <w:r w:rsidR="00B67ADF" w:rsidRPr="00B67ADF">
        <w:t>112</w:t>
      </w:r>
      <w:r w:rsidRPr="00B67ADF">
        <w:t xml:space="preserve"> от Закона за обществени поръчки, проведена открита процедура и Решение №………………... на Кмета на община Трявна за избор на изпълнител на обществена поръчка с предмет </w:t>
      </w:r>
      <w:r w:rsidRPr="00B67ADF">
        <w:rPr>
          <w:i/>
        </w:rPr>
        <w:t>„Зимно поддържане, снегопочистване и опесъчаване на общинската пътна мрежа в община Трявна през зимния сезон 201</w:t>
      </w:r>
      <w:r w:rsidR="00B67ADF" w:rsidRPr="00B67ADF">
        <w:rPr>
          <w:i/>
        </w:rPr>
        <w:t>6</w:t>
      </w:r>
      <w:r w:rsidRPr="00B67ADF">
        <w:rPr>
          <w:i/>
        </w:rPr>
        <w:t>/201</w:t>
      </w:r>
      <w:r w:rsidR="00B67ADF" w:rsidRPr="00B67ADF">
        <w:rPr>
          <w:i/>
        </w:rPr>
        <w:t>7</w:t>
      </w:r>
      <w:r w:rsidRPr="00B67ADF">
        <w:rPr>
          <w:i/>
        </w:rPr>
        <w:t xml:space="preserve"> г."</w:t>
      </w:r>
      <w:r w:rsidRPr="00B67ADF">
        <w:t>, се сключи настоящия договор за следното:</w:t>
      </w:r>
    </w:p>
    <w:p w:rsidR="005D5606" w:rsidRPr="002746A4" w:rsidRDefault="005D5606" w:rsidP="005D5606">
      <w:pPr>
        <w:jc w:val="both"/>
      </w:pPr>
    </w:p>
    <w:p w:rsidR="005D5606" w:rsidRDefault="00386750" w:rsidP="00386750">
      <w:pPr>
        <w:jc w:val="center"/>
        <w:rPr>
          <w:b/>
        </w:rPr>
      </w:pPr>
      <w:r>
        <w:rPr>
          <w:b/>
        </w:rPr>
        <w:t>І. ПРЕДМЕТ НА ДОГОВОРА</w:t>
      </w:r>
    </w:p>
    <w:p w:rsidR="000B5B02" w:rsidRPr="00386750" w:rsidRDefault="000B5B02" w:rsidP="00386750">
      <w:pPr>
        <w:jc w:val="center"/>
        <w:rPr>
          <w:b/>
        </w:rPr>
      </w:pPr>
    </w:p>
    <w:p w:rsidR="005D5606" w:rsidRPr="002746A4" w:rsidRDefault="005D5606" w:rsidP="005D5606">
      <w:pPr>
        <w:jc w:val="both"/>
      </w:pPr>
      <w:r w:rsidRPr="002746A4">
        <w:t>Чл.1. Възложителят възлага, а Изпълнителят прие</w:t>
      </w:r>
      <w:r w:rsidR="002746A4" w:rsidRPr="002746A4">
        <w:t xml:space="preserve">ма да извърши зимно поддържане, снегопочистване и опесъчаване </w:t>
      </w:r>
      <w:r w:rsidRPr="002746A4">
        <w:t>на общинската пътна мрежа в община Трявна, описана в приложения към документацията списък на пътищата (Приложение № 1), съгласно техническото предложение от офертата си и изискванията на Възложителя, посочени в документацията.</w:t>
      </w:r>
    </w:p>
    <w:p w:rsidR="005D5606" w:rsidRPr="004115F9" w:rsidRDefault="005D5606" w:rsidP="005D5606">
      <w:pPr>
        <w:jc w:val="both"/>
        <w:rPr>
          <w:highlight w:val="yellow"/>
        </w:rPr>
      </w:pPr>
    </w:p>
    <w:p w:rsidR="005D5606" w:rsidRDefault="00386750" w:rsidP="00386750">
      <w:pPr>
        <w:jc w:val="center"/>
        <w:rPr>
          <w:b/>
        </w:rPr>
      </w:pPr>
      <w:r>
        <w:rPr>
          <w:b/>
        </w:rPr>
        <w:t>II. CPOK НА ДОГОВОРА</w:t>
      </w:r>
    </w:p>
    <w:p w:rsidR="000B5B02" w:rsidRPr="00386750" w:rsidRDefault="000B5B02" w:rsidP="00386750">
      <w:pPr>
        <w:jc w:val="center"/>
        <w:rPr>
          <w:b/>
        </w:rPr>
      </w:pPr>
    </w:p>
    <w:p w:rsidR="005D5606" w:rsidRPr="002746A4" w:rsidRDefault="005D5606" w:rsidP="005D5606">
      <w:pPr>
        <w:jc w:val="both"/>
      </w:pPr>
      <w:r w:rsidRPr="002746A4">
        <w:t>Чл.2. /l/ Договорът е със срок на действие от датата на сключването му до 31.05.201</w:t>
      </w:r>
      <w:r w:rsidR="002746A4" w:rsidRPr="002746A4">
        <w:t>7</w:t>
      </w:r>
      <w:r w:rsidRPr="002746A4">
        <w:t xml:space="preserve"> г.</w:t>
      </w:r>
    </w:p>
    <w:p w:rsidR="005D5606" w:rsidRPr="004115F9" w:rsidRDefault="005D5606" w:rsidP="005D5606">
      <w:pPr>
        <w:jc w:val="both"/>
        <w:rPr>
          <w:highlight w:val="yellow"/>
        </w:rPr>
      </w:pPr>
    </w:p>
    <w:p w:rsidR="005D5606" w:rsidRDefault="00386750" w:rsidP="00386750">
      <w:pPr>
        <w:jc w:val="center"/>
        <w:rPr>
          <w:b/>
        </w:rPr>
      </w:pPr>
      <w:r>
        <w:rPr>
          <w:b/>
        </w:rPr>
        <w:t>Ш. ЦЕНА И НАЧИН НА ПЛАЩАНЕ</w:t>
      </w:r>
    </w:p>
    <w:p w:rsidR="000B5B02" w:rsidRPr="00386750" w:rsidRDefault="000B5B02" w:rsidP="00386750">
      <w:pPr>
        <w:jc w:val="center"/>
        <w:rPr>
          <w:b/>
        </w:rPr>
      </w:pPr>
    </w:p>
    <w:p w:rsidR="005D5606" w:rsidRPr="00AA0A8F" w:rsidRDefault="005D5606" w:rsidP="005D5606">
      <w:pPr>
        <w:jc w:val="both"/>
      </w:pPr>
      <w:r w:rsidRPr="00AA0A8F">
        <w:t>Чл.3./l/ Цената на зимното поддържане</w:t>
      </w:r>
      <w:r w:rsidR="00AA0A8F" w:rsidRPr="00AA0A8F">
        <w:t>, снегопочистване и опесъчаване</w:t>
      </w:r>
      <w:r w:rsidRPr="00AA0A8F">
        <w:t>, предмет на настоящия договор е съгласно предложението на изпълнителя:</w:t>
      </w:r>
    </w:p>
    <w:p w:rsidR="001D7320" w:rsidRPr="00C77C0A" w:rsidRDefault="001D7320" w:rsidP="001D7320">
      <w:pPr>
        <w:pStyle w:val="ad"/>
        <w:tabs>
          <w:tab w:val="left" w:pos="0"/>
        </w:tabs>
        <w:spacing w:after="0"/>
        <w:ind w:left="0" w:firstLine="709"/>
        <w:jc w:val="both"/>
        <w:rPr>
          <w:sz w:val="24"/>
          <w:szCs w:val="24"/>
        </w:rPr>
      </w:pPr>
      <w:r w:rsidRPr="00454802">
        <w:rPr>
          <w:sz w:val="24"/>
          <w:szCs w:val="24"/>
        </w:rPr>
        <w:t xml:space="preserve">Цена </w:t>
      </w:r>
      <w:r w:rsidRPr="00C77C0A">
        <w:rPr>
          <w:b/>
          <w:sz w:val="24"/>
          <w:szCs w:val="24"/>
        </w:rPr>
        <w:t>за снегопочистване на километър</w:t>
      </w:r>
      <w:r>
        <w:rPr>
          <w:b/>
          <w:sz w:val="24"/>
          <w:szCs w:val="24"/>
          <w:lang w:val="bg-BG"/>
        </w:rPr>
        <w:t xml:space="preserve"> обработен пътен участък</w:t>
      </w:r>
      <w:r w:rsidRPr="00C77C0A">
        <w:rPr>
          <w:b/>
          <w:sz w:val="24"/>
          <w:szCs w:val="24"/>
        </w:rPr>
        <w:t xml:space="preserve"> в лева при височина на снежната покривка до 25 см</w:t>
      </w:r>
      <w:r>
        <w:rPr>
          <w:b/>
          <w:sz w:val="24"/>
          <w:szCs w:val="24"/>
          <w:lang w:val="bg-BG"/>
        </w:rPr>
        <w:t>.</w:t>
      </w:r>
      <w:r w:rsidRPr="00211E88">
        <w:rPr>
          <w:sz w:val="24"/>
          <w:szCs w:val="24"/>
          <w:lang w:val="bg-BG"/>
        </w:rPr>
        <w:t>:</w:t>
      </w:r>
      <w:r w:rsidRPr="00C77C0A">
        <w:rPr>
          <w:b/>
          <w:sz w:val="24"/>
          <w:szCs w:val="24"/>
        </w:rPr>
        <w:t xml:space="preserve"> </w:t>
      </w:r>
      <w:r w:rsidRPr="00454802">
        <w:rPr>
          <w:sz w:val="24"/>
          <w:szCs w:val="24"/>
        </w:rPr>
        <w:t>……………………….лв./км, без включен ДДС (…………………………..….лв./км с включен ДДС).</w:t>
      </w:r>
    </w:p>
    <w:p w:rsidR="001D7320" w:rsidRPr="00C77C0A" w:rsidRDefault="001D7320" w:rsidP="001D7320">
      <w:pPr>
        <w:pStyle w:val="ad"/>
        <w:tabs>
          <w:tab w:val="left" w:pos="0"/>
        </w:tabs>
        <w:spacing w:after="0"/>
        <w:ind w:left="0" w:firstLine="709"/>
        <w:jc w:val="both"/>
        <w:rPr>
          <w:sz w:val="24"/>
          <w:szCs w:val="24"/>
        </w:rPr>
      </w:pPr>
      <w:r>
        <w:rPr>
          <w:sz w:val="24"/>
          <w:szCs w:val="24"/>
          <w:lang w:val="bg-BG"/>
        </w:rPr>
        <w:t>Ц</w:t>
      </w:r>
      <w:r w:rsidRPr="00C77C0A">
        <w:rPr>
          <w:sz w:val="24"/>
          <w:szCs w:val="24"/>
        </w:rPr>
        <w:t xml:space="preserve">ена </w:t>
      </w:r>
      <w:r w:rsidRPr="003B46DC">
        <w:rPr>
          <w:b/>
          <w:sz w:val="24"/>
          <w:szCs w:val="24"/>
        </w:rPr>
        <w:t>за снегопочистване на машиносмяна в лева</w:t>
      </w:r>
      <w:r>
        <w:rPr>
          <w:b/>
          <w:sz w:val="24"/>
          <w:szCs w:val="24"/>
          <w:lang w:val="bg-BG"/>
        </w:rPr>
        <w:t xml:space="preserve"> на час</w:t>
      </w:r>
      <w:r w:rsidRPr="003B46DC">
        <w:rPr>
          <w:b/>
          <w:sz w:val="24"/>
          <w:szCs w:val="24"/>
          <w:lang w:val="bg-BG"/>
        </w:rPr>
        <w:t xml:space="preserve"> </w:t>
      </w:r>
      <w:r w:rsidRPr="003B46DC">
        <w:rPr>
          <w:b/>
          <w:sz w:val="24"/>
          <w:szCs w:val="24"/>
        </w:rPr>
        <w:t>при височина на снежната покривка над 25 см. за машини под 100 к.с.</w:t>
      </w:r>
      <w:r>
        <w:rPr>
          <w:sz w:val="24"/>
          <w:szCs w:val="24"/>
          <w:lang w:val="bg-BG"/>
        </w:rPr>
        <w:t>:</w:t>
      </w:r>
      <w:r w:rsidRPr="00C77C0A">
        <w:rPr>
          <w:sz w:val="24"/>
          <w:szCs w:val="24"/>
        </w:rPr>
        <w:t xml:space="preserve"> </w:t>
      </w:r>
      <w:r w:rsidRPr="00454802">
        <w:rPr>
          <w:sz w:val="24"/>
          <w:szCs w:val="24"/>
        </w:rPr>
        <w:t>……………………….лв./</w:t>
      </w:r>
      <w:r>
        <w:rPr>
          <w:sz w:val="24"/>
          <w:szCs w:val="24"/>
          <w:lang w:val="bg-BG"/>
        </w:rPr>
        <w:t>ч.</w:t>
      </w:r>
      <w:r w:rsidRPr="00454802">
        <w:rPr>
          <w:sz w:val="24"/>
          <w:szCs w:val="24"/>
        </w:rPr>
        <w:t>, без включен ДДС (…………………………..….лв./</w:t>
      </w:r>
      <w:r>
        <w:rPr>
          <w:sz w:val="24"/>
          <w:szCs w:val="24"/>
          <w:lang w:val="bg-BG"/>
        </w:rPr>
        <w:t>ч.</w:t>
      </w:r>
      <w:r w:rsidRPr="00454802">
        <w:rPr>
          <w:sz w:val="24"/>
          <w:szCs w:val="24"/>
        </w:rPr>
        <w:t xml:space="preserve"> с включен ДДС).</w:t>
      </w:r>
    </w:p>
    <w:p w:rsidR="001D7320" w:rsidRPr="00211E88" w:rsidRDefault="001D7320" w:rsidP="001D7320">
      <w:pPr>
        <w:pStyle w:val="ad"/>
        <w:tabs>
          <w:tab w:val="left" w:pos="0"/>
        </w:tabs>
        <w:spacing w:after="0"/>
        <w:ind w:left="0" w:firstLine="709"/>
        <w:jc w:val="both"/>
        <w:rPr>
          <w:sz w:val="24"/>
          <w:szCs w:val="24"/>
        </w:rPr>
      </w:pPr>
      <w:r>
        <w:rPr>
          <w:sz w:val="24"/>
          <w:szCs w:val="24"/>
          <w:lang w:val="bg-BG"/>
        </w:rPr>
        <w:t>Ц</w:t>
      </w:r>
      <w:r w:rsidRPr="00C77C0A">
        <w:rPr>
          <w:sz w:val="24"/>
          <w:szCs w:val="24"/>
        </w:rPr>
        <w:t xml:space="preserve">ена </w:t>
      </w:r>
      <w:r w:rsidRPr="003B46DC">
        <w:rPr>
          <w:b/>
          <w:sz w:val="24"/>
          <w:szCs w:val="24"/>
        </w:rPr>
        <w:t>за снегопочистване на машиносмяна в лева</w:t>
      </w:r>
      <w:r>
        <w:rPr>
          <w:b/>
          <w:sz w:val="24"/>
          <w:szCs w:val="24"/>
          <w:lang w:val="bg-BG"/>
        </w:rPr>
        <w:t xml:space="preserve"> на час</w:t>
      </w:r>
      <w:r w:rsidRPr="003B46DC">
        <w:rPr>
          <w:b/>
          <w:sz w:val="24"/>
          <w:szCs w:val="24"/>
          <w:lang w:val="bg-BG"/>
        </w:rPr>
        <w:t xml:space="preserve"> </w:t>
      </w:r>
      <w:r w:rsidRPr="003B46DC">
        <w:rPr>
          <w:b/>
          <w:sz w:val="24"/>
          <w:szCs w:val="24"/>
        </w:rPr>
        <w:t xml:space="preserve">при височина на снежната покривка над 25 см. за машини </w:t>
      </w:r>
      <w:r w:rsidRPr="003B46DC">
        <w:rPr>
          <w:b/>
          <w:sz w:val="24"/>
          <w:szCs w:val="24"/>
          <w:lang w:val="bg-BG"/>
        </w:rPr>
        <w:t>над</w:t>
      </w:r>
      <w:r w:rsidRPr="003B46DC">
        <w:rPr>
          <w:b/>
          <w:sz w:val="24"/>
          <w:szCs w:val="24"/>
        </w:rPr>
        <w:t xml:space="preserve"> 100 к.с.</w:t>
      </w:r>
      <w:r>
        <w:rPr>
          <w:sz w:val="24"/>
          <w:szCs w:val="24"/>
          <w:lang w:val="bg-BG"/>
        </w:rPr>
        <w:t>:</w:t>
      </w:r>
      <w:r w:rsidRPr="00211E88">
        <w:rPr>
          <w:sz w:val="24"/>
          <w:szCs w:val="24"/>
        </w:rPr>
        <w:t xml:space="preserve"> </w:t>
      </w:r>
      <w:r w:rsidRPr="00454802">
        <w:rPr>
          <w:sz w:val="24"/>
          <w:szCs w:val="24"/>
        </w:rPr>
        <w:t>……………………….лв./</w:t>
      </w:r>
      <w:r>
        <w:rPr>
          <w:sz w:val="24"/>
          <w:szCs w:val="24"/>
          <w:lang w:val="bg-BG"/>
        </w:rPr>
        <w:t>ч.</w:t>
      </w:r>
      <w:r w:rsidRPr="00454802">
        <w:rPr>
          <w:sz w:val="24"/>
          <w:szCs w:val="24"/>
        </w:rPr>
        <w:t>, без включен ДДС (…………………………..….лв./</w:t>
      </w:r>
      <w:r>
        <w:rPr>
          <w:sz w:val="24"/>
          <w:szCs w:val="24"/>
          <w:lang w:val="bg-BG"/>
        </w:rPr>
        <w:t>ч.</w:t>
      </w:r>
      <w:r w:rsidRPr="00454802">
        <w:rPr>
          <w:sz w:val="24"/>
          <w:szCs w:val="24"/>
        </w:rPr>
        <w:t xml:space="preserve"> с включен ДДС).</w:t>
      </w:r>
    </w:p>
    <w:p w:rsidR="001D7320" w:rsidRPr="00C77C0A" w:rsidRDefault="001D7320" w:rsidP="001D7320">
      <w:pPr>
        <w:pStyle w:val="ad"/>
        <w:tabs>
          <w:tab w:val="left" w:pos="0"/>
        </w:tabs>
        <w:spacing w:after="0"/>
        <w:ind w:left="0" w:firstLine="709"/>
        <w:jc w:val="both"/>
        <w:rPr>
          <w:sz w:val="24"/>
          <w:szCs w:val="24"/>
        </w:rPr>
      </w:pPr>
      <w:r w:rsidRPr="003B46DC">
        <w:rPr>
          <w:sz w:val="24"/>
          <w:szCs w:val="24"/>
        </w:rPr>
        <w:t xml:space="preserve">Цена </w:t>
      </w:r>
      <w:r w:rsidRPr="00211E88">
        <w:rPr>
          <w:b/>
          <w:sz w:val="24"/>
          <w:szCs w:val="24"/>
        </w:rPr>
        <w:t>за смес за опесъчаване за обезопасяване против хлъзгане и обледяване</w:t>
      </w:r>
      <w:r w:rsidRPr="00211E88">
        <w:rPr>
          <w:sz w:val="24"/>
          <w:szCs w:val="24"/>
        </w:rPr>
        <w:t xml:space="preserve"> при -12 градуса и</w:t>
      </w:r>
      <w:r>
        <w:rPr>
          <w:sz w:val="24"/>
          <w:szCs w:val="24"/>
          <w:lang w:val="bg-BG"/>
        </w:rPr>
        <w:t xml:space="preserve"> </w:t>
      </w:r>
      <w:r w:rsidRPr="00211E88">
        <w:rPr>
          <w:sz w:val="24"/>
          <w:szCs w:val="24"/>
        </w:rPr>
        <w:t xml:space="preserve">по-ниска температура и при съотношение на сместта: </w:t>
      </w:r>
      <w:r>
        <w:rPr>
          <w:sz w:val="24"/>
          <w:szCs w:val="24"/>
          <w:lang w:val="bg-BG"/>
        </w:rPr>
        <w:t xml:space="preserve">                  </w:t>
      </w:r>
      <w:r w:rsidRPr="00211E88">
        <w:rPr>
          <w:sz w:val="24"/>
          <w:szCs w:val="24"/>
        </w:rPr>
        <w:t xml:space="preserve">1 </w:t>
      </w:r>
      <w:r w:rsidRPr="00211E88">
        <w:rPr>
          <w:sz w:val="24"/>
          <w:szCs w:val="24"/>
        </w:rPr>
        <w:lastRenderedPageBreak/>
        <w:t>част натриев хлорид : 1 част пясък</w:t>
      </w:r>
      <w:r>
        <w:rPr>
          <w:sz w:val="24"/>
          <w:szCs w:val="24"/>
          <w:lang w:val="bg-BG"/>
        </w:rPr>
        <w:t xml:space="preserve">: </w:t>
      </w:r>
      <w:r w:rsidRPr="00454802">
        <w:rPr>
          <w:sz w:val="24"/>
          <w:szCs w:val="24"/>
        </w:rPr>
        <w:t>……………………….лв./</w:t>
      </w:r>
      <w:r w:rsidRPr="003B46DC">
        <w:rPr>
          <w:sz w:val="24"/>
          <w:szCs w:val="24"/>
        </w:rPr>
        <w:t>м3</w:t>
      </w:r>
      <w:r w:rsidRPr="00454802">
        <w:rPr>
          <w:sz w:val="24"/>
          <w:szCs w:val="24"/>
        </w:rPr>
        <w:t>, без включен ДДС</w:t>
      </w:r>
      <w:r>
        <w:rPr>
          <w:sz w:val="24"/>
          <w:szCs w:val="24"/>
          <w:lang w:val="bg-BG"/>
        </w:rPr>
        <w:t>,</w:t>
      </w:r>
      <w:r w:rsidRPr="00454802">
        <w:rPr>
          <w:sz w:val="24"/>
          <w:szCs w:val="24"/>
        </w:rPr>
        <w:t xml:space="preserve"> (…………………………..….лв./м</w:t>
      </w:r>
      <w:r w:rsidRPr="003B46DC">
        <w:rPr>
          <w:sz w:val="24"/>
          <w:szCs w:val="24"/>
        </w:rPr>
        <w:t>3</w:t>
      </w:r>
      <w:r w:rsidRPr="00454802">
        <w:rPr>
          <w:sz w:val="24"/>
          <w:szCs w:val="24"/>
        </w:rPr>
        <w:t xml:space="preserve"> с включен ДДС).</w:t>
      </w:r>
    </w:p>
    <w:p w:rsidR="001D7320" w:rsidRPr="00C77C0A" w:rsidRDefault="001D7320" w:rsidP="001D7320">
      <w:pPr>
        <w:pStyle w:val="ad"/>
        <w:tabs>
          <w:tab w:val="left" w:pos="0"/>
        </w:tabs>
        <w:spacing w:after="0"/>
        <w:ind w:left="0" w:firstLine="709"/>
        <w:jc w:val="both"/>
        <w:rPr>
          <w:sz w:val="24"/>
          <w:szCs w:val="24"/>
        </w:rPr>
      </w:pPr>
      <w:r w:rsidRPr="003B46DC">
        <w:rPr>
          <w:sz w:val="24"/>
          <w:szCs w:val="24"/>
        </w:rPr>
        <w:t xml:space="preserve">Цена </w:t>
      </w:r>
      <w:r w:rsidRPr="00211E88">
        <w:rPr>
          <w:b/>
          <w:sz w:val="24"/>
          <w:szCs w:val="24"/>
        </w:rPr>
        <w:t>за смес за опесъчаване за обезопасяване против хлъзгане и обледяване</w:t>
      </w:r>
      <w:r w:rsidRPr="00211E88">
        <w:rPr>
          <w:sz w:val="24"/>
          <w:szCs w:val="24"/>
        </w:rPr>
        <w:t xml:space="preserve"> при температура от -8 до -12 градуса и при съотношение на сместа: 1 част натриев хлорид : 2 части пясък</w:t>
      </w:r>
      <w:r>
        <w:rPr>
          <w:sz w:val="24"/>
          <w:szCs w:val="24"/>
          <w:lang w:val="bg-BG"/>
        </w:rPr>
        <w:t xml:space="preserve">: </w:t>
      </w:r>
      <w:r w:rsidRPr="00454802">
        <w:rPr>
          <w:sz w:val="24"/>
          <w:szCs w:val="24"/>
        </w:rPr>
        <w:t>……………………….лв./</w:t>
      </w:r>
      <w:r w:rsidRPr="003B46DC">
        <w:rPr>
          <w:sz w:val="24"/>
          <w:szCs w:val="24"/>
        </w:rPr>
        <w:t>м3</w:t>
      </w:r>
      <w:r w:rsidRPr="00454802">
        <w:rPr>
          <w:sz w:val="24"/>
          <w:szCs w:val="24"/>
        </w:rPr>
        <w:t>, без включен ДДС</w:t>
      </w:r>
      <w:r>
        <w:rPr>
          <w:sz w:val="24"/>
          <w:szCs w:val="24"/>
          <w:lang w:val="bg-BG"/>
        </w:rPr>
        <w:t>,</w:t>
      </w:r>
      <w:r w:rsidRPr="00454802">
        <w:rPr>
          <w:sz w:val="24"/>
          <w:szCs w:val="24"/>
        </w:rPr>
        <w:t xml:space="preserve"> (…………………………..….лв./м</w:t>
      </w:r>
      <w:r w:rsidRPr="003B46DC">
        <w:rPr>
          <w:sz w:val="24"/>
          <w:szCs w:val="24"/>
        </w:rPr>
        <w:t>3</w:t>
      </w:r>
      <w:r w:rsidRPr="00454802">
        <w:rPr>
          <w:sz w:val="24"/>
          <w:szCs w:val="24"/>
        </w:rPr>
        <w:t xml:space="preserve"> с включен ДДС).</w:t>
      </w:r>
    </w:p>
    <w:p w:rsidR="001D7320" w:rsidRPr="00C77C0A" w:rsidRDefault="001D7320" w:rsidP="001D7320">
      <w:pPr>
        <w:pStyle w:val="ad"/>
        <w:tabs>
          <w:tab w:val="left" w:pos="0"/>
        </w:tabs>
        <w:spacing w:after="0"/>
        <w:ind w:left="0" w:firstLine="709"/>
        <w:jc w:val="both"/>
        <w:rPr>
          <w:sz w:val="24"/>
          <w:szCs w:val="24"/>
        </w:rPr>
      </w:pPr>
      <w:r w:rsidRPr="003B46DC">
        <w:rPr>
          <w:sz w:val="24"/>
          <w:szCs w:val="24"/>
        </w:rPr>
        <w:t xml:space="preserve">Цена </w:t>
      </w:r>
      <w:r w:rsidRPr="00211E88">
        <w:rPr>
          <w:b/>
          <w:sz w:val="24"/>
          <w:szCs w:val="24"/>
        </w:rPr>
        <w:t>за смес за опесъчаване за обезопасяване против хлъзгане и обледяване</w:t>
      </w:r>
      <w:r w:rsidRPr="00211E88">
        <w:rPr>
          <w:sz w:val="24"/>
          <w:szCs w:val="24"/>
        </w:rPr>
        <w:t xml:space="preserve"> при температура до -8 градуса и по-висока температура и при съотношение на сместа: 1 част натриев хлорид : 3 части пясък</w:t>
      </w:r>
      <w:r w:rsidRPr="00454802">
        <w:rPr>
          <w:sz w:val="24"/>
          <w:szCs w:val="24"/>
        </w:rPr>
        <w:t>……………………….лв./</w:t>
      </w:r>
      <w:r w:rsidRPr="003B46DC">
        <w:rPr>
          <w:sz w:val="24"/>
          <w:szCs w:val="24"/>
        </w:rPr>
        <w:t>м3</w:t>
      </w:r>
      <w:r w:rsidRPr="00454802">
        <w:rPr>
          <w:sz w:val="24"/>
          <w:szCs w:val="24"/>
        </w:rPr>
        <w:t>, без включен ДДС</w:t>
      </w:r>
      <w:r>
        <w:rPr>
          <w:sz w:val="24"/>
          <w:szCs w:val="24"/>
          <w:lang w:val="bg-BG"/>
        </w:rPr>
        <w:t>,</w:t>
      </w:r>
      <w:r w:rsidRPr="00454802">
        <w:rPr>
          <w:sz w:val="24"/>
          <w:szCs w:val="24"/>
        </w:rPr>
        <w:t xml:space="preserve"> (…………………………..….лв./м</w:t>
      </w:r>
      <w:r w:rsidRPr="003B46DC">
        <w:rPr>
          <w:sz w:val="24"/>
          <w:szCs w:val="24"/>
        </w:rPr>
        <w:t>3</w:t>
      </w:r>
      <w:r w:rsidRPr="00454802">
        <w:rPr>
          <w:sz w:val="24"/>
          <w:szCs w:val="24"/>
        </w:rPr>
        <w:t xml:space="preserve"> с включен ДДС).</w:t>
      </w:r>
    </w:p>
    <w:p w:rsidR="001D7320" w:rsidRPr="0099780E" w:rsidRDefault="001D7320" w:rsidP="001D7320">
      <w:pPr>
        <w:pStyle w:val="ad"/>
        <w:tabs>
          <w:tab w:val="left" w:pos="0"/>
          <w:tab w:val="left" w:pos="851"/>
        </w:tabs>
        <w:spacing w:after="0"/>
        <w:ind w:left="0" w:firstLine="709"/>
        <w:jc w:val="both"/>
        <w:rPr>
          <w:sz w:val="24"/>
          <w:szCs w:val="24"/>
        </w:rPr>
      </w:pPr>
      <w:r>
        <w:rPr>
          <w:sz w:val="24"/>
          <w:szCs w:val="24"/>
          <w:lang w:val="bg-BG"/>
        </w:rPr>
        <w:t>Ц</w:t>
      </w:r>
      <w:r w:rsidRPr="00C73911">
        <w:rPr>
          <w:sz w:val="24"/>
          <w:szCs w:val="24"/>
          <w:lang w:val="bg-BG"/>
        </w:rPr>
        <w:t xml:space="preserve">ена </w:t>
      </w:r>
      <w:r w:rsidRPr="00C73911">
        <w:rPr>
          <w:b/>
          <w:sz w:val="24"/>
          <w:szCs w:val="24"/>
          <w:lang w:val="bg-BG"/>
        </w:rPr>
        <w:t>за машинна превантивна обработка</w:t>
      </w:r>
      <w:r w:rsidRPr="00C73911">
        <w:rPr>
          <w:sz w:val="24"/>
          <w:szCs w:val="24"/>
          <w:lang w:val="bg-BG"/>
        </w:rPr>
        <w:t xml:space="preserve"> на пътните банкети, подготовка на зоната около пътното платно, за зимни условия, с включени разходи за консумативи</w:t>
      </w:r>
      <w:r>
        <w:rPr>
          <w:sz w:val="24"/>
          <w:szCs w:val="24"/>
          <w:lang w:val="bg-BG"/>
        </w:rPr>
        <w:t>:</w:t>
      </w:r>
      <w:r w:rsidRPr="00C73911">
        <w:rPr>
          <w:sz w:val="24"/>
          <w:szCs w:val="24"/>
          <w:lang w:val="bg-BG"/>
        </w:rPr>
        <w:t xml:space="preserve"> </w:t>
      </w:r>
      <w:r w:rsidRPr="00454802">
        <w:rPr>
          <w:sz w:val="24"/>
          <w:szCs w:val="24"/>
        </w:rPr>
        <w:t>……………………….лв./</w:t>
      </w:r>
      <w:r>
        <w:rPr>
          <w:sz w:val="24"/>
          <w:szCs w:val="24"/>
          <w:lang w:val="bg-BG"/>
        </w:rPr>
        <w:t>км</w:t>
      </w:r>
      <w:r w:rsidRPr="00454802">
        <w:rPr>
          <w:sz w:val="24"/>
          <w:szCs w:val="24"/>
        </w:rPr>
        <w:t>, без включен ДДС</w:t>
      </w:r>
      <w:r>
        <w:rPr>
          <w:sz w:val="24"/>
          <w:szCs w:val="24"/>
          <w:lang w:val="bg-BG"/>
        </w:rPr>
        <w:t>, (</w:t>
      </w:r>
      <w:r w:rsidRPr="0099780E">
        <w:rPr>
          <w:sz w:val="24"/>
          <w:szCs w:val="24"/>
        </w:rPr>
        <w:t>………………..….лв./км с включен ДДС)</w:t>
      </w:r>
      <w:r w:rsidRPr="00D966A9">
        <w:t xml:space="preserve"> </w:t>
      </w:r>
    </w:p>
    <w:p w:rsidR="001D7320" w:rsidRDefault="001D7320" w:rsidP="001D7320">
      <w:pPr>
        <w:tabs>
          <w:tab w:val="left" w:pos="0"/>
        </w:tabs>
        <w:ind w:firstLine="709"/>
        <w:jc w:val="both"/>
      </w:pPr>
      <w:r w:rsidRPr="0099780E">
        <w:t>Цена</w:t>
      </w:r>
      <w:r>
        <w:t xml:space="preserve"> </w:t>
      </w:r>
      <w:r w:rsidRPr="00C73911">
        <w:rPr>
          <w:b/>
        </w:rPr>
        <w:t>за ръчна превантивна обработка</w:t>
      </w:r>
      <w:r w:rsidRPr="00C73911">
        <w:t xml:space="preserve"> на пътните банкети, подготовка на зоната около пътното платно, изсичане на храсти и млада гора с дебелина на дърветата до 10 см., отстраняване на материали и други предмети в обхвата на пътя, които водят до образуване на снегонавявания и възпрепятстват движението, с включени разходи за консумативи</w:t>
      </w:r>
      <w:r>
        <w:t xml:space="preserve"> : ……………………….лв./м2</w:t>
      </w:r>
      <w:r w:rsidRPr="00454802">
        <w:t xml:space="preserve"> без</w:t>
      </w:r>
      <w:r>
        <w:t xml:space="preserve"> включен ДДС (…………………………..….лв./м2 </w:t>
      </w:r>
      <w:r w:rsidRPr="00454802">
        <w:t>с включен ДДС</w:t>
      </w:r>
      <w:r>
        <w:t xml:space="preserve">). </w:t>
      </w:r>
    </w:p>
    <w:p w:rsidR="001D7320" w:rsidRPr="00454802" w:rsidRDefault="001D7320" w:rsidP="001D7320">
      <w:pPr>
        <w:ind w:left="709"/>
        <w:jc w:val="both"/>
      </w:pPr>
    </w:p>
    <w:p w:rsidR="001D7320" w:rsidRPr="005E5DC1" w:rsidRDefault="001D7320" w:rsidP="001D7320">
      <w:pPr>
        <w:ind w:firstLine="709"/>
        <w:jc w:val="both"/>
      </w:pPr>
      <w:r w:rsidRPr="005E5DC1">
        <w:rPr>
          <w:b/>
        </w:rPr>
        <w:t>Единични показатели</w:t>
      </w:r>
      <w:r w:rsidRPr="005E5DC1">
        <w:t xml:space="preserve"> за ценообразуване на</w:t>
      </w:r>
      <w:r>
        <w:t xml:space="preserve"> непредвидени, допълнителни и</w:t>
      </w:r>
      <w:r w:rsidRPr="005E5DC1">
        <w:t xml:space="preserve"> други видове работи, свързани с дейността:</w:t>
      </w:r>
    </w:p>
    <w:p w:rsidR="001D7320" w:rsidRPr="001F11B2" w:rsidRDefault="001D7320" w:rsidP="001D7320">
      <w:pPr>
        <w:numPr>
          <w:ilvl w:val="0"/>
          <w:numId w:val="20"/>
        </w:numPr>
        <w:jc w:val="both"/>
      </w:pPr>
      <w:r w:rsidRPr="001F11B2">
        <w:t xml:space="preserve">часова ставка  </w:t>
      </w:r>
      <w:r w:rsidRPr="001F11B2">
        <w:tab/>
      </w:r>
      <w:r w:rsidRPr="001F11B2">
        <w:tab/>
      </w:r>
      <w:r w:rsidRPr="001F11B2">
        <w:tab/>
      </w:r>
      <w:r w:rsidRPr="001F11B2">
        <w:tab/>
        <w:t>-</w:t>
      </w:r>
      <w:r w:rsidRPr="001F11B2">
        <w:tab/>
        <w:t xml:space="preserve"> ............... лв/ч (max</w:t>
      </w:r>
      <w:r w:rsidRPr="001F11B2">
        <w:rPr>
          <w:lang w:val="ru-RU"/>
        </w:rPr>
        <w:t xml:space="preserve"> 3,50 )</w:t>
      </w:r>
    </w:p>
    <w:p w:rsidR="001D7320" w:rsidRPr="001F11B2" w:rsidRDefault="001D7320" w:rsidP="001D7320">
      <w:pPr>
        <w:numPr>
          <w:ilvl w:val="0"/>
          <w:numId w:val="20"/>
        </w:numPr>
        <w:jc w:val="both"/>
      </w:pPr>
      <w:r>
        <w:t>допълнителни разходи  за труд</w:t>
      </w:r>
      <w:r>
        <w:tab/>
      </w:r>
      <w:r w:rsidRPr="001F11B2">
        <w:t>-</w:t>
      </w:r>
      <w:r w:rsidRPr="001F11B2">
        <w:tab/>
        <w:t xml:space="preserve"> .................%</w:t>
      </w:r>
      <w:r w:rsidRPr="001F11B2">
        <w:rPr>
          <w:lang w:val="ru-RU"/>
        </w:rPr>
        <w:t xml:space="preserve"> (</w:t>
      </w:r>
      <w:r w:rsidRPr="001F11B2">
        <w:t>max</w:t>
      </w:r>
      <w:r w:rsidRPr="001F11B2">
        <w:rPr>
          <w:lang w:val="ru-RU"/>
        </w:rPr>
        <w:t xml:space="preserve"> 100)</w:t>
      </w:r>
    </w:p>
    <w:p w:rsidR="001D7320" w:rsidRPr="001F11B2" w:rsidRDefault="001D7320" w:rsidP="001D7320">
      <w:pPr>
        <w:numPr>
          <w:ilvl w:val="0"/>
          <w:numId w:val="20"/>
        </w:numPr>
        <w:jc w:val="both"/>
      </w:pPr>
      <w:r w:rsidRPr="001F11B2">
        <w:t>допълнителни разходи за механизация-</w:t>
      </w:r>
      <w:r w:rsidRPr="001F11B2">
        <w:tab/>
        <w:t xml:space="preserve"> ................ %</w:t>
      </w:r>
      <w:r w:rsidRPr="001F11B2">
        <w:rPr>
          <w:lang w:val="ru-RU"/>
        </w:rPr>
        <w:t xml:space="preserve"> (</w:t>
      </w:r>
      <w:r w:rsidRPr="001F11B2">
        <w:t>max</w:t>
      </w:r>
      <w:r w:rsidRPr="001F11B2">
        <w:rPr>
          <w:lang w:val="ru-RU"/>
        </w:rPr>
        <w:t xml:space="preserve"> 30)</w:t>
      </w:r>
    </w:p>
    <w:p w:rsidR="001D7320" w:rsidRPr="001F11B2" w:rsidRDefault="001D7320" w:rsidP="001D7320">
      <w:pPr>
        <w:numPr>
          <w:ilvl w:val="0"/>
          <w:numId w:val="20"/>
        </w:numPr>
        <w:jc w:val="both"/>
      </w:pPr>
      <w:r w:rsidRPr="001F11B2">
        <w:t>доставно - складови разходи</w:t>
      </w:r>
      <w:r w:rsidRPr="001F11B2">
        <w:tab/>
      </w:r>
      <w:r w:rsidRPr="001F11B2">
        <w:tab/>
        <w:t>-</w:t>
      </w:r>
      <w:r w:rsidRPr="001F11B2">
        <w:tab/>
        <w:t xml:space="preserve"> ................ % (max 10)</w:t>
      </w:r>
    </w:p>
    <w:p w:rsidR="001D7320" w:rsidRPr="001F11B2" w:rsidRDefault="001D7320" w:rsidP="001D7320">
      <w:pPr>
        <w:numPr>
          <w:ilvl w:val="0"/>
          <w:numId w:val="20"/>
        </w:numPr>
        <w:jc w:val="both"/>
      </w:pPr>
      <w:r w:rsidRPr="001F11B2">
        <w:t>печалба</w:t>
      </w:r>
      <w:r w:rsidRPr="001F11B2">
        <w:tab/>
      </w:r>
      <w:r w:rsidRPr="001F11B2">
        <w:tab/>
      </w:r>
      <w:r w:rsidRPr="001F11B2">
        <w:tab/>
      </w:r>
      <w:r w:rsidRPr="001F11B2">
        <w:tab/>
      </w:r>
      <w:r w:rsidRPr="001F11B2">
        <w:tab/>
        <w:t>-</w:t>
      </w:r>
      <w:r w:rsidRPr="001F11B2">
        <w:tab/>
        <w:t xml:space="preserve"> ................ % (max 10)</w:t>
      </w:r>
    </w:p>
    <w:p w:rsidR="001D7320" w:rsidRDefault="001D7320" w:rsidP="001D7320">
      <w:pPr>
        <w:pStyle w:val="ad"/>
        <w:spacing w:after="0"/>
        <w:ind w:left="720"/>
        <w:jc w:val="both"/>
        <w:rPr>
          <w:b/>
          <w:sz w:val="24"/>
          <w:szCs w:val="24"/>
          <w:lang w:val="bg-BG"/>
        </w:rPr>
      </w:pPr>
    </w:p>
    <w:p w:rsidR="001D7320" w:rsidRPr="009C7CD3" w:rsidRDefault="001D7320" w:rsidP="001D7320">
      <w:pPr>
        <w:jc w:val="both"/>
      </w:pPr>
      <w:r w:rsidRPr="009C7CD3">
        <w:t xml:space="preserve">Поръчката се изпълнява </w:t>
      </w:r>
      <w:r>
        <w:t>от</w:t>
      </w:r>
      <w:r w:rsidRPr="009C7CD3">
        <w:t xml:space="preserve"> осигурените средства от Министерство на финансите като трансфер за зимно поддържане и снегопочистване на общинската пътна мрежа през зимния сезон 2016/2017 г.  </w:t>
      </w:r>
    </w:p>
    <w:p w:rsidR="00E6193B" w:rsidRPr="00E6193B" w:rsidRDefault="005D5606" w:rsidP="00E6193B">
      <w:pPr>
        <w:jc w:val="both"/>
      </w:pPr>
      <w:r w:rsidRPr="003D5FDB">
        <w:t>/2/ Заплащането на действително извършените видове и количества работи, ще се извършва</w:t>
      </w:r>
      <w:r w:rsidR="003D5FDB">
        <w:t>,</w:t>
      </w:r>
      <w:r w:rsidRPr="003D5FDB">
        <w:t xml:space="preserve"> в случай че през съответния месец е имало нужда и </w:t>
      </w:r>
      <w:r w:rsidR="001D7320">
        <w:t xml:space="preserve">са </w:t>
      </w:r>
      <w:r w:rsidRPr="003D5FDB">
        <w:t>извършван</w:t>
      </w:r>
      <w:r w:rsidR="001D7320">
        <w:t>и</w:t>
      </w:r>
      <w:r w:rsidRPr="003D5FDB">
        <w:t xml:space="preserve"> </w:t>
      </w:r>
      <w:r w:rsidR="001D7320">
        <w:t>дейности по предмета на договора</w:t>
      </w:r>
      <w:r w:rsidR="003D5FDB">
        <w:t xml:space="preserve">, </w:t>
      </w:r>
      <w:r w:rsidRPr="003D5FDB">
        <w:t>след представяне на количествени сметки и протоколи за извършените видове и количества работи с посочване на участъците и количеството на използван</w:t>
      </w:r>
      <w:r w:rsidR="003D5FDB">
        <w:t xml:space="preserve">ите </w:t>
      </w:r>
      <w:r w:rsidR="00E6193B">
        <w:t>пясък</w:t>
      </w:r>
      <w:r w:rsidR="003D5FDB">
        <w:t xml:space="preserve"> и </w:t>
      </w:r>
      <w:r w:rsidR="00E6193B">
        <w:t>натриев хллорид</w:t>
      </w:r>
      <w:r w:rsidRPr="003D5FDB">
        <w:t>, проверка от служители на общ</w:t>
      </w:r>
      <w:r w:rsidR="003D5FDB" w:rsidRPr="003D5FDB">
        <w:t>инската администрация на място</w:t>
      </w:r>
      <w:r w:rsidRPr="003D5FDB">
        <w:t xml:space="preserve"> и представяне на фактура.</w:t>
      </w:r>
      <w:r w:rsidR="00E6193B">
        <w:t xml:space="preserve"> Дейностите по</w:t>
      </w:r>
      <w:r w:rsidR="00207AA3" w:rsidRPr="00207AA3">
        <w:t xml:space="preserve"> </w:t>
      </w:r>
      <w:r w:rsidR="00E6193B">
        <w:t xml:space="preserve">снегозащита </w:t>
      </w:r>
      <w:r w:rsidR="00E6193B" w:rsidRPr="001E6893">
        <w:rPr>
          <w:lang w:val="x-none"/>
        </w:rPr>
        <w:t xml:space="preserve">на пътищата чрез изграждане и поставяне на снегозащитни устройства - постоянни (крайпътни зелени пояси, земни диги и др.) и временни (огради от преносими инвентарни щитове) устройства, </w:t>
      </w:r>
      <w:r w:rsidR="00E6193B" w:rsidRPr="00E369A4">
        <w:rPr>
          <w:lang w:val="x-none"/>
        </w:rPr>
        <w:t xml:space="preserve">както и </w:t>
      </w:r>
      <w:r w:rsidR="00E6193B" w:rsidRPr="00E369A4">
        <w:rPr>
          <w:bCs/>
        </w:rPr>
        <w:t>обработка на пътните банкети, подготовка на зоната около пътното платно</w:t>
      </w:r>
      <w:r w:rsidR="00E6193B" w:rsidRPr="00E369A4">
        <w:rPr>
          <w:lang w:val="x-none"/>
        </w:rPr>
        <w:t>, изсичане на храсти</w:t>
      </w:r>
      <w:r w:rsidR="00E6193B" w:rsidRPr="00E369A4">
        <w:rPr>
          <w:bCs/>
        </w:rPr>
        <w:t xml:space="preserve"> и млада гора с дебелина на дърветата до 10 см.</w:t>
      </w:r>
      <w:r w:rsidR="00E6193B" w:rsidRPr="00E369A4">
        <w:rPr>
          <w:lang w:val="x-none"/>
        </w:rPr>
        <w:t>, отстраняване на материали и други предмети в обхвата на пътя, които водят до образуване на снегонавявания</w:t>
      </w:r>
      <w:r w:rsidR="00E6193B" w:rsidRPr="00E369A4">
        <w:rPr>
          <w:bCs/>
        </w:rPr>
        <w:t xml:space="preserve"> и възпрепятстват движението</w:t>
      </w:r>
      <w:r w:rsidR="00E6193B">
        <w:t>, за зимни условия, се извършват само след предварително възлагане от Възложителя</w:t>
      </w:r>
      <w:r w:rsidR="00E6193B" w:rsidRPr="00E6193B">
        <w:t xml:space="preserve">, в което се посочва извършването на необходимите действия от Изпълнителя и мястото, за което се налага извършването им.  </w:t>
      </w:r>
    </w:p>
    <w:p w:rsidR="005D5606" w:rsidRPr="003D5FDB" w:rsidRDefault="005D5606" w:rsidP="005D5606">
      <w:pPr>
        <w:jc w:val="both"/>
      </w:pPr>
      <w:r w:rsidRPr="003D5FDB">
        <w:t>/3/ Плащането се извършва не повече от два пъти месечно.</w:t>
      </w:r>
      <w:r w:rsidR="001D7320">
        <w:t xml:space="preserve"> </w:t>
      </w:r>
    </w:p>
    <w:p w:rsidR="005D5606" w:rsidRDefault="005D5606" w:rsidP="005D5606">
      <w:pPr>
        <w:jc w:val="both"/>
      </w:pPr>
      <w:r w:rsidRPr="003D5FDB">
        <w:lastRenderedPageBreak/>
        <w:t>/4/ Заплащането ще се извършва в срок до 30 (тридесет) дни от получаването на документите по ал.</w:t>
      </w:r>
      <w:r w:rsidR="00E6193B">
        <w:t xml:space="preserve"> </w:t>
      </w:r>
      <w:r w:rsidRPr="003D5FDB">
        <w:t>2.</w:t>
      </w:r>
    </w:p>
    <w:p w:rsidR="00E6193B" w:rsidRDefault="00386750" w:rsidP="00E6193B">
      <w:pPr>
        <w:autoSpaceDE w:val="0"/>
        <w:autoSpaceDN w:val="0"/>
        <w:adjustRightInd w:val="0"/>
        <w:spacing w:after="120"/>
        <w:ind w:right="1"/>
        <w:jc w:val="both"/>
        <w:rPr>
          <w:color w:val="000000"/>
        </w:rPr>
      </w:pPr>
      <w:r>
        <w:t xml:space="preserve">/5/ </w:t>
      </w:r>
      <w:r w:rsidR="00E6193B" w:rsidRPr="00797B77">
        <w:rPr>
          <w:color w:val="000000"/>
        </w:rPr>
        <w:t>При нормален снеговалеж</w:t>
      </w:r>
      <w:r w:rsidR="00E6193B">
        <w:rPr>
          <w:color w:val="000000"/>
        </w:rPr>
        <w:t>- височина на снежната покривка до 25 см.,</w:t>
      </w:r>
      <w:r w:rsidR="00E6193B" w:rsidRPr="00797B77">
        <w:rPr>
          <w:color w:val="000000"/>
        </w:rPr>
        <w:t xml:space="preserve"> заплащането на извършеното снегопочистване се извършва на километър</w:t>
      </w:r>
      <w:r w:rsidR="00E6193B">
        <w:rPr>
          <w:color w:val="000000"/>
          <w:lang w:val="en-US"/>
        </w:rPr>
        <w:t xml:space="preserve"> </w:t>
      </w:r>
      <w:r w:rsidR="00E6193B">
        <w:rPr>
          <w:color w:val="000000"/>
        </w:rPr>
        <w:t>обработен пътен участък</w:t>
      </w:r>
      <w:r w:rsidR="00E6193B" w:rsidRPr="00797B77">
        <w:rPr>
          <w:color w:val="000000"/>
        </w:rPr>
        <w:t>. При затруднено снегопочистване в следствие на обилен снеговалеж</w:t>
      </w:r>
      <w:r w:rsidR="00E6193B">
        <w:rPr>
          <w:color w:val="000000"/>
        </w:rPr>
        <w:t>- височина на снежната покривка над 25 см.</w:t>
      </w:r>
      <w:r w:rsidR="00E6193B" w:rsidRPr="00797B77">
        <w:rPr>
          <w:color w:val="000000"/>
        </w:rPr>
        <w:t>, заплащането се извършва съобразно предложените от изпълнителя цени за машиносмяна</w:t>
      </w:r>
      <w:r w:rsidR="00E6193B">
        <w:rPr>
          <w:color w:val="000000"/>
        </w:rPr>
        <w:t xml:space="preserve"> в лева на час</w:t>
      </w:r>
      <w:r w:rsidR="00E6193B" w:rsidRPr="00797B77">
        <w:rPr>
          <w:color w:val="000000"/>
        </w:rPr>
        <w:t>.</w:t>
      </w:r>
    </w:p>
    <w:p w:rsidR="005D5606" w:rsidRPr="003D5FDB" w:rsidRDefault="005D5606" w:rsidP="005D5606">
      <w:pPr>
        <w:jc w:val="both"/>
      </w:pPr>
      <w:r w:rsidRPr="003D5FDB">
        <w:t xml:space="preserve">Чл.4. В срок до 10 (десет) дни от сключването на настоящия договор възложителят ще заплати на изпълнителя </w:t>
      </w:r>
      <w:r w:rsidR="00B8365D" w:rsidRPr="00B8365D">
        <w:t>30</w:t>
      </w:r>
      <w:r w:rsidRPr="00B8365D">
        <w:t xml:space="preserve"> 000 лв. /</w:t>
      </w:r>
      <w:r w:rsidR="00B8365D" w:rsidRPr="00B8365D">
        <w:t>три</w:t>
      </w:r>
      <w:r w:rsidR="003D5FDB" w:rsidRPr="00B8365D">
        <w:t>десет</w:t>
      </w:r>
      <w:r w:rsidRPr="00B8365D">
        <w:t xml:space="preserve"> хиляди лева/</w:t>
      </w:r>
      <w:r w:rsidRPr="003D5FDB">
        <w:t xml:space="preserve"> без включен ДДС за закупуване на </w:t>
      </w:r>
      <w:r w:rsidR="00E6193B">
        <w:t>материали/</w:t>
      </w:r>
      <w:r w:rsidR="00B8365D">
        <w:t>смес</w:t>
      </w:r>
      <w:r w:rsidR="00E6193B">
        <w:t>/</w:t>
      </w:r>
      <w:r w:rsidR="00B8365D">
        <w:t xml:space="preserve"> за опесъчаване</w:t>
      </w:r>
      <w:r w:rsidRPr="003D5FDB">
        <w:t>, които ще се приспадат по 20 % от общата им стойност при всяко плащане. В случай че остане невъзстановена сума тя се приспада от гаранцията за изпълнение.</w:t>
      </w:r>
      <w:r w:rsidR="00E6193B">
        <w:t xml:space="preserve"> </w:t>
      </w:r>
    </w:p>
    <w:p w:rsidR="005D5606" w:rsidRPr="004115F9" w:rsidRDefault="005D5606" w:rsidP="005D5606">
      <w:pPr>
        <w:jc w:val="both"/>
        <w:rPr>
          <w:highlight w:val="yellow"/>
        </w:rPr>
      </w:pPr>
    </w:p>
    <w:p w:rsidR="005D5606" w:rsidRDefault="00386750" w:rsidP="00386750">
      <w:pPr>
        <w:jc w:val="center"/>
        <w:rPr>
          <w:b/>
        </w:rPr>
      </w:pPr>
      <w:r>
        <w:rPr>
          <w:b/>
        </w:rPr>
        <w:t>ІV. ГАРАНЦИИ</w:t>
      </w:r>
    </w:p>
    <w:p w:rsidR="000B5B02" w:rsidRPr="00386750" w:rsidRDefault="000B5B02" w:rsidP="00386750">
      <w:pPr>
        <w:jc w:val="center"/>
        <w:rPr>
          <w:b/>
        </w:rPr>
      </w:pPr>
    </w:p>
    <w:p w:rsidR="005D5606" w:rsidRPr="00E6193B" w:rsidRDefault="005D5606" w:rsidP="00E6193B">
      <w:pPr>
        <w:widowControl w:val="0"/>
        <w:autoSpaceDE w:val="0"/>
        <w:autoSpaceDN w:val="0"/>
        <w:adjustRightInd w:val="0"/>
        <w:ind w:firstLine="709"/>
        <w:jc w:val="both"/>
        <w:rPr>
          <w:lang w:val="x-none"/>
        </w:rPr>
      </w:pPr>
      <w:r w:rsidRPr="003D5FDB">
        <w:t xml:space="preserve">Чл.5. /1/ Изпълнителят представя гаранция за изпълнение на настоящия договор в размер на </w:t>
      </w:r>
      <w:r w:rsidR="003D5FDB" w:rsidRPr="00B8365D">
        <w:t xml:space="preserve">3 </w:t>
      </w:r>
      <w:r w:rsidRPr="00B8365D">
        <w:t>(</w:t>
      </w:r>
      <w:r w:rsidR="003D5FDB" w:rsidRPr="00B8365D">
        <w:t>три</w:t>
      </w:r>
      <w:r w:rsidRPr="00B8365D">
        <w:t>) процента от прогнозната му стойност без ДДС,</w:t>
      </w:r>
      <w:r w:rsidRPr="003D5FDB">
        <w:t xml:space="preserve"> преди неговото сключване, под формата на парична</w:t>
      </w:r>
      <w:r w:rsidR="00E6193B">
        <w:t>,</w:t>
      </w:r>
      <w:r w:rsidRPr="003D5FDB">
        <w:t xml:space="preserve"> банкова гаранция</w:t>
      </w:r>
      <w:r w:rsidR="00E6193B">
        <w:t xml:space="preserve"> или </w:t>
      </w:r>
      <w:r w:rsidR="00E6193B">
        <w:rPr>
          <w:lang w:val="x-none"/>
        </w:rPr>
        <w:t>застраховка, която обезпечава изпълнението чрез покритие на отговорността на изпълнителя.</w:t>
      </w:r>
      <w:r w:rsidRPr="003D5FDB">
        <w:t xml:space="preserve"> </w:t>
      </w:r>
    </w:p>
    <w:p w:rsidR="005D5606" w:rsidRPr="003D5FDB" w:rsidRDefault="005D5606" w:rsidP="005D5606">
      <w:pPr>
        <w:jc w:val="both"/>
      </w:pPr>
      <w:r w:rsidRPr="003D5FDB">
        <w:t xml:space="preserve">/2/ Паричната гаранция се внася в касата на община Трявна или по сметка на община Трявна - IBAN: BG81STSA93003304591237 в Банка ДСК АД –  гр. Трявна. </w:t>
      </w:r>
    </w:p>
    <w:p w:rsidR="005D5606" w:rsidRPr="003D5FDB" w:rsidRDefault="005D5606" w:rsidP="005D5606">
      <w:pPr>
        <w:jc w:val="both"/>
      </w:pPr>
      <w:r w:rsidRPr="003D5FDB">
        <w:t>/3/Срокът на банковата гаранция започва да тече от подписването на договора и е в сила до 30.06.201</w:t>
      </w:r>
      <w:r w:rsidR="003D5FDB" w:rsidRPr="003D5FDB">
        <w:t>7</w:t>
      </w:r>
      <w:r w:rsidRPr="003D5FDB">
        <w:t xml:space="preserve"> г. Гаранцията трябва да бъде безусловна, неотменима, с възможност да се усвои изцяло или на части в зависимост от претендираното обезщетение. Гаранцията трябва да съдържа задължение на банката гарант да извърши безусловно плащане при първо писмено искане от Възложителя, в случай че Изпълнителят не е изпълнил някое от задълженията си по договора, в съответствие с определеното в него.</w:t>
      </w:r>
    </w:p>
    <w:p w:rsidR="005D5606" w:rsidRPr="003D5FDB" w:rsidRDefault="005D5606" w:rsidP="005D5606">
      <w:pPr>
        <w:jc w:val="both"/>
      </w:pPr>
      <w:r w:rsidRPr="003D5FDB">
        <w:t>/4/ Гаранцията за изпълнение на договора остава в полза на Възложителя при прекратяване на същия от негова страна, поради неизпълнение на договорените задължения от страна на Изпълнителя. При некачествено или непълно изпълнение на задълженията по договора, за което се съставя протокол от общински служители, част или цялата гаранция, съобразно вида и характера на неизпълнението, може да се усвои от възложителя дори да не се е стигнало до прекратяване на договора.</w:t>
      </w:r>
    </w:p>
    <w:p w:rsidR="005D5606" w:rsidRPr="003D5FDB" w:rsidRDefault="005D5606" w:rsidP="005D5606">
      <w:pPr>
        <w:jc w:val="both"/>
      </w:pPr>
      <w:r w:rsidRPr="003D5FDB">
        <w:t>/5/ Извън случаите по ал.4 гаранцията за изпълнение на договора се освобождава в срок до 30 (тридесет) календарни дни от неговото прекратяване.</w:t>
      </w:r>
    </w:p>
    <w:p w:rsidR="005D5606" w:rsidRPr="004115F9" w:rsidRDefault="005D5606" w:rsidP="005D5606">
      <w:pPr>
        <w:jc w:val="both"/>
        <w:rPr>
          <w:highlight w:val="yellow"/>
        </w:rPr>
      </w:pPr>
    </w:p>
    <w:p w:rsidR="005D5606" w:rsidRDefault="005D5606" w:rsidP="00386750">
      <w:pPr>
        <w:jc w:val="center"/>
        <w:rPr>
          <w:b/>
        </w:rPr>
      </w:pPr>
      <w:r w:rsidRPr="003D5FDB">
        <w:rPr>
          <w:b/>
        </w:rPr>
        <w:t>V. ПРАВА, ЗАДЪЛЖ</w:t>
      </w:r>
      <w:r w:rsidR="00386750">
        <w:rPr>
          <w:b/>
        </w:rPr>
        <w:t>ЕНИЯ И ОТГОВОРНОСТИ НА СТРАНИТЕ</w:t>
      </w:r>
    </w:p>
    <w:p w:rsidR="000B5B02" w:rsidRPr="00386750" w:rsidRDefault="000B5B02" w:rsidP="00386750">
      <w:pPr>
        <w:jc w:val="center"/>
        <w:rPr>
          <w:b/>
        </w:rPr>
      </w:pPr>
    </w:p>
    <w:p w:rsidR="005D5606" w:rsidRPr="003D5FDB" w:rsidRDefault="005D5606" w:rsidP="005D5606">
      <w:pPr>
        <w:jc w:val="both"/>
      </w:pPr>
      <w:r w:rsidRPr="003D5FDB">
        <w:t>А. НА ВЪЗЛОЖИТЕЛЯ:</w:t>
      </w:r>
    </w:p>
    <w:p w:rsidR="005D5606" w:rsidRDefault="005D5606" w:rsidP="005D5606">
      <w:pPr>
        <w:jc w:val="both"/>
      </w:pPr>
      <w:r w:rsidRPr="004B0CF3">
        <w:t xml:space="preserve">Чл.6. </w:t>
      </w:r>
      <w:r w:rsidR="000B5B02">
        <w:t xml:space="preserve">/1/ </w:t>
      </w:r>
      <w:r w:rsidRPr="004B0CF3">
        <w:t>Възложителят има право на контрол</w:t>
      </w:r>
      <w:r w:rsidR="00764ABF">
        <w:t xml:space="preserve"> по всяко време</w:t>
      </w:r>
      <w:r w:rsidRPr="004B0CF3">
        <w:t xml:space="preserve"> върху качеството и срочното изпълнение на </w:t>
      </w:r>
      <w:r w:rsidR="004B0CF3" w:rsidRPr="004B0CF3">
        <w:t xml:space="preserve">задачите по зимното поддържане, снегопочистване и опесъчаване </w:t>
      </w:r>
      <w:r w:rsidRPr="004B0CF3">
        <w:t>на общинската пътна мрежа чрез проверки на място и изискване на документи от Изпълнителя. Той може да дава задължителни указания по изпълнението в резултат на тези проверки или преди започване на изпълнението, а при необходимост може да определя приоритетите на едно или друго направление.</w:t>
      </w:r>
    </w:p>
    <w:p w:rsidR="000B5B02" w:rsidRPr="004B0CF3" w:rsidRDefault="000B5B02" w:rsidP="005D5606">
      <w:pPr>
        <w:jc w:val="both"/>
      </w:pPr>
      <w:r w:rsidRPr="006A5C5C">
        <w:t xml:space="preserve">/2/ При </w:t>
      </w:r>
      <w:r w:rsidR="006A5C5C">
        <w:t xml:space="preserve">осъществяване на </w:t>
      </w:r>
      <w:r w:rsidRPr="006A5C5C">
        <w:t>фактическо изпълнение на заложените в договора дейности, Възложителят или определени от него лица контролират ежедневно спазването на ценообразуващите параметри.</w:t>
      </w:r>
      <w:r>
        <w:t xml:space="preserve"> </w:t>
      </w:r>
      <w:bookmarkStart w:id="6" w:name="_GoBack"/>
      <w:bookmarkEnd w:id="6"/>
    </w:p>
    <w:p w:rsidR="005D5606" w:rsidRPr="00764ABF" w:rsidRDefault="005D5606" w:rsidP="005D5606">
      <w:pPr>
        <w:jc w:val="both"/>
        <w:rPr>
          <w:lang w:val="en-US"/>
        </w:rPr>
      </w:pPr>
      <w:r w:rsidRPr="00667F3F">
        <w:lastRenderedPageBreak/>
        <w:t xml:space="preserve">Чл.7. Възложителят има право да дава указания и с оглед подобряване на ефективността и икономичността на работата. </w:t>
      </w:r>
    </w:p>
    <w:p w:rsidR="005D5606" w:rsidRPr="00667F3F" w:rsidRDefault="005D5606" w:rsidP="005D5606">
      <w:pPr>
        <w:jc w:val="both"/>
      </w:pPr>
      <w:r w:rsidRPr="00667F3F">
        <w:t>Чл.8. При силен снеговалеж или поледица, с цел осигуряване на по-бързо и качествено изпълнение на задачите, Възложителят може чрез органите на Пътна полиция временно да ограничи движението на МПС в определен участък до окончателно овладяване на пътнотранспортната обстановка.</w:t>
      </w:r>
    </w:p>
    <w:p w:rsidR="005D5606" w:rsidRPr="00386750" w:rsidRDefault="005D5606" w:rsidP="005D5606">
      <w:pPr>
        <w:jc w:val="both"/>
      </w:pPr>
      <w:r w:rsidRPr="00667F3F">
        <w:t xml:space="preserve">Чл.9. Възложителят се задължава да заплаща извършените работи, </w:t>
      </w:r>
      <w:r w:rsidR="00386750">
        <w:t>съгласно условията на договора.</w:t>
      </w:r>
    </w:p>
    <w:p w:rsidR="005D5606" w:rsidRPr="00050845" w:rsidRDefault="005D5606" w:rsidP="005D5606">
      <w:pPr>
        <w:jc w:val="both"/>
      </w:pPr>
      <w:r w:rsidRPr="00050845">
        <w:t>Б. НА ИЗПЪЛНИТЕЛЯ:</w:t>
      </w:r>
    </w:p>
    <w:p w:rsidR="00050845" w:rsidRPr="006B5557" w:rsidRDefault="005D5606" w:rsidP="005D5606">
      <w:pPr>
        <w:jc w:val="both"/>
      </w:pPr>
      <w:r w:rsidRPr="00050845">
        <w:t>Чл.10. Изпълнителят е длъжен да започв</w:t>
      </w:r>
      <w:r w:rsidR="00050845" w:rsidRPr="00050845">
        <w:t>а работа</w:t>
      </w:r>
      <w:r w:rsidR="00050845">
        <w:t xml:space="preserve"> </w:t>
      </w:r>
      <w:r w:rsidR="00050845" w:rsidRPr="0081692F">
        <w:t xml:space="preserve">в срок до 30 (тридесет) минути от създаването на трудности за движението вследствие на снеговалежи или заледявания. Когато затрудненията в пътно-транспортната обстановка от описания характер са възникнали през нощта, почистването трябва да се извърши до </w:t>
      </w:r>
      <w:r w:rsidR="00D3523C">
        <w:rPr>
          <w:lang w:val="en-US"/>
        </w:rPr>
        <w:t>6</w:t>
      </w:r>
      <w:r w:rsidR="00050845" w:rsidRPr="0081692F">
        <w:t>:00 часа, така че да се осигури възможност за пр</w:t>
      </w:r>
      <w:r w:rsidR="007C0745">
        <w:t>и</w:t>
      </w:r>
      <w:r w:rsidR="00050845" w:rsidRPr="0081692F">
        <w:t>движване на работещите, които пътуват по маршру</w:t>
      </w:r>
      <w:r w:rsidR="00050845">
        <w:t xml:space="preserve">тите на </w:t>
      </w:r>
      <w:r w:rsidR="00050845" w:rsidRPr="006B5557">
        <w:t>общинската пътна мрежа.</w:t>
      </w:r>
    </w:p>
    <w:p w:rsidR="005D5606" w:rsidRPr="006B5557" w:rsidRDefault="005D5606" w:rsidP="005D5606">
      <w:pPr>
        <w:jc w:val="both"/>
      </w:pPr>
      <w:r w:rsidRPr="006B5557">
        <w:t>Чл.11. Изпълнителят е длъжен да поддържа в готовност екипи, които да поддържат пътищата и техническата изправност на машините.</w:t>
      </w:r>
    </w:p>
    <w:p w:rsidR="005D5606" w:rsidRPr="006B5557" w:rsidRDefault="005D5606" w:rsidP="005D5606">
      <w:pPr>
        <w:jc w:val="both"/>
      </w:pPr>
      <w:r w:rsidRPr="006B5557">
        <w:t>Чл.12. Изпълнителят се задължава да осигури компетентно техническо ръководство на дейността по зимното поддържане.</w:t>
      </w:r>
    </w:p>
    <w:p w:rsidR="005D5606" w:rsidRPr="006B5557" w:rsidRDefault="005D5606" w:rsidP="005D5606">
      <w:pPr>
        <w:jc w:val="both"/>
      </w:pPr>
      <w:r w:rsidRPr="006B5557">
        <w:t>Чл.13. Изпълнителят се задължава</w:t>
      </w:r>
      <w:r w:rsidR="00764ABF">
        <w:rPr>
          <w:lang w:val="en-US"/>
        </w:rPr>
        <w:t xml:space="preserve"> </w:t>
      </w:r>
      <w:r w:rsidR="00764ABF">
        <w:t>по всяко време</w:t>
      </w:r>
      <w:r w:rsidRPr="006B5557">
        <w:t xml:space="preserve"> при проверка да осигури достъп на възложителя или негови служители  до работната техника и наличните материали.</w:t>
      </w:r>
    </w:p>
    <w:p w:rsidR="005D5606" w:rsidRDefault="005D5606" w:rsidP="005D5606">
      <w:pPr>
        <w:jc w:val="both"/>
      </w:pPr>
      <w:r w:rsidRPr="006B5557">
        <w:t>Чл.14.</w:t>
      </w:r>
      <w:r w:rsidR="00764ABF">
        <w:t xml:space="preserve"> /1/</w:t>
      </w:r>
      <w:r w:rsidRPr="006B5557">
        <w:t xml:space="preserve"> Изпълнителят се задължава да представя подробни количествени сметки, в които се отбелязва маршрута, по който е извършено снегопочистването  и/или опесъчаването със съответната механизация, датата и обема на извършената работа. Приемането на извършените видове и количества работи става с протокол, подписан от Възложителя или негов представител.</w:t>
      </w:r>
    </w:p>
    <w:p w:rsidR="00764ABF" w:rsidRPr="006B5557" w:rsidRDefault="00764ABF" w:rsidP="005D5606">
      <w:pPr>
        <w:jc w:val="both"/>
      </w:pPr>
      <w:r>
        <w:t xml:space="preserve">/2/ </w:t>
      </w:r>
      <w:r w:rsidRPr="007655D7">
        <w:rPr>
          <w:color w:val="000000"/>
        </w:rPr>
        <w:t>Материал</w:t>
      </w:r>
      <w:r>
        <w:rPr>
          <w:color w:val="000000"/>
        </w:rPr>
        <w:t>ите/сместта/</w:t>
      </w:r>
      <w:r w:rsidRPr="007655D7">
        <w:rPr>
          <w:color w:val="000000"/>
        </w:rPr>
        <w:t xml:space="preserve"> за опесъчаване</w:t>
      </w:r>
      <w:r>
        <w:rPr>
          <w:color w:val="000000"/>
        </w:rPr>
        <w:t>, които ползва Изпълнителят,</w:t>
      </w:r>
      <w:r w:rsidRPr="007655D7">
        <w:rPr>
          <w:color w:val="000000"/>
        </w:rPr>
        <w:t xml:space="preserve"> трябва да отговаря</w:t>
      </w:r>
      <w:r>
        <w:rPr>
          <w:color w:val="000000"/>
        </w:rPr>
        <w:t>т</w:t>
      </w:r>
      <w:r w:rsidRPr="007655D7">
        <w:rPr>
          <w:color w:val="000000"/>
        </w:rPr>
        <w:t xml:space="preserve"> на изискванията</w:t>
      </w:r>
      <w:r>
        <w:rPr>
          <w:color w:val="000000"/>
        </w:rPr>
        <w:t xml:space="preserve"> </w:t>
      </w:r>
      <w:r w:rsidRPr="0099527C">
        <w:rPr>
          <w:color w:val="000000"/>
        </w:rPr>
        <w:t>за качество</w:t>
      </w:r>
      <w:r w:rsidRPr="007655D7">
        <w:rPr>
          <w:color w:val="000000"/>
        </w:rPr>
        <w:t>.</w:t>
      </w:r>
      <w:r>
        <w:rPr>
          <w:color w:val="000000"/>
        </w:rPr>
        <w:t xml:space="preserve"> </w:t>
      </w:r>
      <w:r w:rsidR="008D6B9F">
        <w:rPr>
          <w:color w:val="000000"/>
        </w:rPr>
        <w:t>Преди да започне за първи път дейността по опесъчаване Изпълнителя</w:t>
      </w:r>
      <w:r w:rsidR="00742BE6">
        <w:rPr>
          <w:color w:val="000000"/>
        </w:rPr>
        <w:t>т</w:t>
      </w:r>
      <w:r w:rsidR="008D6B9F">
        <w:rPr>
          <w:color w:val="000000"/>
        </w:rPr>
        <w:t xml:space="preserve"> представя на Възложителя декларации за съответствие на ползваните материали.</w:t>
      </w:r>
      <w:r w:rsidR="00742BE6">
        <w:rPr>
          <w:color w:val="000000"/>
        </w:rPr>
        <w:t xml:space="preserve"> Такива декларации за съо</w:t>
      </w:r>
      <w:r w:rsidR="008D6B9F">
        <w:rPr>
          <w:color w:val="000000"/>
        </w:rPr>
        <w:t>тветствие Изпълнителят е длъжен да представи всеки път, когато ползва нови материали/смес/ за опесъчаване, за ко</w:t>
      </w:r>
      <w:r w:rsidR="00742BE6">
        <w:rPr>
          <w:color w:val="000000"/>
        </w:rPr>
        <w:t>и</w:t>
      </w:r>
      <w:r w:rsidR="008D6B9F">
        <w:rPr>
          <w:color w:val="000000"/>
        </w:rPr>
        <w:t xml:space="preserve">то преди това не са представени декларации за съответствие. </w:t>
      </w:r>
    </w:p>
    <w:p w:rsidR="005D5606" w:rsidRPr="006B5557" w:rsidRDefault="005D5606" w:rsidP="005D5606">
      <w:pPr>
        <w:jc w:val="both"/>
      </w:pPr>
      <w:r w:rsidRPr="006B5557">
        <w:t>Чл.15. При изпълнение предмета на договора Изпълнителят се задължава да спазва всички законови и подзаконови нормативни актове, уреждащи тази дейност и нормите за осигуряване на здравословни и безопасни условия на труд на заетите в дейността.</w:t>
      </w:r>
    </w:p>
    <w:p w:rsidR="005D5606" w:rsidRPr="00764ABF" w:rsidRDefault="005D5606" w:rsidP="005D5606">
      <w:pPr>
        <w:jc w:val="both"/>
      </w:pPr>
      <w:r w:rsidRPr="006B5557">
        <w:t>Чл.16. При изпълнение предмета на договора, изпълнителят чрез заетите в изпълнението на дейността се задължава да пази живота на хора и животни, здравето имуществените и неимуществени права на трети лица.</w:t>
      </w:r>
      <w:r w:rsidR="00764ABF">
        <w:rPr>
          <w:lang w:val="en-US"/>
        </w:rPr>
        <w:t xml:space="preserve"> </w:t>
      </w:r>
      <w:r w:rsidR="00764ABF">
        <w:t>Ако Изпълнителят и/или негови служители и работници при действието на този договор нанесат вреди на себе си и/или трети лица, отговорността за това е изцяло в тежест на Изпълнителя.</w:t>
      </w:r>
    </w:p>
    <w:p w:rsidR="006807F7" w:rsidRDefault="006807F7" w:rsidP="005D5606">
      <w:pPr>
        <w:jc w:val="both"/>
      </w:pPr>
      <w:r w:rsidRPr="00B8365D">
        <w:t>Чл. 17. Изпълнителят се задължава в едноседмичен срок от сключване на договора да представи на Възложителя доказателства за налична собствена, наета или ползвана на друго правно основание покрита материално-техническа база</w:t>
      </w:r>
      <w:r w:rsidR="00EA2D43" w:rsidRPr="00EA2D43">
        <w:t xml:space="preserve"> </w:t>
      </w:r>
      <w:r w:rsidR="00EA2D43" w:rsidRPr="005053AA">
        <w:t>за паркиране и поддържане на снегопочистващата техника</w:t>
      </w:r>
      <w:r w:rsidRPr="00B8365D">
        <w:t xml:space="preserve"> на територията на община Трявна, която има право да ползва най-малко до края на срока на настоящия договор.</w:t>
      </w:r>
      <w:r>
        <w:t xml:space="preserve"> </w:t>
      </w:r>
    </w:p>
    <w:p w:rsidR="00BD6CF1" w:rsidRDefault="0017660E" w:rsidP="005D5606">
      <w:pPr>
        <w:jc w:val="both"/>
      </w:pPr>
      <w:r w:rsidRPr="002F6BE8">
        <w:t>Чл. 18</w:t>
      </w:r>
      <w:r w:rsidR="00BD6CF1">
        <w:t xml:space="preserve">. </w:t>
      </w:r>
      <w:r w:rsidR="00BD6CF1" w:rsidRPr="00BD6CF1">
        <w:t xml:space="preserve">Изпълнителят се задължава да сключи договор за подизпълнение, ако е обявил в офертата си ползването на подизпълнители. В срок до 3 дни от сключването на договор за подизпълнение или на допълнително споразумение за замяна на посочен в офертата </w:t>
      </w:r>
      <w:r w:rsidR="00BD6CF1" w:rsidRPr="00BD6CF1">
        <w:lastRenderedPageBreak/>
        <w:t xml:space="preserve">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r w:rsidR="00764ABF">
        <w:t xml:space="preserve">                          </w:t>
      </w:r>
      <w:r w:rsidR="00BD6CF1" w:rsidRPr="00BD6CF1">
        <w:t>чл. 66, ал. 2 и 11 от ЗОП. Изпълнителят се задължава да предоставя на Възложителя информация за плащанията по договорите за подизпълнение. При заявени подизпълнители в офертата да отговаря за извършената от подизпълнителите си работа, когато е ангажирал такива, като за своя.</w:t>
      </w:r>
    </w:p>
    <w:p w:rsidR="00BD6CF1" w:rsidRDefault="00BD6CF1" w:rsidP="005D5606">
      <w:pPr>
        <w:jc w:val="both"/>
      </w:pPr>
    </w:p>
    <w:p w:rsidR="005D5606" w:rsidRDefault="005D5606" w:rsidP="00386750">
      <w:pPr>
        <w:jc w:val="center"/>
        <w:rPr>
          <w:b/>
        </w:rPr>
      </w:pPr>
      <w:r w:rsidRPr="00667F3F">
        <w:rPr>
          <w:b/>
        </w:rPr>
        <w:t>VІ. УСЛО</w:t>
      </w:r>
      <w:r w:rsidR="00386750">
        <w:rPr>
          <w:b/>
        </w:rPr>
        <w:t>ВИЯ ЗА ПРЕКРАТЯВАНЕ НА ДОГОВОРА</w:t>
      </w:r>
    </w:p>
    <w:p w:rsidR="000B5B02" w:rsidRPr="00386750" w:rsidRDefault="000B5B02" w:rsidP="00386750">
      <w:pPr>
        <w:jc w:val="center"/>
        <w:rPr>
          <w:b/>
        </w:rPr>
      </w:pPr>
    </w:p>
    <w:p w:rsidR="005D5606" w:rsidRPr="00667F3F" w:rsidRDefault="005D5606" w:rsidP="005D5606">
      <w:pPr>
        <w:jc w:val="both"/>
      </w:pPr>
      <w:r w:rsidRPr="00667F3F">
        <w:t>Чл.1</w:t>
      </w:r>
      <w:r w:rsidR="002F6BE8">
        <w:t>9</w:t>
      </w:r>
      <w:r w:rsidRPr="00667F3F">
        <w:t>. Договорът може да бъде прекратен</w:t>
      </w:r>
      <w:r w:rsidR="00742BE6">
        <w:t>/развален</w:t>
      </w:r>
      <w:r w:rsidRPr="00667F3F">
        <w:t>:</w:t>
      </w:r>
    </w:p>
    <w:p w:rsidR="005D5606" w:rsidRPr="00667F3F" w:rsidRDefault="005D5606" w:rsidP="005D5606">
      <w:pPr>
        <w:jc w:val="both"/>
      </w:pPr>
      <w:r w:rsidRPr="00667F3F">
        <w:t>1. С изтичане на срока му</w:t>
      </w:r>
      <w:r w:rsidR="00667F3F" w:rsidRPr="00667F3F">
        <w:t>.</w:t>
      </w:r>
    </w:p>
    <w:p w:rsidR="005D5606" w:rsidRPr="00667F3F" w:rsidRDefault="005D5606" w:rsidP="005D5606">
      <w:pPr>
        <w:jc w:val="both"/>
      </w:pPr>
      <w:r w:rsidRPr="00667F3F">
        <w:t>2. По взаимно писмено изразено съгласие на страните</w:t>
      </w:r>
      <w:r w:rsidR="00667F3F" w:rsidRPr="00667F3F">
        <w:t>.</w:t>
      </w:r>
    </w:p>
    <w:p w:rsidR="005D5606" w:rsidRPr="00667F3F" w:rsidRDefault="005D5606" w:rsidP="005D5606">
      <w:pPr>
        <w:jc w:val="both"/>
      </w:pPr>
      <w:r w:rsidRPr="00667F3F">
        <w:t>3. Предсрочно с 10 /десет/ дневно писмено предизвестие от Възложителя, в случай, че Изпълнителят системно не изпълнява задълженията си.</w:t>
      </w:r>
    </w:p>
    <w:p w:rsidR="005D5606" w:rsidRPr="00667F3F" w:rsidRDefault="005D5606" w:rsidP="005D5606">
      <w:pPr>
        <w:jc w:val="both"/>
      </w:pPr>
      <w:r w:rsidRPr="00667F3F">
        <w:t xml:space="preserve">4. Когато възложителят, в резултат на непредвидени обстоятелства, не е в състояние да изпълни своите задължения. </w:t>
      </w:r>
    </w:p>
    <w:p w:rsidR="00667F3F" w:rsidRPr="00667F3F" w:rsidRDefault="00667F3F" w:rsidP="005D5606">
      <w:pPr>
        <w:jc w:val="both"/>
      </w:pPr>
      <w:r w:rsidRPr="00667F3F">
        <w:t>5. При наличие на предвидените в чл. 118, ал. 1 от ЗОП хипотези.</w:t>
      </w:r>
    </w:p>
    <w:p w:rsidR="005D5606" w:rsidRPr="004115F9" w:rsidRDefault="005D5606" w:rsidP="005D5606">
      <w:pPr>
        <w:jc w:val="center"/>
        <w:rPr>
          <w:b/>
          <w:highlight w:val="yellow"/>
        </w:rPr>
      </w:pPr>
    </w:p>
    <w:p w:rsidR="005D5606" w:rsidRDefault="00386750" w:rsidP="00386750">
      <w:pPr>
        <w:jc w:val="center"/>
        <w:rPr>
          <w:b/>
        </w:rPr>
      </w:pPr>
      <w:r>
        <w:rPr>
          <w:b/>
        </w:rPr>
        <w:t>VІI. НЕУСТОЙКИ И САНКЦИИ</w:t>
      </w:r>
    </w:p>
    <w:p w:rsidR="000B5B02" w:rsidRPr="00386750" w:rsidRDefault="000B5B02" w:rsidP="00386750">
      <w:pPr>
        <w:jc w:val="center"/>
        <w:rPr>
          <w:b/>
        </w:rPr>
      </w:pPr>
    </w:p>
    <w:p w:rsidR="005D5606" w:rsidRPr="00126E3A" w:rsidRDefault="005D5606" w:rsidP="005D5606">
      <w:pPr>
        <w:jc w:val="both"/>
      </w:pPr>
      <w:r w:rsidRPr="00126E3A">
        <w:t>Чл.</w:t>
      </w:r>
      <w:r w:rsidR="002F6BE8">
        <w:t>20</w:t>
      </w:r>
      <w:r w:rsidRPr="00126E3A">
        <w:t>/1/ В случай, че договорът бъде прекратен при условията на чл.1</w:t>
      </w:r>
      <w:r w:rsidR="003C3E50">
        <w:t>9</w:t>
      </w:r>
      <w:r w:rsidRPr="00126E3A">
        <w:t>, т.1 и т.2, страните не си дължат неустойки.</w:t>
      </w:r>
    </w:p>
    <w:p w:rsidR="005D5606" w:rsidRPr="00126E3A" w:rsidRDefault="005D5606" w:rsidP="005D5606">
      <w:pPr>
        <w:jc w:val="both"/>
      </w:pPr>
      <w:r w:rsidRPr="00126E3A">
        <w:t>/2/ В случай, че договорът бъде прекратен</w:t>
      </w:r>
      <w:r w:rsidR="00742BE6">
        <w:t>/развален</w:t>
      </w:r>
      <w:r w:rsidRPr="00126E3A">
        <w:t xml:space="preserve"> при условията на чл.1</w:t>
      </w:r>
      <w:r w:rsidR="003C3E50">
        <w:t>9</w:t>
      </w:r>
      <w:r w:rsidRPr="00126E3A">
        <w:t xml:space="preserve">, т. 3, Изпълнителят дължи неустойка в размер на </w:t>
      </w:r>
      <w:r w:rsidR="003C3E50">
        <w:t>1</w:t>
      </w:r>
      <w:r w:rsidRPr="00126E3A">
        <w:t xml:space="preserve">0% от </w:t>
      </w:r>
      <w:r w:rsidR="00742BE6">
        <w:t>прогнозната стойност на обществената поръчка</w:t>
      </w:r>
      <w:r w:rsidRPr="00126E3A">
        <w:t>, както и обезщетение за нанесени вреди и пропуснати ползи</w:t>
      </w:r>
      <w:r w:rsidR="00742BE6">
        <w:t>,</w:t>
      </w:r>
      <w:r w:rsidRPr="00126E3A">
        <w:t xml:space="preserve"> при наличие на такива.</w:t>
      </w:r>
    </w:p>
    <w:p w:rsidR="005D5606" w:rsidRDefault="005D5606" w:rsidP="005D5606">
      <w:pPr>
        <w:jc w:val="both"/>
      </w:pPr>
      <w:r w:rsidRPr="00126E3A">
        <w:t>/3/ При</w:t>
      </w:r>
      <w:r w:rsidR="00742BE6">
        <w:t xml:space="preserve"> всяко отделно</w:t>
      </w:r>
      <w:r w:rsidRPr="00126E3A">
        <w:t xml:space="preserve"> неизпълнение</w:t>
      </w:r>
      <w:r w:rsidR="00742BE6">
        <w:t>,</w:t>
      </w:r>
      <w:r w:rsidRPr="00126E3A">
        <w:t xml:space="preserve"> от страна на Изпълнителя</w:t>
      </w:r>
      <w:r w:rsidR="00742BE6">
        <w:t>,</w:t>
      </w:r>
      <w:r w:rsidRPr="00126E3A">
        <w:t xml:space="preserve"> на</w:t>
      </w:r>
      <w:r w:rsidR="00742BE6">
        <w:t xml:space="preserve"> което и да било от</w:t>
      </w:r>
      <w:r w:rsidRPr="00126E3A">
        <w:t xml:space="preserve"> задълженията, вменени му по този договор, без да се прекрати</w:t>
      </w:r>
      <w:r w:rsidR="000A7493">
        <w:t>/развали</w:t>
      </w:r>
      <w:r w:rsidRPr="00126E3A">
        <w:t xml:space="preserve"> договора, Изпълнителят дължи на Възложителя неустойка в размер на </w:t>
      </w:r>
      <w:r w:rsidR="00742BE6">
        <w:t>0,25</w:t>
      </w:r>
      <w:r w:rsidRPr="00126E3A">
        <w:t xml:space="preserve">% от </w:t>
      </w:r>
      <w:r w:rsidR="000A7493">
        <w:t>прогнозната стойност на обществената поръчка</w:t>
      </w:r>
      <w:r w:rsidRPr="00126E3A">
        <w:t>.</w:t>
      </w:r>
      <w:r w:rsidR="000A7493">
        <w:t xml:space="preserve"> </w:t>
      </w:r>
    </w:p>
    <w:p w:rsidR="00083A41" w:rsidRPr="00126E3A" w:rsidRDefault="00083A41" w:rsidP="005D5606">
      <w:pPr>
        <w:jc w:val="both"/>
      </w:pPr>
      <w:r w:rsidRPr="00BD6CF1">
        <w:t xml:space="preserve">/4/ Изпълнителят дължи на Възложителя неустойка в размер на </w:t>
      </w:r>
      <w:r w:rsidR="00FF0EAC" w:rsidRPr="00BD6CF1">
        <w:t>3</w:t>
      </w:r>
      <w:r w:rsidRPr="00BD6CF1">
        <w:t xml:space="preserve"> % от стойността на прогнозната стойност на обществената поръчка, при неизпълнение на задължението му по чл. 17 от този договор.</w:t>
      </w:r>
      <w:r>
        <w:t xml:space="preserve"> </w:t>
      </w:r>
    </w:p>
    <w:p w:rsidR="005D5606" w:rsidRPr="00126E3A" w:rsidRDefault="005D5606" w:rsidP="005D5606">
      <w:pPr>
        <w:jc w:val="both"/>
      </w:pPr>
      <w:r w:rsidRPr="00126E3A">
        <w:t>/</w:t>
      </w:r>
      <w:r w:rsidR="00FF0EAC">
        <w:t>5</w:t>
      </w:r>
      <w:r w:rsidRPr="00126E3A">
        <w:t>/ При прекратяване</w:t>
      </w:r>
      <w:r w:rsidR="000A7493">
        <w:t>/разваляне</w:t>
      </w:r>
      <w:r w:rsidRPr="00126E3A">
        <w:t xml:space="preserve"> на договора поради неизпълнение от страна на Изпълнителя, гаранцията за изпълнение остава в полза на Възложителя</w:t>
      </w:r>
      <w:r w:rsidR="000A7493">
        <w:t>, който я усвоява</w:t>
      </w:r>
      <w:r w:rsidRPr="00126E3A">
        <w:t>.</w:t>
      </w:r>
    </w:p>
    <w:p w:rsidR="005D5606" w:rsidRPr="00126E3A" w:rsidRDefault="005D5606" w:rsidP="005D5606">
      <w:pPr>
        <w:jc w:val="both"/>
      </w:pPr>
      <w:r w:rsidRPr="00126E3A">
        <w:t>/</w:t>
      </w:r>
      <w:r w:rsidR="00FF0EAC">
        <w:t>6</w:t>
      </w:r>
      <w:r w:rsidRPr="00126E3A">
        <w:t>/ За установяване и доказване на неизпълнение на задължение по договора от страна на Изпълнителя се съставя протокол от упълномощен/и служител/и на общинската администрация.</w:t>
      </w:r>
    </w:p>
    <w:p w:rsidR="005D5606" w:rsidRPr="00126E3A" w:rsidRDefault="005D5606" w:rsidP="005D5606">
      <w:pPr>
        <w:jc w:val="both"/>
      </w:pPr>
      <w:r w:rsidRPr="00126E3A">
        <w:t>/</w:t>
      </w:r>
      <w:r w:rsidR="00FF0EAC">
        <w:t>7</w:t>
      </w:r>
      <w:r w:rsidRPr="00126E3A">
        <w:t>/ Неустойките мо</w:t>
      </w:r>
      <w:r w:rsidR="000A7493">
        <w:t>гат</w:t>
      </w:r>
      <w:r w:rsidRPr="00126E3A">
        <w:t xml:space="preserve"> да се прихващат от</w:t>
      </w:r>
      <w:r w:rsidR="000A7493">
        <w:t xml:space="preserve"> Възложителя от дължимите от него</w:t>
      </w:r>
      <w:r w:rsidRPr="00126E3A">
        <w:t xml:space="preserve"> плащания към Изпълнителя </w:t>
      </w:r>
      <w:r w:rsidR="000A7493">
        <w:t>и/</w:t>
      </w:r>
      <w:r w:rsidRPr="00126E3A">
        <w:t>или от гаранцията за изпълнение на договора.</w:t>
      </w:r>
    </w:p>
    <w:p w:rsidR="005D5606" w:rsidRPr="004115F9" w:rsidRDefault="005D5606" w:rsidP="005D5606">
      <w:pPr>
        <w:jc w:val="both"/>
        <w:rPr>
          <w:highlight w:val="yellow"/>
        </w:rPr>
      </w:pPr>
    </w:p>
    <w:p w:rsidR="005D5606" w:rsidRDefault="00386750" w:rsidP="00386750">
      <w:pPr>
        <w:jc w:val="center"/>
        <w:rPr>
          <w:b/>
        </w:rPr>
      </w:pPr>
      <w:r>
        <w:rPr>
          <w:b/>
        </w:rPr>
        <w:t>VIIІ. ОБЩИ РАЗПОРЕДБИ</w:t>
      </w:r>
    </w:p>
    <w:p w:rsidR="000B5B02" w:rsidRPr="00386750" w:rsidRDefault="000B5B02" w:rsidP="00386750">
      <w:pPr>
        <w:jc w:val="center"/>
        <w:rPr>
          <w:b/>
        </w:rPr>
      </w:pPr>
    </w:p>
    <w:p w:rsidR="005D5606" w:rsidRPr="00667F3F" w:rsidRDefault="005D5606" w:rsidP="005D5606">
      <w:pPr>
        <w:jc w:val="both"/>
      </w:pPr>
      <w:r w:rsidRPr="00667F3F">
        <w:t>Чл.</w:t>
      </w:r>
      <w:r w:rsidR="002F6BE8">
        <w:t>21</w:t>
      </w:r>
      <w:r w:rsidRPr="00667F3F">
        <w:t>. Споровете по тълкуването и изпълнението на този договор се решават доброволно между страните, а при непостигане на съгласие - от компетентния съд</w:t>
      </w:r>
      <w:r w:rsidR="00083A41">
        <w:t>, който страните определят да бъде Районен съд- Трявна, респ. Окръжен съд- Габрово</w:t>
      </w:r>
      <w:r w:rsidRPr="00667F3F">
        <w:t>.</w:t>
      </w:r>
    </w:p>
    <w:p w:rsidR="005D5606" w:rsidRPr="00667F3F" w:rsidRDefault="005D5606" w:rsidP="005D5606">
      <w:pPr>
        <w:jc w:val="both"/>
      </w:pPr>
      <w:r w:rsidRPr="00667F3F">
        <w:lastRenderedPageBreak/>
        <w:t>Чл.2</w:t>
      </w:r>
      <w:r w:rsidR="002F6BE8">
        <w:t>2</w:t>
      </w:r>
      <w:r w:rsidRPr="00667F3F">
        <w:t>. 3а неуредените в този договор въпроси се прилагат разпоредбите на действащото гражданско и търговско законодателство в република България.</w:t>
      </w:r>
    </w:p>
    <w:p w:rsidR="005D5606" w:rsidRPr="00667F3F" w:rsidRDefault="005D5606" w:rsidP="005D5606">
      <w:pPr>
        <w:jc w:val="both"/>
      </w:pPr>
      <w:r w:rsidRPr="00667F3F">
        <w:t>Чл.2</w:t>
      </w:r>
      <w:r w:rsidR="002F6BE8">
        <w:t>3</w:t>
      </w:r>
      <w:r w:rsidRPr="00667F3F">
        <w:t xml:space="preserve">. </w:t>
      </w:r>
      <w:r w:rsidR="00667F3F" w:rsidRPr="00667F3F">
        <w:t>С</w:t>
      </w:r>
      <w:r w:rsidRPr="00667F3F">
        <w:t>траните по настоящия договор не могат да го изменят, освен в случаите по чл.</w:t>
      </w:r>
      <w:r w:rsidR="00667F3F" w:rsidRPr="00667F3F">
        <w:t xml:space="preserve"> 116</w:t>
      </w:r>
      <w:r w:rsidRPr="00667F3F">
        <w:t xml:space="preserve"> от ЗОП.</w:t>
      </w:r>
    </w:p>
    <w:p w:rsidR="005D5606" w:rsidRPr="00667F3F" w:rsidRDefault="005D5606" w:rsidP="005D5606">
      <w:pPr>
        <w:jc w:val="both"/>
      </w:pPr>
      <w:r w:rsidRPr="00667F3F">
        <w:t>Чл.2</w:t>
      </w:r>
      <w:r w:rsidR="002F6BE8">
        <w:t>4</w:t>
      </w:r>
      <w:r w:rsidRPr="00667F3F">
        <w:t>. Настоящия договор се състави и подписа в четири еднообразни екземпляра - три за Възложителя и един за Изпълнителя.</w:t>
      </w:r>
    </w:p>
    <w:p w:rsidR="005D5606" w:rsidRDefault="005D5606" w:rsidP="005D5606">
      <w:pPr>
        <w:jc w:val="both"/>
      </w:pPr>
    </w:p>
    <w:p w:rsidR="000B5B02" w:rsidRDefault="000B5B02" w:rsidP="005D5606">
      <w:pPr>
        <w:jc w:val="both"/>
      </w:pPr>
    </w:p>
    <w:p w:rsidR="000B5B02" w:rsidRPr="00667F3F" w:rsidRDefault="000B5B02" w:rsidP="005D5606">
      <w:pPr>
        <w:jc w:val="both"/>
      </w:pPr>
    </w:p>
    <w:p w:rsidR="005D5606" w:rsidRPr="00667F3F" w:rsidRDefault="005D5606" w:rsidP="005D5606">
      <w:pPr>
        <w:jc w:val="both"/>
      </w:pPr>
      <w:r w:rsidRPr="00667F3F">
        <w:rPr>
          <w:b/>
        </w:rPr>
        <w:t xml:space="preserve">ВЪЗЛОЖИТЕЛ: </w:t>
      </w:r>
      <w:r w:rsidRPr="00667F3F">
        <w:rPr>
          <w:b/>
        </w:rPr>
        <w:tab/>
      </w:r>
      <w:r w:rsidRPr="00667F3F">
        <w:tab/>
      </w:r>
      <w:r w:rsidRPr="00667F3F">
        <w:tab/>
      </w:r>
      <w:r w:rsidRPr="00667F3F">
        <w:tab/>
      </w:r>
      <w:r w:rsidRPr="00667F3F">
        <w:tab/>
      </w:r>
      <w:r w:rsidRPr="00667F3F">
        <w:rPr>
          <w:b/>
        </w:rPr>
        <w:t>ИЗПЪЛНИТЕЛ:</w:t>
      </w:r>
      <w:r w:rsidRPr="00667F3F">
        <w:t>…………………</w:t>
      </w:r>
    </w:p>
    <w:p w:rsidR="005D5606" w:rsidRPr="00667F3F" w:rsidRDefault="005D5606" w:rsidP="005D5606">
      <w:pPr>
        <w:jc w:val="both"/>
        <w:rPr>
          <w:b/>
        </w:rPr>
      </w:pPr>
      <w:r w:rsidRPr="00667F3F">
        <w:rPr>
          <w:b/>
        </w:rPr>
        <w:t xml:space="preserve">ОБЩИНА ТРЯВНА </w:t>
      </w:r>
    </w:p>
    <w:p w:rsidR="005D5606" w:rsidRPr="00667F3F" w:rsidRDefault="005D5606" w:rsidP="005D5606">
      <w:pPr>
        <w:jc w:val="both"/>
        <w:rPr>
          <w:b/>
        </w:rPr>
      </w:pPr>
      <w:r w:rsidRPr="00667F3F">
        <w:rPr>
          <w:b/>
        </w:rPr>
        <w:t>ДОНЧО ЗАХАРИЕВ</w:t>
      </w:r>
    </w:p>
    <w:p w:rsidR="005D5606" w:rsidRPr="00667F3F" w:rsidRDefault="005D5606" w:rsidP="005D5606">
      <w:pPr>
        <w:jc w:val="both"/>
        <w:rPr>
          <w:i/>
        </w:rPr>
      </w:pPr>
      <w:r w:rsidRPr="00667F3F">
        <w:rPr>
          <w:i/>
        </w:rPr>
        <w:t>Кмет на община Трявна</w:t>
      </w:r>
    </w:p>
    <w:p w:rsidR="005D5606" w:rsidRPr="00667F3F" w:rsidRDefault="005D5606" w:rsidP="005D5606">
      <w:pPr>
        <w:jc w:val="both"/>
      </w:pPr>
    </w:p>
    <w:p w:rsidR="005D5606" w:rsidRPr="00667F3F" w:rsidRDefault="005D5606" w:rsidP="005D5606">
      <w:pPr>
        <w:jc w:val="both"/>
      </w:pPr>
      <w:r w:rsidRPr="00667F3F">
        <w:t>Съгласували:</w:t>
      </w:r>
    </w:p>
    <w:p w:rsidR="000B5B02" w:rsidRDefault="000B5B02" w:rsidP="005D5606">
      <w:pPr>
        <w:jc w:val="both"/>
      </w:pPr>
    </w:p>
    <w:p w:rsidR="002F6BE8" w:rsidRDefault="005D5606" w:rsidP="005D5606">
      <w:pPr>
        <w:jc w:val="both"/>
      </w:pPr>
      <w:r w:rsidRPr="00667F3F">
        <w:t>Юрист:</w:t>
      </w:r>
      <w:r w:rsidR="002F6BE8">
        <w:t xml:space="preserve">       </w:t>
      </w:r>
    </w:p>
    <w:p w:rsidR="000B5B02" w:rsidRDefault="000B5B02" w:rsidP="005D5606">
      <w:pPr>
        <w:jc w:val="both"/>
      </w:pPr>
    </w:p>
    <w:p w:rsidR="005D5606" w:rsidRDefault="005D5606" w:rsidP="005D5606">
      <w:pPr>
        <w:jc w:val="both"/>
      </w:pPr>
      <w:r w:rsidRPr="00667F3F">
        <w:t>Директор на Дирекция „ФСАО“:</w:t>
      </w:r>
      <w:r w:rsidR="002F6BE8">
        <w:t xml:space="preserve"> </w:t>
      </w:r>
      <w:r>
        <w:t xml:space="preserve">     </w:t>
      </w:r>
    </w:p>
    <w:p w:rsidR="005D5606" w:rsidRDefault="005D5606" w:rsidP="005D5606">
      <w:pPr>
        <w:rPr>
          <w:lang w:val="ru-RU"/>
        </w:rPr>
      </w:pPr>
      <w:r>
        <w:rPr>
          <w:lang w:val="ru-RU"/>
        </w:rPr>
        <w:br w:type="page"/>
      </w:r>
    </w:p>
    <w:p w:rsidR="005D5606" w:rsidRPr="0042519F" w:rsidRDefault="005D5606" w:rsidP="005D5606">
      <w:pPr>
        <w:jc w:val="right"/>
        <w:rPr>
          <w:i/>
        </w:rPr>
      </w:pPr>
      <w:r w:rsidRPr="0042519F">
        <w:rPr>
          <w:i/>
        </w:rPr>
        <w:lastRenderedPageBreak/>
        <w:t>Приложение № 1</w:t>
      </w:r>
    </w:p>
    <w:p w:rsidR="005D5606" w:rsidRPr="0042519F" w:rsidRDefault="005D5606" w:rsidP="005D5606">
      <w:pPr>
        <w:jc w:val="center"/>
        <w:outlineLvl w:val="0"/>
        <w:rPr>
          <w:b/>
          <w:i/>
        </w:rPr>
      </w:pPr>
    </w:p>
    <w:p w:rsidR="005D5606" w:rsidRPr="0042519F" w:rsidRDefault="005D5606" w:rsidP="005D5606">
      <w:pPr>
        <w:jc w:val="center"/>
        <w:outlineLvl w:val="0"/>
        <w:rPr>
          <w:b/>
          <w:i/>
        </w:rPr>
      </w:pPr>
    </w:p>
    <w:p w:rsidR="005D5606" w:rsidRPr="00E717FE" w:rsidRDefault="005D5606" w:rsidP="005D5606">
      <w:pPr>
        <w:jc w:val="center"/>
        <w:outlineLvl w:val="0"/>
        <w:rPr>
          <w:b/>
          <w:sz w:val="28"/>
          <w:szCs w:val="28"/>
        </w:rPr>
      </w:pPr>
      <w:r w:rsidRPr="0042519F">
        <w:rPr>
          <w:b/>
        </w:rPr>
        <w:t xml:space="preserve"> </w:t>
      </w:r>
      <w:r w:rsidRPr="00E717FE">
        <w:rPr>
          <w:b/>
          <w:sz w:val="28"/>
          <w:szCs w:val="28"/>
        </w:rPr>
        <w:t>СПИСЪК</w:t>
      </w:r>
    </w:p>
    <w:p w:rsidR="005D5606" w:rsidRPr="0042519F" w:rsidRDefault="005D5606" w:rsidP="005D5606">
      <w:pPr>
        <w:jc w:val="center"/>
        <w:outlineLvl w:val="0"/>
      </w:pPr>
      <w:r w:rsidRPr="0042519F">
        <w:t>на общинските пътища</w:t>
      </w:r>
    </w:p>
    <w:p w:rsidR="005D5606" w:rsidRPr="0042519F" w:rsidRDefault="005D5606" w:rsidP="005D5606">
      <w:r w:rsidRPr="0042519F">
        <w:t xml:space="preserve">  </w:t>
      </w:r>
    </w:p>
    <w:p w:rsidR="005D5606" w:rsidRPr="0042519F" w:rsidRDefault="005D5606" w:rsidP="005D5606">
      <w:pPr>
        <w:jc w:val="right"/>
      </w:pPr>
      <w:r w:rsidRPr="0042519F">
        <w:t>ОБЩИНА ТРЯВНА</w:t>
      </w:r>
    </w:p>
    <w:p w:rsidR="005D5606" w:rsidRPr="0042519F" w:rsidRDefault="005D5606" w:rsidP="005D5606">
      <w:pPr>
        <w:jc w:val="right"/>
        <w:outlineLvl w:val="0"/>
      </w:pPr>
      <w:r w:rsidRPr="0042519F">
        <w:rPr>
          <w:i/>
        </w:rPr>
        <w:t xml:space="preserve">                                                                            </w:t>
      </w:r>
      <w:r w:rsidRPr="0042519F">
        <w:rPr>
          <w:i/>
        </w:rPr>
        <w:tab/>
      </w:r>
      <w:r w:rsidRPr="0042519F">
        <w:rPr>
          <w:i/>
        </w:rPr>
        <w:tab/>
      </w:r>
      <w:r w:rsidRPr="0042519F">
        <w:rPr>
          <w:i/>
        </w:rPr>
        <w:tab/>
      </w:r>
      <w:r w:rsidRPr="0042519F">
        <w:t xml:space="preserve">           ОБЛАСТ  ГАБРОВО </w:t>
      </w:r>
    </w:p>
    <w:p w:rsidR="005D5606" w:rsidRPr="0042519F" w:rsidRDefault="005D5606" w:rsidP="005D5606">
      <w:pPr>
        <w:tabs>
          <w:tab w:val="left" w:pos="0"/>
        </w:tabs>
        <w:jc w:val="right"/>
        <w:outlineLvl w:val="0"/>
        <w:rPr>
          <w:i/>
        </w:rPr>
      </w:pPr>
      <w:r w:rsidRPr="0042519F">
        <w:rPr>
          <w:i/>
        </w:rPr>
        <w:t xml:space="preserve">                                                                           </w:t>
      </w:r>
      <w:r w:rsidRPr="0042519F">
        <w:rPr>
          <w:i/>
        </w:rPr>
        <w:tab/>
      </w:r>
      <w:r w:rsidRPr="0042519F">
        <w:rPr>
          <w:i/>
        </w:rPr>
        <w:tab/>
      </w:r>
      <w:r w:rsidRPr="0042519F">
        <w:rPr>
          <w:i/>
        </w:rPr>
        <w:tab/>
      </w:r>
      <w:r w:rsidRPr="0042519F">
        <w:rPr>
          <w:i/>
        </w:rPr>
        <w:tab/>
      </w:r>
    </w:p>
    <w:p w:rsidR="005D5606" w:rsidRPr="0042519F" w:rsidRDefault="005D5606" w:rsidP="005D5606">
      <w:pPr>
        <w:tabs>
          <w:tab w:val="left" w:pos="3600"/>
        </w:tabs>
        <w:ind w:right="-206"/>
        <w:jc w:val="center"/>
        <w:outlineLvl w:val="0"/>
      </w:pPr>
    </w:p>
    <w:tbl>
      <w:tblPr>
        <w:tblW w:w="1001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276"/>
        <w:gridCol w:w="6520"/>
        <w:gridCol w:w="1649"/>
      </w:tblGrid>
      <w:tr w:rsidR="005D5606" w:rsidRPr="0042519F" w:rsidTr="005D5606">
        <w:trPr>
          <w:trHeight w:val="146"/>
        </w:trPr>
        <w:tc>
          <w:tcPr>
            <w:tcW w:w="568" w:type="dxa"/>
            <w:shd w:val="clear" w:color="auto" w:fill="auto"/>
            <w:vAlign w:val="center"/>
          </w:tcPr>
          <w:p w:rsidR="005D5606" w:rsidRPr="0042519F" w:rsidRDefault="005D5606" w:rsidP="005D5606">
            <w:pPr>
              <w:jc w:val="center"/>
              <w:rPr>
                <w:b/>
              </w:rPr>
            </w:pPr>
            <w:r w:rsidRPr="0042519F">
              <w:rPr>
                <w:b/>
              </w:rPr>
              <w:t>№</w:t>
            </w:r>
          </w:p>
        </w:tc>
        <w:tc>
          <w:tcPr>
            <w:tcW w:w="1276" w:type="dxa"/>
            <w:shd w:val="clear" w:color="auto" w:fill="auto"/>
            <w:vAlign w:val="center"/>
          </w:tcPr>
          <w:p w:rsidR="005D5606" w:rsidRPr="0042519F" w:rsidRDefault="005D5606" w:rsidP="005D5606">
            <w:pPr>
              <w:jc w:val="center"/>
              <w:rPr>
                <w:b/>
              </w:rPr>
            </w:pPr>
            <w:r w:rsidRPr="0042519F">
              <w:rPr>
                <w:b/>
              </w:rPr>
              <w:t xml:space="preserve">Път </w:t>
            </w:r>
          </w:p>
        </w:tc>
        <w:tc>
          <w:tcPr>
            <w:tcW w:w="6520" w:type="dxa"/>
            <w:shd w:val="clear" w:color="auto" w:fill="auto"/>
            <w:vAlign w:val="center"/>
          </w:tcPr>
          <w:p w:rsidR="005D5606" w:rsidRPr="0042519F" w:rsidRDefault="005D5606" w:rsidP="005D5606">
            <w:pPr>
              <w:jc w:val="center"/>
              <w:rPr>
                <w:b/>
              </w:rPr>
            </w:pPr>
            <w:r w:rsidRPr="0042519F">
              <w:rPr>
                <w:b/>
              </w:rPr>
              <w:t>Наименование на пътя</w:t>
            </w:r>
          </w:p>
        </w:tc>
        <w:tc>
          <w:tcPr>
            <w:tcW w:w="1649" w:type="dxa"/>
            <w:shd w:val="clear" w:color="auto" w:fill="auto"/>
            <w:vAlign w:val="center"/>
          </w:tcPr>
          <w:p w:rsidR="005D5606" w:rsidRPr="0042519F" w:rsidRDefault="005D5606" w:rsidP="005D5606">
            <w:pPr>
              <w:jc w:val="center"/>
              <w:rPr>
                <w:b/>
              </w:rPr>
            </w:pPr>
            <w:r w:rsidRPr="0042519F">
              <w:rPr>
                <w:b/>
              </w:rPr>
              <w:t xml:space="preserve">Дължина </w:t>
            </w:r>
            <w:r w:rsidRPr="0042519F">
              <w:rPr>
                <w:b/>
                <w:lang w:val="en-US"/>
              </w:rPr>
              <w:t>(</w:t>
            </w:r>
            <w:r w:rsidRPr="0042519F">
              <w:rPr>
                <w:b/>
              </w:rPr>
              <w:t>км</w:t>
            </w:r>
            <w:r w:rsidRPr="0042519F">
              <w:rPr>
                <w:b/>
                <w:lang w:val="en-US"/>
              </w:rPr>
              <w:t>)</w:t>
            </w:r>
          </w:p>
        </w:tc>
      </w:tr>
      <w:tr w:rsidR="005D5606" w:rsidRPr="0042519F" w:rsidTr="005D5606">
        <w:trPr>
          <w:trHeight w:val="146"/>
        </w:trPr>
        <w:tc>
          <w:tcPr>
            <w:tcW w:w="568" w:type="dxa"/>
            <w:shd w:val="clear" w:color="auto" w:fill="auto"/>
          </w:tcPr>
          <w:p w:rsidR="005D5606" w:rsidRPr="0042519F" w:rsidRDefault="005D5606" w:rsidP="005D5606">
            <w:pPr>
              <w:jc w:val="center"/>
            </w:pPr>
            <w:r w:rsidRPr="0042519F">
              <w:t>1</w:t>
            </w:r>
          </w:p>
        </w:tc>
        <w:tc>
          <w:tcPr>
            <w:tcW w:w="1276" w:type="dxa"/>
            <w:shd w:val="clear" w:color="auto" w:fill="auto"/>
          </w:tcPr>
          <w:p w:rsidR="005D5606" w:rsidRPr="0042519F" w:rsidRDefault="005D5606" w:rsidP="005D5606">
            <w:pPr>
              <w:jc w:val="center"/>
              <w:rPr>
                <w:b/>
              </w:rPr>
            </w:pPr>
            <w:r w:rsidRPr="0042519F">
              <w:rPr>
                <w:b/>
                <w:lang w:val="en-US"/>
              </w:rPr>
              <w:t>GAB1278</w:t>
            </w:r>
          </w:p>
        </w:tc>
        <w:tc>
          <w:tcPr>
            <w:tcW w:w="6520" w:type="dxa"/>
            <w:shd w:val="clear" w:color="auto" w:fill="auto"/>
          </w:tcPr>
          <w:p w:rsidR="005D5606" w:rsidRPr="0042519F" w:rsidRDefault="005D5606" w:rsidP="005D5606">
            <w:r w:rsidRPr="0042519F">
              <w:t>/ ІІІ-609 / Трявна –</w:t>
            </w:r>
            <w:r w:rsidRPr="0042519F">
              <w:rPr>
                <w:lang w:val="ru-RU"/>
              </w:rPr>
              <w:t xml:space="preserve"> </w:t>
            </w:r>
            <w:r w:rsidRPr="0042519F">
              <w:t>Санаториум Б3 –</w:t>
            </w:r>
            <w:r w:rsidRPr="0042519F">
              <w:rPr>
                <w:lang w:val="ru-RU"/>
              </w:rPr>
              <w:t xml:space="preserve"> </w:t>
            </w:r>
            <w:r w:rsidRPr="0042519F">
              <w:t>Зеленика – Веленци</w:t>
            </w:r>
          </w:p>
        </w:tc>
        <w:tc>
          <w:tcPr>
            <w:tcW w:w="1649" w:type="dxa"/>
            <w:shd w:val="clear" w:color="auto" w:fill="auto"/>
            <w:vAlign w:val="center"/>
          </w:tcPr>
          <w:p w:rsidR="005D5606" w:rsidRPr="0042519F" w:rsidRDefault="005D5606" w:rsidP="005D5606">
            <w:pPr>
              <w:jc w:val="center"/>
              <w:rPr>
                <w:b/>
              </w:rPr>
            </w:pPr>
            <w:r w:rsidRPr="0042519F">
              <w:rPr>
                <w:b/>
              </w:rPr>
              <w:t>4.080</w:t>
            </w:r>
          </w:p>
        </w:tc>
      </w:tr>
      <w:tr w:rsidR="005D5606" w:rsidRPr="0042519F" w:rsidTr="005D5606">
        <w:trPr>
          <w:trHeight w:val="146"/>
        </w:trPr>
        <w:tc>
          <w:tcPr>
            <w:tcW w:w="568" w:type="dxa"/>
            <w:shd w:val="clear" w:color="auto" w:fill="auto"/>
          </w:tcPr>
          <w:p w:rsidR="005D5606" w:rsidRPr="0042519F" w:rsidRDefault="005D5606" w:rsidP="005D5606">
            <w:pPr>
              <w:jc w:val="center"/>
            </w:pPr>
            <w:r w:rsidRPr="0042519F">
              <w:t>2</w:t>
            </w:r>
          </w:p>
        </w:tc>
        <w:tc>
          <w:tcPr>
            <w:tcW w:w="1276" w:type="dxa"/>
            <w:shd w:val="clear" w:color="auto" w:fill="auto"/>
          </w:tcPr>
          <w:p w:rsidR="005D5606" w:rsidRPr="0042519F" w:rsidRDefault="005D5606" w:rsidP="005D5606">
            <w:pPr>
              <w:jc w:val="center"/>
              <w:rPr>
                <w:b/>
              </w:rPr>
            </w:pPr>
            <w:r w:rsidRPr="0042519F">
              <w:rPr>
                <w:b/>
                <w:lang w:val="en-US"/>
              </w:rPr>
              <w:t>GAB</w:t>
            </w:r>
            <w:r w:rsidRPr="0042519F">
              <w:rPr>
                <w:b/>
              </w:rPr>
              <w:t>2117</w:t>
            </w:r>
          </w:p>
        </w:tc>
        <w:tc>
          <w:tcPr>
            <w:tcW w:w="6520" w:type="dxa"/>
            <w:shd w:val="clear" w:color="auto" w:fill="auto"/>
          </w:tcPr>
          <w:p w:rsidR="005D5606" w:rsidRPr="0042519F" w:rsidRDefault="005D5606" w:rsidP="005D5606">
            <w:r w:rsidRPr="0042519F">
              <w:t xml:space="preserve">/ ІІІ-609 Царева ливада – Дряново / - Искра – Радовци - Граница общ. </w:t>
            </w:r>
            <w:r w:rsidRPr="0042519F">
              <w:rPr>
                <w:lang w:val="ru-RU"/>
              </w:rPr>
              <w:t xml:space="preserve"> </w:t>
            </w:r>
            <w:r w:rsidRPr="0042519F">
              <w:rPr>
                <w:lang w:val="en-US"/>
              </w:rPr>
              <w:t>(</w:t>
            </w:r>
            <w:r w:rsidRPr="0042519F">
              <w:t>Дряново – Трявна</w:t>
            </w:r>
            <w:r w:rsidRPr="0042519F">
              <w:rPr>
                <w:lang w:val="en-US"/>
              </w:rPr>
              <w:t>) –</w:t>
            </w:r>
            <w:r w:rsidRPr="0042519F">
              <w:t xml:space="preserve"> Малки Станчовци – Черновръх / </w:t>
            </w:r>
            <w:r w:rsidRPr="0042519F">
              <w:rPr>
                <w:lang w:val="en-US"/>
              </w:rPr>
              <w:t>GAB</w:t>
            </w:r>
            <w:r w:rsidRPr="0042519F">
              <w:t>2270 /</w:t>
            </w:r>
          </w:p>
        </w:tc>
        <w:tc>
          <w:tcPr>
            <w:tcW w:w="1649" w:type="dxa"/>
            <w:shd w:val="clear" w:color="auto" w:fill="auto"/>
            <w:vAlign w:val="center"/>
          </w:tcPr>
          <w:p w:rsidR="005D5606" w:rsidRPr="0042519F" w:rsidRDefault="005D5606" w:rsidP="005D5606">
            <w:pPr>
              <w:jc w:val="center"/>
              <w:rPr>
                <w:b/>
              </w:rPr>
            </w:pPr>
            <w:r w:rsidRPr="0042519F">
              <w:rPr>
                <w:b/>
              </w:rPr>
              <w:t>5.6</w:t>
            </w:r>
          </w:p>
        </w:tc>
      </w:tr>
      <w:tr w:rsidR="005D5606" w:rsidRPr="0042519F" w:rsidTr="005D5606">
        <w:trPr>
          <w:trHeight w:val="146"/>
        </w:trPr>
        <w:tc>
          <w:tcPr>
            <w:tcW w:w="568" w:type="dxa"/>
            <w:shd w:val="clear" w:color="auto" w:fill="auto"/>
          </w:tcPr>
          <w:p w:rsidR="005D5606" w:rsidRPr="0042519F" w:rsidRDefault="005D5606" w:rsidP="005D5606">
            <w:pPr>
              <w:jc w:val="center"/>
            </w:pPr>
            <w:r w:rsidRPr="0042519F">
              <w:t>3</w:t>
            </w:r>
          </w:p>
        </w:tc>
        <w:tc>
          <w:tcPr>
            <w:tcW w:w="1276" w:type="dxa"/>
            <w:shd w:val="clear" w:color="auto" w:fill="auto"/>
          </w:tcPr>
          <w:p w:rsidR="005D5606" w:rsidRPr="0042519F" w:rsidRDefault="005D5606" w:rsidP="005D5606">
            <w:pPr>
              <w:jc w:val="center"/>
              <w:rPr>
                <w:b/>
              </w:rPr>
            </w:pPr>
            <w:r w:rsidRPr="0042519F">
              <w:rPr>
                <w:b/>
                <w:lang w:val="en-US"/>
              </w:rPr>
              <w:t>GAB</w:t>
            </w:r>
            <w:r w:rsidRPr="0042519F">
              <w:rPr>
                <w:b/>
              </w:rPr>
              <w:t>2270</w:t>
            </w:r>
          </w:p>
        </w:tc>
        <w:tc>
          <w:tcPr>
            <w:tcW w:w="6520" w:type="dxa"/>
            <w:tcBorders>
              <w:bottom w:val="single" w:sz="4" w:space="0" w:color="auto"/>
            </w:tcBorders>
            <w:shd w:val="clear" w:color="auto" w:fill="auto"/>
          </w:tcPr>
          <w:p w:rsidR="005D5606" w:rsidRPr="0042519F" w:rsidRDefault="005D5606" w:rsidP="005D5606">
            <w:r w:rsidRPr="0042519F">
              <w:t>/ ІІІ-609/Трявна –Черновръх – Фъревци- Граница общ.</w:t>
            </w:r>
            <w:r w:rsidRPr="0042519F">
              <w:rPr>
                <w:lang w:val="ru-RU"/>
              </w:rPr>
              <w:t>(</w:t>
            </w:r>
            <w:r w:rsidRPr="0042519F">
              <w:t>Трявна – В.Търново</w:t>
            </w:r>
            <w:r w:rsidRPr="0042519F">
              <w:rPr>
                <w:lang w:val="ru-RU"/>
              </w:rPr>
              <w:t>)/</w:t>
            </w:r>
          </w:p>
        </w:tc>
        <w:tc>
          <w:tcPr>
            <w:tcW w:w="1649" w:type="dxa"/>
            <w:shd w:val="clear" w:color="auto" w:fill="auto"/>
            <w:vAlign w:val="center"/>
          </w:tcPr>
          <w:p w:rsidR="005D5606" w:rsidRPr="0042519F" w:rsidRDefault="005D5606" w:rsidP="005D5606">
            <w:pPr>
              <w:jc w:val="center"/>
              <w:rPr>
                <w:b/>
                <w:lang w:val="en-US"/>
              </w:rPr>
            </w:pPr>
            <w:r w:rsidRPr="0042519F">
              <w:rPr>
                <w:b/>
                <w:lang w:val="en-US"/>
              </w:rPr>
              <w:t>11</w:t>
            </w:r>
            <w:r w:rsidRPr="0042519F">
              <w:rPr>
                <w:b/>
              </w:rPr>
              <w:t>.</w:t>
            </w:r>
            <w:r w:rsidRPr="0042519F">
              <w:rPr>
                <w:b/>
                <w:lang w:val="en-US"/>
              </w:rPr>
              <w:t>940</w:t>
            </w:r>
          </w:p>
        </w:tc>
      </w:tr>
      <w:tr w:rsidR="005D5606" w:rsidRPr="0042519F" w:rsidTr="005D5606">
        <w:trPr>
          <w:trHeight w:val="146"/>
        </w:trPr>
        <w:tc>
          <w:tcPr>
            <w:tcW w:w="568" w:type="dxa"/>
            <w:shd w:val="clear" w:color="auto" w:fill="auto"/>
          </w:tcPr>
          <w:p w:rsidR="005D5606" w:rsidRPr="0042519F" w:rsidRDefault="005D5606" w:rsidP="005D5606">
            <w:r w:rsidRPr="0042519F">
              <w:rPr>
                <w:b/>
                <w:i/>
              </w:rPr>
              <w:t xml:space="preserve"> </w:t>
            </w:r>
            <w:r w:rsidRPr="0042519F">
              <w:t xml:space="preserve">  4          </w:t>
            </w:r>
          </w:p>
        </w:tc>
        <w:tc>
          <w:tcPr>
            <w:tcW w:w="1276" w:type="dxa"/>
            <w:shd w:val="clear" w:color="auto" w:fill="auto"/>
          </w:tcPr>
          <w:p w:rsidR="005D5606" w:rsidRPr="0042519F" w:rsidRDefault="005D5606" w:rsidP="005D5606">
            <w:pPr>
              <w:jc w:val="center"/>
              <w:rPr>
                <w:b/>
              </w:rPr>
            </w:pPr>
            <w:r w:rsidRPr="0042519F">
              <w:rPr>
                <w:b/>
                <w:lang w:val="en-US"/>
              </w:rPr>
              <w:t>GAB</w:t>
            </w:r>
            <w:r w:rsidRPr="0042519F">
              <w:rPr>
                <w:b/>
              </w:rPr>
              <w:t>2275</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5D5606" w:rsidRPr="0042519F" w:rsidRDefault="005D5606" w:rsidP="005D5606">
            <w:r w:rsidRPr="0042519F">
              <w:t>/ ІІІ-609 /Плачковци – кв.Късовци – кв.Стоевци</w:t>
            </w:r>
          </w:p>
        </w:tc>
        <w:tc>
          <w:tcPr>
            <w:tcW w:w="1649" w:type="dxa"/>
            <w:tcBorders>
              <w:left w:val="single" w:sz="4" w:space="0" w:color="auto"/>
            </w:tcBorders>
            <w:shd w:val="clear" w:color="auto" w:fill="auto"/>
            <w:vAlign w:val="center"/>
          </w:tcPr>
          <w:p w:rsidR="005D5606" w:rsidRPr="0042519F" w:rsidRDefault="005D5606" w:rsidP="005D5606">
            <w:pPr>
              <w:jc w:val="center"/>
              <w:rPr>
                <w:b/>
              </w:rPr>
            </w:pPr>
            <w:r w:rsidRPr="0042519F">
              <w:rPr>
                <w:b/>
              </w:rPr>
              <w:t>5.503</w:t>
            </w:r>
          </w:p>
        </w:tc>
      </w:tr>
      <w:tr w:rsidR="005D5606" w:rsidRPr="0042519F" w:rsidTr="005D5606">
        <w:trPr>
          <w:trHeight w:val="146"/>
        </w:trPr>
        <w:tc>
          <w:tcPr>
            <w:tcW w:w="568" w:type="dxa"/>
            <w:shd w:val="clear" w:color="auto" w:fill="auto"/>
          </w:tcPr>
          <w:p w:rsidR="005D5606" w:rsidRPr="0042519F" w:rsidRDefault="005D5606" w:rsidP="005D5606">
            <w:pPr>
              <w:jc w:val="both"/>
            </w:pPr>
            <w:r w:rsidRPr="0042519F">
              <w:t xml:space="preserve">   5 </w:t>
            </w:r>
          </w:p>
        </w:tc>
        <w:tc>
          <w:tcPr>
            <w:tcW w:w="1276" w:type="dxa"/>
            <w:shd w:val="clear" w:color="auto" w:fill="auto"/>
          </w:tcPr>
          <w:p w:rsidR="005D5606" w:rsidRPr="0042519F" w:rsidRDefault="005D5606" w:rsidP="005D5606">
            <w:pPr>
              <w:jc w:val="center"/>
            </w:pPr>
            <w:r w:rsidRPr="0042519F">
              <w:rPr>
                <w:b/>
                <w:lang w:val="en-US"/>
              </w:rPr>
              <w:t>GAB</w:t>
            </w:r>
            <w:r w:rsidRPr="0042519F">
              <w:rPr>
                <w:b/>
              </w:rPr>
              <w:t>2276</w:t>
            </w:r>
          </w:p>
        </w:tc>
        <w:tc>
          <w:tcPr>
            <w:tcW w:w="6520" w:type="dxa"/>
            <w:tcBorders>
              <w:top w:val="single" w:sz="4" w:space="0" w:color="auto"/>
            </w:tcBorders>
            <w:shd w:val="clear" w:color="auto" w:fill="auto"/>
          </w:tcPr>
          <w:p w:rsidR="005D5606" w:rsidRPr="0042519F" w:rsidRDefault="005D5606" w:rsidP="005D5606">
            <w:pPr>
              <w:jc w:val="both"/>
            </w:pPr>
            <w:r w:rsidRPr="0042519F">
              <w:t>/ ІІІ-609 /Трявна – Престой – Бахреци – Станчов хан</w:t>
            </w:r>
          </w:p>
        </w:tc>
        <w:tc>
          <w:tcPr>
            <w:tcW w:w="1649" w:type="dxa"/>
            <w:tcBorders>
              <w:bottom w:val="single" w:sz="4" w:space="0" w:color="auto"/>
            </w:tcBorders>
            <w:shd w:val="clear" w:color="auto" w:fill="auto"/>
            <w:vAlign w:val="center"/>
          </w:tcPr>
          <w:p w:rsidR="005D5606" w:rsidRPr="0042519F" w:rsidRDefault="005D5606" w:rsidP="005D5606">
            <w:pPr>
              <w:jc w:val="center"/>
              <w:rPr>
                <w:b/>
              </w:rPr>
            </w:pPr>
            <w:r w:rsidRPr="0042519F">
              <w:rPr>
                <w:b/>
              </w:rPr>
              <w:t>12.750</w:t>
            </w:r>
          </w:p>
        </w:tc>
      </w:tr>
      <w:tr w:rsidR="005D5606" w:rsidRPr="0042519F" w:rsidTr="005D5606">
        <w:trPr>
          <w:trHeight w:val="146"/>
        </w:trPr>
        <w:tc>
          <w:tcPr>
            <w:tcW w:w="568" w:type="dxa"/>
            <w:shd w:val="clear" w:color="auto" w:fill="auto"/>
          </w:tcPr>
          <w:p w:rsidR="005D5606" w:rsidRPr="0042519F" w:rsidRDefault="005D5606" w:rsidP="005D5606">
            <w:pPr>
              <w:jc w:val="center"/>
            </w:pPr>
            <w:r w:rsidRPr="0042519F">
              <w:t>6</w:t>
            </w:r>
          </w:p>
        </w:tc>
        <w:tc>
          <w:tcPr>
            <w:tcW w:w="1276" w:type="dxa"/>
            <w:shd w:val="clear" w:color="auto" w:fill="auto"/>
          </w:tcPr>
          <w:p w:rsidR="005D5606" w:rsidRPr="0042519F" w:rsidRDefault="005D5606" w:rsidP="005D5606">
            <w:pPr>
              <w:jc w:val="center"/>
            </w:pPr>
            <w:r w:rsidRPr="0042519F">
              <w:rPr>
                <w:b/>
                <w:lang w:val="en-US"/>
              </w:rPr>
              <w:t>GAB</w:t>
            </w:r>
            <w:r w:rsidRPr="0042519F">
              <w:rPr>
                <w:b/>
              </w:rPr>
              <w:t>2277</w:t>
            </w:r>
          </w:p>
        </w:tc>
        <w:tc>
          <w:tcPr>
            <w:tcW w:w="6520" w:type="dxa"/>
            <w:tcBorders>
              <w:right w:val="single" w:sz="4" w:space="0" w:color="auto"/>
            </w:tcBorders>
            <w:shd w:val="clear" w:color="auto" w:fill="auto"/>
          </w:tcPr>
          <w:p w:rsidR="005D5606" w:rsidRPr="0042519F" w:rsidRDefault="005D5606" w:rsidP="005D5606">
            <w:r w:rsidRPr="0042519F">
              <w:t xml:space="preserve">/ ІІІ-552, Белица – Трявна / - / </w:t>
            </w:r>
            <w:r w:rsidRPr="0042519F">
              <w:rPr>
                <w:lang w:val="en-US"/>
              </w:rPr>
              <w:t>GAB</w:t>
            </w:r>
            <w:r w:rsidRPr="0042519F">
              <w:t xml:space="preserve">2276 </w:t>
            </w:r>
            <w:r w:rsidRPr="0042519F">
              <w:rPr>
                <w:b/>
              </w:rPr>
              <w:t>/</w:t>
            </w:r>
          </w:p>
        </w:tc>
        <w:tc>
          <w:tcPr>
            <w:tcW w:w="1649" w:type="dxa"/>
            <w:tcBorders>
              <w:top w:val="single" w:sz="4" w:space="0" w:color="auto"/>
              <w:left w:val="single" w:sz="4" w:space="0" w:color="auto"/>
              <w:bottom w:val="single" w:sz="4" w:space="0" w:color="auto"/>
              <w:right w:val="single" w:sz="4" w:space="0" w:color="auto"/>
            </w:tcBorders>
            <w:shd w:val="clear" w:color="auto" w:fill="auto"/>
            <w:vAlign w:val="center"/>
          </w:tcPr>
          <w:p w:rsidR="005D5606" w:rsidRPr="0042519F" w:rsidRDefault="005D5606" w:rsidP="005D5606">
            <w:pPr>
              <w:jc w:val="center"/>
              <w:rPr>
                <w:b/>
              </w:rPr>
            </w:pPr>
            <w:r w:rsidRPr="0042519F">
              <w:rPr>
                <w:b/>
              </w:rPr>
              <w:t>4.460</w:t>
            </w:r>
          </w:p>
        </w:tc>
      </w:tr>
      <w:tr w:rsidR="005D5606" w:rsidRPr="0042519F" w:rsidTr="005D5606">
        <w:trPr>
          <w:trHeight w:val="146"/>
        </w:trPr>
        <w:tc>
          <w:tcPr>
            <w:tcW w:w="568" w:type="dxa"/>
            <w:shd w:val="clear" w:color="auto" w:fill="auto"/>
          </w:tcPr>
          <w:p w:rsidR="005D5606" w:rsidRPr="0042519F" w:rsidRDefault="005D5606" w:rsidP="005D5606">
            <w:pPr>
              <w:jc w:val="center"/>
            </w:pPr>
            <w:r w:rsidRPr="0042519F">
              <w:t>7</w:t>
            </w:r>
          </w:p>
        </w:tc>
        <w:tc>
          <w:tcPr>
            <w:tcW w:w="1276" w:type="dxa"/>
            <w:shd w:val="clear" w:color="auto" w:fill="auto"/>
          </w:tcPr>
          <w:p w:rsidR="005D5606" w:rsidRPr="0042519F" w:rsidRDefault="005D5606" w:rsidP="005D5606">
            <w:pPr>
              <w:jc w:val="center"/>
            </w:pPr>
            <w:r w:rsidRPr="0042519F">
              <w:rPr>
                <w:b/>
                <w:lang w:val="en-US"/>
              </w:rPr>
              <w:t>GAB</w:t>
            </w:r>
            <w:r w:rsidRPr="0042519F">
              <w:rPr>
                <w:b/>
              </w:rPr>
              <w:t>2280</w:t>
            </w:r>
          </w:p>
        </w:tc>
        <w:tc>
          <w:tcPr>
            <w:tcW w:w="6520" w:type="dxa"/>
            <w:shd w:val="clear" w:color="auto" w:fill="auto"/>
          </w:tcPr>
          <w:p w:rsidR="005D5606" w:rsidRPr="0042519F" w:rsidRDefault="005D5606" w:rsidP="005D5606">
            <w:r w:rsidRPr="0042519F">
              <w:t>/ ІІІ-609, Плачковци – Трявна / - Плачковци – кв.Бъчвари</w:t>
            </w:r>
          </w:p>
        </w:tc>
        <w:tc>
          <w:tcPr>
            <w:tcW w:w="1649" w:type="dxa"/>
            <w:tcBorders>
              <w:top w:val="single" w:sz="4" w:space="0" w:color="auto"/>
            </w:tcBorders>
            <w:shd w:val="clear" w:color="auto" w:fill="auto"/>
            <w:vAlign w:val="center"/>
          </w:tcPr>
          <w:p w:rsidR="005D5606" w:rsidRPr="0042519F" w:rsidRDefault="005D5606" w:rsidP="005D5606">
            <w:pPr>
              <w:jc w:val="center"/>
              <w:rPr>
                <w:b/>
              </w:rPr>
            </w:pPr>
            <w:r w:rsidRPr="0042519F">
              <w:rPr>
                <w:b/>
              </w:rPr>
              <w:t>1.0</w:t>
            </w:r>
          </w:p>
        </w:tc>
      </w:tr>
      <w:tr w:rsidR="005D5606" w:rsidRPr="0042519F" w:rsidTr="005D5606">
        <w:trPr>
          <w:trHeight w:val="146"/>
        </w:trPr>
        <w:tc>
          <w:tcPr>
            <w:tcW w:w="568" w:type="dxa"/>
            <w:shd w:val="clear" w:color="auto" w:fill="auto"/>
          </w:tcPr>
          <w:p w:rsidR="005D5606" w:rsidRPr="0042519F" w:rsidRDefault="005D5606" w:rsidP="005D5606">
            <w:pPr>
              <w:jc w:val="center"/>
            </w:pPr>
            <w:r w:rsidRPr="0042519F">
              <w:t>8</w:t>
            </w:r>
          </w:p>
        </w:tc>
        <w:tc>
          <w:tcPr>
            <w:tcW w:w="1276" w:type="dxa"/>
            <w:shd w:val="clear" w:color="auto" w:fill="auto"/>
          </w:tcPr>
          <w:p w:rsidR="005D5606" w:rsidRPr="0042519F" w:rsidRDefault="005D5606" w:rsidP="005D5606">
            <w:pPr>
              <w:jc w:val="center"/>
            </w:pPr>
            <w:r w:rsidRPr="0042519F">
              <w:rPr>
                <w:b/>
                <w:lang w:val="en-US"/>
              </w:rPr>
              <w:t>GAB</w:t>
            </w:r>
            <w:r w:rsidRPr="0042519F">
              <w:rPr>
                <w:b/>
              </w:rPr>
              <w:t>2290</w:t>
            </w:r>
          </w:p>
        </w:tc>
        <w:tc>
          <w:tcPr>
            <w:tcW w:w="6520" w:type="dxa"/>
            <w:shd w:val="clear" w:color="auto" w:fill="auto"/>
          </w:tcPr>
          <w:p w:rsidR="005D5606" w:rsidRPr="0042519F" w:rsidRDefault="005D5606" w:rsidP="005D5606">
            <w:r w:rsidRPr="0042519F">
              <w:rPr>
                <w:b/>
              </w:rPr>
              <w:t xml:space="preserve">/ </w:t>
            </w:r>
            <w:r w:rsidRPr="0042519F">
              <w:rPr>
                <w:lang w:val="en-US"/>
              </w:rPr>
              <w:t>GAB</w:t>
            </w:r>
            <w:r w:rsidRPr="0042519F">
              <w:t>2275,Плачковци – кв.Стоевци /-кв.Малки.Плачковци, кв.Г.Плачковци.</w:t>
            </w:r>
          </w:p>
        </w:tc>
        <w:tc>
          <w:tcPr>
            <w:tcW w:w="1649" w:type="dxa"/>
            <w:shd w:val="clear" w:color="auto" w:fill="auto"/>
            <w:vAlign w:val="center"/>
          </w:tcPr>
          <w:p w:rsidR="005D5606" w:rsidRPr="0042519F" w:rsidRDefault="005D5606" w:rsidP="005D5606">
            <w:pPr>
              <w:jc w:val="center"/>
              <w:rPr>
                <w:b/>
              </w:rPr>
            </w:pPr>
            <w:r w:rsidRPr="0042519F">
              <w:rPr>
                <w:b/>
              </w:rPr>
              <w:t>2.235</w:t>
            </w:r>
          </w:p>
        </w:tc>
      </w:tr>
      <w:tr w:rsidR="005D5606" w:rsidRPr="0042519F" w:rsidTr="005D5606">
        <w:trPr>
          <w:trHeight w:val="146"/>
        </w:trPr>
        <w:tc>
          <w:tcPr>
            <w:tcW w:w="568" w:type="dxa"/>
            <w:shd w:val="clear" w:color="auto" w:fill="auto"/>
          </w:tcPr>
          <w:p w:rsidR="005D5606" w:rsidRPr="0042519F" w:rsidRDefault="005D5606" w:rsidP="005D5606">
            <w:pPr>
              <w:jc w:val="center"/>
            </w:pPr>
            <w:r w:rsidRPr="0042519F">
              <w:t>9</w:t>
            </w:r>
          </w:p>
        </w:tc>
        <w:tc>
          <w:tcPr>
            <w:tcW w:w="1276" w:type="dxa"/>
            <w:shd w:val="clear" w:color="auto" w:fill="auto"/>
          </w:tcPr>
          <w:p w:rsidR="005D5606" w:rsidRPr="0042519F" w:rsidRDefault="005D5606" w:rsidP="005D5606">
            <w:pPr>
              <w:jc w:val="center"/>
            </w:pPr>
            <w:r w:rsidRPr="0042519F">
              <w:rPr>
                <w:b/>
                <w:lang w:val="en-US"/>
              </w:rPr>
              <w:t>GAB</w:t>
            </w:r>
            <w:r w:rsidRPr="0042519F">
              <w:rPr>
                <w:b/>
              </w:rPr>
              <w:t>2291</w:t>
            </w:r>
          </w:p>
        </w:tc>
        <w:tc>
          <w:tcPr>
            <w:tcW w:w="6520" w:type="dxa"/>
            <w:shd w:val="clear" w:color="auto" w:fill="auto"/>
          </w:tcPr>
          <w:p w:rsidR="005D5606" w:rsidRPr="0042519F" w:rsidRDefault="005D5606" w:rsidP="005D5606">
            <w:r w:rsidRPr="0042519F">
              <w:rPr>
                <w:b/>
              </w:rPr>
              <w:t xml:space="preserve">/ </w:t>
            </w:r>
            <w:r w:rsidRPr="0042519F">
              <w:rPr>
                <w:lang w:val="en-US"/>
              </w:rPr>
              <w:t>GAB</w:t>
            </w:r>
            <w:r w:rsidRPr="0042519F">
              <w:t>2275,Плачковци – кв.Стоевци / - Плачковци, кв.Пунговци</w:t>
            </w:r>
          </w:p>
        </w:tc>
        <w:tc>
          <w:tcPr>
            <w:tcW w:w="1649" w:type="dxa"/>
            <w:shd w:val="clear" w:color="auto" w:fill="auto"/>
            <w:vAlign w:val="center"/>
          </w:tcPr>
          <w:p w:rsidR="005D5606" w:rsidRPr="0042519F" w:rsidRDefault="005D5606" w:rsidP="005D5606">
            <w:pPr>
              <w:jc w:val="center"/>
              <w:rPr>
                <w:b/>
              </w:rPr>
            </w:pPr>
            <w:r w:rsidRPr="0042519F">
              <w:rPr>
                <w:b/>
              </w:rPr>
              <w:t>1.750</w:t>
            </w:r>
          </w:p>
        </w:tc>
      </w:tr>
      <w:tr w:rsidR="005D5606" w:rsidRPr="0042519F" w:rsidTr="005D5606">
        <w:trPr>
          <w:trHeight w:val="146"/>
        </w:trPr>
        <w:tc>
          <w:tcPr>
            <w:tcW w:w="568" w:type="dxa"/>
            <w:shd w:val="clear" w:color="auto" w:fill="auto"/>
          </w:tcPr>
          <w:p w:rsidR="005D5606" w:rsidRPr="0042519F" w:rsidRDefault="005D5606" w:rsidP="005D5606">
            <w:pPr>
              <w:jc w:val="center"/>
            </w:pPr>
            <w:r w:rsidRPr="0042519F">
              <w:t>10</w:t>
            </w:r>
          </w:p>
        </w:tc>
        <w:tc>
          <w:tcPr>
            <w:tcW w:w="1276" w:type="dxa"/>
            <w:shd w:val="clear" w:color="auto" w:fill="auto"/>
          </w:tcPr>
          <w:p w:rsidR="005D5606" w:rsidRPr="0042519F" w:rsidRDefault="005D5606" w:rsidP="005D5606">
            <w:pPr>
              <w:jc w:val="center"/>
            </w:pPr>
            <w:r w:rsidRPr="0042519F">
              <w:rPr>
                <w:b/>
                <w:lang w:val="en-US"/>
              </w:rPr>
              <w:t>GAB</w:t>
            </w:r>
            <w:r w:rsidRPr="0042519F">
              <w:rPr>
                <w:b/>
              </w:rPr>
              <w:t>3271</w:t>
            </w:r>
          </w:p>
        </w:tc>
        <w:tc>
          <w:tcPr>
            <w:tcW w:w="6520" w:type="dxa"/>
            <w:shd w:val="clear" w:color="auto" w:fill="auto"/>
          </w:tcPr>
          <w:p w:rsidR="005D5606" w:rsidRPr="0042519F" w:rsidRDefault="005D5606" w:rsidP="005D5606">
            <w:r w:rsidRPr="0042519F">
              <w:rPr>
                <w:b/>
              </w:rPr>
              <w:t xml:space="preserve">/ </w:t>
            </w:r>
            <w:r w:rsidRPr="0042519F">
              <w:rPr>
                <w:lang w:val="en-US"/>
              </w:rPr>
              <w:t>GAB</w:t>
            </w:r>
            <w:r w:rsidRPr="0042519F">
              <w:t>2270, Трявна – Фъревци / - Даевци</w:t>
            </w:r>
          </w:p>
        </w:tc>
        <w:tc>
          <w:tcPr>
            <w:tcW w:w="1649" w:type="dxa"/>
            <w:shd w:val="clear" w:color="auto" w:fill="auto"/>
            <w:vAlign w:val="center"/>
          </w:tcPr>
          <w:p w:rsidR="005D5606" w:rsidRPr="0042519F" w:rsidRDefault="005D5606" w:rsidP="005D5606">
            <w:pPr>
              <w:jc w:val="center"/>
              <w:rPr>
                <w:b/>
              </w:rPr>
            </w:pPr>
            <w:r w:rsidRPr="0042519F">
              <w:rPr>
                <w:b/>
              </w:rPr>
              <w:t>0.370</w:t>
            </w:r>
          </w:p>
        </w:tc>
      </w:tr>
      <w:tr w:rsidR="005D5606" w:rsidRPr="0042519F" w:rsidTr="005D5606">
        <w:trPr>
          <w:trHeight w:val="146"/>
        </w:trPr>
        <w:tc>
          <w:tcPr>
            <w:tcW w:w="568" w:type="dxa"/>
            <w:tcBorders>
              <w:bottom w:val="single" w:sz="4" w:space="0" w:color="auto"/>
            </w:tcBorders>
            <w:shd w:val="clear" w:color="auto" w:fill="auto"/>
          </w:tcPr>
          <w:p w:rsidR="005D5606" w:rsidRPr="0042519F" w:rsidRDefault="005D5606" w:rsidP="005D5606">
            <w:pPr>
              <w:jc w:val="center"/>
            </w:pPr>
            <w:r w:rsidRPr="0042519F">
              <w:t>11</w:t>
            </w:r>
          </w:p>
        </w:tc>
        <w:tc>
          <w:tcPr>
            <w:tcW w:w="1276" w:type="dxa"/>
            <w:shd w:val="clear" w:color="auto" w:fill="auto"/>
          </w:tcPr>
          <w:p w:rsidR="005D5606" w:rsidRPr="0042519F" w:rsidRDefault="005D5606" w:rsidP="005D5606">
            <w:pPr>
              <w:jc w:val="center"/>
            </w:pPr>
            <w:r w:rsidRPr="0042519F">
              <w:rPr>
                <w:b/>
                <w:lang w:val="en-US"/>
              </w:rPr>
              <w:t>GAB</w:t>
            </w:r>
            <w:r w:rsidRPr="0042519F">
              <w:rPr>
                <w:b/>
              </w:rPr>
              <w:t>3272</w:t>
            </w:r>
          </w:p>
        </w:tc>
        <w:tc>
          <w:tcPr>
            <w:tcW w:w="6520" w:type="dxa"/>
            <w:shd w:val="clear" w:color="auto" w:fill="auto"/>
          </w:tcPr>
          <w:p w:rsidR="005D5606" w:rsidRPr="0042519F" w:rsidRDefault="005D5606" w:rsidP="005D5606">
            <w:r w:rsidRPr="0042519F">
              <w:t>/ ІІІ-609, Кръстец – Плачковци / - Радевци – м.Гръбчево</w:t>
            </w:r>
          </w:p>
        </w:tc>
        <w:tc>
          <w:tcPr>
            <w:tcW w:w="1649" w:type="dxa"/>
            <w:shd w:val="clear" w:color="auto" w:fill="auto"/>
            <w:vAlign w:val="center"/>
          </w:tcPr>
          <w:p w:rsidR="005D5606" w:rsidRPr="0042519F" w:rsidRDefault="005D5606" w:rsidP="005D5606">
            <w:pPr>
              <w:jc w:val="center"/>
              <w:rPr>
                <w:b/>
              </w:rPr>
            </w:pPr>
            <w:r w:rsidRPr="0042519F">
              <w:rPr>
                <w:b/>
              </w:rPr>
              <w:t>4.040</w:t>
            </w:r>
          </w:p>
        </w:tc>
      </w:tr>
      <w:tr w:rsidR="005D5606" w:rsidRPr="0042519F" w:rsidTr="005D5606">
        <w:trPr>
          <w:trHeight w:val="146"/>
        </w:trPr>
        <w:tc>
          <w:tcPr>
            <w:tcW w:w="568" w:type="dxa"/>
            <w:tcBorders>
              <w:top w:val="single" w:sz="4" w:space="0" w:color="auto"/>
              <w:left w:val="single" w:sz="4" w:space="0" w:color="auto"/>
              <w:bottom w:val="single" w:sz="4" w:space="0" w:color="auto"/>
              <w:right w:val="single" w:sz="4" w:space="0" w:color="auto"/>
            </w:tcBorders>
            <w:shd w:val="clear" w:color="auto" w:fill="auto"/>
          </w:tcPr>
          <w:p w:rsidR="005D5606" w:rsidRPr="0042519F" w:rsidRDefault="005D5606" w:rsidP="005D5606">
            <w:pPr>
              <w:jc w:val="center"/>
            </w:pPr>
            <w:r w:rsidRPr="0042519F">
              <w:t>12</w:t>
            </w:r>
          </w:p>
        </w:tc>
        <w:tc>
          <w:tcPr>
            <w:tcW w:w="1276" w:type="dxa"/>
            <w:tcBorders>
              <w:left w:val="single" w:sz="4" w:space="0" w:color="auto"/>
            </w:tcBorders>
            <w:shd w:val="clear" w:color="auto" w:fill="auto"/>
          </w:tcPr>
          <w:p w:rsidR="005D5606" w:rsidRPr="0042519F" w:rsidRDefault="005D5606" w:rsidP="005D5606">
            <w:pPr>
              <w:jc w:val="center"/>
            </w:pPr>
            <w:r w:rsidRPr="0042519F">
              <w:rPr>
                <w:b/>
                <w:lang w:val="en-US"/>
              </w:rPr>
              <w:t>GAB</w:t>
            </w:r>
            <w:r w:rsidRPr="0042519F">
              <w:rPr>
                <w:b/>
              </w:rPr>
              <w:t>3273</w:t>
            </w:r>
          </w:p>
        </w:tc>
        <w:tc>
          <w:tcPr>
            <w:tcW w:w="6520" w:type="dxa"/>
            <w:shd w:val="clear" w:color="auto" w:fill="auto"/>
          </w:tcPr>
          <w:p w:rsidR="005D5606" w:rsidRPr="0042519F" w:rsidRDefault="005D5606" w:rsidP="005D5606">
            <w:r w:rsidRPr="0042519F">
              <w:t>/ ІІІ-609, Кръстец – Плачковци / кв.Нейковци – кв.Минкино - Драгневци</w:t>
            </w:r>
          </w:p>
        </w:tc>
        <w:tc>
          <w:tcPr>
            <w:tcW w:w="1649" w:type="dxa"/>
            <w:shd w:val="clear" w:color="auto" w:fill="auto"/>
            <w:vAlign w:val="center"/>
          </w:tcPr>
          <w:p w:rsidR="005D5606" w:rsidRPr="0042519F" w:rsidRDefault="005D5606" w:rsidP="005D5606">
            <w:pPr>
              <w:jc w:val="center"/>
              <w:rPr>
                <w:b/>
              </w:rPr>
            </w:pPr>
            <w:r w:rsidRPr="0042519F">
              <w:rPr>
                <w:b/>
              </w:rPr>
              <w:t>4.8</w:t>
            </w:r>
          </w:p>
        </w:tc>
      </w:tr>
      <w:tr w:rsidR="005D5606" w:rsidRPr="0042519F" w:rsidTr="005D5606">
        <w:trPr>
          <w:trHeight w:val="146"/>
        </w:trPr>
        <w:tc>
          <w:tcPr>
            <w:tcW w:w="568" w:type="dxa"/>
            <w:tcBorders>
              <w:top w:val="single" w:sz="4" w:space="0" w:color="auto"/>
            </w:tcBorders>
            <w:shd w:val="clear" w:color="auto" w:fill="auto"/>
          </w:tcPr>
          <w:p w:rsidR="005D5606" w:rsidRPr="0042519F" w:rsidRDefault="005D5606" w:rsidP="005D5606">
            <w:pPr>
              <w:jc w:val="center"/>
            </w:pPr>
            <w:r w:rsidRPr="0042519F">
              <w:t>13</w:t>
            </w:r>
          </w:p>
        </w:tc>
        <w:tc>
          <w:tcPr>
            <w:tcW w:w="1276" w:type="dxa"/>
            <w:shd w:val="clear" w:color="auto" w:fill="auto"/>
          </w:tcPr>
          <w:p w:rsidR="005D5606" w:rsidRPr="0042519F" w:rsidRDefault="005D5606" w:rsidP="005D5606">
            <w:pPr>
              <w:jc w:val="center"/>
            </w:pPr>
            <w:r w:rsidRPr="0042519F">
              <w:rPr>
                <w:b/>
                <w:lang w:val="en-US"/>
              </w:rPr>
              <w:t>GAB</w:t>
            </w:r>
            <w:r w:rsidRPr="0042519F">
              <w:rPr>
                <w:b/>
              </w:rPr>
              <w:t>3274</w:t>
            </w:r>
          </w:p>
        </w:tc>
        <w:tc>
          <w:tcPr>
            <w:tcW w:w="6520" w:type="dxa"/>
            <w:shd w:val="clear" w:color="auto" w:fill="auto"/>
          </w:tcPr>
          <w:p w:rsidR="005D5606" w:rsidRPr="0042519F" w:rsidRDefault="005D5606" w:rsidP="005D5606">
            <w:pPr>
              <w:jc w:val="both"/>
              <w:rPr>
                <w:lang w:val="ru-RU"/>
              </w:rPr>
            </w:pPr>
            <w:r w:rsidRPr="0042519F">
              <w:t>/ ІІІ-609, Плачковци – Трявна / - Енчовци - Маруцековци</w:t>
            </w:r>
          </w:p>
        </w:tc>
        <w:tc>
          <w:tcPr>
            <w:tcW w:w="1649" w:type="dxa"/>
            <w:shd w:val="clear" w:color="auto" w:fill="auto"/>
            <w:vAlign w:val="center"/>
          </w:tcPr>
          <w:p w:rsidR="005D5606" w:rsidRPr="0042519F" w:rsidRDefault="005D5606" w:rsidP="005D5606">
            <w:pPr>
              <w:jc w:val="center"/>
              <w:rPr>
                <w:b/>
              </w:rPr>
            </w:pPr>
            <w:r w:rsidRPr="0042519F">
              <w:rPr>
                <w:b/>
              </w:rPr>
              <w:t>6.8</w:t>
            </w:r>
          </w:p>
        </w:tc>
      </w:tr>
      <w:tr w:rsidR="005D5606" w:rsidRPr="0042519F" w:rsidTr="005D5606">
        <w:trPr>
          <w:trHeight w:val="146"/>
        </w:trPr>
        <w:tc>
          <w:tcPr>
            <w:tcW w:w="568" w:type="dxa"/>
            <w:shd w:val="clear" w:color="auto" w:fill="auto"/>
          </w:tcPr>
          <w:p w:rsidR="005D5606" w:rsidRPr="0042519F" w:rsidRDefault="005D5606" w:rsidP="005D5606">
            <w:pPr>
              <w:jc w:val="center"/>
            </w:pPr>
            <w:r w:rsidRPr="0042519F">
              <w:t>14</w:t>
            </w:r>
          </w:p>
        </w:tc>
        <w:tc>
          <w:tcPr>
            <w:tcW w:w="1276" w:type="dxa"/>
            <w:shd w:val="clear" w:color="auto" w:fill="auto"/>
          </w:tcPr>
          <w:p w:rsidR="005D5606" w:rsidRPr="0042519F" w:rsidRDefault="005D5606" w:rsidP="005D5606">
            <w:pPr>
              <w:jc w:val="center"/>
            </w:pPr>
            <w:r w:rsidRPr="0042519F">
              <w:rPr>
                <w:b/>
                <w:lang w:val="en-US"/>
              </w:rPr>
              <w:t>GAB</w:t>
            </w:r>
            <w:r w:rsidRPr="0042519F">
              <w:rPr>
                <w:b/>
              </w:rPr>
              <w:t>3279</w:t>
            </w:r>
          </w:p>
        </w:tc>
        <w:tc>
          <w:tcPr>
            <w:tcW w:w="6520" w:type="dxa"/>
            <w:shd w:val="clear" w:color="auto" w:fill="auto"/>
          </w:tcPr>
          <w:p w:rsidR="005D5606" w:rsidRPr="0042519F" w:rsidRDefault="005D5606" w:rsidP="005D5606">
            <w:pPr>
              <w:jc w:val="both"/>
            </w:pPr>
            <w:r w:rsidRPr="0042519F">
              <w:t>/ ІІІ-609 /Трявна – Бижовци -  Долни Томчевци</w:t>
            </w:r>
          </w:p>
        </w:tc>
        <w:tc>
          <w:tcPr>
            <w:tcW w:w="1649" w:type="dxa"/>
            <w:shd w:val="clear" w:color="auto" w:fill="auto"/>
            <w:vAlign w:val="center"/>
          </w:tcPr>
          <w:p w:rsidR="005D5606" w:rsidRPr="0042519F" w:rsidRDefault="005D5606" w:rsidP="005D5606">
            <w:pPr>
              <w:jc w:val="center"/>
              <w:rPr>
                <w:b/>
              </w:rPr>
            </w:pPr>
            <w:r w:rsidRPr="0042519F">
              <w:rPr>
                <w:b/>
              </w:rPr>
              <w:t>8.560</w:t>
            </w:r>
          </w:p>
        </w:tc>
      </w:tr>
      <w:tr w:rsidR="005D5606" w:rsidRPr="0042519F" w:rsidTr="005D5606">
        <w:trPr>
          <w:trHeight w:val="146"/>
        </w:trPr>
        <w:tc>
          <w:tcPr>
            <w:tcW w:w="568" w:type="dxa"/>
            <w:shd w:val="clear" w:color="auto" w:fill="auto"/>
          </w:tcPr>
          <w:p w:rsidR="005D5606" w:rsidRPr="0042519F" w:rsidRDefault="005D5606" w:rsidP="005D5606">
            <w:pPr>
              <w:jc w:val="center"/>
            </w:pPr>
            <w:r w:rsidRPr="0042519F">
              <w:t>15</w:t>
            </w:r>
          </w:p>
        </w:tc>
        <w:tc>
          <w:tcPr>
            <w:tcW w:w="1276" w:type="dxa"/>
            <w:shd w:val="clear" w:color="auto" w:fill="auto"/>
          </w:tcPr>
          <w:p w:rsidR="005D5606" w:rsidRPr="0042519F" w:rsidRDefault="005D5606" w:rsidP="005D5606">
            <w:pPr>
              <w:jc w:val="center"/>
            </w:pPr>
            <w:r w:rsidRPr="0042519F">
              <w:rPr>
                <w:b/>
                <w:lang w:val="en-US"/>
              </w:rPr>
              <w:t>GAB</w:t>
            </w:r>
            <w:r w:rsidRPr="0042519F">
              <w:rPr>
                <w:b/>
              </w:rPr>
              <w:t>3281</w:t>
            </w:r>
          </w:p>
        </w:tc>
        <w:tc>
          <w:tcPr>
            <w:tcW w:w="6520" w:type="dxa"/>
            <w:shd w:val="clear" w:color="auto" w:fill="auto"/>
          </w:tcPr>
          <w:p w:rsidR="005D5606" w:rsidRPr="0042519F" w:rsidRDefault="005D5606" w:rsidP="005D5606">
            <w:pPr>
              <w:jc w:val="both"/>
            </w:pPr>
            <w:r w:rsidRPr="0042519F">
              <w:t xml:space="preserve">/ </w:t>
            </w:r>
            <w:r w:rsidRPr="0042519F">
              <w:rPr>
                <w:lang w:val="en-US"/>
              </w:rPr>
              <w:t>GAB</w:t>
            </w:r>
            <w:r w:rsidRPr="0042519F">
              <w:t>3274, Плачковци – Енчовци / - мах.Улеи</w:t>
            </w:r>
          </w:p>
        </w:tc>
        <w:tc>
          <w:tcPr>
            <w:tcW w:w="1649" w:type="dxa"/>
            <w:shd w:val="clear" w:color="auto" w:fill="auto"/>
            <w:vAlign w:val="center"/>
          </w:tcPr>
          <w:p w:rsidR="005D5606" w:rsidRPr="0042519F" w:rsidRDefault="005D5606" w:rsidP="005D5606">
            <w:pPr>
              <w:jc w:val="center"/>
              <w:rPr>
                <w:b/>
              </w:rPr>
            </w:pPr>
            <w:r w:rsidRPr="0042519F">
              <w:rPr>
                <w:b/>
              </w:rPr>
              <w:t>2.050</w:t>
            </w:r>
          </w:p>
        </w:tc>
      </w:tr>
      <w:tr w:rsidR="005D5606" w:rsidRPr="0042519F" w:rsidTr="005D5606">
        <w:trPr>
          <w:trHeight w:val="146"/>
        </w:trPr>
        <w:tc>
          <w:tcPr>
            <w:tcW w:w="568" w:type="dxa"/>
            <w:shd w:val="clear" w:color="auto" w:fill="auto"/>
          </w:tcPr>
          <w:p w:rsidR="005D5606" w:rsidRPr="0042519F" w:rsidRDefault="005D5606" w:rsidP="005D5606">
            <w:pPr>
              <w:jc w:val="center"/>
            </w:pPr>
            <w:r w:rsidRPr="0042519F">
              <w:t>16</w:t>
            </w:r>
          </w:p>
        </w:tc>
        <w:tc>
          <w:tcPr>
            <w:tcW w:w="1276" w:type="dxa"/>
            <w:shd w:val="clear" w:color="auto" w:fill="auto"/>
          </w:tcPr>
          <w:p w:rsidR="005D5606" w:rsidRPr="0042519F" w:rsidRDefault="005D5606" w:rsidP="005D5606">
            <w:pPr>
              <w:jc w:val="center"/>
              <w:rPr>
                <w:b/>
              </w:rPr>
            </w:pPr>
            <w:r w:rsidRPr="0042519F">
              <w:rPr>
                <w:b/>
                <w:lang w:val="en-US"/>
              </w:rPr>
              <w:t>GAB</w:t>
            </w:r>
            <w:r w:rsidRPr="0042519F">
              <w:rPr>
                <w:b/>
              </w:rPr>
              <w:t>3282</w:t>
            </w:r>
          </w:p>
        </w:tc>
        <w:tc>
          <w:tcPr>
            <w:tcW w:w="6520" w:type="dxa"/>
            <w:shd w:val="clear" w:color="auto" w:fill="auto"/>
          </w:tcPr>
          <w:p w:rsidR="005D5606" w:rsidRPr="0042519F" w:rsidRDefault="005D5606" w:rsidP="005D5606">
            <w:pPr>
              <w:jc w:val="both"/>
            </w:pPr>
            <w:r w:rsidRPr="0042519F">
              <w:t xml:space="preserve">/ </w:t>
            </w:r>
            <w:r w:rsidRPr="0042519F">
              <w:rPr>
                <w:lang w:val="en-US"/>
              </w:rPr>
              <w:t>GAB</w:t>
            </w:r>
            <w:r w:rsidRPr="0042519F">
              <w:t>3274, Плачковци – Енчовци / - Радино</w:t>
            </w:r>
          </w:p>
        </w:tc>
        <w:tc>
          <w:tcPr>
            <w:tcW w:w="1649" w:type="dxa"/>
            <w:shd w:val="clear" w:color="auto" w:fill="auto"/>
            <w:vAlign w:val="center"/>
          </w:tcPr>
          <w:p w:rsidR="005D5606" w:rsidRPr="0042519F" w:rsidRDefault="005D5606" w:rsidP="005D5606">
            <w:pPr>
              <w:jc w:val="center"/>
              <w:rPr>
                <w:b/>
              </w:rPr>
            </w:pPr>
            <w:r w:rsidRPr="0042519F">
              <w:rPr>
                <w:b/>
              </w:rPr>
              <w:t>3.030</w:t>
            </w:r>
          </w:p>
        </w:tc>
      </w:tr>
      <w:tr w:rsidR="005D5606" w:rsidRPr="0042519F" w:rsidTr="005D5606">
        <w:trPr>
          <w:trHeight w:val="146"/>
        </w:trPr>
        <w:tc>
          <w:tcPr>
            <w:tcW w:w="568" w:type="dxa"/>
            <w:shd w:val="clear" w:color="auto" w:fill="auto"/>
          </w:tcPr>
          <w:p w:rsidR="005D5606" w:rsidRPr="0042519F" w:rsidRDefault="005D5606" w:rsidP="005D5606">
            <w:pPr>
              <w:jc w:val="center"/>
            </w:pPr>
            <w:r w:rsidRPr="0042519F">
              <w:t>17</w:t>
            </w:r>
          </w:p>
        </w:tc>
        <w:tc>
          <w:tcPr>
            <w:tcW w:w="1276" w:type="dxa"/>
            <w:shd w:val="clear" w:color="auto" w:fill="auto"/>
          </w:tcPr>
          <w:p w:rsidR="005D5606" w:rsidRPr="0042519F" w:rsidRDefault="005D5606" w:rsidP="005D5606">
            <w:pPr>
              <w:jc w:val="center"/>
            </w:pPr>
            <w:r w:rsidRPr="0042519F">
              <w:rPr>
                <w:b/>
                <w:lang w:val="en-US"/>
              </w:rPr>
              <w:t>GAB</w:t>
            </w:r>
            <w:r w:rsidRPr="0042519F">
              <w:rPr>
                <w:b/>
              </w:rPr>
              <w:t>3283</w:t>
            </w:r>
          </w:p>
        </w:tc>
        <w:tc>
          <w:tcPr>
            <w:tcW w:w="6520" w:type="dxa"/>
            <w:shd w:val="clear" w:color="auto" w:fill="auto"/>
          </w:tcPr>
          <w:p w:rsidR="005D5606" w:rsidRPr="0042519F" w:rsidRDefault="005D5606" w:rsidP="005D5606">
            <w:pPr>
              <w:jc w:val="both"/>
            </w:pPr>
            <w:r w:rsidRPr="0042519F">
              <w:t xml:space="preserve">/ </w:t>
            </w:r>
            <w:r w:rsidRPr="0042519F">
              <w:rPr>
                <w:lang w:val="en-US"/>
              </w:rPr>
              <w:t>GAB</w:t>
            </w:r>
            <w:r w:rsidRPr="0042519F">
              <w:t>3274, Плачковци – Енчовци / - Долни Радковци – Горни Радковци</w:t>
            </w:r>
          </w:p>
        </w:tc>
        <w:tc>
          <w:tcPr>
            <w:tcW w:w="1649" w:type="dxa"/>
            <w:shd w:val="clear" w:color="auto" w:fill="auto"/>
            <w:vAlign w:val="center"/>
          </w:tcPr>
          <w:p w:rsidR="005D5606" w:rsidRPr="0042519F" w:rsidRDefault="005D5606" w:rsidP="005D5606">
            <w:pPr>
              <w:jc w:val="center"/>
              <w:rPr>
                <w:b/>
              </w:rPr>
            </w:pPr>
            <w:r w:rsidRPr="0042519F">
              <w:rPr>
                <w:b/>
              </w:rPr>
              <w:t>2.850</w:t>
            </w:r>
          </w:p>
        </w:tc>
      </w:tr>
      <w:tr w:rsidR="005D5606" w:rsidRPr="0042519F" w:rsidTr="005D5606">
        <w:trPr>
          <w:trHeight w:val="146"/>
        </w:trPr>
        <w:tc>
          <w:tcPr>
            <w:tcW w:w="568" w:type="dxa"/>
            <w:shd w:val="clear" w:color="auto" w:fill="auto"/>
          </w:tcPr>
          <w:p w:rsidR="005D5606" w:rsidRPr="0042519F" w:rsidRDefault="005D5606" w:rsidP="005D5606">
            <w:pPr>
              <w:jc w:val="center"/>
            </w:pPr>
            <w:r w:rsidRPr="0042519F">
              <w:t>18</w:t>
            </w:r>
          </w:p>
        </w:tc>
        <w:tc>
          <w:tcPr>
            <w:tcW w:w="1276" w:type="dxa"/>
            <w:shd w:val="clear" w:color="auto" w:fill="auto"/>
          </w:tcPr>
          <w:p w:rsidR="005D5606" w:rsidRPr="0042519F" w:rsidRDefault="005D5606" w:rsidP="005D5606">
            <w:pPr>
              <w:jc w:val="center"/>
            </w:pPr>
            <w:r w:rsidRPr="0042519F">
              <w:rPr>
                <w:b/>
                <w:lang w:val="en-US"/>
              </w:rPr>
              <w:t>GAB</w:t>
            </w:r>
            <w:r w:rsidRPr="0042519F">
              <w:rPr>
                <w:b/>
              </w:rPr>
              <w:t>3285</w:t>
            </w:r>
          </w:p>
        </w:tc>
        <w:tc>
          <w:tcPr>
            <w:tcW w:w="6520" w:type="dxa"/>
            <w:shd w:val="clear" w:color="auto" w:fill="auto"/>
          </w:tcPr>
          <w:p w:rsidR="005D5606" w:rsidRPr="0042519F" w:rsidRDefault="005D5606" w:rsidP="005D5606">
            <w:pPr>
              <w:jc w:val="both"/>
            </w:pPr>
            <w:r w:rsidRPr="0042519F">
              <w:rPr>
                <w:b/>
              </w:rPr>
              <w:t xml:space="preserve">/ </w:t>
            </w:r>
            <w:r w:rsidRPr="0042519F">
              <w:rPr>
                <w:lang w:val="en-US"/>
              </w:rPr>
              <w:t>GAB</w:t>
            </w:r>
            <w:r w:rsidRPr="0042519F">
              <w:t>2276,Трявна – Престой / - Могилите</w:t>
            </w:r>
          </w:p>
        </w:tc>
        <w:tc>
          <w:tcPr>
            <w:tcW w:w="1649" w:type="dxa"/>
            <w:shd w:val="clear" w:color="auto" w:fill="auto"/>
            <w:vAlign w:val="center"/>
          </w:tcPr>
          <w:p w:rsidR="005D5606" w:rsidRPr="0042519F" w:rsidRDefault="005D5606" w:rsidP="005D5606">
            <w:pPr>
              <w:jc w:val="center"/>
              <w:rPr>
                <w:b/>
              </w:rPr>
            </w:pPr>
            <w:r w:rsidRPr="0042519F">
              <w:rPr>
                <w:b/>
              </w:rPr>
              <w:t>2.490</w:t>
            </w:r>
          </w:p>
        </w:tc>
      </w:tr>
      <w:tr w:rsidR="005D5606" w:rsidRPr="0042519F" w:rsidTr="005D5606">
        <w:trPr>
          <w:trHeight w:val="146"/>
        </w:trPr>
        <w:tc>
          <w:tcPr>
            <w:tcW w:w="568" w:type="dxa"/>
            <w:shd w:val="clear" w:color="auto" w:fill="auto"/>
          </w:tcPr>
          <w:p w:rsidR="005D5606" w:rsidRPr="0042519F" w:rsidRDefault="005D5606" w:rsidP="005D5606">
            <w:pPr>
              <w:jc w:val="center"/>
            </w:pPr>
            <w:r w:rsidRPr="0042519F">
              <w:t>19</w:t>
            </w:r>
          </w:p>
        </w:tc>
        <w:tc>
          <w:tcPr>
            <w:tcW w:w="1276" w:type="dxa"/>
            <w:shd w:val="clear" w:color="auto" w:fill="auto"/>
          </w:tcPr>
          <w:p w:rsidR="005D5606" w:rsidRPr="0042519F" w:rsidRDefault="005D5606" w:rsidP="005D5606">
            <w:pPr>
              <w:jc w:val="center"/>
            </w:pPr>
            <w:r w:rsidRPr="0042519F">
              <w:rPr>
                <w:b/>
                <w:lang w:val="en-US"/>
              </w:rPr>
              <w:t>GAB</w:t>
            </w:r>
            <w:r w:rsidRPr="0042519F">
              <w:rPr>
                <w:b/>
              </w:rPr>
              <w:t>3286</w:t>
            </w:r>
          </w:p>
        </w:tc>
        <w:tc>
          <w:tcPr>
            <w:tcW w:w="6520" w:type="dxa"/>
            <w:shd w:val="clear" w:color="auto" w:fill="auto"/>
          </w:tcPr>
          <w:p w:rsidR="005D5606" w:rsidRPr="0042519F" w:rsidRDefault="005D5606" w:rsidP="005D5606">
            <w:pPr>
              <w:jc w:val="both"/>
            </w:pPr>
            <w:r w:rsidRPr="0042519F">
              <w:t xml:space="preserve">/ </w:t>
            </w:r>
            <w:r w:rsidRPr="0042519F">
              <w:rPr>
                <w:lang w:val="en-US"/>
              </w:rPr>
              <w:t>GAB</w:t>
            </w:r>
            <w:r w:rsidRPr="0042519F">
              <w:t>3283, Енчовци – Долни Маренци / - Горни Маренци</w:t>
            </w:r>
          </w:p>
        </w:tc>
        <w:tc>
          <w:tcPr>
            <w:tcW w:w="1649" w:type="dxa"/>
            <w:shd w:val="clear" w:color="auto" w:fill="auto"/>
            <w:vAlign w:val="center"/>
          </w:tcPr>
          <w:p w:rsidR="005D5606" w:rsidRPr="0042519F" w:rsidRDefault="005D5606" w:rsidP="005D5606">
            <w:pPr>
              <w:jc w:val="center"/>
              <w:rPr>
                <w:b/>
              </w:rPr>
            </w:pPr>
            <w:r w:rsidRPr="0042519F">
              <w:rPr>
                <w:b/>
              </w:rPr>
              <w:t>3.250</w:t>
            </w:r>
          </w:p>
        </w:tc>
      </w:tr>
      <w:tr w:rsidR="005D5606" w:rsidRPr="0042519F" w:rsidTr="005D5606">
        <w:trPr>
          <w:trHeight w:val="146"/>
        </w:trPr>
        <w:tc>
          <w:tcPr>
            <w:tcW w:w="568" w:type="dxa"/>
            <w:shd w:val="clear" w:color="auto" w:fill="auto"/>
          </w:tcPr>
          <w:p w:rsidR="005D5606" w:rsidRPr="0042519F" w:rsidRDefault="005D5606" w:rsidP="005D5606">
            <w:pPr>
              <w:jc w:val="center"/>
            </w:pPr>
            <w:r w:rsidRPr="0042519F">
              <w:t>20</w:t>
            </w:r>
          </w:p>
        </w:tc>
        <w:tc>
          <w:tcPr>
            <w:tcW w:w="1276" w:type="dxa"/>
            <w:shd w:val="clear" w:color="auto" w:fill="auto"/>
          </w:tcPr>
          <w:p w:rsidR="005D5606" w:rsidRPr="0042519F" w:rsidRDefault="005D5606" w:rsidP="005D5606">
            <w:pPr>
              <w:jc w:val="center"/>
            </w:pPr>
            <w:r w:rsidRPr="0042519F">
              <w:rPr>
                <w:b/>
                <w:lang w:val="en-US"/>
              </w:rPr>
              <w:t>GAB</w:t>
            </w:r>
            <w:r w:rsidRPr="0042519F">
              <w:rPr>
                <w:b/>
              </w:rPr>
              <w:t>3287</w:t>
            </w:r>
          </w:p>
        </w:tc>
        <w:tc>
          <w:tcPr>
            <w:tcW w:w="6520" w:type="dxa"/>
            <w:shd w:val="clear" w:color="auto" w:fill="auto"/>
          </w:tcPr>
          <w:p w:rsidR="005D5606" w:rsidRPr="0042519F" w:rsidRDefault="005D5606" w:rsidP="005D5606">
            <w:pPr>
              <w:jc w:val="both"/>
            </w:pPr>
            <w:r w:rsidRPr="0042519F">
              <w:t xml:space="preserve">/ </w:t>
            </w:r>
            <w:r w:rsidRPr="0042519F">
              <w:rPr>
                <w:lang w:val="en-US"/>
              </w:rPr>
              <w:t>GAB</w:t>
            </w:r>
            <w:r w:rsidRPr="0042519F">
              <w:t>3293 / - Долни Цоневци</w:t>
            </w:r>
          </w:p>
        </w:tc>
        <w:tc>
          <w:tcPr>
            <w:tcW w:w="1649" w:type="dxa"/>
            <w:shd w:val="clear" w:color="auto" w:fill="auto"/>
            <w:vAlign w:val="center"/>
          </w:tcPr>
          <w:p w:rsidR="005D5606" w:rsidRPr="0042519F" w:rsidRDefault="005D5606" w:rsidP="005D5606">
            <w:pPr>
              <w:jc w:val="center"/>
              <w:rPr>
                <w:b/>
              </w:rPr>
            </w:pPr>
            <w:r w:rsidRPr="0042519F">
              <w:rPr>
                <w:b/>
              </w:rPr>
              <w:t>1.390</w:t>
            </w:r>
          </w:p>
        </w:tc>
      </w:tr>
      <w:tr w:rsidR="005D5606" w:rsidRPr="0042519F" w:rsidTr="005D5606">
        <w:trPr>
          <w:trHeight w:val="146"/>
        </w:trPr>
        <w:tc>
          <w:tcPr>
            <w:tcW w:w="568" w:type="dxa"/>
            <w:shd w:val="clear" w:color="auto" w:fill="auto"/>
          </w:tcPr>
          <w:p w:rsidR="005D5606" w:rsidRPr="0042519F" w:rsidRDefault="005D5606" w:rsidP="005D5606">
            <w:pPr>
              <w:jc w:val="center"/>
            </w:pPr>
            <w:r w:rsidRPr="0042519F">
              <w:t>21</w:t>
            </w:r>
          </w:p>
        </w:tc>
        <w:tc>
          <w:tcPr>
            <w:tcW w:w="1276" w:type="dxa"/>
            <w:shd w:val="clear" w:color="auto" w:fill="auto"/>
          </w:tcPr>
          <w:p w:rsidR="005D5606" w:rsidRPr="0042519F" w:rsidRDefault="005D5606" w:rsidP="005D5606">
            <w:pPr>
              <w:jc w:val="center"/>
            </w:pPr>
            <w:r w:rsidRPr="0042519F">
              <w:rPr>
                <w:b/>
                <w:lang w:val="en-US"/>
              </w:rPr>
              <w:t>GAB</w:t>
            </w:r>
            <w:r w:rsidRPr="0042519F">
              <w:rPr>
                <w:b/>
              </w:rPr>
              <w:t>3288</w:t>
            </w:r>
          </w:p>
        </w:tc>
        <w:tc>
          <w:tcPr>
            <w:tcW w:w="6520" w:type="dxa"/>
            <w:shd w:val="clear" w:color="auto" w:fill="auto"/>
          </w:tcPr>
          <w:p w:rsidR="005D5606" w:rsidRPr="0042519F" w:rsidRDefault="005D5606" w:rsidP="005D5606">
            <w:pPr>
              <w:jc w:val="both"/>
            </w:pPr>
            <w:r w:rsidRPr="0042519F">
              <w:t>/ ІІІ-609, Кръстец – Плачковци / - Брежници - /</w:t>
            </w:r>
            <w:r w:rsidRPr="0042519F">
              <w:rPr>
                <w:b/>
              </w:rPr>
              <w:t xml:space="preserve"> </w:t>
            </w:r>
            <w:r w:rsidRPr="0042519F">
              <w:rPr>
                <w:lang w:val="en-US"/>
              </w:rPr>
              <w:t>GAB</w:t>
            </w:r>
            <w:r w:rsidRPr="0042519F">
              <w:t>3273</w:t>
            </w:r>
            <w:r w:rsidRPr="0042519F">
              <w:rPr>
                <w:b/>
              </w:rPr>
              <w:t>/</w:t>
            </w:r>
          </w:p>
        </w:tc>
        <w:tc>
          <w:tcPr>
            <w:tcW w:w="1649" w:type="dxa"/>
            <w:shd w:val="clear" w:color="auto" w:fill="auto"/>
            <w:vAlign w:val="center"/>
          </w:tcPr>
          <w:p w:rsidR="005D5606" w:rsidRPr="0042519F" w:rsidRDefault="005D5606" w:rsidP="005D5606">
            <w:pPr>
              <w:jc w:val="center"/>
              <w:rPr>
                <w:b/>
              </w:rPr>
            </w:pPr>
            <w:r w:rsidRPr="0042519F">
              <w:rPr>
                <w:b/>
              </w:rPr>
              <w:t>4.9</w:t>
            </w:r>
          </w:p>
        </w:tc>
      </w:tr>
      <w:tr w:rsidR="005D5606" w:rsidRPr="0042519F" w:rsidTr="005D5606">
        <w:trPr>
          <w:trHeight w:val="146"/>
        </w:trPr>
        <w:tc>
          <w:tcPr>
            <w:tcW w:w="568" w:type="dxa"/>
            <w:shd w:val="clear" w:color="auto" w:fill="auto"/>
          </w:tcPr>
          <w:p w:rsidR="005D5606" w:rsidRPr="0042519F" w:rsidRDefault="005D5606" w:rsidP="005D5606">
            <w:pPr>
              <w:jc w:val="center"/>
            </w:pPr>
            <w:r w:rsidRPr="0042519F">
              <w:t>22</w:t>
            </w:r>
          </w:p>
        </w:tc>
        <w:tc>
          <w:tcPr>
            <w:tcW w:w="1276" w:type="dxa"/>
            <w:shd w:val="clear" w:color="auto" w:fill="auto"/>
          </w:tcPr>
          <w:p w:rsidR="005D5606" w:rsidRPr="0042519F" w:rsidRDefault="005D5606" w:rsidP="005D5606">
            <w:pPr>
              <w:jc w:val="center"/>
            </w:pPr>
            <w:r w:rsidRPr="0042519F">
              <w:rPr>
                <w:b/>
                <w:lang w:val="en-US"/>
              </w:rPr>
              <w:t>GAB</w:t>
            </w:r>
            <w:r w:rsidRPr="0042519F">
              <w:rPr>
                <w:b/>
              </w:rPr>
              <w:t>3289</w:t>
            </w:r>
          </w:p>
        </w:tc>
        <w:tc>
          <w:tcPr>
            <w:tcW w:w="6520" w:type="dxa"/>
            <w:shd w:val="clear" w:color="auto" w:fill="auto"/>
          </w:tcPr>
          <w:p w:rsidR="005D5606" w:rsidRPr="0042519F" w:rsidRDefault="005D5606" w:rsidP="005D5606">
            <w:pPr>
              <w:jc w:val="both"/>
            </w:pPr>
            <w:r w:rsidRPr="0042519F">
              <w:t>/ ІІІ-609, Кръстец – Плачковци / - Донкино</w:t>
            </w:r>
          </w:p>
        </w:tc>
        <w:tc>
          <w:tcPr>
            <w:tcW w:w="1649" w:type="dxa"/>
            <w:shd w:val="clear" w:color="auto" w:fill="auto"/>
            <w:vAlign w:val="center"/>
          </w:tcPr>
          <w:p w:rsidR="005D5606" w:rsidRPr="0042519F" w:rsidRDefault="005D5606" w:rsidP="005D5606">
            <w:pPr>
              <w:jc w:val="center"/>
              <w:rPr>
                <w:b/>
              </w:rPr>
            </w:pPr>
            <w:r w:rsidRPr="0042519F">
              <w:rPr>
                <w:b/>
              </w:rPr>
              <w:t>1.545</w:t>
            </w:r>
          </w:p>
        </w:tc>
      </w:tr>
      <w:tr w:rsidR="005D5606" w:rsidRPr="0042519F" w:rsidTr="005D5606">
        <w:trPr>
          <w:trHeight w:val="146"/>
        </w:trPr>
        <w:tc>
          <w:tcPr>
            <w:tcW w:w="568" w:type="dxa"/>
            <w:shd w:val="clear" w:color="auto" w:fill="auto"/>
          </w:tcPr>
          <w:p w:rsidR="005D5606" w:rsidRPr="0042519F" w:rsidRDefault="005D5606" w:rsidP="005D5606">
            <w:pPr>
              <w:jc w:val="center"/>
            </w:pPr>
            <w:r w:rsidRPr="0042519F">
              <w:t>23</w:t>
            </w:r>
          </w:p>
        </w:tc>
        <w:tc>
          <w:tcPr>
            <w:tcW w:w="1276" w:type="dxa"/>
            <w:shd w:val="clear" w:color="auto" w:fill="auto"/>
          </w:tcPr>
          <w:p w:rsidR="005D5606" w:rsidRPr="0042519F" w:rsidRDefault="005D5606" w:rsidP="005D5606">
            <w:pPr>
              <w:jc w:val="center"/>
            </w:pPr>
            <w:r w:rsidRPr="0042519F">
              <w:rPr>
                <w:b/>
                <w:lang w:val="en-US"/>
              </w:rPr>
              <w:t>GAB</w:t>
            </w:r>
            <w:r w:rsidRPr="0042519F">
              <w:rPr>
                <w:b/>
              </w:rPr>
              <w:t>3293</w:t>
            </w:r>
          </w:p>
        </w:tc>
        <w:tc>
          <w:tcPr>
            <w:tcW w:w="6520" w:type="dxa"/>
            <w:shd w:val="clear" w:color="auto" w:fill="auto"/>
          </w:tcPr>
          <w:p w:rsidR="005D5606" w:rsidRPr="0042519F" w:rsidRDefault="005D5606" w:rsidP="005D5606">
            <w:pPr>
              <w:jc w:val="both"/>
            </w:pPr>
            <w:r w:rsidRPr="0042519F">
              <w:rPr>
                <w:b/>
              </w:rPr>
              <w:t xml:space="preserve">/ </w:t>
            </w:r>
            <w:r w:rsidRPr="0042519F">
              <w:rPr>
                <w:lang w:val="en-US"/>
              </w:rPr>
              <w:t>GAB</w:t>
            </w:r>
            <w:r w:rsidRPr="0042519F">
              <w:t>2275, Плачковци – кв.Стоевци / - Носеи - Бърдари</w:t>
            </w:r>
          </w:p>
        </w:tc>
        <w:tc>
          <w:tcPr>
            <w:tcW w:w="1649" w:type="dxa"/>
            <w:shd w:val="clear" w:color="auto" w:fill="auto"/>
            <w:vAlign w:val="center"/>
          </w:tcPr>
          <w:p w:rsidR="005D5606" w:rsidRPr="0042519F" w:rsidRDefault="005D5606" w:rsidP="005D5606">
            <w:pPr>
              <w:jc w:val="center"/>
              <w:rPr>
                <w:b/>
              </w:rPr>
            </w:pPr>
            <w:r w:rsidRPr="0042519F">
              <w:rPr>
                <w:b/>
              </w:rPr>
              <w:t>4.020</w:t>
            </w:r>
          </w:p>
        </w:tc>
      </w:tr>
      <w:tr w:rsidR="005D5606" w:rsidRPr="0042519F" w:rsidTr="005D5606">
        <w:trPr>
          <w:trHeight w:val="146"/>
        </w:trPr>
        <w:tc>
          <w:tcPr>
            <w:tcW w:w="568" w:type="dxa"/>
            <w:shd w:val="clear" w:color="auto" w:fill="auto"/>
          </w:tcPr>
          <w:p w:rsidR="005D5606" w:rsidRPr="0042519F" w:rsidRDefault="005D5606" w:rsidP="005D5606">
            <w:pPr>
              <w:jc w:val="center"/>
            </w:pPr>
            <w:r w:rsidRPr="0042519F">
              <w:t>24</w:t>
            </w:r>
          </w:p>
        </w:tc>
        <w:tc>
          <w:tcPr>
            <w:tcW w:w="1276" w:type="dxa"/>
            <w:shd w:val="clear" w:color="auto" w:fill="auto"/>
          </w:tcPr>
          <w:p w:rsidR="005D5606" w:rsidRPr="0042519F" w:rsidRDefault="005D5606" w:rsidP="005D5606">
            <w:pPr>
              <w:jc w:val="center"/>
              <w:rPr>
                <w:b/>
                <w:lang w:val="en-US"/>
              </w:rPr>
            </w:pPr>
            <w:r w:rsidRPr="0042519F">
              <w:rPr>
                <w:b/>
                <w:lang w:val="en-US"/>
              </w:rPr>
              <w:t>GAB</w:t>
            </w:r>
            <w:r w:rsidRPr="0042519F">
              <w:rPr>
                <w:b/>
              </w:rPr>
              <w:t>3294</w:t>
            </w:r>
          </w:p>
        </w:tc>
        <w:tc>
          <w:tcPr>
            <w:tcW w:w="6520" w:type="dxa"/>
            <w:shd w:val="clear" w:color="auto" w:fill="auto"/>
          </w:tcPr>
          <w:p w:rsidR="005D5606" w:rsidRPr="0042519F" w:rsidRDefault="005D5606" w:rsidP="005D5606">
            <w:pPr>
              <w:jc w:val="both"/>
              <w:rPr>
                <w:b/>
              </w:rPr>
            </w:pPr>
            <w:r w:rsidRPr="0042519F">
              <w:t xml:space="preserve">/ </w:t>
            </w:r>
            <w:r w:rsidRPr="0042519F">
              <w:rPr>
                <w:lang w:val="en-US"/>
              </w:rPr>
              <w:t>GAB</w:t>
            </w:r>
            <w:r w:rsidRPr="0042519F">
              <w:t>3293, Плачковци – Носеи / -  Сечен камък</w:t>
            </w:r>
          </w:p>
        </w:tc>
        <w:tc>
          <w:tcPr>
            <w:tcW w:w="1649" w:type="dxa"/>
            <w:shd w:val="clear" w:color="auto" w:fill="auto"/>
            <w:vAlign w:val="center"/>
          </w:tcPr>
          <w:p w:rsidR="005D5606" w:rsidRPr="0042519F" w:rsidRDefault="005D5606" w:rsidP="005D5606">
            <w:pPr>
              <w:jc w:val="center"/>
              <w:rPr>
                <w:b/>
              </w:rPr>
            </w:pPr>
            <w:r w:rsidRPr="0042519F">
              <w:rPr>
                <w:b/>
              </w:rPr>
              <w:t>2.060</w:t>
            </w:r>
          </w:p>
        </w:tc>
      </w:tr>
      <w:tr w:rsidR="005D5606" w:rsidRPr="0042519F" w:rsidTr="005D5606">
        <w:trPr>
          <w:trHeight w:val="146"/>
        </w:trPr>
        <w:tc>
          <w:tcPr>
            <w:tcW w:w="568" w:type="dxa"/>
            <w:shd w:val="clear" w:color="auto" w:fill="auto"/>
          </w:tcPr>
          <w:p w:rsidR="005D5606" w:rsidRPr="0042519F" w:rsidRDefault="005D5606" w:rsidP="005D5606">
            <w:pPr>
              <w:jc w:val="center"/>
            </w:pPr>
            <w:r w:rsidRPr="0042519F">
              <w:t>25</w:t>
            </w:r>
          </w:p>
        </w:tc>
        <w:tc>
          <w:tcPr>
            <w:tcW w:w="1276" w:type="dxa"/>
            <w:shd w:val="clear" w:color="auto" w:fill="auto"/>
          </w:tcPr>
          <w:p w:rsidR="005D5606" w:rsidRPr="0042519F" w:rsidRDefault="005D5606" w:rsidP="005D5606">
            <w:pPr>
              <w:jc w:val="center"/>
              <w:rPr>
                <w:b/>
                <w:lang w:val="en-US"/>
              </w:rPr>
            </w:pPr>
            <w:r w:rsidRPr="0042519F">
              <w:rPr>
                <w:b/>
                <w:lang w:val="en-US"/>
              </w:rPr>
              <w:t>GAB</w:t>
            </w:r>
            <w:r w:rsidRPr="0042519F">
              <w:rPr>
                <w:b/>
              </w:rPr>
              <w:t>3295</w:t>
            </w:r>
          </w:p>
        </w:tc>
        <w:tc>
          <w:tcPr>
            <w:tcW w:w="6520" w:type="dxa"/>
            <w:shd w:val="clear" w:color="auto" w:fill="auto"/>
          </w:tcPr>
          <w:p w:rsidR="005D5606" w:rsidRPr="0042519F" w:rsidRDefault="005D5606" w:rsidP="005D5606">
            <w:pPr>
              <w:jc w:val="both"/>
            </w:pPr>
            <w:r w:rsidRPr="0042519F">
              <w:t xml:space="preserve">/ </w:t>
            </w:r>
            <w:r w:rsidRPr="0042519F">
              <w:rPr>
                <w:lang w:val="en-US"/>
              </w:rPr>
              <w:t>GAB</w:t>
            </w:r>
            <w:r w:rsidRPr="0042519F">
              <w:t>3297, Плачковци – Йововци / - Ножери</w:t>
            </w:r>
          </w:p>
        </w:tc>
        <w:tc>
          <w:tcPr>
            <w:tcW w:w="1649" w:type="dxa"/>
            <w:shd w:val="clear" w:color="auto" w:fill="auto"/>
            <w:vAlign w:val="center"/>
          </w:tcPr>
          <w:p w:rsidR="005D5606" w:rsidRPr="0042519F" w:rsidRDefault="005D5606" w:rsidP="005D5606">
            <w:pPr>
              <w:jc w:val="center"/>
              <w:rPr>
                <w:b/>
              </w:rPr>
            </w:pPr>
            <w:r w:rsidRPr="0042519F">
              <w:rPr>
                <w:b/>
              </w:rPr>
              <w:t>0.689</w:t>
            </w:r>
          </w:p>
        </w:tc>
      </w:tr>
      <w:tr w:rsidR="005D5606" w:rsidRPr="0042519F" w:rsidTr="005D5606">
        <w:trPr>
          <w:trHeight w:val="146"/>
        </w:trPr>
        <w:tc>
          <w:tcPr>
            <w:tcW w:w="568" w:type="dxa"/>
            <w:shd w:val="clear" w:color="auto" w:fill="auto"/>
          </w:tcPr>
          <w:p w:rsidR="005D5606" w:rsidRPr="0042519F" w:rsidRDefault="005D5606" w:rsidP="005D5606">
            <w:pPr>
              <w:jc w:val="center"/>
            </w:pPr>
            <w:r w:rsidRPr="0042519F">
              <w:t>26</w:t>
            </w:r>
          </w:p>
        </w:tc>
        <w:tc>
          <w:tcPr>
            <w:tcW w:w="1276" w:type="dxa"/>
            <w:shd w:val="clear" w:color="auto" w:fill="auto"/>
          </w:tcPr>
          <w:p w:rsidR="005D5606" w:rsidRPr="0042519F" w:rsidRDefault="005D5606" w:rsidP="005D5606">
            <w:pPr>
              <w:jc w:val="center"/>
              <w:rPr>
                <w:b/>
                <w:lang w:val="en-US"/>
              </w:rPr>
            </w:pPr>
            <w:r w:rsidRPr="0042519F">
              <w:rPr>
                <w:b/>
                <w:lang w:val="en-US"/>
              </w:rPr>
              <w:t>GAB</w:t>
            </w:r>
            <w:r w:rsidRPr="0042519F">
              <w:rPr>
                <w:b/>
              </w:rPr>
              <w:t>3296</w:t>
            </w:r>
          </w:p>
        </w:tc>
        <w:tc>
          <w:tcPr>
            <w:tcW w:w="6520" w:type="dxa"/>
            <w:shd w:val="clear" w:color="auto" w:fill="auto"/>
          </w:tcPr>
          <w:p w:rsidR="005D5606" w:rsidRPr="0042519F" w:rsidRDefault="005D5606" w:rsidP="005D5606">
            <w:pPr>
              <w:jc w:val="both"/>
            </w:pPr>
            <w:r w:rsidRPr="0042519F">
              <w:t xml:space="preserve">/ </w:t>
            </w:r>
            <w:r w:rsidRPr="0042519F">
              <w:rPr>
                <w:lang w:val="en-US"/>
              </w:rPr>
              <w:t>GAB</w:t>
            </w:r>
            <w:r w:rsidRPr="0042519F">
              <w:t>3297, Плачковци – Йововци / - Горни Цоневци</w:t>
            </w:r>
          </w:p>
        </w:tc>
        <w:tc>
          <w:tcPr>
            <w:tcW w:w="1649" w:type="dxa"/>
            <w:shd w:val="clear" w:color="auto" w:fill="auto"/>
            <w:vAlign w:val="center"/>
          </w:tcPr>
          <w:p w:rsidR="005D5606" w:rsidRPr="0042519F" w:rsidRDefault="005D5606" w:rsidP="005D5606">
            <w:pPr>
              <w:jc w:val="center"/>
              <w:rPr>
                <w:b/>
              </w:rPr>
            </w:pPr>
            <w:r w:rsidRPr="0042519F">
              <w:rPr>
                <w:b/>
              </w:rPr>
              <w:t>0.660</w:t>
            </w:r>
          </w:p>
        </w:tc>
      </w:tr>
      <w:tr w:rsidR="005D5606" w:rsidRPr="0042519F" w:rsidTr="005D5606">
        <w:trPr>
          <w:trHeight w:val="146"/>
        </w:trPr>
        <w:tc>
          <w:tcPr>
            <w:tcW w:w="568" w:type="dxa"/>
            <w:shd w:val="clear" w:color="auto" w:fill="auto"/>
          </w:tcPr>
          <w:p w:rsidR="005D5606" w:rsidRPr="0042519F" w:rsidRDefault="005D5606" w:rsidP="005D5606">
            <w:pPr>
              <w:jc w:val="center"/>
            </w:pPr>
            <w:r w:rsidRPr="0042519F">
              <w:t>27</w:t>
            </w:r>
          </w:p>
        </w:tc>
        <w:tc>
          <w:tcPr>
            <w:tcW w:w="1276" w:type="dxa"/>
            <w:shd w:val="clear" w:color="auto" w:fill="auto"/>
          </w:tcPr>
          <w:p w:rsidR="005D5606" w:rsidRPr="0042519F" w:rsidRDefault="005D5606" w:rsidP="005D5606">
            <w:pPr>
              <w:jc w:val="center"/>
              <w:rPr>
                <w:b/>
                <w:lang w:val="en-US"/>
              </w:rPr>
            </w:pPr>
            <w:r w:rsidRPr="0042519F">
              <w:rPr>
                <w:b/>
                <w:lang w:val="en-US"/>
              </w:rPr>
              <w:t>GAB</w:t>
            </w:r>
            <w:r w:rsidRPr="0042519F">
              <w:rPr>
                <w:b/>
              </w:rPr>
              <w:t>3297</w:t>
            </w:r>
          </w:p>
        </w:tc>
        <w:tc>
          <w:tcPr>
            <w:tcW w:w="6520" w:type="dxa"/>
            <w:shd w:val="clear" w:color="auto" w:fill="auto"/>
          </w:tcPr>
          <w:p w:rsidR="005D5606" w:rsidRPr="0042519F" w:rsidRDefault="005D5606" w:rsidP="005D5606">
            <w:pPr>
              <w:jc w:val="both"/>
            </w:pPr>
            <w:r w:rsidRPr="0042519F">
              <w:rPr>
                <w:b/>
              </w:rPr>
              <w:t xml:space="preserve">/ </w:t>
            </w:r>
            <w:r w:rsidRPr="0042519F">
              <w:rPr>
                <w:lang w:val="en-US"/>
              </w:rPr>
              <w:t>GAB</w:t>
            </w:r>
            <w:r w:rsidRPr="0042519F">
              <w:t>2275, Плачковци – кв.Късовци / - Йововци</w:t>
            </w:r>
          </w:p>
        </w:tc>
        <w:tc>
          <w:tcPr>
            <w:tcW w:w="1649" w:type="dxa"/>
            <w:shd w:val="clear" w:color="auto" w:fill="auto"/>
            <w:vAlign w:val="center"/>
          </w:tcPr>
          <w:p w:rsidR="005D5606" w:rsidRPr="0042519F" w:rsidRDefault="005D5606" w:rsidP="005D5606">
            <w:pPr>
              <w:jc w:val="center"/>
              <w:rPr>
                <w:b/>
              </w:rPr>
            </w:pPr>
            <w:r w:rsidRPr="0042519F">
              <w:rPr>
                <w:b/>
              </w:rPr>
              <w:t>3.310</w:t>
            </w:r>
          </w:p>
        </w:tc>
      </w:tr>
      <w:tr w:rsidR="005D5606" w:rsidRPr="0042519F" w:rsidTr="005D5606">
        <w:trPr>
          <w:trHeight w:val="146"/>
        </w:trPr>
        <w:tc>
          <w:tcPr>
            <w:tcW w:w="568" w:type="dxa"/>
            <w:shd w:val="clear" w:color="auto" w:fill="auto"/>
          </w:tcPr>
          <w:p w:rsidR="005D5606" w:rsidRPr="0042519F" w:rsidRDefault="005D5606" w:rsidP="005D5606">
            <w:pPr>
              <w:jc w:val="center"/>
            </w:pPr>
            <w:r w:rsidRPr="0042519F">
              <w:lastRenderedPageBreak/>
              <w:t>28</w:t>
            </w:r>
          </w:p>
        </w:tc>
        <w:tc>
          <w:tcPr>
            <w:tcW w:w="1276" w:type="dxa"/>
            <w:shd w:val="clear" w:color="auto" w:fill="auto"/>
          </w:tcPr>
          <w:p w:rsidR="005D5606" w:rsidRPr="0042519F" w:rsidRDefault="005D5606" w:rsidP="005D5606">
            <w:pPr>
              <w:jc w:val="center"/>
              <w:rPr>
                <w:b/>
                <w:lang w:val="en-US"/>
              </w:rPr>
            </w:pPr>
            <w:r w:rsidRPr="0042519F">
              <w:rPr>
                <w:b/>
                <w:lang w:val="en-US"/>
              </w:rPr>
              <w:t>GAB</w:t>
            </w:r>
            <w:r w:rsidRPr="0042519F">
              <w:rPr>
                <w:b/>
              </w:rPr>
              <w:t>3298</w:t>
            </w:r>
          </w:p>
        </w:tc>
        <w:tc>
          <w:tcPr>
            <w:tcW w:w="6520" w:type="dxa"/>
            <w:shd w:val="clear" w:color="auto" w:fill="auto"/>
          </w:tcPr>
          <w:p w:rsidR="005D5606" w:rsidRPr="0042519F" w:rsidRDefault="005D5606" w:rsidP="005D5606">
            <w:r w:rsidRPr="0042519F">
              <w:t xml:space="preserve">/ </w:t>
            </w:r>
            <w:r w:rsidRPr="0042519F">
              <w:rPr>
                <w:lang w:val="en-US"/>
              </w:rPr>
              <w:t>GAB</w:t>
            </w:r>
            <w:r w:rsidRPr="0042519F">
              <w:t xml:space="preserve">2276, Трявна – Станчов хан / Престой – Милевци / </w:t>
            </w:r>
            <w:r w:rsidRPr="0042519F">
              <w:rPr>
                <w:lang w:val="en-US"/>
              </w:rPr>
              <w:t>GAB</w:t>
            </w:r>
            <w:r w:rsidRPr="0042519F">
              <w:t>2277 /</w:t>
            </w:r>
          </w:p>
        </w:tc>
        <w:tc>
          <w:tcPr>
            <w:tcW w:w="1649" w:type="dxa"/>
            <w:shd w:val="clear" w:color="auto" w:fill="auto"/>
            <w:vAlign w:val="center"/>
          </w:tcPr>
          <w:p w:rsidR="005D5606" w:rsidRPr="0042519F" w:rsidRDefault="005D5606" w:rsidP="005D5606">
            <w:pPr>
              <w:jc w:val="center"/>
              <w:rPr>
                <w:b/>
              </w:rPr>
            </w:pPr>
            <w:r w:rsidRPr="0042519F">
              <w:rPr>
                <w:b/>
              </w:rPr>
              <w:t>2.310</w:t>
            </w:r>
          </w:p>
        </w:tc>
      </w:tr>
      <w:tr w:rsidR="005D5606" w:rsidRPr="0042519F" w:rsidTr="005D5606">
        <w:trPr>
          <w:trHeight w:val="146"/>
        </w:trPr>
        <w:tc>
          <w:tcPr>
            <w:tcW w:w="568" w:type="dxa"/>
            <w:shd w:val="clear" w:color="auto" w:fill="auto"/>
          </w:tcPr>
          <w:p w:rsidR="005D5606" w:rsidRPr="0042519F" w:rsidRDefault="005D5606" w:rsidP="005D5606">
            <w:pPr>
              <w:jc w:val="center"/>
            </w:pPr>
            <w:r w:rsidRPr="0042519F">
              <w:t>29</w:t>
            </w:r>
          </w:p>
        </w:tc>
        <w:tc>
          <w:tcPr>
            <w:tcW w:w="1276" w:type="dxa"/>
            <w:shd w:val="clear" w:color="auto" w:fill="auto"/>
          </w:tcPr>
          <w:p w:rsidR="005D5606" w:rsidRPr="0042519F" w:rsidRDefault="005D5606" w:rsidP="005D5606">
            <w:pPr>
              <w:jc w:val="center"/>
              <w:rPr>
                <w:b/>
                <w:lang w:val="en-US"/>
              </w:rPr>
            </w:pPr>
            <w:r w:rsidRPr="0042519F">
              <w:rPr>
                <w:b/>
                <w:lang w:val="en-US"/>
              </w:rPr>
              <w:t>GAB</w:t>
            </w:r>
            <w:r w:rsidRPr="0042519F">
              <w:rPr>
                <w:b/>
              </w:rPr>
              <w:t>3299</w:t>
            </w:r>
          </w:p>
        </w:tc>
        <w:tc>
          <w:tcPr>
            <w:tcW w:w="6520" w:type="dxa"/>
            <w:shd w:val="clear" w:color="auto" w:fill="auto"/>
          </w:tcPr>
          <w:p w:rsidR="005D5606" w:rsidRPr="0042519F" w:rsidRDefault="005D5606" w:rsidP="005D5606">
            <w:r w:rsidRPr="0042519F">
              <w:t xml:space="preserve">/ </w:t>
            </w:r>
            <w:r w:rsidRPr="0042519F">
              <w:rPr>
                <w:lang w:val="en-US"/>
              </w:rPr>
              <w:t>GAB</w:t>
            </w:r>
            <w:r w:rsidRPr="0042519F">
              <w:t>2277, Престой – м.Голи Горун / -  Явор</w:t>
            </w:r>
          </w:p>
        </w:tc>
        <w:tc>
          <w:tcPr>
            <w:tcW w:w="1649" w:type="dxa"/>
            <w:shd w:val="clear" w:color="auto" w:fill="auto"/>
            <w:vAlign w:val="center"/>
          </w:tcPr>
          <w:p w:rsidR="005D5606" w:rsidRPr="0042519F" w:rsidRDefault="005D5606" w:rsidP="005D5606">
            <w:pPr>
              <w:jc w:val="center"/>
              <w:rPr>
                <w:b/>
              </w:rPr>
            </w:pPr>
            <w:r w:rsidRPr="0042519F">
              <w:rPr>
                <w:b/>
              </w:rPr>
              <w:t>1.450</w:t>
            </w:r>
          </w:p>
        </w:tc>
      </w:tr>
      <w:tr w:rsidR="005D5606" w:rsidRPr="0042519F" w:rsidTr="005D5606">
        <w:trPr>
          <w:trHeight w:val="146"/>
        </w:trPr>
        <w:tc>
          <w:tcPr>
            <w:tcW w:w="568" w:type="dxa"/>
            <w:shd w:val="clear" w:color="auto" w:fill="auto"/>
          </w:tcPr>
          <w:p w:rsidR="005D5606" w:rsidRPr="0042519F" w:rsidRDefault="005D5606" w:rsidP="005D5606">
            <w:pPr>
              <w:jc w:val="center"/>
            </w:pPr>
            <w:r w:rsidRPr="0042519F">
              <w:t>30</w:t>
            </w:r>
          </w:p>
        </w:tc>
        <w:tc>
          <w:tcPr>
            <w:tcW w:w="1276" w:type="dxa"/>
            <w:shd w:val="clear" w:color="auto" w:fill="auto"/>
          </w:tcPr>
          <w:p w:rsidR="005D5606" w:rsidRPr="0042519F" w:rsidRDefault="005D5606" w:rsidP="005D5606">
            <w:pPr>
              <w:jc w:val="center"/>
              <w:rPr>
                <w:b/>
                <w:lang w:val="en-US"/>
              </w:rPr>
            </w:pPr>
            <w:r w:rsidRPr="0042519F">
              <w:rPr>
                <w:b/>
                <w:lang w:val="en-US"/>
              </w:rPr>
              <w:t>GAB</w:t>
            </w:r>
            <w:r w:rsidRPr="0042519F">
              <w:rPr>
                <w:b/>
              </w:rPr>
              <w:t>3300</w:t>
            </w:r>
          </w:p>
        </w:tc>
        <w:tc>
          <w:tcPr>
            <w:tcW w:w="6520" w:type="dxa"/>
            <w:shd w:val="clear" w:color="auto" w:fill="auto"/>
          </w:tcPr>
          <w:p w:rsidR="005D5606" w:rsidRPr="0042519F" w:rsidRDefault="005D5606" w:rsidP="005D5606">
            <w:r w:rsidRPr="0042519F">
              <w:t xml:space="preserve">/ </w:t>
            </w:r>
            <w:r w:rsidRPr="0042519F">
              <w:rPr>
                <w:lang w:val="en-US"/>
              </w:rPr>
              <w:t>GAB</w:t>
            </w:r>
            <w:r w:rsidRPr="0042519F">
              <w:t>2277, Престой – м.Голи Горун / -  Ябълковци</w:t>
            </w:r>
          </w:p>
        </w:tc>
        <w:tc>
          <w:tcPr>
            <w:tcW w:w="1649" w:type="dxa"/>
            <w:shd w:val="clear" w:color="auto" w:fill="auto"/>
            <w:vAlign w:val="center"/>
          </w:tcPr>
          <w:p w:rsidR="005D5606" w:rsidRPr="0042519F" w:rsidRDefault="005D5606" w:rsidP="005D5606">
            <w:pPr>
              <w:jc w:val="center"/>
              <w:rPr>
                <w:b/>
              </w:rPr>
            </w:pPr>
            <w:r w:rsidRPr="0042519F">
              <w:rPr>
                <w:b/>
              </w:rPr>
              <w:t>1.1</w:t>
            </w:r>
          </w:p>
        </w:tc>
      </w:tr>
      <w:tr w:rsidR="005D5606" w:rsidRPr="0042519F" w:rsidTr="005D5606">
        <w:trPr>
          <w:trHeight w:val="146"/>
        </w:trPr>
        <w:tc>
          <w:tcPr>
            <w:tcW w:w="568" w:type="dxa"/>
            <w:shd w:val="clear" w:color="auto" w:fill="auto"/>
          </w:tcPr>
          <w:p w:rsidR="005D5606" w:rsidRPr="0042519F" w:rsidRDefault="005D5606" w:rsidP="005D5606">
            <w:pPr>
              <w:jc w:val="center"/>
            </w:pPr>
            <w:r w:rsidRPr="0042519F">
              <w:t>31</w:t>
            </w:r>
          </w:p>
        </w:tc>
        <w:tc>
          <w:tcPr>
            <w:tcW w:w="1276" w:type="dxa"/>
            <w:shd w:val="clear" w:color="auto" w:fill="auto"/>
          </w:tcPr>
          <w:p w:rsidR="005D5606" w:rsidRPr="0042519F" w:rsidRDefault="005D5606" w:rsidP="005D5606">
            <w:pPr>
              <w:jc w:val="center"/>
              <w:rPr>
                <w:b/>
                <w:lang w:val="en-US"/>
              </w:rPr>
            </w:pPr>
            <w:r w:rsidRPr="0042519F">
              <w:rPr>
                <w:b/>
                <w:lang w:val="en-US"/>
              </w:rPr>
              <w:t>GAB</w:t>
            </w:r>
            <w:r w:rsidRPr="0042519F">
              <w:rPr>
                <w:b/>
              </w:rPr>
              <w:t>3301</w:t>
            </w:r>
          </w:p>
        </w:tc>
        <w:tc>
          <w:tcPr>
            <w:tcW w:w="6520" w:type="dxa"/>
            <w:shd w:val="clear" w:color="auto" w:fill="auto"/>
          </w:tcPr>
          <w:p w:rsidR="005D5606" w:rsidRPr="0042519F" w:rsidRDefault="005D5606" w:rsidP="005D5606">
            <w:r w:rsidRPr="0042519F">
              <w:t xml:space="preserve">/ </w:t>
            </w:r>
            <w:r w:rsidRPr="0042519F">
              <w:rPr>
                <w:lang w:val="en-US"/>
              </w:rPr>
              <w:t>GAB</w:t>
            </w:r>
            <w:r w:rsidRPr="0042519F">
              <w:t>2277, Престой – м.Голи Горун / -  Ошани</w:t>
            </w:r>
          </w:p>
        </w:tc>
        <w:tc>
          <w:tcPr>
            <w:tcW w:w="1649" w:type="dxa"/>
            <w:shd w:val="clear" w:color="auto" w:fill="auto"/>
            <w:vAlign w:val="center"/>
          </w:tcPr>
          <w:p w:rsidR="005D5606" w:rsidRPr="0042519F" w:rsidRDefault="005D5606" w:rsidP="005D5606">
            <w:pPr>
              <w:jc w:val="center"/>
              <w:rPr>
                <w:b/>
              </w:rPr>
            </w:pPr>
            <w:r w:rsidRPr="0042519F">
              <w:rPr>
                <w:b/>
              </w:rPr>
              <w:t>2.360</w:t>
            </w:r>
          </w:p>
        </w:tc>
      </w:tr>
      <w:tr w:rsidR="005D5606" w:rsidRPr="0042519F" w:rsidTr="005D5606">
        <w:trPr>
          <w:trHeight w:val="146"/>
        </w:trPr>
        <w:tc>
          <w:tcPr>
            <w:tcW w:w="568" w:type="dxa"/>
            <w:shd w:val="clear" w:color="auto" w:fill="auto"/>
          </w:tcPr>
          <w:p w:rsidR="005D5606" w:rsidRPr="0042519F" w:rsidRDefault="005D5606" w:rsidP="005D5606">
            <w:pPr>
              <w:jc w:val="center"/>
            </w:pPr>
            <w:r w:rsidRPr="0042519F">
              <w:t>32</w:t>
            </w:r>
          </w:p>
        </w:tc>
        <w:tc>
          <w:tcPr>
            <w:tcW w:w="1276" w:type="dxa"/>
            <w:shd w:val="clear" w:color="auto" w:fill="auto"/>
          </w:tcPr>
          <w:p w:rsidR="005D5606" w:rsidRPr="0042519F" w:rsidRDefault="005D5606" w:rsidP="005D5606">
            <w:pPr>
              <w:jc w:val="center"/>
              <w:rPr>
                <w:b/>
                <w:lang w:val="en-US"/>
              </w:rPr>
            </w:pPr>
            <w:r w:rsidRPr="0042519F">
              <w:rPr>
                <w:b/>
                <w:lang w:val="en-US"/>
              </w:rPr>
              <w:t>GAB</w:t>
            </w:r>
            <w:r w:rsidRPr="0042519F">
              <w:rPr>
                <w:b/>
              </w:rPr>
              <w:t>3302</w:t>
            </w:r>
          </w:p>
        </w:tc>
        <w:tc>
          <w:tcPr>
            <w:tcW w:w="6520" w:type="dxa"/>
            <w:shd w:val="clear" w:color="auto" w:fill="auto"/>
          </w:tcPr>
          <w:p w:rsidR="005D5606" w:rsidRPr="0042519F" w:rsidRDefault="005D5606" w:rsidP="005D5606">
            <w:r w:rsidRPr="0042519F">
              <w:t xml:space="preserve">/ </w:t>
            </w:r>
            <w:r w:rsidRPr="0042519F">
              <w:rPr>
                <w:lang w:val="en-US"/>
              </w:rPr>
              <w:t>GAB</w:t>
            </w:r>
            <w:r w:rsidRPr="0042519F">
              <w:t>2277, Престой – м.Голи Горун / -  Дървари</w:t>
            </w:r>
          </w:p>
        </w:tc>
        <w:tc>
          <w:tcPr>
            <w:tcW w:w="1649" w:type="dxa"/>
            <w:shd w:val="clear" w:color="auto" w:fill="auto"/>
            <w:vAlign w:val="center"/>
          </w:tcPr>
          <w:p w:rsidR="005D5606" w:rsidRPr="0042519F" w:rsidRDefault="005D5606" w:rsidP="005D5606">
            <w:pPr>
              <w:jc w:val="center"/>
              <w:rPr>
                <w:b/>
              </w:rPr>
            </w:pPr>
            <w:r w:rsidRPr="0042519F">
              <w:rPr>
                <w:b/>
              </w:rPr>
              <w:t>2.0</w:t>
            </w:r>
          </w:p>
        </w:tc>
      </w:tr>
      <w:tr w:rsidR="005D5606" w:rsidRPr="0042519F" w:rsidTr="005D5606">
        <w:trPr>
          <w:trHeight w:val="146"/>
        </w:trPr>
        <w:tc>
          <w:tcPr>
            <w:tcW w:w="568" w:type="dxa"/>
            <w:shd w:val="clear" w:color="auto" w:fill="auto"/>
          </w:tcPr>
          <w:p w:rsidR="005D5606" w:rsidRPr="0042519F" w:rsidRDefault="005D5606" w:rsidP="005D5606">
            <w:pPr>
              <w:jc w:val="center"/>
            </w:pPr>
            <w:r w:rsidRPr="0042519F">
              <w:t>33</w:t>
            </w:r>
          </w:p>
        </w:tc>
        <w:tc>
          <w:tcPr>
            <w:tcW w:w="1276" w:type="dxa"/>
            <w:shd w:val="clear" w:color="auto" w:fill="auto"/>
          </w:tcPr>
          <w:p w:rsidR="005D5606" w:rsidRPr="0042519F" w:rsidRDefault="005D5606" w:rsidP="005D5606">
            <w:pPr>
              <w:jc w:val="center"/>
              <w:rPr>
                <w:b/>
              </w:rPr>
            </w:pPr>
            <w:r w:rsidRPr="0042519F">
              <w:rPr>
                <w:b/>
                <w:lang w:val="en-US"/>
              </w:rPr>
              <w:t>GAB</w:t>
            </w:r>
            <w:r w:rsidRPr="0042519F">
              <w:rPr>
                <w:b/>
              </w:rPr>
              <w:t>3303</w:t>
            </w:r>
          </w:p>
        </w:tc>
        <w:tc>
          <w:tcPr>
            <w:tcW w:w="6520" w:type="dxa"/>
            <w:shd w:val="clear" w:color="auto" w:fill="auto"/>
          </w:tcPr>
          <w:p w:rsidR="005D5606" w:rsidRPr="0042519F" w:rsidRDefault="005D5606" w:rsidP="005D5606">
            <w:pPr>
              <w:rPr>
                <w:b/>
              </w:rPr>
            </w:pPr>
            <w:r w:rsidRPr="0042519F">
              <w:rPr>
                <w:b/>
              </w:rPr>
              <w:t xml:space="preserve">/ </w:t>
            </w:r>
            <w:r w:rsidRPr="0042519F">
              <w:rPr>
                <w:lang w:val="en-US"/>
              </w:rPr>
              <w:t>GAB</w:t>
            </w:r>
            <w:r w:rsidRPr="0042519F">
              <w:t>2276, Трявна – Престой / .- Рашовите</w:t>
            </w:r>
          </w:p>
        </w:tc>
        <w:tc>
          <w:tcPr>
            <w:tcW w:w="1649" w:type="dxa"/>
            <w:shd w:val="clear" w:color="auto" w:fill="auto"/>
            <w:vAlign w:val="center"/>
          </w:tcPr>
          <w:p w:rsidR="005D5606" w:rsidRPr="0042519F" w:rsidRDefault="005D5606" w:rsidP="005D5606">
            <w:pPr>
              <w:jc w:val="center"/>
              <w:rPr>
                <w:b/>
              </w:rPr>
            </w:pPr>
            <w:r w:rsidRPr="0042519F">
              <w:rPr>
                <w:b/>
              </w:rPr>
              <w:t>3.0</w:t>
            </w:r>
          </w:p>
        </w:tc>
      </w:tr>
      <w:tr w:rsidR="005D5606" w:rsidRPr="0042519F" w:rsidTr="005D5606">
        <w:trPr>
          <w:trHeight w:val="146"/>
        </w:trPr>
        <w:tc>
          <w:tcPr>
            <w:tcW w:w="568" w:type="dxa"/>
            <w:shd w:val="clear" w:color="auto" w:fill="auto"/>
          </w:tcPr>
          <w:p w:rsidR="005D5606" w:rsidRPr="0042519F" w:rsidRDefault="005D5606" w:rsidP="005D5606">
            <w:pPr>
              <w:jc w:val="center"/>
            </w:pPr>
            <w:r w:rsidRPr="0042519F">
              <w:t>34</w:t>
            </w:r>
          </w:p>
        </w:tc>
        <w:tc>
          <w:tcPr>
            <w:tcW w:w="1276" w:type="dxa"/>
            <w:shd w:val="clear" w:color="auto" w:fill="auto"/>
          </w:tcPr>
          <w:p w:rsidR="005D5606" w:rsidRPr="0042519F" w:rsidRDefault="005D5606" w:rsidP="005D5606">
            <w:pPr>
              <w:jc w:val="center"/>
              <w:rPr>
                <w:b/>
                <w:lang w:val="en-US"/>
              </w:rPr>
            </w:pPr>
            <w:r w:rsidRPr="0042519F">
              <w:rPr>
                <w:b/>
                <w:lang w:val="en-US"/>
              </w:rPr>
              <w:t>GAB</w:t>
            </w:r>
            <w:r w:rsidRPr="0042519F">
              <w:rPr>
                <w:b/>
              </w:rPr>
              <w:t>3304</w:t>
            </w:r>
          </w:p>
        </w:tc>
        <w:tc>
          <w:tcPr>
            <w:tcW w:w="6520" w:type="dxa"/>
            <w:shd w:val="clear" w:color="auto" w:fill="auto"/>
          </w:tcPr>
          <w:p w:rsidR="005D5606" w:rsidRPr="0042519F" w:rsidRDefault="005D5606" w:rsidP="005D5606">
            <w:pPr>
              <w:rPr>
                <w:b/>
              </w:rPr>
            </w:pPr>
            <w:r w:rsidRPr="0042519F">
              <w:rPr>
                <w:b/>
              </w:rPr>
              <w:t xml:space="preserve">/ </w:t>
            </w:r>
            <w:r w:rsidRPr="0042519F">
              <w:rPr>
                <w:lang w:val="en-US"/>
              </w:rPr>
              <w:t>GAB</w:t>
            </w:r>
            <w:r w:rsidRPr="0042519F">
              <w:t>2276, Престой – Бахреци / - Малчовци</w:t>
            </w:r>
          </w:p>
        </w:tc>
        <w:tc>
          <w:tcPr>
            <w:tcW w:w="1649" w:type="dxa"/>
            <w:shd w:val="clear" w:color="auto" w:fill="auto"/>
            <w:vAlign w:val="center"/>
          </w:tcPr>
          <w:p w:rsidR="005D5606" w:rsidRPr="0042519F" w:rsidRDefault="005D5606" w:rsidP="005D5606">
            <w:pPr>
              <w:jc w:val="center"/>
              <w:rPr>
                <w:b/>
              </w:rPr>
            </w:pPr>
            <w:r w:rsidRPr="0042519F">
              <w:rPr>
                <w:b/>
              </w:rPr>
              <w:t>3.6</w:t>
            </w:r>
          </w:p>
        </w:tc>
      </w:tr>
      <w:tr w:rsidR="005D5606" w:rsidRPr="0042519F" w:rsidTr="005D5606">
        <w:trPr>
          <w:trHeight w:val="146"/>
        </w:trPr>
        <w:tc>
          <w:tcPr>
            <w:tcW w:w="568" w:type="dxa"/>
            <w:shd w:val="clear" w:color="auto" w:fill="auto"/>
          </w:tcPr>
          <w:p w:rsidR="005D5606" w:rsidRPr="0042519F" w:rsidRDefault="005D5606" w:rsidP="005D5606">
            <w:pPr>
              <w:jc w:val="center"/>
            </w:pPr>
            <w:r w:rsidRPr="0042519F">
              <w:t>35</w:t>
            </w:r>
          </w:p>
        </w:tc>
        <w:tc>
          <w:tcPr>
            <w:tcW w:w="1276" w:type="dxa"/>
            <w:shd w:val="clear" w:color="auto" w:fill="auto"/>
          </w:tcPr>
          <w:p w:rsidR="005D5606" w:rsidRPr="0042519F" w:rsidRDefault="005D5606" w:rsidP="005D5606">
            <w:pPr>
              <w:jc w:val="center"/>
              <w:rPr>
                <w:b/>
                <w:lang w:val="en-US"/>
              </w:rPr>
            </w:pPr>
            <w:r w:rsidRPr="0042519F">
              <w:rPr>
                <w:b/>
                <w:lang w:val="en-US"/>
              </w:rPr>
              <w:t>GAB</w:t>
            </w:r>
            <w:r w:rsidRPr="0042519F">
              <w:rPr>
                <w:b/>
              </w:rPr>
              <w:t>3305</w:t>
            </w:r>
          </w:p>
        </w:tc>
        <w:tc>
          <w:tcPr>
            <w:tcW w:w="6520" w:type="dxa"/>
            <w:shd w:val="clear" w:color="auto" w:fill="auto"/>
          </w:tcPr>
          <w:p w:rsidR="005D5606" w:rsidRPr="0042519F" w:rsidRDefault="005D5606" w:rsidP="005D5606">
            <w:pPr>
              <w:rPr>
                <w:b/>
              </w:rPr>
            </w:pPr>
            <w:r w:rsidRPr="0042519F">
              <w:rPr>
                <w:b/>
              </w:rPr>
              <w:t xml:space="preserve">/ </w:t>
            </w:r>
            <w:r w:rsidRPr="0042519F">
              <w:rPr>
                <w:lang w:val="en-US"/>
              </w:rPr>
              <w:t>GAB</w:t>
            </w:r>
            <w:r w:rsidRPr="0042519F">
              <w:t xml:space="preserve">2276, Престой – Станчов хан / - Руевци - Кресльовци </w:t>
            </w:r>
          </w:p>
        </w:tc>
        <w:tc>
          <w:tcPr>
            <w:tcW w:w="1649" w:type="dxa"/>
            <w:shd w:val="clear" w:color="auto" w:fill="auto"/>
            <w:vAlign w:val="center"/>
          </w:tcPr>
          <w:p w:rsidR="005D5606" w:rsidRPr="0042519F" w:rsidRDefault="005D5606" w:rsidP="005D5606">
            <w:pPr>
              <w:jc w:val="center"/>
              <w:rPr>
                <w:b/>
              </w:rPr>
            </w:pPr>
            <w:r w:rsidRPr="0042519F">
              <w:rPr>
                <w:b/>
              </w:rPr>
              <w:t>3.545</w:t>
            </w:r>
          </w:p>
        </w:tc>
      </w:tr>
      <w:tr w:rsidR="005D5606" w:rsidRPr="0042519F" w:rsidTr="005D5606">
        <w:trPr>
          <w:trHeight w:val="146"/>
        </w:trPr>
        <w:tc>
          <w:tcPr>
            <w:tcW w:w="568" w:type="dxa"/>
            <w:shd w:val="clear" w:color="auto" w:fill="auto"/>
          </w:tcPr>
          <w:p w:rsidR="005D5606" w:rsidRPr="0042519F" w:rsidRDefault="005D5606" w:rsidP="005D5606">
            <w:pPr>
              <w:jc w:val="center"/>
            </w:pPr>
            <w:r w:rsidRPr="0042519F">
              <w:t>36</w:t>
            </w:r>
          </w:p>
        </w:tc>
        <w:tc>
          <w:tcPr>
            <w:tcW w:w="1276" w:type="dxa"/>
            <w:shd w:val="clear" w:color="auto" w:fill="auto"/>
          </w:tcPr>
          <w:p w:rsidR="005D5606" w:rsidRPr="0042519F" w:rsidRDefault="005D5606" w:rsidP="005D5606">
            <w:pPr>
              <w:jc w:val="center"/>
              <w:rPr>
                <w:b/>
                <w:lang w:val="en-US"/>
              </w:rPr>
            </w:pPr>
            <w:r w:rsidRPr="0042519F">
              <w:rPr>
                <w:b/>
                <w:lang w:val="en-US"/>
              </w:rPr>
              <w:t>GAB</w:t>
            </w:r>
            <w:r w:rsidRPr="0042519F">
              <w:rPr>
                <w:b/>
              </w:rPr>
              <w:t>3306</w:t>
            </w:r>
          </w:p>
        </w:tc>
        <w:tc>
          <w:tcPr>
            <w:tcW w:w="6520" w:type="dxa"/>
            <w:shd w:val="clear" w:color="auto" w:fill="auto"/>
          </w:tcPr>
          <w:p w:rsidR="005D5606" w:rsidRPr="0042519F" w:rsidRDefault="005D5606" w:rsidP="005D5606">
            <w:r w:rsidRPr="0042519F">
              <w:t xml:space="preserve">  </w:t>
            </w:r>
            <w:r w:rsidRPr="0042519F">
              <w:rPr>
                <w:lang w:val="en-US"/>
              </w:rPr>
              <w:t>GAB</w:t>
            </w:r>
            <w:r w:rsidRPr="0042519F">
              <w:t>3305 – с.Г.Дамяновци</w:t>
            </w:r>
          </w:p>
        </w:tc>
        <w:tc>
          <w:tcPr>
            <w:tcW w:w="1649" w:type="dxa"/>
            <w:shd w:val="clear" w:color="auto" w:fill="auto"/>
            <w:vAlign w:val="center"/>
          </w:tcPr>
          <w:p w:rsidR="005D5606" w:rsidRPr="0042519F" w:rsidRDefault="005D5606" w:rsidP="005D5606">
            <w:pPr>
              <w:jc w:val="center"/>
              <w:rPr>
                <w:b/>
              </w:rPr>
            </w:pPr>
            <w:r w:rsidRPr="0042519F">
              <w:rPr>
                <w:b/>
              </w:rPr>
              <w:t>1.040</w:t>
            </w:r>
          </w:p>
        </w:tc>
      </w:tr>
      <w:tr w:rsidR="005D5606" w:rsidRPr="0042519F" w:rsidTr="005D5606">
        <w:trPr>
          <w:trHeight w:val="146"/>
        </w:trPr>
        <w:tc>
          <w:tcPr>
            <w:tcW w:w="568" w:type="dxa"/>
            <w:shd w:val="clear" w:color="auto" w:fill="auto"/>
          </w:tcPr>
          <w:p w:rsidR="005D5606" w:rsidRPr="0042519F" w:rsidRDefault="005D5606" w:rsidP="005D5606">
            <w:pPr>
              <w:jc w:val="center"/>
            </w:pPr>
            <w:r w:rsidRPr="0042519F">
              <w:t>37</w:t>
            </w:r>
          </w:p>
        </w:tc>
        <w:tc>
          <w:tcPr>
            <w:tcW w:w="1276" w:type="dxa"/>
            <w:shd w:val="clear" w:color="auto" w:fill="auto"/>
          </w:tcPr>
          <w:p w:rsidR="005D5606" w:rsidRPr="0042519F" w:rsidRDefault="005D5606" w:rsidP="005D5606">
            <w:pPr>
              <w:jc w:val="center"/>
              <w:rPr>
                <w:b/>
                <w:lang w:val="en-US"/>
              </w:rPr>
            </w:pPr>
            <w:r w:rsidRPr="0042519F">
              <w:rPr>
                <w:b/>
                <w:lang w:val="en-US"/>
              </w:rPr>
              <w:t>GAB</w:t>
            </w:r>
            <w:r w:rsidRPr="0042519F">
              <w:rPr>
                <w:b/>
              </w:rPr>
              <w:t>3307</w:t>
            </w:r>
          </w:p>
        </w:tc>
        <w:tc>
          <w:tcPr>
            <w:tcW w:w="6520" w:type="dxa"/>
            <w:shd w:val="clear" w:color="auto" w:fill="auto"/>
          </w:tcPr>
          <w:p w:rsidR="005D5606" w:rsidRPr="0042519F" w:rsidRDefault="005D5606" w:rsidP="005D5606">
            <w:pPr>
              <w:ind w:hanging="468"/>
              <w:rPr>
                <w:b/>
              </w:rPr>
            </w:pPr>
            <w:r w:rsidRPr="0042519F">
              <w:rPr>
                <w:b/>
              </w:rPr>
              <w:t>/</w:t>
            </w:r>
            <w:r w:rsidRPr="0042519F">
              <w:rPr>
                <w:lang w:val="en-US"/>
              </w:rPr>
              <w:t>G</w:t>
            </w:r>
            <w:r w:rsidRPr="0042519F">
              <w:t>/</w:t>
            </w:r>
            <w:r w:rsidRPr="0042519F">
              <w:rPr>
                <w:lang w:val="en-US"/>
              </w:rPr>
              <w:t xml:space="preserve"> </w:t>
            </w:r>
            <w:r w:rsidRPr="0042519F">
              <w:t xml:space="preserve">  / </w:t>
            </w:r>
            <w:r w:rsidRPr="0042519F">
              <w:rPr>
                <w:lang w:val="en-US"/>
              </w:rPr>
              <w:t>GAB</w:t>
            </w:r>
            <w:r w:rsidRPr="0042519F">
              <w:t xml:space="preserve"> 2276, Престой–Станчов хан /-Мръзеци –жп.спирка Бъзовец-ІІІ – 609 </w:t>
            </w:r>
          </w:p>
        </w:tc>
        <w:tc>
          <w:tcPr>
            <w:tcW w:w="1649" w:type="dxa"/>
            <w:shd w:val="clear" w:color="auto" w:fill="auto"/>
            <w:vAlign w:val="center"/>
          </w:tcPr>
          <w:p w:rsidR="005D5606" w:rsidRPr="0042519F" w:rsidRDefault="005D5606" w:rsidP="005D5606">
            <w:pPr>
              <w:jc w:val="center"/>
              <w:rPr>
                <w:b/>
              </w:rPr>
            </w:pPr>
            <w:r w:rsidRPr="0042519F">
              <w:rPr>
                <w:b/>
              </w:rPr>
              <w:t>8.070</w:t>
            </w:r>
          </w:p>
        </w:tc>
      </w:tr>
      <w:tr w:rsidR="005D5606" w:rsidRPr="0042519F" w:rsidTr="005D5606">
        <w:trPr>
          <w:trHeight w:val="146"/>
        </w:trPr>
        <w:tc>
          <w:tcPr>
            <w:tcW w:w="568" w:type="dxa"/>
            <w:shd w:val="clear" w:color="auto" w:fill="auto"/>
          </w:tcPr>
          <w:p w:rsidR="005D5606" w:rsidRPr="0042519F" w:rsidRDefault="005D5606" w:rsidP="005D5606">
            <w:pPr>
              <w:jc w:val="center"/>
            </w:pPr>
            <w:r w:rsidRPr="0042519F">
              <w:t>38</w:t>
            </w:r>
          </w:p>
        </w:tc>
        <w:tc>
          <w:tcPr>
            <w:tcW w:w="1276" w:type="dxa"/>
            <w:shd w:val="clear" w:color="auto" w:fill="auto"/>
          </w:tcPr>
          <w:p w:rsidR="005D5606" w:rsidRPr="0042519F" w:rsidRDefault="005D5606" w:rsidP="005D5606">
            <w:pPr>
              <w:jc w:val="center"/>
              <w:rPr>
                <w:b/>
                <w:lang w:val="en-US"/>
              </w:rPr>
            </w:pPr>
            <w:r w:rsidRPr="0042519F">
              <w:rPr>
                <w:b/>
                <w:lang w:val="en-US"/>
              </w:rPr>
              <w:t>GAB</w:t>
            </w:r>
            <w:r w:rsidRPr="0042519F">
              <w:rPr>
                <w:b/>
              </w:rPr>
              <w:t>3308</w:t>
            </w:r>
          </w:p>
        </w:tc>
        <w:tc>
          <w:tcPr>
            <w:tcW w:w="6520" w:type="dxa"/>
            <w:shd w:val="clear" w:color="auto" w:fill="auto"/>
          </w:tcPr>
          <w:p w:rsidR="005D5606" w:rsidRPr="0042519F" w:rsidRDefault="005D5606" w:rsidP="005D5606">
            <w:pPr>
              <w:rPr>
                <w:b/>
              </w:rPr>
            </w:pPr>
            <w:r w:rsidRPr="0042519F">
              <w:t xml:space="preserve">/ </w:t>
            </w:r>
            <w:r w:rsidRPr="0042519F">
              <w:rPr>
                <w:lang w:val="en-US"/>
              </w:rPr>
              <w:t>GAB</w:t>
            </w:r>
            <w:r w:rsidRPr="0042519F">
              <w:t>2276, Трявна – Станчов хан / Станчов хан - Власатили</w:t>
            </w:r>
          </w:p>
        </w:tc>
        <w:tc>
          <w:tcPr>
            <w:tcW w:w="1649" w:type="dxa"/>
            <w:shd w:val="clear" w:color="auto" w:fill="auto"/>
            <w:vAlign w:val="center"/>
          </w:tcPr>
          <w:p w:rsidR="005D5606" w:rsidRPr="0042519F" w:rsidRDefault="005D5606" w:rsidP="005D5606">
            <w:pPr>
              <w:jc w:val="center"/>
              <w:rPr>
                <w:b/>
              </w:rPr>
            </w:pPr>
            <w:r w:rsidRPr="0042519F">
              <w:rPr>
                <w:b/>
              </w:rPr>
              <w:t>3.330</w:t>
            </w:r>
          </w:p>
        </w:tc>
      </w:tr>
      <w:tr w:rsidR="005D5606" w:rsidRPr="0042519F" w:rsidTr="005D5606">
        <w:trPr>
          <w:trHeight w:val="146"/>
        </w:trPr>
        <w:tc>
          <w:tcPr>
            <w:tcW w:w="568" w:type="dxa"/>
            <w:shd w:val="clear" w:color="auto" w:fill="auto"/>
          </w:tcPr>
          <w:p w:rsidR="005D5606" w:rsidRPr="0042519F" w:rsidRDefault="005D5606" w:rsidP="005D5606">
            <w:pPr>
              <w:jc w:val="center"/>
            </w:pPr>
            <w:r w:rsidRPr="0042519F">
              <w:t>39</w:t>
            </w:r>
          </w:p>
        </w:tc>
        <w:tc>
          <w:tcPr>
            <w:tcW w:w="1276" w:type="dxa"/>
            <w:shd w:val="clear" w:color="auto" w:fill="auto"/>
          </w:tcPr>
          <w:p w:rsidR="005D5606" w:rsidRPr="0042519F" w:rsidRDefault="005D5606" w:rsidP="005D5606">
            <w:pPr>
              <w:jc w:val="center"/>
              <w:rPr>
                <w:b/>
                <w:lang w:val="en-US"/>
              </w:rPr>
            </w:pPr>
            <w:r w:rsidRPr="0042519F">
              <w:rPr>
                <w:b/>
                <w:lang w:val="en-US"/>
              </w:rPr>
              <w:t>GAB</w:t>
            </w:r>
            <w:r w:rsidRPr="0042519F">
              <w:rPr>
                <w:b/>
              </w:rPr>
              <w:t>3309</w:t>
            </w:r>
          </w:p>
        </w:tc>
        <w:tc>
          <w:tcPr>
            <w:tcW w:w="6520" w:type="dxa"/>
            <w:shd w:val="clear" w:color="auto" w:fill="auto"/>
          </w:tcPr>
          <w:p w:rsidR="005D5606" w:rsidRPr="0042519F" w:rsidRDefault="005D5606" w:rsidP="005D5606">
            <w:pPr>
              <w:rPr>
                <w:b/>
              </w:rPr>
            </w:pPr>
            <w:r w:rsidRPr="0042519F">
              <w:t xml:space="preserve">/ </w:t>
            </w:r>
            <w:r w:rsidRPr="0042519F">
              <w:rPr>
                <w:lang w:val="en-US"/>
              </w:rPr>
              <w:t>GAB</w:t>
            </w:r>
            <w:r w:rsidRPr="0042519F">
              <w:t>3308, Станчов хан – Власатили / - Велчовци</w:t>
            </w:r>
          </w:p>
        </w:tc>
        <w:tc>
          <w:tcPr>
            <w:tcW w:w="1649" w:type="dxa"/>
            <w:shd w:val="clear" w:color="auto" w:fill="auto"/>
            <w:vAlign w:val="center"/>
          </w:tcPr>
          <w:p w:rsidR="005D5606" w:rsidRPr="0042519F" w:rsidRDefault="005D5606" w:rsidP="005D5606">
            <w:pPr>
              <w:jc w:val="center"/>
              <w:rPr>
                <w:b/>
              </w:rPr>
            </w:pPr>
            <w:r w:rsidRPr="0042519F">
              <w:rPr>
                <w:b/>
              </w:rPr>
              <w:t>1.350</w:t>
            </w:r>
          </w:p>
        </w:tc>
      </w:tr>
      <w:tr w:rsidR="005D5606" w:rsidRPr="0042519F" w:rsidTr="005D5606">
        <w:trPr>
          <w:trHeight w:val="146"/>
        </w:trPr>
        <w:tc>
          <w:tcPr>
            <w:tcW w:w="568" w:type="dxa"/>
            <w:tcBorders>
              <w:top w:val="single" w:sz="4" w:space="0" w:color="auto"/>
              <w:left w:val="single" w:sz="4" w:space="0" w:color="auto"/>
              <w:bottom w:val="single" w:sz="4" w:space="0" w:color="auto"/>
              <w:right w:val="single" w:sz="4" w:space="0" w:color="auto"/>
            </w:tcBorders>
            <w:shd w:val="clear" w:color="auto" w:fill="auto"/>
          </w:tcPr>
          <w:p w:rsidR="005D5606" w:rsidRPr="0042519F" w:rsidRDefault="005D5606" w:rsidP="005D5606">
            <w:pPr>
              <w:jc w:val="center"/>
            </w:pPr>
            <w:r w:rsidRPr="0042519F">
              <w:t>40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D5606" w:rsidRPr="0042519F" w:rsidRDefault="005D5606" w:rsidP="005D5606">
            <w:pPr>
              <w:jc w:val="center"/>
              <w:rPr>
                <w:b/>
                <w:lang w:val="en-US"/>
              </w:rPr>
            </w:pPr>
            <w:r w:rsidRPr="0042519F">
              <w:rPr>
                <w:b/>
                <w:lang w:val="en-US"/>
              </w:rPr>
              <w:t>GAB3310</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5D5606" w:rsidRPr="0042519F" w:rsidRDefault="005D5606" w:rsidP="005D5606">
            <w:r w:rsidRPr="0042519F">
              <w:t>/ GAB2276, Трявна – Станчов хан / Станчов хан - Иринеци</w:t>
            </w:r>
          </w:p>
        </w:tc>
        <w:tc>
          <w:tcPr>
            <w:tcW w:w="1649" w:type="dxa"/>
            <w:tcBorders>
              <w:top w:val="single" w:sz="4" w:space="0" w:color="auto"/>
              <w:left w:val="single" w:sz="4" w:space="0" w:color="auto"/>
              <w:bottom w:val="single" w:sz="4" w:space="0" w:color="auto"/>
              <w:right w:val="single" w:sz="4" w:space="0" w:color="auto"/>
            </w:tcBorders>
            <w:shd w:val="clear" w:color="auto" w:fill="auto"/>
            <w:vAlign w:val="center"/>
          </w:tcPr>
          <w:p w:rsidR="005D5606" w:rsidRPr="0042519F" w:rsidRDefault="005D5606" w:rsidP="005D5606">
            <w:pPr>
              <w:jc w:val="center"/>
              <w:rPr>
                <w:b/>
              </w:rPr>
            </w:pPr>
            <w:r w:rsidRPr="0042519F">
              <w:rPr>
                <w:b/>
              </w:rPr>
              <w:t>4.430</w:t>
            </w:r>
          </w:p>
        </w:tc>
      </w:tr>
      <w:tr w:rsidR="005D5606" w:rsidRPr="0042519F" w:rsidTr="005D5606">
        <w:trPr>
          <w:trHeight w:val="146"/>
        </w:trPr>
        <w:tc>
          <w:tcPr>
            <w:tcW w:w="568" w:type="dxa"/>
            <w:tcBorders>
              <w:top w:val="single" w:sz="4" w:space="0" w:color="auto"/>
              <w:left w:val="single" w:sz="4" w:space="0" w:color="auto"/>
              <w:bottom w:val="single" w:sz="4" w:space="0" w:color="auto"/>
              <w:right w:val="single" w:sz="4" w:space="0" w:color="auto"/>
            </w:tcBorders>
            <w:shd w:val="clear" w:color="auto" w:fill="auto"/>
          </w:tcPr>
          <w:p w:rsidR="005D5606" w:rsidRPr="0042519F" w:rsidRDefault="005D5606" w:rsidP="005D5606">
            <w:pPr>
              <w:jc w:val="center"/>
            </w:pPr>
            <w:r w:rsidRPr="0042519F">
              <w:t>41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D5606" w:rsidRPr="0042519F" w:rsidRDefault="005D5606" w:rsidP="005D5606">
            <w:pPr>
              <w:jc w:val="center"/>
              <w:rPr>
                <w:b/>
                <w:lang w:val="en-US"/>
              </w:rPr>
            </w:pPr>
            <w:r w:rsidRPr="0042519F">
              <w:rPr>
                <w:b/>
                <w:lang w:val="en-US"/>
              </w:rPr>
              <w:t>GAB3311</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5D5606" w:rsidRPr="0042519F" w:rsidRDefault="005D5606" w:rsidP="005D5606">
            <w:r w:rsidRPr="0042519F">
              <w:t>/ GAB3310, Станчов хан – Иринеци / Ралевци - Горяни</w:t>
            </w:r>
          </w:p>
        </w:tc>
        <w:tc>
          <w:tcPr>
            <w:tcW w:w="1649" w:type="dxa"/>
            <w:tcBorders>
              <w:top w:val="single" w:sz="4" w:space="0" w:color="auto"/>
              <w:left w:val="single" w:sz="4" w:space="0" w:color="auto"/>
              <w:bottom w:val="single" w:sz="4" w:space="0" w:color="auto"/>
              <w:right w:val="single" w:sz="4" w:space="0" w:color="auto"/>
            </w:tcBorders>
            <w:shd w:val="clear" w:color="auto" w:fill="auto"/>
            <w:vAlign w:val="center"/>
          </w:tcPr>
          <w:p w:rsidR="005D5606" w:rsidRPr="0042519F" w:rsidRDefault="005D5606" w:rsidP="005D5606">
            <w:pPr>
              <w:jc w:val="center"/>
              <w:rPr>
                <w:b/>
              </w:rPr>
            </w:pPr>
            <w:r w:rsidRPr="0042519F">
              <w:rPr>
                <w:b/>
              </w:rPr>
              <w:t>2.250</w:t>
            </w:r>
          </w:p>
        </w:tc>
      </w:tr>
      <w:tr w:rsidR="005D5606" w:rsidRPr="0042519F" w:rsidTr="005D5606">
        <w:trPr>
          <w:trHeight w:val="146"/>
        </w:trPr>
        <w:tc>
          <w:tcPr>
            <w:tcW w:w="568" w:type="dxa"/>
            <w:tcBorders>
              <w:top w:val="single" w:sz="4" w:space="0" w:color="auto"/>
              <w:left w:val="single" w:sz="4" w:space="0" w:color="auto"/>
              <w:bottom w:val="single" w:sz="4" w:space="0" w:color="auto"/>
              <w:right w:val="single" w:sz="4" w:space="0" w:color="auto"/>
            </w:tcBorders>
            <w:shd w:val="clear" w:color="auto" w:fill="auto"/>
          </w:tcPr>
          <w:p w:rsidR="005D5606" w:rsidRPr="0042519F" w:rsidRDefault="005D5606" w:rsidP="005D5606">
            <w:pPr>
              <w:jc w:val="center"/>
            </w:pPr>
            <w:r w:rsidRPr="0042519F">
              <w:t>42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D5606" w:rsidRPr="0042519F" w:rsidRDefault="005D5606" w:rsidP="005D5606">
            <w:pPr>
              <w:jc w:val="center"/>
              <w:rPr>
                <w:b/>
                <w:lang w:val="en-US"/>
              </w:rPr>
            </w:pPr>
            <w:r w:rsidRPr="0042519F">
              <w:rPr>
                <w:b/>
                <w:lang w:val="en-US"/>
              </w:rPr>
              <w:t>GAB3312</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5D5606" w:rsidRPr="0042519F" w:rsidRDefault="005D5606" w:rsidP="005D5606">
            <w:r w:rsidRPr="0042519F">
              <w:t>/ GAB2270, Трявна – Черновръх / - Кисийци</w:t>
            </w:r>
          </w:p>
        </w:tc>
        <w:tc>
          <w:tcPr>
            <w:tcW w:w="1649" w:type="dxa"/>
            <w:tcBorders>
              <w:top w:val="single" w:sz="4" w:space="0" w:color="auto"/>
              <w:left w:val="single" w:sz="4" w:space="0" w:color="auto"/>
              <w:bottom w:val="single" w:sz="4" w:space="0" w:color="auto"/>
              <w:right w:val="single" w:sz="4" w:space="0" w:color="auto"/>
            </w:tcBorders>
            <w:shd w:val="clear" w:color="auto" w:fill="auto"/>
            <w:vAlign w:val="center"/>
          </w:tcPr>
          <w:p w:rsidR="005D5606" w:rsidRPr="0042519F" w:rsidRDefault="005D5606" w:rsidP="005D5606">
            <w:pPr>
              <w:jc w:val="center"/>
              <w:rPr>
                <w:b/>
              </w:rPr>
            </w:pPr>
            <w:r w:rsidRPr="0042519F">
              <w:rPr>
                <w:b/>
              </w:rPr>
              <w:t>1.165</w:t>
            </w:r>
          </w:p>
        </w:tc>
      </w:tr>
      <w:tr w:rsidR="005D5606" w:rsidRPr="0042519F" w:rsidTr="005D5606">
        <w:trPr>
          <w:trHeight w:val="146"/>
        </w:trPr>
        <w:tc>
          <w:tcPr>
            <w:tcW w:w="568" w:type="dxa"/>
            <w:tcBorders>
              <w:top w:val="single" w:sz="4" w:space="0" w:color="auto"/>
              <w:left w:val="single" w:sz="4" w:space="0" w:color="auto"/>
              <w:bottom w:val="single" w:sz="4" w:space="0" w:color="auto"/>
              <w:right w:val="single" w:sz="4" w:space="0" w:color="auto"/>
            </w:tcBorders>
            <w:shd w:val="clear" w:color="auto" w:fill="auto"/>
          </w:tcPr>
          <w:p w:rsidR="005D5606" w:rsidRPr="0042519F" w:rsidRDefault="005D5606" w:rsidP="005D5606">
            <w:pPr>
              <w:jc w:val="center"/>
            </w:pPr>
            <w:r w:rsidRPr="0042519F">
              <w:t>43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D5606" w:rsidRPr="0042519F" w:rsidRDefault="005D5606" w:rsidP="005D5606">
            <w:pPr>
              <w:jc w:val="center"/>
              <w:rPr>
                <w:b/>
                <w:lang w:val="en-US"/>
              </w:rPr>
            </w:pPr>
            <w:r w:rsidRPr="0042519F">
              <w:rPr>
                <w:b/>
                <w:lang w:val="en-US"/>
              </w:rPr>
              <w:t>GAB3313</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5D5606" w:rsidRPr="0042519F" w:rsidRDefault="005D5606" w:rsidP="005D5606">
            <w:r w:rsidRPr="0042519F">
              <w:t>/ GAB2270, Трявна – Черновръх / - Керени</w:t>
            </w:r>
          </w:p>
        </w:tc>
        <w:tc>
          <w:tcPr>
            <w:tcW w:w="1649" w:type="dxa"/>
            <w:tcBorders>
              <w:top w:val="single" w:sz="4" w:space="0" w:color="auto"/>
              <w:left w:val="single" w:sz="4" w:space="0" w:color="auto"/>
              <w:bottom w:val="single" w:sz="4" w:space="0" w:color="auto"/>
              <w:right w:val="single" w:sz="4" w:space="0" w:color="auto"/>
            </w:tcBorders>
            <w:shd w:val="clear" w:color="auto" w:fill="auto"/>
            <w:vAlign w:val="center"/>
          </w:tcPr>
          <w:p w:rsidR="005D5606" w:rsidRPr="0042519F" w:rsidRDefault="005D5606" w:rsidP="005D5606">
            <w:pPr>
              <w:jc w:val="center"/>
              <w:rPr>
                <w:b/>
              </w:rPr>
            </w:pPr>
            <w:r w:rsidRPr="0042519F">
              <w:rPr>
                <w:b/>
              </w:rPr>
              <w:t>2.4</w:t>
            </w:r>
          </w:p>
        </w:tc>
      </w:tr>
      <w:tr w:rsidR="005D5606" w:rsidRPr="0042519F" w:rsidTr="005D5606">
        <w:trPr>
          <w:trHeight w:val="146"/>
        </w:trPr>
        <w:tc>
          <w:tcPr>
            <w:tcW w:w="568" w:type="dxa"/>
            <w:tcBorders>
              <w:top w:val="single" w:sz="4" w:space="0" w:color="auto"/>
              <w:left w:val="single" w:sz="4" w:space="0" w:color="auto"/>
              <w:bottom w:val="single" w:sz="4" w:space="0" w:color="auto"/>
              <w:right w:val="single" w:sz="4" w:space="0" w:color="auto"/>
            </w:tcBorders>
            <w:shd w:val="clear" w:color="auto" w:fill="auto"/>
          </w:tcPr>
          <w:p w:rsidR="005D5606" w:rsidRPr="0042519F" w:rsidRDefault="005D5606" w:rsidP="005D5606">
            <w:pPr>
              <w:jc w:val="center"/>
            </w:pPr>
            <w:r w:rsidRPr="0042519F">
              <w:t>44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D5606" w:rsidRPr="0042519F" w:rsidRDefault="005D5606" w:rsidP="005D5606">
            <w:pPr>
              <w:jc w:val="center"/>
              <w:rPr>
                <w:b/>
                <w:lang w:val="en-US"/>
              </w:rPr>
            </w:pPr>
            <w:r w:rsidRPr="0042519F">
              <w:rPr>
                <w:b/>
                <w:lang w:val="en-US"/>
              </w:rPr>
              <w:t>GAB3314</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5D5606" w:rsidRPr="0042519F" w:rsidRDefault="005D5606" w:rsidP="005D5606">
            <w:r w:rsidRPr="0042519F">
              <w:t>/ GAB2270, Трявна – Фъревци / - Чакали</w:t>
            </w:r>
          </w:p>
        </w:tc>
        <w:tc>
          <w:tcPr>
            <w:tcW w:w="1649" w:type="dxa"/>
            <w:tcBorders>
              <w:top w:val="single" w:sz="4" w:space="0" w:color="auto"/>
              <w:left w:val="single" w:sz="4" w:space="0" w:color="auto"/>
              <w:bottom w:val="single" w:sz="4" w:space="0" w:color="auto"/>
              <w:right w:val="single" w:sz="4" w:space="0" w:color="auto"/>
            </w:tcBorders>
            <w:shd w:val="clear" w:color="auto" w:fill="auto"/>
            <w:vAlign w:val="center"/>
          </w:tcPr>
          <w:p w:rsidR="005D5606" w:rsidRPr="0042519F" w:rsidRDefault="005D5606" w:rsidP="005D5606">
            <w:pPr>
              <w:jc w:val="center"/>
              <w:rPr>
                <w:b/>
              </w:rPr>
            </w:pPr>
            <w:r w:rsidRPr="0042519F">
              <w:rPr>
                <w:b/>
              </w:rPr>
              <w:t>0.870</w:t>
            </w:r>
          </w:p>
        </w:tc>
      </w:tr>
      <w:tr w:rsidR="005D5606" w:rsidRPr="0042519F" w:rsidTr="005D5606">
        <w:trPr>
          <w:trHeight w:val="146"/>
        </w:trPr>
        <w:tc>
          <w:tcPr>
            <w:tcW w:w="568" w:type="dxa"/>
            <w:tcBorders>
              <w:top w:val="single" w:sz="4" w:space="0" w:color="auto"/>
              <w:left w:val="single" w:sz="4" w:space="0" w:color="auto"/>
              <w:bottom w:val="single" w:sz="4" w:space="0" w:color="auto"/>
              <w:right w:val="single" w:sz="4" w:space="0" w:color="auto"/>
            </w:tcBorders>
            <w:shd w:val="clear" w:color="auto" w:fill="auto"/>
          </w:tcPr>
          <w:p w:rsidR="005D5606" w:rsidRPr="0042519F" w:rsidRDefault="005D5606" w:rsidP="005D5606">
            <w:pPr>
              <w:jc w:val="center"/>
            </w:pPr>
            <w:r w:rsidRPr="0042519F">
              <w:t>45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D5606" w:rsidRPr="0042519F" w:rsidRDefault="005D5606" w:rsidP="005D5606">
            <w:pPr>
              <w:jc w:val="center"/>
              <w:rPr>
                <w:b/>
                <w:lang w:val="en-US"/>
              </w:rPr>
            </w:pPr>
            <w:r w:rsidRPr="0042519F">
              <w:rPr>
                <w:b/>
                <w:lang w:val="en-US"/>
              </w:rPr>
              <w:t>GAB3315</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5D5606" w:rsidRPr="0042519F" w:rsidRDefault="005D5606" w:rsidP="005D5606">
            <w:r w:rsidRPr="0042519F">
              <w:t>/ ІІІ – 552, Белица – Трявна / кв.Стояновци – Христовци - / GAB2270 /</w:t>
            </w:r>
          </w:p>
        </w:tc>
        <w:tc>
          <w:tcPr>
            <w:tcW w:w="1649" w:type="dxa"/>
            <w:tcBorders>
              <w:top w:val="single" w:sz="4" w:space="0" w:color="auto"/>
              <w:left w:val="single" w:sz="4" w:space="0" w:color="auto"/>
              <w:bottom w:val="single" w:sz="4" w:space="0" w:color="auto"/>
              <w:right w:val="single" w:sz="4" w:space="0" w:color="auto"/>
            </w:tcBorders>
            <w:shd w:val="clear" w:color="auto" w:fill="auto"/>
            <w:vAlign w:val="center"/>
          </w:tcPr>
          <w:p w:rsidR="005D5606" w:rsidRPr="0042519F" w:rsidRDefault="005D5606" w:rsidP="005D5606">
            <w:pPr>
              <w:jc w:val="center"/>
              <w:rPr>
                <w:b/>
              </w:rPr>
            </w:pPr>
            <w:r w:rsidRPr="0042519F">
              <w:rPr>
                <w:b/>
              </w:rPr>
              <w:t>2.130</w:t>
            </w:r>
          </w:p>
        </w:tc>
      </w:tr>
      <w:tr w:rsidR="005D5606" w:rsidRPr="0042519F" w:rsidTr="005D5606">
        <w:trPr>
          <w:trHeight w:val="146"/>
        </w:trPr>
        <w:tc>
          <w:tcPr>
            <w:tcW w:w="568" w:type="dxa"/>
            <w:tcBorders>
              <w:top w:val="single" w:sz="4" w:space="0" w:color="auto"/>
              <w:left w:val="single" w:sz="4" w:space="0" w:color="auto"/>
              <w:bottom w:val="single" w:sz="4" w:space="0" w:color="auto"/>
              <w:right w:val="single" w:sz="4" w:space="0" w:color="auto"/>
            </w:tcBorders>
            <w:shd w:val="clear" w:color="auto" w:fill="auto"/>
          </w:tcPr>
          <w:p w:rsidR="005D5606" w:rsidRPr="0042519F" w:rsidRDefault="005D5606" w:rsidP="005D5606">
            <w:pPr>
              <w:jc w:val="center"/>
            </w:pPr>
            <w:r w:rsidRPr="0042519F">
              <w:t>46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D5606" w:rsidRPr="0042519F" w:rsidRDefault="005D5606" w:rsidP="005D5606">
            <w:pPr>
              <w:jc w:val="center"/>
              <w:rPr>
                <w:b/>
                <w:lang w:val="en-US"/>
              </w:rPr>
            </w:pPr>
            <w:r w:rsidRPr="0042519F">
              <w:rPr>
                <w:b/>
                <w:lang w:val="en-US"/>
              </w:rPr>
              <w:t>GAB3317</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5D5606" w:rsidRPr="0042519F" w:rsidRDefault="005D5606" w:rsidP="005D5606">
            <w:r w:rsidRPr="0042519F">
              <w:t>/ GAB2270, Трявна – Фъревци / - Стръмци</w:t>
            </w:r>
          </w:p>
        </w:tc>
        <w:tc>
          <w:tcPr>
            <w:tcW w:w="1649" w:type="dxa"/>
            <w:tcBorders>
              <w:top w:val="single" w:sz="4" w:space="0" w:color="auto"/>
              <w:left w:val="single" w:sz="4" w:space="0" w:color="auto"/>
              <w:bottom w:val="single" w:sz="4" w:space="0" w:color="auto"/>
              <w:right w:val="single" w:sz="4" w:space="0" w:color="auto"/>
            </w:tcBorders>
            <w:shd w:val="clear" w:color="auto" w:fill="auto"/>
            <w:vAlign w:val="center"/>
          </w:tcPr>
          <w:p w:rsidR="005D5606" w:rsidRPr="0042519F" w:rsidRDefault="005D5606" w:rsidP="005D5606">
            <w:pPr>
              <w:jc w:val="center"/>
              <w:rPr>
                <w:b/>
              </w:rPr>
            </w:pPr>
            <w:r w:rsidRPr="0042519F">
              <w:rPr>
                <w:b/>
              </w:rPr>
              <w:t>1.870</w:t>
            </w:r>
          </w:p>
        </w:tc>
      </w:tr>
      <w:tr w:rsidR="005D5606" w:rsidRPr="0042519F" w:rsidTr="005D5606">
        <w:trPr>
          <w:trHeight w:val="146"/>
        </w:trPr>
        <w:tc>
          <w:tcPr>
            <w:tcW w:w="568" w:type="dxa"/>
            <w:tcBorders>
              <w:top w:val="single" w:sz="4" w:space="0" w:color="auto"/>
              <w:left w:val="single" w:sz="4" w:space="0" w:color="auto"/>
              <w:bottom w:val="single" w:sz="4" w:space="0" w:color="auto"/>
              <w:right w:val="single" w:sz="4" w:space="0" w:color="auto"/>
            </w:tcBorders>
            <w:shd w:val="clear" w:color="auto" w:fill="auto"/>
          </w:tcPr>
          <w:p w:rsidR="005D5606" w:rsidRPr="0042519F" w:rsidRDefault="005D5606" w:rsidP="005D5606">
            <w:pPr>
              <w:jc w:val="center"/>
            </w:pPr>
            <w:r w:rsidRPr="0042519F">
              <w:t>47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D5606" w:rsidRPr="0042519F" w:rsidRDefault="005D5606" w:rsidP="005D5606">
            <w:pPr>
              <w:jc w:val="center"/>
              <w:rPr>
                <w:b/>
                <w:lang w:val="en-US"/>
              </w:rPr>
            </w:pPr>
            <w:r w:rsidRPr="0042519F">
              <w:rPr>
                <w:b/>
                <w:lang w:val="en-US"/>
              </w:rPr>
              <w:t>GAB3318</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5D5606" w:rsidRPr="0042519F" w:rsidRDefault="005D5606" w:rsidP="005D5606">
            <w:r w:rsidRPr="0042519F">
              <w:t>/ GAB2270, Трявна – Фъревци / Фъревци - Стражата</w:t>
            </w:r>
          </w:p>
        </w:tc>
        <w:tc>
          <w:tcPr>
            <w:tcW w:w="1649" w:type="dxa"/>
            <w:tcBorders>
              <w:top w:val="single" w:sz="4" w:space="0" w:color="auto"/>
              <w:left w:val="single" w:sz="4" w:space="0" w:color="auto"/>
              <w:bottom w:val="single" w:sz="4" w:space="0" w:color="auto"/>
              <w:right w:val="single" w:sz="4" w:space="0" w:color="auto"/>
            </w:tcBorders>
            <w:shd w:val="clear" w:color="auto" w:fill="auto"/>
            <w:vAlign w:val="center"/>
          </w:tcPr>
          <w:p w:rsidR="005D5606" w:rsidRPr="0042519F" w:rsidRDefault="005D5606" w:rsidP="005D5606">
            <w:pPr>
              <w:jc w:val="center"/>
              <w:rPr>
                <w:b/>
              </w:rPr>
            </w:pPr>
            <w:r w:rsidRPr="0042519F">
              <w:rPr>
                <w:b/>
              </w:rPr>
              <w:t>3.7</w:t>
            </w:r>
          </w:p>
        </w:tc>
      </w:tr>
      <w:tr w:rsidR="005D5606" w:rsidRPr="0042519F" w:rsidTr="005D5606">
        <w:trPr>
          <w:trHeight w:val="146"/>
        </w:trPr>
        <w:tc>
          <w:tcPr>
            <w:tcW w:w="568" w:type="dxa"/>
            <w:tcBorders>
              <w:top w:val="single" w:sz="4" w:space="0" w:color="auto"/>
              <w:left w:val="single" w:sz="4" w:space="0" w:color="auto"/>
              <w:bottom w:val="single" w:sz="4" w:space="0" w:color="auto"/>
              <w:right w:val="single" w:sz="4" w:space="0" w:color="auto"/>
            </w:tcBorders>
            <w:shd w:val="clear" w:color="auto" w:fill="auto"/>
          </w:tcPr>
          <w:p w:rsidR="005D5606" w:rsidRPr="0042519F" w:rsidRDefault="005D5606" w:rsidP="005D5606">
            <w:pPr>
              <w:jc w:val="center"/>
            </w:pPr>
            <w:r w:rsidRPr="0042519F">
              <w:t>48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D5606" w:rsidRPr="0042519F" w:rsidRDefault="005D5606" w:rsidP="005D5606">
            <w:pPr>
              <w:jc w:val="center"/>
              <w:rPr>
                <w:b/>
                <w:lang w:val="en-US"/>
              </w:rPr>
            </w:pPr>
            <w:r w:rsidRPr="0042519F">
              <w:rPr>
                <w:b/>
                <w:lang w:val="en-US"/>
              </w:rPr>
              <w:t>GAB3319</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5D5606" w:rsidRPr="0042519F" w:rsidRDefault="005D5606" w:rsidP="005D5606">
            <w:r w:rsidRPr="0042519F">
              <w:t>/ GAB3279/ - с. Скорци</w:t>
            </w:r>
          </w:p>
        </w:tc>
        <w:tc>
          <w:tcPr>
            <w:tcW w:w="1649" w:type="dxa"/>
            <w:tcBorders>
              <w:top w:val="single" w:sz="4" w:space="0" w:color="auto"/>
              <w:left w:val="single" w:sz="4" w:space="0" w:color="auto"/>
              <w:bottom w:val="single" w:sz="4" w:space="0" w:color="auto"/>
              <w:right w:val="single" w:sz="4" w:space="0" w:color="auto"/>
            </w:tcBorders>
            <w:shd w:val="clear" w:color="auto" w:fill="auto"/>
            <w:vAlign w:val="center"/>
          </w:tcPr>
          <w:p w:rsidR="005D5606" w:rsidRPr="0042519F" w:rsidRDefault="005D5606" w:rsidP="005D5606">
            <w:pPr>
              <w:jc w:val="center"/>
              <w:rPr>
                <w:b/>
              </w:rPr>
            </w:pPr>
            <w:r w:rsidRPr="0042519F">
              <w:rPr>
                <w:b/>
              </w:rPr>
              <w:t>1.170</w:t>
            </w:r>
          </w:p>
        </w:tc>
      </w:tr>
      <w:tr w:rsidR="005D5606" w:rsidRPr="0042519F" w:rsidTr="005D5606">
        <w:trPr>
          <w:trHeight w:val="146"/>
        </w:trPr>
        <w:tc>
          <w:tcPr>
            <w:tcW w:w="568" w:type="dxa"/>
            <w:tcBorders>
              <w:top w:val="single" w:sz="4" w:space="0" w:color="auto"/>
              <w:left w:val="single" w:sz="4" w:space="0" w:color="auto"/>
              <w:bottom w:val="single" w:sz="4" w:space="0" w:color="auto"/>
              <w:right w:val="single" w:sz="4" w:space="0" w:color="auto"/>
            </w:tcBorders>
            <w:shd w:val="clear" w:color="auto" w:fill="auto"/>
          </w:tcPr>
          <w:p w:rsidR="005D5606" w:rsidRPr="0042519F" w:rsidRDefault="005D5606" w:rsidP="005D5606">
            <w:pPr>
              <w:jc w:val="center"/>
            </w:pPr>
            <w:r w:rsidRPr="0042519F">
              <w:t>49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D5606" w:rsidRPr="0042519F" w:rsidRDefault="005D5606" w:rsidP="005D5606">
            <w:pPr>
              <w:jc w:val="center"/>
              <w:rPr>
                <w:b/>
                <w:lang w:val="en-US"/>
              </w:rPr>
            </w:pPr>
            <w:r w:rsidRPr="0042519F">
              <w:rPr>
                <w:b/>
                <w:lang w:val="en-US"/>
              </w:rPr>
              <w:t>GAB3320</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5D5606" w:rsidRPr="0042519F" w:rsidRDefault="005D5606" w:rsidP="005D5606">
            <w:r w:rsidRPr="0042519F">
              <w:t>/ GAB3330, Армянковци - Фъревци / - Миховци</w:t>
            </w:r>
          </w:p>
        </w:tc>
        <w:tc>
          <w:tcPr>
            <w:tcW w:w="1649" w:type="dxa"/>
            <w:tcBorders>
              <w:top w:val="single" w:sz="4" w:space="0" w:color="auto"/>
              <w:left w:val="single" w:sz="4" w:space="0" w:color="auto"/>
              <w:bottom w:val="single" w:sz="4" w:space="0" w:color="auto"/>
              <w:right w:val="single" w:sz="4" w:space="0" w:color="auto"/>
            </w:tcBorders>
            <w:shd w:val="clear" w:color="auto" w:fill="auto"/>
            <w:vAlign w:val="center"/>
          </w:tcPr>
          <w:p w:rsidR="005D5606" w:rsidRPr="0042519F" w:rsidRDefault="005D5606" w:rsidP="005D5606">
            <w:pPr>
              <w:jc w:val="center"/>
              <w:rPr>
                <w:b/>
              </w:rPr>
            </w:pPr>
            <w:r w:rsidRPr="0042519F">
              <w:rPr>
                <w:b/>
              </w:rPr>
              <w:t>1.080</w:t>
            </w:r>
          </w:p>
        </w:tc>
      </w:tr>
      <w:tr w:rsidR="005D5606" w:rsidRPr="0042519F" w:rsidTr="005D5606">
        <w:trPr>
          <w:trHeight w:val="146"/>
        </w:trPr>
        <w:tc>
          <w:tcPr>
            <w:tcW w:w="568" w:type="dxa"/>
            <w:tcBorders>
              <w:top w:val="single" w:sz="4" w:space="0" w:color="auto"/>
              <w:left w:val="single" w:sz="4" w:space="0" w:color="auto"/>
              <w:bottom w:val="single" w:sz="4" w:space="0" w:color="auto"/>
              <w:right w:val="single" w:sz="4" w:space="0" w:color="auto"/>
            </w:tcBorders>
            <w:shd w:val="clear" w:color="auto" w:fill="auto"/>
          </w:tcPr>
          <w:p w:rsidR="005D5606" w:rsidRPr="0042519F" w:rsidRDefault="005D5606" w:rsidP="005D5606">
            <w:pPr>
              <w:jc w:val="center"/>
            </w:pPr>
            <w:r w:rsidRPr="0042519F">
              <w:t>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D5606" w:rsidRPr="0042519F" w:rsidRDefault="005D5606" w:rsidP="005D5606">
            <w:pPr>
              <w:jc w:val="center"/>
              <w:rPr>
                <w:b/>
                <w:lang w:val="en-US"/>
              </w:rPr>
            </w:pPr>
            <w:r w:rsidRPr="0042519F">
              <w:rPr>
                <w:b/>
                <w:lang w:val="en-US"/>
              </w:rPr>
              <w:t>GAB3321</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5D5606" w:rsidRPr="0042519F" w:rsidRDefault="005D5606" w:rsidP="005D5606">
            <w:r w:rsidRPr="0042519F">
              <w:t>/ GAB3330 - GAB3350 / - Павлевци</w:t>
            </w:r>
          </w:p>
        </w:tc>
        <w:tc>
          <w:tcPr>
            <w:tcW w:w="1649" w:type="dxa"/>
            <w:tcBorders>
              <w:top w:val="single" w:sz="4" w:space="0" w:color="auto"/>
              <w:left w:val="single" w:sz="4" w:space="0" w:color="auto"/>
              <w:bottom w:val="single" w:sz="4" w:space="0" w:color="auto"/>
              <w:right w:val="single" w:sz="4" w:space="0" w:color="auto"/>
            </w:tcBorders>
            <w:shd w:val="clear" w:color="auto" w:fill="auto"/>
            <w:vAlign w:val="center"/>
          </w:tcPr>
          <w:p w:rsidR="005D5606" w:rsidRPr="0042519F" w:rsidRDefault="005D5606" w:rsidP="005D5606">
            <w:pPr>
              <w:jc w:val="center"/>
              <w:rPr>
                <w:b/>
              </w:rPr>
            </w:pPr>
            <w:r w:rsidRPr="0042519F">
              <w:rPr>
                <w:b/>
              </w:rPr>
              <w:t>0.3</w:t>
            </w:r>
          </w:p>
        </w:tc>
      </w:tr>
      <w:tr w:rsidR="005D5606" w:rsidRPr="0042519F" w:rsidTr="005D5606">
        <w:trPr>
          <w:trHeight w:val="146"/>
        </w:trPr>
        <w:tc>
          <w:tcPr>
            <w:tcW w:w="568" w:type="dxa"/>
            <w:tcBorders>
              <w:top w:val="single" w:sz="4" w:space="0" w:color="auto"/>
              <w:left w:val="single" w:sz="4" w:space="0" w:color="auto"/>
              <w:bottom w:val="single" w:sz="4" w:space="0" w:color="auto"/>
              <w:right w:val="single" w:sz="4" w:space="0" w:color="auto"/>
            </w:tcBorders>
            <w:shd w:val="clear" w:color="auto" w:fill="auto"/>
          </w:tcPr>
          <w:p w:rsidR="005D5606" w:rsidRPr="0042519F" w:rsidRDefault="005D5606" w:rsidP="005D5606">
            <w:pPr>
              <w:jc w:val="center"/>
            </w:pPr>
            <w:r w:rsidRPr="0042519F">
              <w:t>51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D5606" w:rsidRPr="0042519F" w:rsidRDefault="005D5606" w:rsidP="005D5606">
            <w:pPr>
              <w:jc w:val="center"/>
              <w:rPr>
                <w:b/>
                <w:lang w:val="en-US"/>
              </w:rPr>
            </w:pPr>
            <w:r w:rsidRPr="0042519F">
              <w:rPr>
                <w:b/>
                <w:lang w:val="en-US"/>
              </w:rPr>
              <w:t>GAB3322</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5D5606" w:rsidRPr="0042519F" w:rsidRDefault="005D5606" w:rsidP="005D5606">
            <w:r w:rsidRPr="0042519F">
              <w:t>/ GAB2117, Малки Станчовци – Черновръх / - Бърдени</w:t>
            </w:r>
          </w:p>
        </w:tc>
        <w:tc>
          <w:tcPr>
            <w:tcW w:w="1649" w:type="dxa"/>
            <w:tcBorders>
              <w:top w:val="single" w:sz="4" w:space="0" w:color="auto"/>
              <w:left w:val="single" w:sz="4" w:space="0" w:color="auto"/>
              <w:bottom w:val="single" w:sz="4" w:space="0" w:color="auto"/>
              <w:right w:val="single" w:sz="4" w:space="0" w:color="auto"/>
            </w:tcBorders>
            <w:shd w:val="clear" w:color="auto" w:fill="auto"/>
            <w:vAlign w:val="center"/>
          </w:tcPr>
          <w:p w:rsidR="005D5606" w:rsidRPr="0042519F" w:rsidRDefault="005D5606" w:rsidP="005D5606">
            <w:pPr>
              <w:jc w:val="center"/>
              <w:rPr>
                <w:b/>
              </w:rPr>
            </w:pPr>
            <w:r w:rsidRPr="0042519F">
              <w:rPr>
                <w:b/>
              </w:rPr>
              <w:t>2.0</w:t>
            </w:r>
          </w:p>
        </w:tc>
      </w:tr>
      <w:tr w:rsidR="005D5606" w:rsidRPr="0042519F" w:rsidTr="005D5606">
        <w:trPr>
          <w:trHeight w:val="146"/>
        </w:trPr>
        <w:tc>
          <w:tcPr>
            <w:tcW w:w="568" w:type="dxa"/>
            <w:tcBorders>
              <w:top w:val="single" w:sz="4" w:space="0" w:color="auto"/>
              <w:left w:val="single" w:sz="4" w:space="0" w:color="auto"/>
              <w:bottom w:val="single" w:sz="4" w:space="0" w:color="auto"/>
              <w:right w:val="single" w:sz="4" w:space="0" w:color="auto"/>
            </w:tcBorders>
            <w:shd w:val="clear" w:color="auto" w:fill="auto"/>
          </w:tcPr>
          <w:p w:rsidR="005D5606" w:rsidRPr="0042519F" w:rsidRDefault="005D5606" w:rsidP="005D5606">
            <w:pPr>
              <w:jc w:val="center"/>
            </w:pPr>
            <w:r w:rsidRPr="0042519F">
              <w:t>52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D5606" w:rsidRPr="0042519F" w:rsidRDefault="005D5606" w:rsidP="005D5606">
            <w:pPr>
              <w:jc w:val="center"/>
              <w:rPr>
                <w:b/>
                <w:lang w:val="en-US"/>
              </w:rPr>
            </w:pPr>
            <w:r w:rsidRPr="0042519F">
              <w:rPr>
                <w:b/>
                <w:lang w:val="en-US"/>
              </w:rPr>
              <w:t>GAB3323</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5D5606" w:rsidRPr="0042519F" w:rsidRDefault="005D5606" w:rsidP="005D5606">
            <w:r w:rsidRPr="0042519F">
              <w:t>/ GAB2117, Радовци – Черновръх / - Големи Станчовци</w:t>
            </w:r>
          </w:p>
        </w:tc>
        <w:tc>
          <w:tcPr>
            <w:tcW w:w="1649" w:type="dxa"/>
            <w:tcBorders>
              <w:top w:val="single" w:sz="4" w:space="0" w:color="auto"/>
              <w:left w:val="single" w:sz="4" w:space="0" w:color="auto"/>
              <w:bottom w:val="single" w:sz="4" w:space="0" w:color="auto"/>
              <w:right w:val="single" w:sz="4" w:space="0" w:color="auto"/>
            </w:tcBorders>
            <w:shd w:val="clear" w:color="auto" w:fill="auto"/>
            <w:vAlign w:val="center"/>
          </w:tcPr>
          <w:p w:rsidR="005D5606" w:rsidRPr="0042519F" w:rsidRDefault="005D5606" w:rsidP="005D5606">
            <w:pPr>
              <w:jc w:val="center"/>
              <w:rPr>
                <w:b/>
              </w:rPr>
            </w:pPr>
            <w:r w:rsidRPr="0042519F">
              <w:rPr>
                <w:b/>
              </w:rPr>
              <w:t>1.848</w:t>
            </w:r>
          </w:p>
        </w:tc>
      </w:tr>
      <w:tr w:rsidR="005D5606" w:rsidRPr="0042519F" w:rsidTr="005D5606">
        <w:trPr>
          <w:trHeight w:val="146"/>
        </w:trPr>
        <w:tc>
          <w:tcPr>
            <w:tcW w:w="568" w:type="dxa"/>
            <w:tcBorders>
              <w:top w:val="single" w:sz="4" w:space="0" w:color="auto"/>
              <w:left w:val="single" w:sz="4" w:space="0" w:color="auto"/>
              <w:bottom w:val="single" w:sz="4" w:space="0" w:color="auto"/>
              <w:right w:val="single" w:sz="4" w:space="0" w:color="auto"/>
            </w:tcBorders>
            <w:shd w:val="clear" w:color="auto" w:fill="auto"/>
          </w:tcPr>
          <w:p w:rsidR="005D5606" w:rsidRPr="0042519F" w:rsidRDefault="005D5606" w:rsidP="005D5606">
            <w:pPr>
              <w:jc w:val="center"/>
            </w:pPr>
            <w:r w:rsidRPr="0042519F">
              <w:t>53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D5606" w:rsidRPr="0042519F" w:rsidRDefault="005D5606" w:rsidP="005D5606">
            <w:pPr>
              <w:jc w:val="center"/>
              <w:rPr>
                <w:b/>
                <w:lang w:val="en-US"/>
              </w:rPr>
            </w:pPr>
            <w:r w:rsidRPr="0042519F">
              <w:rPr>
                <w:b/>
                <w:lang w:val="en-US"/>
              </w:rPr>
              <w:t>GAB3324</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5D5606" w:rsidRPr="0042519F" w:rsidRDefault="005D5606" w:rsidP="005D5606">
            <w:r w:rsidRPr="0042519F">
              <w:t>/ GAB3326/ - Вълковци</w:t>
            </w:r>
          </w:p>
        </w:tc>
        <w:tc>
          <w:tcPr>
            <w:tcW w:w="1649" w:type="dxa"/>
            <w:tcBorders>
              <w:top w:val="single" w:sz="4" w:space="0" w:color="auto"/>
              <w:left w:val="single" w:sz="4" w:space="0" w:color="auto"/>
              <w:bottom w:val="single" w:sz="4" w:space="0" w:color="auto"/>
              <w:right w:val="single" w:sz="4" w:space="0" w:color="auto"/>
            </w:tcBorders>
            <w:shd w:val="clear" w:color="auto" w:fill="auto"/>
            <w:vAlign w:val="center"/>
          </w:tcPr>
          <w:p w:rsidR="005D5606" w:rsidRPr="0042519F" w:rsidRDefault="005D5606" w:rsidP="005D5606">
            <w:pPr>
              <w:jc w:val="center"/>
              <w:rPr>
                <w:b/>
              </w:rPr>
            </w:pPr>
            <w:r w:rsidRPr="0042519F">
              <w:rPr>
                <w:b/>
              </w:rPr>
              <w:t>1.2</w:t>
            </w:r>
          </w:p>
        </w:tc>
      </w:tr>
      <w:tr w:rsidR="005D5606" w:rsidRPr="0042519F" w:rsidTr="005D5606">
        <w:trPr>
          <w:trHeight w:val="146"/>
        </w:trPr>
        <w:tc>
          <w:tcPr>
            <w:tcW w:w="568" w:type="dxa"/>
            <w:tcBorders>
              <w:top w:val="single" w:sz="4" w:space="0" w:color="auto"/>
              <w:left w:val="single" w:sz="4" w:space="0" w:color="auto"/>
              <w:bottom w:val="single" w:sz="4" w:space="0" w:color="auto"/>
              <w:right w:val="single" w:sz="4" w:space="0" w:color="auto"/>
            </w:tcBorders>
            <w:shd w:val="clear" w:color="auto" w:fill="auto"/>
          </w:tcPr>
          <w:p w:rsidR="005D5606" w:rsidRPr="0042519F" w:rsidRDefault="005D5606" w:rsidP="005D5606">
            <w:pPr>
              <w:jc w:val="center"/>
            </w:pPr>
            <w:r w:rsidRPr="0042519F">
              <w:t>54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D5606" w:rsidRPr="0042519F" w:rsidRDefault="005D5606" w:rsidP="005D5606">
            <w:pPr>
              <w:jc w:val="center"/>
              <w:rPr>
                <w:b/>
                <w:lang w:val="en-US"/>
              </w:rPr>
            </w:pPr>
            <w:r w:rsidRPr="0042519F">
              <w:rPr>
                <w:b/>
                <w:lang w:val="en-US"/>
              </w:rPr>
              <w:t>GAB3325</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5D5606" w:rsidRPr="0042519F" w:rsidRDefault="005D5606" w:rsidP="005D5606">
            <w:r w:rsidRPr="0042519F">
              <w:t>/ GAB2117, Радовци – Черновръх / - Томчевци</w:t>
            </w:r>
          </w:p>
        </w:tc>
        <w:tc>
          <w:tcPr>
            <w:tcW w:w="1649" w:type="dxa"/>
            <w:tcBorders>
              <w:top w:val="single" w:sz="4" w:space="0" w:color="auto"/>
              <w:left w:val="single" w:sz="4" w:space="0" w:color="auto"/>
              <w:bottom w:val="single" w:sz="4" w:space="0" w:color="auto"/>
              <w:right w:val="single" w:sz="4" w:space="0" w:color="auto"/>
            </w:tcBorders>
            <w:shd w:val="clear" w:color="auto" w:fill="auto"/>
            <w:vAlign w:val="center"/>
          </w:tcPr>
          <w:p w:rsidR="005D5606" w:rsidRPr="0042519F" w:rsidRDefault="005D5606" w:rsidP="005D5606">
            <w:pPr>
              <w:jc w:val="center"/>
              <w:rPr>
                <w:b/>
              </w:rPr>
            </w:pPr>
            <w:r w:rsidRPr="0042519F">
              <w:rPr>
                <w:b/>
              </w:rPr>
              <w:t>0.836</w:t>
            </w:r>
          </w:p>
        </w:tc>
      </w:tr>
      <w:tr w:rsidR="005D5606" w:rsidRPr="0042519F" w:rsidTr="005D5606">
        <w:trPr>
          <w:trHeight w:val="146"/>
        </w:trPr>
        <w:tc>
          <w:tcPr>
            <w:tcW w:w="568" w:type="dxa"/>
            <w:tcBorders>
              <w:top w:val="single" w:sz="4" w:space="0" w:color="auto"/>
              <w:left w:val="single" w:sz="4" w:space="0" w:color="auto"/>
              <w:bottom w:val="single" w:sz="4" w:space="0" w:color="auto"/>
              <w:right w:val="single" w:sz="4" w:space="0" w:color="auto"/>
            </w:tcBorders>
            <w:shd w:val="clear" w:color="auto" w:fill="auto"/>
          </w:tcPr>
          <w:p w:rsidR="005D5606" w:rsidRPr="0042519F" w:rsidRDefault="005D5606" w:rsidP="005D5606">
            <w:pPr>
              <w:jc w:val="center"/>
            </w:pPr>
            <w:r w:rsidRPr="0042519F">
              <w:t>55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D5606" w:rsidRPr="0042519F" w:rsidRDefault="005D5606" w:rsidP="005D5606">
            <w:pPr>
              <w:jc w:val="center"/>
              <w:rPr>
                <w:b/>
                <w:lang w:val="en-US"/>
              </w:rPr>
            </w:pPr>
            <w:r w:rsidRPr="0042519F">
              <w:rPr>
                <w:b/>
                <w:lang w:val="en-US"/>
              </w:rPr>
              <w:t>GAB3326</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5D5606" w:rsidRPr="0042519F" w:rsidRDefault="005D5606" w:rsidP="005D5606">
            <w:r w:rsidRPr="0042519F">
              <w:t>/ GAB2117, Радовци – Черновръх / - Владовци</w:t>
            </w:r>
          </w:p>
        </w:tc>
        <w:tc>
          <w:tcPr>
            <w:tcW w:w="1649" w:type="dxa"/>
            <w:tcBorders>
              <w:top w:val="single" w:sz="4" w:space="0" w:color="auto"/>
              <w:left w:val="single" w:sz="4" w:space="0" w:color="auto"/>
              <w:bottom w:val="single" w:sz="4" w:space="0" w:color="auto"/>
              <w:right w:val="single" w:sz="4" w:space="0" w:color="auto"/>
            </w:tcBorders>
            <w:shd w:val="clear" w:color="auto" w:fill="auto"/>
            <w:vAlign w:val="center"/>
          </w:tcPr>
          <w:p w:rsidR="005D5606" w:rsidRPr="0042519F" w:rsidRDefault="005D5606" w:rsidP="005D5606">
            <w:pPr>
              <w:jc w:val="center"/>
              <w:rPr>
                <w:b/>
              </w:rPr>
            </w:pPr>
            <w:r w:rsidRPr="0042519F">
              <w:rPr>
                <w:b/>
              </w:rPr>
              <w:t>3.410</w:t>
            </w:r>
          </w:p>
        </w:tc>
      </w:tr>
      <w:tr w:rsidR="005D5606" w:rsidRPr="0042519F" w:rsidTr="005D5606">
        <w:trPr>
          <w:trHeight w:val="146"/>
        </w:trPr>
        <w:tc>
          <w:tcPr>
            <w:tcW w:w="568" w:type="dxa"/>
            <w:tcBorders>
              <w:top w:val="single" w:sz="4" w:space="0" w:color="auto"/>
              <w:left w:val="single" w:sz="4" w:space="0" w:color="auto"/>
              <w:bottom w:val="single" w:sz="4" w:space="0" w:color="auto"/>
              <w:right w:val="single" w:sz="4" w:space="0" w:color="auto"/>
            </w:tcBorders>
            <w:shd w:val="clear" w:color="auto" w:fill="auto"/>
          </w:tcPr>
          <w:p w:rsidR="005D5606" w:rsidRPr="0042519F" w:rsidRDefault="005D5606" w:rsidP="005D5606">
            <w:pPr>
              <w:jc w:val="center"/>
            </w:pPr>
            <w:r w:rsidRPr="0042519F">
              <w:t>56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D5606" w:rsidRPr="0042519F" w:rsidRDefault="005D5606" w:rsidP="005D5606">
            <w:pPr>
              <w:jc w:val="center"/>
              <w:rPr>
                <w:b/>
                <w:lang w:val="en-US"/>
              </w:rPr>
            </w:pPr>
            <w:r w:rsidRPr="0042519F">
              <w:rPr>
                <w:b/>
                <w:lang w:val="en-US"/>
              </w:rPr>
              <w:t>GAB3327</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5D5606" w:rsidRPr="0042519F" w:rsidRDefault="005D5606" w:rsidP="005D5606">
            <w:r w:rsidRPr="0042519F">
              <w:t>/ ІІІ-609, Плачковци – Трявна / - Бангейци - Кашенци</w:t>
            </w:r>
          </w:p>
        </w:tc>
        <w:tc>
          <w:tcPr>
            <w:tcW w:w="1649" w:type="dxa"/>
            <w:tcBorders>
              <w:top w:val="single" w:sz="4" w:space="0" w:color="auto"/>
              <w:left w:val="single" w:sz="4" w:space="0" w:color="auto"/>
              <w:bottom w:val="single" w:sz="4" w:space="0" w:color="auto"/>
              <w:right w:val="single" w:sz="4" w:space="0" w:color="auto"/>
            </w:tcBorders>
            <w:shd w:val="clear" w:color="auto" w:fill="auto"/>
            <w:vAlign w:val="center"/>
          </w:tcPr>
          <w:p w:rsidR="005D5606" w:rsidRPr="0042519F" w:rsidRDefault="005D5606" w:rsidP="005D5606">
            <w:pPr>
              <w:jc w:val="center"/>
              <w:rPr>
                <w:b/>
              </w:rPr>
            </w:pPr>
            <w:r w:rsidRPr="0042519F">
              <w:rPr>
                <w:b/>
              </w:rPr>
              <w:t>3.1</w:t>
            </w:r>
          </w:p>
        </w:tc>
      </w:tr>
      <w:tr w:rsidR="005D5606" w:rsidRPr="0042519F" w:rsidTr="005D5606">
        <w:trPr>
          <w:trHeight w:val="146"/>
        </w:trPr>
        <w:tc>
          <w:tcPr>
            <w:tcW w:w="568" w:type="dxa"/>
            <w:tcBorders>
              <w:top w:val="single" w:sz="4" w:space="0" w:color="auto"/>
              <w:left w:val="single" w:sz="4" w:space="0" w:color="auto"/>
              <w:bottom w:val="single" w:sz="4" w:space="0" w:color="auto"/>
              <w:right w:val="single" w:sz="4" w:space="0" w:color="auto"/>
            </w:tcBorders>
            <w:shd w:val="clear" w:color="auto" w:fill="auto"/>
          </w:tcPr>
          <w:p w:rsidR="005D5606" w:rsidRPr="0042519F" w:rsidRDefault="005D5606" w:rsidP="005D5606">
            <w:pPr>
              <w:jc w:val="center"/>
            </w:pPr>
            <w:r w:rsidRPr="0042519F">
              <w:t>57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D5606" w:rsidRPr="0042519F" w:rsidRDefault="005D5606" w:rsidP="005D5606">
            <w:pPr>
              <w:jc w:val="center"/>
              <w:rPr>
                <w:b/>
                <w:lang w:val="en-US"/>
              </w:rPr>
            </w:pPr>
            <w:r w:rsidRPr="0042519F">
              <w:rPr>
                <w:b/>
                <w:lang w:val="en-US"/>
              </w:rPr>
              <w:t>GAB3328</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5D5606" w:rsidRPr="0042519F" w:rsidRDefault="005D5606" w:rsidP="005D5606">
            <w:r w:rsidRPr="0042519F">
              <w:t>/ ІІІ – 552, Трявна – Дончевци / Трявна, кв.Раданци - Матешовци</w:t>
            </w:r>
          </w:p>
        </w:tc>
        <w:tc>
          <w:tcPr>
            <w:tcW w:w="1649" w:type="dxa"/>
            <w:tcBorders>
              <w:top w:val="single" w:sz="4" w:space="0" w:color="auto"/>
              <w:left w:val="single" w:sz="4" w:space="0" w:color="auto"/>
              <w:bottom w:val="single" w:sz="4" w:space="0" w:color="auto"/>
              <w:right w:val="single" w:sz="4" w:space="0" w:color="auto"/>
            </w:tcBorders>
            <w:shd w:val="clear" w:color="auto" w:fill="auto"/>
            <w:vAlign w:val="center"/>
          </w:tcPr>
          <w:p w:rsidR="005D5606" w:rsidRPr="0042519F" w:rsidRDefault="005D5606" w:rsidP="005D5606">
            <w:pPr>
              <w:jc w:val="center"/>
              <w:rPr>
                <w:b/>
              </w:rPr>
            </w:pPr>
            <w:r w:rsidRPr="0042519F">
              <w:rPr>
                <w:b/>
              </w:rPr>
              <w:t>1.775</w:t>
            </w:r>
          </w:p>
        </w:tc>
      </w:tr>
      <w:tr w:rsidR="005D5606" w:rsidRPr="0042519F" w:rsidTr="005D5606">
        <w:trPr>
          <w:trHeight w:val="146"/>
        </w:trPr>
        <w:tc>
          <w:tcPr>
            <w:tcW w:w="568" w:type="dxa"/>
            <w:tcBorders>
              <w:top w:val="single" w:sz="4" w:space="0" w:color="auto"/>
              <w:left w:val="single" w:sz="4" w:space="0" w:color="auto"/>
              <w:bottom w:val="single" w:sz="4" w:space="0" w:color="auto"/>
              <w:right w:val="single" w:sz="4" w:space="0" w:color="auto"/>
            </w:tcBorders>
            <w:shd w:val="clear" w:color="auto" w:fill="auto"/>
          </w:tcPr>
          <w:p w:rsidR="005D5606" w:rsidRPr="0042519F" w:rsidRDefault="005D5606" w:rsidP="005D5606">
            <w:pPr>
              <w:jc w:val="center"/>
            </w:pPr>
            <w:r w:rsidRPr="0042519F">
              <w:t>58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D5606" w:rsidRPr="0042519F" w:rsidRDefault="005D5606" w:rsidP="005D5606">
            <w:pPr>
              <w:jc w:val="center"/>
              <w:rPr>
                <w:b/>
                <w:lang w:val="en-US"/>
              </w:rPr>
            </w:pPr>
            <w:r w:rsidRPr="0042519F">
              <w:rPr>
                <w:b/>
                <w:lang w:val="en-US"/>
              </w:rPr>
              <w:t>GAB3329</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5D5606" w:rsidRPr="0042519F" w:rsidRDefault="005D5606" w:rsidP="005D5606">
            <w:r w:rsidRPr="0042519F">
              <w:t>/ GAB3330 - GAB3350 / - Велковци</w:t>
            </w:r>
          </w:p>
        </w:tc>
        <w:tc>
          <w:tcPr>
            <w:tcW w:w="1649" w:type="dxa"/>
            <w:tcBorders>
              <w:top w:val="single" w:sz="4" w:space="0" w:color="auto"/>
              <w:left w:val="single" w:sz="4" w:space="0" w:color="auto"/>
              <w:bottom w:val="single" w:sz="4" w:space="0" w:color="auto"/>
              <w:right w:val="single" w:sz="4" w:space="0" w:color="auto"/>
            </w:tcBorders>
            <w:shd w:val="clear" w:color="auto" w:fill="auto"/>
            <w:vAlign w:val="center"/>
          </w:tcPr>
          <w:p w:rsidR="005D5606" w:rsidRPr="0042519F" w:rsidRDefault="005D5606" w:rsidP="005D5606">
            <w:pPr>
              <w:jc w:val="center"/>
              <w:rPr>
                <w:b/>
              </w:rPr>
            </w:pPr>
            <w:r w:rsidRPr="0042519F">
              <w:rPr>
                <w:b/>
              </w:rPr>
              <w:t>3.2</w:t>
            </w:r>
          </w:p>
        </w:tc>
      </w:tr>
      <w:tr w:rsidR="005D5606" w:rsidRPr="0042519F" w:rsidTr="005D5606">
        <w:trPr>
          <w:trHeight w:val="146"/>
        </w:trPr>
        <w:tc>
          <w:tcPr>
            <w:tcW w:w="568" w:type="dxa"/>
            <w:tcBorders>
              <w:top w:val="single" w:sz="4" w:space="0" w:color="auto"/>
              <w:left w:val="single" w:sz="4" w:space="0" w:color="auto"/>
              <w:bottom w:val="single" w:sz="4" w:space="0" w:color="auto"/>
              <w:right w:val="single" w:sz="4" w:space="0" w:color="auto"/>
            </w:tcBorders>
            <w:shd w:val="clear" w:color="auto" w:fill="auto"/>
          </w:tcPr>
          <w:p w:rsidR="005D5606" w:rsidRPr="0042519F" w:rsidRDefault="005D5606" w:rsidP="005D5606">
            <w:pPr>
              <w:jc w:val="center"/>
            </w:pPr>
            <w:r w:rsidRPr="0042519F">
              <w:t>59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D5606" w:rsidRPr="0042519F" w:rsidRDefault="005D5606" w:rsidP="005D5606">
            <w:pPr>
              <w:jc w:val="center"/>
              <w:rPr>
                <w:b/>
                <w:lang w:val="en-US"/>
              </w:rPr>
            </w:pPr>
            <w:r w:rsidRPr="0042519F">
              <w:rPr>
                <w:b/>
                <w:lang w:val="en-US"/>
              </w:rPr>
              <w:t>GAB3330</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5D5606" w:rsidRPr="0042519F" w:rsidRDefault="005D5606" w:rsidP="005D5606">
            <w:r w:rsidRPr="0042519F">
              <w:t>/ ІІІ – 552, Белица – Трявна / - Армянковци - / GAB2270 /</w:t>
            </w:r>
          </w:p>
        </w:tc>
        <w:tc>
          <w:tcPr>
            <w:tcW w:w="1649" w:type="dxa"/>
            <w:tcBorders>
              <w:top w:val="single" w:sz="4" w:space="0" w:color="auto"/>
              <w:left w:val="single" w:sz="4" w:space="0" w:color="auto"/>
              <w:bottom w:val="single" w:sz="4" w:space="0" w:color="auto"/>
              <w:right w:val="single" w:sz="4" w:space="0" w:color="auto"/>
            </w:tcBorders>
            <w:shd w:val="clear" w:color="auto" w:fill="auto"/>
            <w:vAlign w:val="center"/>
          </w:tcPr>
          <w:p w:rsidR="005D5606" w:rsidRPr="0042519F" w:rsidRDefault="005D5606" w:rsidP="005D5606">
            <w:pPr>
              <w:jc w:val="center"/>
              <w:rPr>
                <w:b/>
              </w:rPr>
            </w:pPr>
            <w:r w:rsidRPr="0042519F">
              <w:rPr>
                <w:b/>
              </w:rPr>
              <w:t>4.620</w:t>
            </w:r>
          </w:p>
        </w:tc>
      </w:tr>
      <w:tr w:rsidR="005D5606" w:rsidRPr="0042519F" w:rsidTr="005D5606">
        <w:trPr>
          <w:trHeight w:val="146"/>
        </w:trPr>
        <w:tc>
          <w:tcPr>
            <w:tcW w:w="568" w:type="dxa"/>
            <w:tcBorders>
              <w:top w:val="single" w:sz="4" w:space="0" w:color="auto"/>
              <w:left w:val="single" w:sz="4" w:space="0" w:color="auto"/>
              <w:bottom w:val="single" w:sz="4" w:space="0" w:color="auto"/>
              <w:right w:val="single" w:sz="4" w:space="0" w:color="auto"/>
            </w:tcBorders>
            <w:shd w:val="clear" w:color="auto" w:fill="auto"/>
          </w:tcPr>
          <w:p w:rsidR="005D5606" w:rsidRPr="0042519F" w:rsidRDefault="005D5606" w:rsidP="005D5606">
            <w:pPr>
              <w:jc w:val="center"/>
            </w:pPr>
            <w:r w:rsidRPr="0042519F">
              <w:t>60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D5606" w:rsidRPr="0042519F" w:rsidRDefault="005D5606" w:rsidP="005D5606">
            <w:pPr>
              <w:jc w:val="center"/>
              <w:rPr>
                <w:b/>
                <w:lang w:val="en-US"/>
              </w:rPr>
            </w:pPr>
            <w:r w:rsidRPr="0042519F">
              <w:rPr>
                <w:b/>
                <w:lang w:val="en-US"/>
              </w:rPr>
              <w:t>GAB3331</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5D5606" w:rsidRPr="0042519F" w:rsidRDefault="005D5606" w:rsidP="005D5606">
            <w:r w:rsidRPr="0042519F">
              <w:t>/ GAB3330, Армянковци - Фъревци / - Армянковци - Димиевци</w:t>
            </w:r>
          </w:p>
        </w:tc>
        <w:tc>
          <w:tcPr>
            <w:tcW w:w="1649" w:type="dxa"/>
            <w:tcBorders>
              <w:top w:val="single" w:sz="4" w:space="0" w:color="auto"/>
              <w:left w:val="single" w:sz="4" w:space="0" w:color="auto"/>
              <w:bottom w:val="single" w:sz="4" w:space="0" w:color="auto"/>
              <w:right w:val="single" w:sz="4" w:space="0" w:color="auto"/>
            </w:tcBorders>
            <w:shd w:val="clear" w:color="auto" w:fill="auto"/>
            <w:vAlign w:val="center"/>
          </w:tcPr>
          <w:p w:rsidR="005D5606" w:rsidRPr="0042519F" w:rsidRDefault="005D5606" w:rsidP="005D5606">
            <w:pPr>
              <w:jc w:val="center"/>
              <w:rPr>
                <w:b/>
              </w:rPr>
            </w:pPr>
            <w:r w:rsidRPr="0042519F">
              <w:rPr>
                <w:b/>
              </w:rPr>
              <w:t>1.530</w:t>
            </w:r>
          </w:p>
        </w:tc>
      </w:tr>
      <w:tr w:rsidR="005D5606" w:rsidRPr="0042519F" w:rsidTr="005D5606">
        <w:trPr>
          <w:trHeight w:val="146"/>
        </w:trPr>
        <w:tc>
          <w:tcPr>
            <w:tcW w:w="568" w:type="dxa"/>
            <w:tcBorders>
              <w:top w:val="single" w:sz="4" w:space="0" w:color="auto"/>
              <w:left w:val="single" w:sz="4" w:space="0" w:color="auto"/>
              <w:bottom w:val="single" w:sz="4" w:space="0" w:color="auto"/>
              <w:right w:val="single" w:sz="4" w:space="0" w:color="auto"/>
            </w:tcBorders>
            <w:shd w:val="clear" w:color="auto" w:fill="auto"/>
          </w:tcPr>
          <w:p w:rsidR="005D5606" w:rsidRPr="0042519F" w:rsidRDefault="005D5606" w:rsidP="005D5606">
            <w:pPr>
              <w:jc w:val="center"/>
            </w:pPr>
            <w:r w:rsidRPr="0042519F">
              <w:t>61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D5606" w:rsidRPr="0042519F" w:rsidRDefault="005D5606" w:rsidP="005D5606">
            <w:pPr>
              <w:jc w:val="center"/>
              <w:rPr>
                <w:b/>
                <w:lang w:val="en-US"/>
              </w:rPr>
            </w:pPr>
            <w:r w:rsidRPr="0042519F">
              <w:rPr>
                <w:b/>
                <w:lang w:val="en-US"/>
              </w:rPr>
              <w:t>GAB3332</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5D5606" w:rsidRPr="0042519F" w:rsidRDefault="005D5606" w:rsidP="005D5606">
            <w:r w:rsidRPr="0042519F">
              <w:t>/ ІІІ-552, Вонеща вода - Белица / - мах.Уруците</w:t>
            </w:r>
          </w:p>
        </w:tc>
        <w:tc>
          <w:tcPr>
            <w:tcW w:w="1649" w:type="dxa"/>
            <w:tcBorders>
              <w:top w:val="single" w:sz="4" w:space="0" w:color="auto"/>
              <w:left w:val="single" w:sz="4" w:space="0" w:color="auto"/>
              <w:bottom w:val="single" w:sz="4" w:space="0" w:color="auto"/>
              <w:right w:val="single" w:sz="4" w:space="0" w:color="auto"/>
            </w:tcBorders>
            <w:shd w:val="clear" w:color="auto" w:fill="auto"/>
            <w:vAlign w:val="center"/>
          </w:tcPr>
          <w:p w:rsidR="005D5606" w:rsidRPr="0042519F" w:rsidRDefault="005D5606" w:rsidP="005D5606">
            <w:pPr>
              <w:jc w:val="center"/>
              <w:rPr>
                <w:b/>
              </w:rPr>
            </w:pPr>
            <w:r w:rsidRPr="0042519F">
              <w:rPr>
                <w:b/>
              </w:rPr>
              <w:t>1.525</w:t>
            </w:r>
          </w:p>
        </w:tc>
      </w:tr>
      <w:tr w:rsidR="005D5606" w:rsidRPr="0042519F" w:rsidTr="005D5606">
        <w:trPr>
          <w:trHeight w:val="146"/>
        </w:trPr>
        <w:tc>
          <w:tcPr>
            <w:tcW w:w="568" w:type="dxa"/>
            <w:tcBorders>
              <w:top w:val="single" w:sz="4" w:space="0" w:color="auto"/>
              <w:left w:val="single" w:sz="4" w:space="0" w:color="auto"/>
              <w:bottom w:val="single" w:sz="4" w:space="0" w:color="auto"/>
              <w:right w:val="single" w:sz="4" w:space="0" w:color="auto"/>
            </w:tcBorders>
            <w:shd w:val="clear" w:color="auto" w:fill="auto"/>
          </w:tcPr>
          <w:p w:rsidR="005D5606" w:rsidRPr="0042519F" w:rsidRDefault="005D5606" w:rsidP="005D5606">
            <w:pPr>
              <w:jc w:val="center"/>
            </w:pPr>
            <w:r w:rsidRPr="0042519F">
              <w:t>62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D5606" w:rsidRPr="0042519F" w:rsidRDefault="005D5606" w:rsidP="005D5606">
            <w:pPr>
              <w:jc w:val="center"/>
              <w:rPr>
                <w:b/>
                <w:lang w:val="en-US"/>
              </w:rPr>
            </w:pPr>
            <w:r w:rsidRPr="0042519F">
              <w:rPr>
                <w:b/>
                <w:lang w:val="en-US"/>
              </w:rPr>
              <w:t>GAB3333</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5D5606" w:rsidRPr="0042519F" w:rsidRDefault="005D5606" w:rsidP="005D5606">
            <w:r w:rsidRPr="0042519F">
              <w:t>/ ІІІ-552, Вонеща вода - Белица / - Глутници</w:t>
            </w:r>
          </w:p>
        </w:tc>
        <w:tc>
          <w:tcPr>
            <w:tcW w:w="1649" w:type="dxa"/>
            <w:tcBorders>
              <w:top w:val="single" w:sz="4" w:space="0" w:color="auto"/>
              <w:left w:val="single" w:sz="4" w:space="0" w:color="auto"/>
              <w:bottom w:val="single" w:sz="4" w:space="0" w:color="auto"/>
              <w:right w:val="single" w:sz="4" w:space="0" w:color="auto"/>
            </w:tcBorders>
            <w:shd w:val="clear" w:color="auto" w:fill="auto"/>
            <w:vAlign w:val="center"/>
          </w:tcPr>
          <w:p w:rsidR="005D5606" w:rsidRPr="0042519F" w:rsidRDefault="005D5606" w:rsidP="005D5606">
            <w:pPr>
              <w:jc w:val="center"/>
              <w:rPr>
                <w:b/>
              </w:rPr>
            </w:pPr>
            <w:r w:rsidRPr="0042519F">
              <w:rPr>
                <w:b/>
              </w:rPr>
              <w:t>4.5</w:t>
            </w:r>
          </w:p>
        </w:tc>
      </w:tr>
      <w:tr w:rsidR="005D5606" w:rsidRPr="0042519F" w:rsidTr="005D5606">
        <w:trPr>
          <w:trHeight w:val="146"/>
        </w:trPr>
        <w:tc>
          <w:tcPr>
            <w:tcW w:w="568" w:type="dxa"/>
            <w:tcBorders>
              <w:top w:val="single" w:sz="4" w:space="0" w:color="auto"/>
              <w:left w:val="single" w:sz="4" w:space="0" w:color="auto"/>
              <w:bottom w:val="single" w:sz="4" w:space="0" w:color="auto"/>
              <w:right w:val="single" w:sz="4" w:space="0" w:color="auto"/>
            </w:tcBorders>
            <w:shd w:val="clear" w:color="auto" w:fill="auto"/>
          </w:tcPr>
          <w:p w:rsidR="005D5606" w:rsidRPr="0042519F" w:rsidRDefault="005D5606" w:rsidP="005D5606">
            <w:pPr>
              <w:jc w:val="center"/>
            </w:pPr>
            <w:r w:rsidRPr="0042519F">
              <w:t>63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D5606" w:rsidRPr="0042519F" w:rsidRDefault="005D5606" w:rsidP="005D5606">
            <w:pPr>
              <w:jc w:val="center"/>
              <w:rPr>
                <w:b/>
                <w:lang w:val="en-US"/>
              </w:rPr>
            </w:pPr>
            <w:r w:rsidRPr="0042519F">
              <w:rPr>
                <w:b/>
                <w:lang w:val="en-US"/>
              </w:rPr>
              <w:t>GAB3334</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5D5606" w:rsidRPr="0042519F" w:rsidRDefault="005D5606" w:rsidP="005D5606">
            <w:r w:rsidRPr="0042519F">
              <w:t>/ ІІІ-552, Вонеща вода - Белица / - Дъскари</w:t>
            </w:r>
          </w:p>
        </w:tc>
        <w:tc>
          <w:tcPr>
            <w:tcW w:w="1649" w:type="dxa"/>
            <w:tcBorders>
              <w:top w:val="single" w:sz="4" w:space="0" w:color="auto"/>
              <w:left w:val="single" w:sz="4" w:space="0" w:color="auto"/>
              <w:bottom w:val="single" w:sz="4" w:space="0" w:color="auto"/>
              <w:right w:val="single" w:sz="4" w:space="0" w:color="auto"/>
            </w:tcBorders>
            <w:shd w:val="clear" w:color="auto" w:fill="auto"/>
            <w:vAlign w:val="center"/>
          </w:tcPr>
          <w:p w:rsidR="005D5606" w:rsidRPr="0042519F" w:rsidRDefault="005D5606" w:rsidP="005D5606">
            <w:pPr>
              <w:jc w:val="center"/>
              <w:rPr>
                <w:b/>
              </w:rPr>
            </w:pPr>
            <w:r w:rsidRPr="0042519F">
              <w:rPr>
                <w:b/>
              </w:rPr>
              <w:t>5.650</w:t>
            </w:r>
          </w:p>
        </w:tc>
      </w:tr>
      <w:tr w:rsidR="005D5606" w:rsidRPr="0042519F" w:rsidTr="005D5606">
        <w:trPr>
          <w:trHeight w:val="146"/>
        </w:trPr>
        <w:tc>
          <w:tcPr>
            <w:tcW w:w="568" w:type="dxa"/>
            <w:tcBorders>
              <w:top w:val="single" w:sz="4" w:space="0" w:color="auto"/>
              <w:left w:val="single" w:sz="4" w:space="0" w:color="auto"/>
              <w:bottom w:val="single" w:sz="4" w:space="0" w:color="auto"/>
              <w:right w:val="single" w:sz="4" w:space="0" w:color="auto"/>
            </w:tcBorders>
            <w:shd w:val="clear" w:color="auto" w:fill="auto"/>
          </w:tcPr>
          <w:p w:rsidR="005D5606" w:rsidRPr="0042519F" w:rsidRDefault="005D5606" w:rsidP="005D5606">
            <w:pPr>
              <w:jc w:val="center"/>
            </w:pPr>
            <w:r w:rsidRPr="0042519F">
              <w:t>64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D5606" w:rsidRPr="0042519F" w:rsidRDefault="005D5606" w:rsidP="005D5606">
            <w:pPr>
              <w:jc w:val="center"/>
              <w:rPr>
                <w:b/>
                <w:lang w:val="en-US"/>
              </w:rPr>
            </w:pPr>
            <w:r w:rsidRPr="0042519F">
              <w:rPr>
                <w:b/>
                <w:lang w:val="en-US"/>
              </w:rPr>
              <w:t>GAB3335</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5D5606" w:rsidRPr="0042519F" w:rsidRDefault="005D5606" w:rsidP="005D5606">
            <w:r w:rsidRPr="0042519F">
              <w:t>/ ІІІ-552, Вонеща вода - Белица / - Раевци</w:t>
            </w:r>
          </w:p>
        </w:tc>
        <w:tc>
          <w:tcPr>
            <w:tcW w:w="1649" w:type="dxa"/>
            <w:tcBorders>
              <w:top w:val="single" w:sz="4" w:space="0" w:color="auto"/>
              <w:left w:val="single" w:sz="4" w:space="0" w:color="auto"/>
              <w:bottom w:val="single" w:sz="4" w:space="0" w:color="auto"/>
              <w:right w:val="single" w:sz="4" w:space="0" w:color="auto"/>
            </w:tcBorders>
            <w:shd w:val="clear" w:color="auto" w:fill="auto"/>
            <w:vAlign w:val="center"/>
          </w:tcPr>
          <w:p w:rsidR="005D5606" w:rsidRPr="0042519F" w:rsidRDefault="005D5606" w:rsidP="005D5606">
            <w:pPr>
              <w:jc w:val="center"/>
              <w:rPr>
                <w:b/>
              </w:rPr>
            </w:pPr>
            <w:r w:rsidRPr="0042519F">
              <w:rPr>
                <w:b/>
              </w:rPr>
              <w:t>1.710</w:t>
            </w:r>
          </w:p>
        </w:tc>
      </w:tr>
      <w:tr w:rsidR="005D5606" w:rsidRPr="0042519F" w:rsidTr="005D5606">
        <w:trPr>
          <w:trHeight w:val="146"/>
        </w:trPr>
        <w:tc>
          <w:tcPr>
            <w:tcW w:w="568" w:type="dxa"/>
            <w:tcBorders>
              <w:top w:val="single" w:sz="4" w:space="0" w:color="auto"/>
              <w:left w:val="single" w:sz="4" w:space="0" w:color="auto"/>
              <w:bottom w:val="single" w:sz="4" w:space="0" w:color="auto"/>
              <w:right w:val="single" w:sz="4" w:space="0" w:color="auto"/>
            </w:tcBorders>
            <w:shd w:val="clear" w:color="auto" w:fill="auto"/>
          </w:tcPr>
          <w:p w:rsidR="005D5606" w:rsidRPr="0042519F" w:rsidRDefault="005D5606" w:rsidP="005D5606">
            <w:pPr>
              <w:jc w:val="center"/>
            </w:pPr>
            <w:r w:rsidRPr="0042519F">
              <w:t>65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D5606" w:rsidRPr="0042519F" w:rsidRDefault="005D5606" w:rsidP="005D5606">
            <w:pPr>
              <w:jc w:val="center"/>
              <w:rPr>
                <w:b/>
                <w:lang w:val="en-US"/>
              </w:rPr>
            </w:pPr>
            <w:r w:rsidRPr="0042519F">
              <w:rPr>
                <w:b/>
                <w:lang w:val="en-US"/>
              </w:rPr>
              <w:t>GAB3336</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5D5606" w:rsidRPr="0042519F" w:rsidRDefault="005D5606" w:rsidP="005D5606">
            <w:r w:rsidRPr="0042519F">
              <w:t>/ ІІІ-552, Вонеща вода - Белица / - Дръндари</w:t>
            </w:r>
          </w:p>
        </w:tc>
        <w:tc>
          <w:tcPr>
            <w:tcW w:w="1649" w:type="dxa"/>
            <w:tcBorders>
              <w:top w:val="single" w:sz="4" w:space="0" w:color="auto"/>
              <w:left w:val="single" w:sz="4" w:space="0" w:color="auto"/>
              <w:bottom w:val="single" w:sz="4" w:space="0" w:color="auto"/>
              <w:right w:val="single" w:sz="4" w:space="0" w:color="auto"/>
            </w:tcBorders>
            <w:shd w:val="clear" w:color="auto" w:fill="auto"/>
            <w:vAlign w:val="center"/>
          </w:tcPr>
          <w:p w:rsidR="005D5606" w:rsidRPr="0042519F" w:rsidRDefault="005D5606" w:rsidP="005D5606">
            <w:pPr>
              <w:jc w:val="center"/>
              <w:rPr>
                <w:b/>
              </w:rPr>
            </w:pPr>
            <w:r w:rsidRPr="0042519F">
              <w:rPr>
                <w:b/>
              </w:rPr>
              <w:t>1.1</w:t>
            </w:r>
          </w:p>
        </w:tc>
      </w:tr>
      <w:tr w:rsidR="005D5606" w:rsidRPr="0042519F" w:rsidTr="005D5606">
        <w:trPr>
          <w:trHeight w:val="146"/>
        </w:trPr>
        <w:tc>
          <w:tcPr>
            <w:tcW w:w="568" w:type="dxa"/>
            <w:tcBorders>
              <w:top w:val="single" w:sz="4" w:space="0" w:color="auto"/>
              <w:left w:val="single" w:sz="4" w:space="0" w:color="auto"/>
              <w:bottom w:val="single" w:sz="4" w:space="0" w:color="auto"/>
              <w:right w:val="single" w:sz="4" w:space="0" w:color="auto"/>
            </w:tcBorders>
            <w:shd w:val="clear" w:color="auto" w:fill="auto"/>
          </w:tcPr>
          <w:p w:rsidR="005D5606" w:rsidRPr="0042519F" w:rsidRDefault="005D5606" w:rsidP="005D5606">
            <w:pPr>
              <w:jc w:val="center"/>
            </w:pPr>
            <w:r w:rsidRPr="0042519F">
              <w:t>66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D5606" w:rsidRPr="0042519F" w:rsidRDefault="005D5606" w:rsidP="005D5606">
            <w:pPr>
              <w:jc w:val="center"/>
              <w:rPr>
                <w:b/>
                <w:lang w:val="en-US"/>
              </w:rPr>
            </w:pPr>
            <w:r w:rsidRPr="0042519F">
              <w:rPr>
                <w:b/>
                <w:lang w:val="en-US"/>
              </w:rPr>
              <w:t>GAB3337</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5D5606" w:rsidRPr="0042519F" w:rsidRDefault="005D5606" w:rsidP="005D5606">
            <w:r w:rsidRPr="0042519F">
              <w:t>/ ІІІ – 552, Белица – Трявна / - Чифлика</w:t>
            </w:r>
          </w:p>
        </w:tc>
        <w:tc>
          <w:tcPr>
            <w:tcW w:w="1649" w:type="dxa"/>
            <w:tcBorders>
              <w:top w:val="single" w:sz="4" w:space="0" w:color="auto"/>
              <w:left w:val="single" w:sz="4" w:space="0" w:color="auto"/>
              <w:bottom w:val="single" w:sz="4" w:space="0" w:color="auto"/>
              <w:right w:val="single" w:sz="4" w:space="0" w:color="auto"/>
            </w:tcBorders>
            <w:shd w:val="clear" w:color="auto" w:fill="auto"/>
            <w:vAlign w:val="center"/>
          </w:tcPr>
          <w:p w:rsidR="005D5606" w:rsidRPr="0042519F" w:rsidRDefault="005D5606" w:rsidP="005D5606">
            <w:pPr>
              <w:jc w:val="center"/>
              <w:rPr>
                <w:b/>
              </w:rPr>
            </w:pPr>
            <w:r w:rsidRPr="0042519F">
              <w:rPr>
                <w:b/>
              </w:rPr>
              <w:t>1.426</w:t>
            </w:r>
          </w:p>
        </w:tc>
      </w:tr>
      <w:tr w:rsidR="005D5606" w:rsidRPr="0042519F" w:rsidTr="005D5606">
        <w:trPr>
          <w:trHeight w:val="146"/>
        </w:trPr>
        <w:tc>
          <w:tcPr>
            <w:tcW w:w="568" w:type="dxa"/>
            <w:tcBorders>
              <w:top w:val="single" w:sz="4" w:space="0" w:color="auto"/>
              <w:left w:val="single" w:sz="4" w:space="0" w:color="auto"/>
              <w:bottom w:val="single" w:sz="4" w:space="0" w:color="auto"/>
              <w:right w:val="single" w:sz="4" w:space="0" w:color="auto"/>
            </w:tcBorders>
            <w:shd w:val="clear" w:color="auto" w:fill="auto"/>
          </w:tcPr>
          <w:p w:rsidR="005D5606" w:rsidRPr="0042519F" w:rsidRDefault="005D5606" w:rsidP="005D5606">
            <w:pPr>
              <w:jc w:val="center"/>
            </w:pPr>
            <w:r w:rsidRPr="0042519F">
              <w:t>67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D5606" w:rsidRPr="0042519F" w:rsidRDefault="005D5606" w:rsidP="005D5606">
            <w:pPr>
              <w:jc w:val="center"/>
              <w:rPr>
                <w:b/>
                <w:lang w:val="en-US"/>
              </w:rPr>
            </w:pPr>
            <w:r w:rsidRPr="0042519F">
              <w:rPr>
                <w:b/>
                <w:lang w:val="en-US"/>
              </w:rPr>
              <w:t>GAB3338</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5D5606" w:rsidRPr="0042519F" w:rsidRDefault="005D5606" w:rsidP="005D5606">
            <w:r w:rsidRPr="0042519F">
              <w:t>/ GAB3307, Мръзеци – Кръстец / - Конарско</w:t>
            </w:r>
          </w:p>
        </w:tc>
        <w:tc>
          <w:tcPr>
            <w:tcW w:w="1649" w:type="dxa"/>
            <w:tcBorders>
              <w:top w:val="single" w:sz="4" w:space="0" w:color="auto"/>
              <w:left w:val="single" w:sz="4" w:space="0" w:color="auto"/>
              <w:bottom w:val="single" w:sz="4" w:space="0" w:color="auto"/>
              <w:right w:val="single" w:sz="4" w:space="0" w:color="auto"/>
            </w:tcBorders>
            <w:shd w:val="clear" w:color="auto" w:fill="auto"/>
            <w:vAlign w:val="center"/>
          </w:tcPr>
          <w:p w:rsidR="005D5606" w:rsidRPr="0042519F" w:rsidRDefault="005D5606" w:rsidP="005D5606">
            <w:pPr>
              <w:jc w:val="center"/>
              <w:rPr>
                <w:b/>
              </w:rPr>
            </w:pPr>
            <w:r w:rsidRPr="0042519F">
              <w:rPr>
                <w:b/>
              </w:rPr>
              <w:t>12.3</w:t>
            </w:r>
          </w:p>
        </w:tc>
      </w:tr>
      <w:tr w:rsidR="005D5606" w:rsidRPr="0042519F" w:rsidTr="005D5606">
        <w:trPr>
          <w:trHeight w:val="146"/>
        </w:trPr>
        <w:tc>
          <w:tcPr>
            <w:tcW w:w="568" w:type="dxa"/>
            <w:tcBorders>
              <w:top w:val="single" w:sz="4" w:space="0" w:color="auto"/>
              <w:left w:val="single" w:sz="4" w:space="0" w:color="auto"/>
              <w:bottom w:val="single" w:sz="4" w:space="0" w:color="auto"/>
              <w:right w:val="single" w:sz="4" w:space="0" w:color="auto"/>
            </w:tcBorders>
            <w:shd w:val="clear" w:color="auto" w:fill="auto"/>
          </w:tcPr>
          <w:p w:rsidR="005D5606" w:rsidRPr="0042519F" w:rsidRDefault="005D5606" w:rsidP="005D5606">
            <w:pPr>
              <w:jc w:val="center"/>
            </w:pPr>
            <w:r w:rsidRPr="0042519F">
              <w:t>68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D5606" w:rsidRPr="0042519F" w:rsidRDefault="005D5606" w:rsidP="005D5606">
            <w:pPr>
              <w:jc w:val="center"/>
              <w:rPr>
                <w:b/>
                <w:lang w:val="en-US"/>
              </w:rPr>
            </w:pPr>
            <w:r w:rsidRPr="0042519F">
              <w:rPr>
                <w:b/>
                <w:lang w:val="en-US"/>
              </w:rPr>
              <w:t>GAB3339</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5D5606" w:rsidRPr="0042519F" w:rsidRDefault="005D5606" w:rsidP="005D5606">
            <w:r w:rsidRPr="0042519F">
              <w:t>/ ІІІ-609, Кръстец – Плачковци / - м.Извора</w:t>
            </w:r>
          </w:p>
        </w:tc>
        <w:tc>
          <w:tcPr>
            <w:tcW w:w="1649" w:type="dxa"/>
            <w:tcBorders>
              <w:top w:val="single" w:sz="4" w:space="0" w:color="auto"/>
              <w:left w:val="single" w:sz="4" w:space="0" w:color="auto"/>
              <w:bottom w:val="single" w:sz="4" w:space="0" w:color="auto"/>
              <w:right w:val="single" w:sz="4" w:space="0" w:color="auto"/>
            </w:tcBorders>
            <w:shd w:val="clear" w:color="auto" w:fill="auto"/>
            <w:vAlign w:val="center"/>
          </w:tcPr>
          <w:p w:rsidR="005D5606" w:rsidRPr="0042519F" w:rsidRDefault="005D5606" w:rsidP="005D5606">
            <w:pPr>
              <w:jc w:val="center"/>
              <w:rPr>
                <w:b/>
              </w:rPr>
            </w:pPr>
            <w:r w:rsidRPr="0042519F">
              <w:rPr>
                <w:b/>
              </w:rPr>
              <w:t>9.0</w:t>
            </w:r>
          </w:p>
        </w:tc>
      </w:tr>
      <w:tr w:rsidR="005D5606" w:rsidRPr="0042519F" w:rsidTr="005D5606">
        <w:trPr>
          <w:trHeight w:val="146"/>
        </w:trPr>
        <w:tc>
          <w:tcPr>
            <w:tcW w:w="568" w:type="dxa"/>
            <w:tcBorders>
              <w:top w:val="single" w:sz="4" w:space="0" w:color="auto"/>
              <w:left w:val="single" w:sz="4" w:space="0" w:color="auto"/>
              <w:bottom w:val="single" w:sz="4" w:space="0" w:color="auto"/>
              <w:right w:val="single" w:sz="4" w:space="0" w:color="auto"/>
            </w:tcBorders>
            <w:shd w:val="clear" w:color="auto" w:fill="auto"/>
          </w:tcPr>
          <w:p w:rsidR="005D5606" w:rsidRPr="0042519F" w:rsidRDefault="005D5606" w:rsidP="005D5606">
            <w:pPr>
              <w:jc w:val="center"/>
            </w:pPr>
            <w:r w:rsidRPr="0042519F">
              <w:t>69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D5606" w:rsidRPr="0042519F" w:rsidRDefault="005D5606" w:rsidP="005D5606">
            <w:pPr>
              <w:jc w:val="center"/>
              <w:rPr>
                <w:b/>
                <w:lang w:val="en-US"/>
              </w:rPr>
            </w:pPr>
            <w:r w:rsidRPr="0042519F">
              <w:rPr>
                <w:b/>
                <w:lang w:val="en-US"/>
              </w:rPr>
              <w:t>GAB3340</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5D5606" w:rsidRPr="0042519F" w:rsidRDefault="005D5606" w:rsidP="005D5606">
            <w:r w:rsidRPr="0042519F">
              <w:t xml:space="preserve">/ GAB3279, Трявна – Бижовци / Трявна, кв. Хитревци - </w:t>
            </w:r>
            <w:r w:rsidRPr="0042519F">
              <w:lastRenderedPageBreak/>
              <w:t>Генчовци</w:t>
            </w:r>
          </w:p>
        </w:tc>
        <w:tc>
          <w:tcPr>
            <w:tcW w:w="1649" w:type="dxa"/>
            <w:tcBorders>
              <w:top w:val="single" w:sz="4" w:space="0" w:color="auto"/>
              <w:left w:val="single" w:sz="4" w:space="0" w:color="auto"/>
              <w:bottom w:val="single" w:sz="4" w:space="0" w:color="auto"/>
              <w:right w:val="single" w:sz="4" w:space="0" w:color="auto"/>
            </w:tcBorders>
            <w:shd w:val="clear" w:color="auto" w:fill="auto"/>
            <w:vAlign w:val="center"/>
          </w:tcPr>
          <w:p w:rsidR="005D5606" w:rsidRPr="0042519F" w:rsidRDefault="005D5606" w:rsidP="005D5606">
            <w:pPr>
              <w:jc w:val="center"/>
              <w:rPr>
                <w:b/>
              </w:rPr>
            </w:pPr>
            <w:r w:rsidRPr="0042519F">
              <w:rPr>
                <w:b/>
              </w:rPr>
              <w:lastRenderedPageBreak/>
              <w:t>2.155</w:t>
            </w:r>
          </w:p>
        </w:tc>
      </w:tr>
      <w:tr w:rsidR="005D5606" w:rsidRPr="0042519F" w:rsidTr="005D5606">
        <w:trPr>
          <w:trHeight w:val="146"/>
        </w:trPr>
        <w:tc>
          <w:tcPr>
            <w:tcW w:w="568" w:type="dxa"/>
            <w:tcBorders>
              <w:top w:val="single" w:sz="4" w:space="0" w:color="auto"/>
              <w:left w:val="single" w:sz="4" w:space="0" w:color="auto"/>
              <w:bottom w:val="single" w:sz="4" w:space="0" w:color="auto"/>
              <w:right w:val="single" w:sz="4" w:space="0" w:color="auto"/>
            </w:tcBorders>
            <w:shd w:val="clear" w:color="auto" w:fill="auto"/>
          </w:tcPr>
          <w:p w:rsidR="005D5606" w:rsidRPr="0042519F" w:rsidRDefault="005D5606" w:rsidP="005D5606">
            <w:pPr>
              <w:jc w:val="center"/>
            </w:pPr>
            <w:r w:rsidRPr="0042519F">
              <w:lastRenderedPageBreak/>
              <w:t>70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D5606" w:rsidRPr="0042519F" w:rsidRDefault="005D5606" w:rsidP="005D5606">
            <w:pPr>
              <w:jc w:val="center"/>
              <w:rPr>
                <w:b/>
                <w:lang w:val="en-US"/>
              </w:rPr>
            </w:pPr>
            <w:r w:rsidRPr="0042519F">
              <w:rPr>
                <w:b/>
                <w:lang w:val="en-US"/>
              </w:rPr>
              <w:t>GAB3341</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5D5606" w:rsidRPr="0042519F" w:rsidRDefault="005D5606" w:rsidP="005D5606">
            <w:r w:rsidRPr="0042519F">
              <w:t>/ ІІІ-552, Вонеща вода - Белица / -  м.Михаилчетата</w:t>
            </w:r>
          </w:p>
        </w:tc>
        <w:tc>
          <w:tcPr>
            <w:tcW w:w="1649" w:type="dxa"/>
            <w:tcBorders>
              <w:top w:val="single" w:sz="4" w:space="0" w:color="auto"/>
              <w:left w:val="single" w:sz="4" w:space="0" w:color="auto"/>
              <w:bottom w:val="single" w:sz="4" w:space="0" w:color="auto"/>
              <w:right w:val="single" w:sz="4" w:space="0" w:color="auto"/>
            </w:tcBorders>
            <w:shd w:val="clear" w:color="auto" w:fill="auto"/>
            <w:vAlign w:val="center"/>
          </w:tcPr>
          <w:p w:rsidR="005D5606" w:rsidRPr="0042519F" w:rsidRDefault="005D5606" w:rsidP="005D5606">
            <w:pPr>
              <w:jc w:val="center"/>
              <w:rPr>
                <w:b/>
              </w:rPr>
            </w:pPr>
            <w:r w:rsidRPr="0042519F">
              <w:rPr>
                <w:b/>
              </w:rPr>
              <w:t>5.2</w:t>
            </w:r>
          </w:p>
        </w:tc>
      </w:tr>
      <w:tr w:rsidR="005D5606" w:rsidRPr="0042519F" w:rsidTr="005D5606">
        <w:trPr>
          <w:trHeight w:val="146"/>
        </w:trPr>
        <w:tc>
          <w:tcPr>
            <w:tcW w:w="568" w:type="dxa"/>
            <w:tcBorders>
              <w:top w:val="single" w:sz="4" w:space="0" w:color="auto"/>
              <w:left w:val="single" w:sz="4" w:space="0" w:color="auto"/>
              <w:bottom w:val="single" w:sz="4" w:space="0" w:color="auto"/>
              <w:right w:val="single" w:sz="4" w:space="0" w:color="auto"/>
            </w:tcBorders>
            <w:shd w:val="clear" w:color="auto" w:fill="auto"/>
          </w:tcPr>
          <w:p w:rsidR="005D5606" w:rsidRPr="0042519F" w:rsidRDefault="005D5606" w:rsidP="005D5606">
            <w:pPr>
              <w:jc w:val="center"/>
            </w:pPr>
            <w:r w:rsidRPr="0042519F">
              <w:t>71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D5606" w:rsidRPr="0042519F" w:rsidRDefault="005D5606" w:rsidP="005D5606">
            <w:pPr>
              <w:jc w:val="center"/>
              <w:rPr>
                <w:b/>
                <w:lang w:val="en-US"/>
              </w:rPr>
            </w:pPr>
            <w:r w:rsidRPr="0042519F">
              <w:rPr>
                <w:b/>
                <w:lang w:val="en-US"/>
              </w:rPr>
              <w:t>GAB3342</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5D5606" w:rsidRPr="0042519F" w:rsidRDefault="005D5606" w:rsidP="005D5606">
            <w:r w:rsidRPr="0042519F">
              <w:t>/ ІІІ – 552, Белица – Трявна / - Маневци</w:t>
            </w:r>
          </w:p>
        </w:tc>
        <w:tc>
          <w:tcPr>
            <w:tcW w:w="1649" w:type="dxa"/>
            <w:tcBorders>
              <w:top w:val="single" w:sz="4" w:space="0" w:color="auto"/>
              <w:left w:val="single" w:sz="4" w:space="0" w:color="auto"/>
              <w:bottom w:val="single" w:sz="4" w:space="0" w:color="auto"/>
              <w:right w:val="single" w:sz="4" w:space="0" w:color="auto"/>
            </w:tcBorders>
            <w:shd w:val="clear" w:color="auto" w:fill="auto"/>
            <w:vAlign w:val="center"/>
          </w:tcPr>
          <w:p w:rsidR="005D5606" w:rsidRPr="0042519F" w:rsidRDefault="005D5606" w:rsidP="005D5606">
            <w:pPr>
              <w:jc w:val="center"/>
              <w:rPr>
                <w:b/>
              </w:rPr>
            </w:pPr>
            <w:r w:rsidRPr="0042519F">
              <w:rPr>
                <w:b/>
              </w:rPr>
              <w:t>1.0</w:t>
            </w:r>
          </w:p>
        </w:tc>
      </w:tr>
      <w:tr w:rsidR="005D5606" w:rsidRPr="0042519F" w:rsidTr="005D5606">
        <w:trPr>
          <w:trHeight w:val="146"/>
        </w:trPr>
        <w:tc>
          <w:tcPr>
            <w:tcW w:w="568" w:type="dxa"/>
            <w:tcBorders>
              <w:top w:val="single" w:sz="4" w:space="0" w:color="auto"/>
              <w:left w:val="single" w:sz="4" w:space="0" w:color="auto"/>
              <w:bottom w:val="single" w:sz="4" w:space="0" w:color="auto"/>
              <w:right w:val="single" w:sz="4" w:space="0" w:color="auto"/>
            </w:tcBorders>
            <w:shd w:val="clear" w:color="auto" w:fill="auto"/>
          </w:tcPr>
          <w:p w:rsidR="005D5606" w:rsidRPr="0042519F" w:rsidRDefault="005D5606" w:rsidP="005D5606">
            <w:pPr>
              <w:jc w:val="center"/>
            </w:pPr>
            <w:r w:rsidRPr="0042519F">
              <w:t>72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D5606" w:rsidRPr="0042519F" w:rsidRDefault="005D5606" w:rsidP="005D5606">
            <w:pPr>
              <w:jc w:val="center"/>
              <w:rPr>
                <w:b/>
                <w:lang w:val="en-US"/>
              </w:rPr>
            </w:pPr>
            <w:r w:rsidRPr="0042519F">
              <w:rPr>
                <w:b/>
                <w:lang w:val="en-US"/>
              </w:rPr>
              <w:t>GAB3343</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5D5606" w:rsidRPr="0042519F" w:rsidRDefault="005D5606" w:rsidP="005D5606">
            <w:r w:rsidRPr="0042519F">
              <w:t>/ ІІІ-609, Трявна – Царева ливада / - Добревци</w:t>
            </w:r>
          </w:p>
        </w:tc>
        <w:tc>
          <w:tcPr>
            <w:tcW w:w="1649" w:type="dxa"/>
            <w:tcBorders>
              <w:top w:val="single" w:sz="4" w:space="0" w:color="auto"/>
              <w:left w:val="single" w:sz="4" w:space="0" w:color="auto"/>
              <w:bottom w:val="single" w:sz="4" w:space="0" w:color="auto"/>
              <w:right w:val="single" w:sz="4" w:space="0" w:color="auto"/>
            </w:tcBorders>
            <w:shd w:val="clear" w:color="auto" w:fill="auto"/>
            <w:vAlign w:val="center"/>
          </w:tcPr>
          <w:p w:rsidR="005D5606" w:rsidRPr="0042519F" w:rsidRDefault="005D5606" w:rsidP="005D5606">
            <w:pPr>
              <w:jc w:val="center"/>
              <w:rPr>
                <w:b/>
              </w:rPr>
            </w:pPr>
            <w:r w:rsidRPr="0042519F">
              <w:rPr>
                <w:b/>
              </w:rPr>
              <w:t>1.980</w:t>
            </w:r>
          </w:p>
        </w:tc>
      </w:tr>
      <w:tr w:rsidR="005D5606" w:rsidRPr="0042519F" w:rsidTr="005D5606">
        <w:trPr>
          <w:trHeight w:val="146"/>
        </w:trPr>
        <w:tc>
          <w:tcPr>
            <w:tcW w:w="568" w:type="dxa"/>
            <w:tcBorders>
              <w:top w:val="single" w:sz="4" w:space="0" w:color="auto"/>
              <w:left w:val="single" w:sz="4" w:space="0" w:color="auto"/>
              <w:bottom w:val="single" w:sz="4" w:space="0" w:color="auto"/>
              <w:right w:val="single" w:sz="4" w:space="0" w:color="auto"/>
            </w:tcBorders>
            <w:shd w:val="clear" w:color="auto" w:fill="auto"/>
          </w:tcPr>
          <w:p w:rsidR="005D5606" w:rsidRPr="0042519F" w:rsidRDefault="005D5606" w:rsidP="005D5606">
            <w:pPr>
              <w:jc w:val="center"/>
            </w:pPr>
            <w:r w:rsidRPr="0042519F">
              <w:t>73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D5606" w:rsidRPr="0042519F" w:rsidRDefault="005D5606" w:rsidP="005D5606">
            <w:pPr>
              <w:jc w:val="center"/>
              <w:rPr>
                <w:b/>
                <w:lang w:val="en-US"/>
              </w:rPr>
            </w:pPr>
            <w:r w:rsidRPr="0042519F">
              <w:rPr>
                <w:b/>
                <w:lang w:val="en-US"/>
              </w:rPr>
              <w:t>GAB3344</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5D5606" w:rsidRPr="0042519F" w:rsidRDefault="005D5606" w:rsidP="005D5606">
            <w:r w:rsidRPr="0042519F">
              <w:t>/ ІІІ-609, Трявна – Царева ливада / - Стайновци</w:t>
            </w:r>
          </w:p>
        </w:tc>
        <w:tc>
          <w:tcPr>
            <w:tcW w:w="1649" w:type="dxa"/>
            <w:tcBorders>
              <w:top w:val="single" w:sz="4" w:space="0" w:color="auto"/>
              <w:left w:val="single" w:sz="4" w:space="0" w:color="auto"/>
              <w:bottom w:val="single" w:sz="4" w:space="0" w:color="auto"/>
              <w:right w:val="single" w:sz="4" w:space="0" w:color="auto"/>
            </w:tcBorders>
            <w:shd w:val="clear" w:color="auto" w:fill="auto"/>
            <w:vAlign w:val="center"/>
          </w:tcPr>
          <w:p w:rsidR="005D5606" w:rsidRPr="0042519F" w:rsidRDefault="005D5606" w:rsidP="005D5606">
            <w:pPr>
              <w:jc w:val="center"/>
              <w:rPr>
                <w:b/>
              </w:rPr>
            </w:pPr>
            <w:r w:rsidRPr="0042519F">
              <w:rPr>
                <w:b/>
              </w:rPr>
              <w:t>1.4</w:t>
            </w:r>
          </w:p>
        </w:tc>
      </w:tr>
      <w:tr w:rsidR="005D5606" w:rsidRPr="0042519F" w:rsidTr="005D5606">
        <w:trPr>
          <w:trHeight w:val="146"/>
        </w:trPr>
        <w:tc>
          <w:tcPr>
            <w:tcW w:w="568" w:type="dxa"/>
            <w:tcBorders>
              <w:top w:val="single" w:sz="4" w:space="0" w:color="auto"/>
              <w:left w:val="single" w:sz="4" w:space="0" w:color="auto"/>
              <w:bottom w:val="single" w:sz="4" w:space="0" w:color="auto"/>
              <w:right w:val="single" w:sz="4" w:space="0" w:color="auto"/>
            </w:tcBorders>
            <w:shd w:val="clear" w:color="auto" w:fill="auto"/>
          </w:tcPr>
          <w:p w:rsidR="005D5606" w:rsidRPr="0042519F" w:rsidRDefault="005D5606" w:rsidP="005D5606">
            <w:pPr>
              <w:jc w:val="center"/>
            </w:pPr>
            <w:r w:rsidRPr="0042519F">
              <w:t>74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D5606" w:rsidRPr="0042519F" w:rsidRDefault="005D5606" w:rsidP="005D5606">
            <w:pPr>
              <w:jc w:val="center"/>
              <w:rPr>
                <w:b/>
                <w:lang w:val="en-US"/>
              </w:rPr>
            </w:pPr>
            <w:r w:rsidRPr="0042519F">
              <w:rPr>
                <w:b/>
                <w:lang w:val="en-US"/>
              </w:rPr>
              <w:t>GAB3345</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5D5606" w:rsidRPr="0042519F" w:rsidRDefault="005D5606" w:rsidP="005D5606">
            <w:r w:rsidRPr="0042519F">
              <w:t>/ ІІІ-609, Трявна – Царева ливада / - Войниците - Рачовци</w:t>
            </w:r>
          </w:p>
        </w:tc>
        <w:tc>
          <w:tcPr>
            <w:tcW w:w="1649" w:type="dxa"/>
            <w:tcBorders>
              <w:top w:val="single" w:sz="4" w:space="0" w:color="auto"/>
              <w:left w:val="single" w:sz="4" w:space="0" w:color="auto"/>
              <w:bottom w:val="single" w:sz="4" w:space="0" w:color="auto"/>
              <w:right w:val="single" w:sz="4" w:space="0" w:color="auto"/>
            </w:tcBorders>
            <w:shd w:val="clear" w:color="auto" w:fill="auto"/>
            <w:vAlign w:val="center"/>
          </w:tcPr>
          <w:p w:rsidR="005D5606" w:rsidRPr="0042519F" w:rsidRDefault="005D5606" w:rsidP="005D5606">
            <w:pPr>
              <w:jc w:val="center"/>
              <w:rPr>
                <w:b/>
              </w:rPr>
            </w:pPr>
            <w:r w:rsidRPr="0042519F">
              <w:rPr>
                <w:b/>
              </w:rPr>
              <w:t>1.970</w:t>
            </w:r>
          </w:p>
        </w:tc>
      </w:tr>
      <w:tr w:rsidR="005D5606" w:rsidRPr="0042519F" w:rsidTr="005D5606">
        <w:trPr>
          <w:trHeight w:val="146"/>
        </w:trPr>
        <w:tc>
          <w:tcPr>
            <w:tcW w:w="568" w:type="dxa"/>
            <w:tcBorders>
              <w:top w:val="single" w:sz="4" w:space="0" w:color="auto"/>
              <w:left w:val="single" w:sz="4" w:space="0" w:color="auto"/>
              <w:bottom w:val="single" w:sz="4" w:space="0" w:color="auto"/>
              <w:right w:val="single" w:sz="4" w:space="0" w:color="auto"/>
            </w:tcBorders>
            <w:shd w:val="clear" w:color="auto" w:fill="auto"/>
          </w:tcPr>
          <w:p w:rsidR="005D5606" w:rsidRPr="0042519F" w:rsidRDefault="005D5606" w:rsidP="005D5606">
            <w:pPr>
              <w:jc w:val="center"/>
            </w:pPr>
            <w:r w:rsidRPr="0042519F">
              <w:t>75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D5606" w:rsidRPr="0042519F" w:rsidRDefault="005D5606" w:rsidP="005D5606">
            <w:pPr>
              <w:jc w:val="center"/>
              <w:rPr>
                <w:b/>
                <w:lang w:val="en-US"/>
              </w:rPr>
            </w:pPr>
            <w:r w:rsidRPr="0042519F">
              <w:rPr>
                <w:b/>
                <w:lang w:val="en-US"/>
              </w:rPr>
              <w:t>GAB3346</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5D5606" w:rsidRPr="0042519F" w:rsidRDefault="005D5606" w:rsidP="005D5606">
            <w:r w:rsidRPr="0042519F">
              <w:t>/ GAB3279, Трявна – Д.Томчевци / - Околиите</w:t>
            </w:r>
          </w:p>
        </w:tc>
        <w:tc>
          <w:tcPr>
            <w:tcW w:w="1649" w:type="dxa"/>
            <w:tcBorders>
              <w:top w:val="single" w:sz="4" w:space="0" w:color="auto"/>
              <w:left w:val="single" w:sz="4" w:space="0" w:color="auto"/>
              <w:bottom w:val="single" w:sz="4" w:space="0" w:color="auto"/>
              <w:right w:val="single" w:sz="4" w:space="0" w:color="auto"/>
            </w:tcBorders>
            <w:shd w:val="clear" w:color="auto" w:fill="auto"/>
            <w:vAlign w:val="center"/>
          </w:tcPr>
          <w:p w:rsidR="005D5606" w:rsidRPr="0042519F" w:rsidRDefault="005D5606" w:rsidP="005D5606">
            <w:pPr>
              <w:jc w:val="center"/>
              <w:rPr>
                <w:b/>
              </w:rPr>
            </w:pPr>
            <w:r w:rsidRPr="0042519F">
              <w:rPr>
                <w:b/>
              </w:rPr>
              <w:t>0.750</w:t>
            </w:r>
          </w:p>
        </w:tc>
      </w:tr>
      <w:tr w:rsidR="005D5606" w:rsidRPr="0042519F" w:rsidTr="005D5606">
        <w:trPr>
          <w:trHeight w:val="146"/>
        </w:trPr>
        <w:tc>
          <w:tcPr>
            <w:tcW w:w="568" w:type="dxa"/>
            <w:tcBorders>
              <w:top w:val="single" w:sz="4" w:space="0" w:color="auto"/>
              <w:left w:val="single" w:sz="4" w:space="0" w:color="auto"/>
              <w:bottom w:val="single" w:sz="4" w:space="0" w:color="auto"/>
              <w:right w:val="single" w:sz="4" w:space="0" w:color="auto"/>
            </w:tcBorders>
            <w:shd w:val="clear" w:color="auto" w:fill="auto"/>
          </w:tcPr>
          <w:p w:rsidR="005D5606" w:rsidRPr="0042519F" w:rsidRDefault="005D5606" w:rsidP="005D5606">
            <w:pPr>
              <w:jc w:val="center"/>
            </w:pPr>
            <w:r w:rsidRPr="0042519F">
              <w:t>76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D5606" w:rsidRPr="0042519F" w:rsidRDefault="005D5606" w:rsidP="005D5606">
            <w:pPr>
              <w:jc w:val="center"/>
              <w:rPr>
                <w:b/>
                <w:lang w:val="en-US"/>
              </w:rPr>
            </w:pPr>
            <w:r w:rsidRPr="0042519F">
              <w:rPr>
                <w:b/>
                <w:lang w:val="en-US"/>
              </w:rPr>
              <w:t>GAB3347</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5D5606" w:rsidRPr="0042519F" w:rsidRDefault="005D5606" w:rsidP="005D5606">
            <w:r w:rsidRPr="0042519F">
              <w:t>/ ІІІ-609, Трявна – Царева ливада / - Недялковци – Бижовци /GAB3279/</w:t>
            </w:r>
          </w:p>
        </w:tc>
        <w:tc>
          <w:tcPr>
            <w:tcW w:w="1649" w:type="dxa"/>
            <w:tcBorders>
              <w:top w:val="single" w:sz="4" w:space="0" w:color="auto"/>
              <w:left w:val="single" w:sz="4" w:space="0" w:color="auto"/>
              <w:bottom w:val="single" w:sz="4" w:space="0" w:color="auto"/>
              <w:right w:val="single" w:sz="4" w:space="0" w:color="auto"/>
            </w:tcBorders>
            <w:shd w:val="clear" w:color="auto" w:fill="auto"/>
            <w:vAlign w:val="center"/>
          </w:tcPr>
          <w:p w:rsidR="005D5606" w:rsidRPr="0042519F" w:rsidRDefault="005D5606" w:rsidP="005D5606">
            <w:pPr>
              <w:jc w:val="center"/>
              <w:rPr>
                <w:b/>
              </w:rPr>
            </w:pPr>
            <w:r w:rsidRPr="0042519F">
              <w:rPr>
                <w:b/>
              </w:rPr>
              <w:t>1.720</w:t>
            </w:r>
          </w:p>
        </w:tc>
      </w:tr>
      <w:tr w:rsidR="005D5606" w:rsidRPr="0042519F" w:rsidTr="005D5606">
        <w:trPr>
          <w:trHeight w:val="146"/>
        </w:trPr>
        <w:tc>
          <w:tcPr>
            <w:tcW w:w="568" w:type="dxa"/>
            <w:tcBorders>
              <w:top w:val="single" w:sz="4" w:space="0" w:color="auto"/>
              <w:left w:val="single" w:sz="4" w:space="0" w:color="auto"/>
              <w:bottom w:val="single" w:sz="4" w:space="0" w:color="auto"/>
              <w:right w:val="single" w:sz="4" w:space="0" w:color="auto"/>
            </w:tcBorders>
            <w:shd w:val="clear" w:color="auto" w:fill="auto"/>
          </w:tcPr>
          <w:p w:rsidR="005D5606" w:rsidRPr="0042519F" w:rsidRDefault="005D5606" w:rsidP="005D5606">
            <w:pPr>
              <w:jc w:val="center"/>
            </w:pPr>
            <w:r w:rsidRPr="0042519F">
              <w:t>77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D5606" w:rsidRPr="0042519F" w:rsidRDefault="005D5606" w:rsidP="005D5606">
            <w:pPr>
              <w:jc w:val="center"/>
              <w:rPr>
                <w:b/>
                <w:lang w:val="en-US"/>
              </w:rPr>
            </w:pPr>
            <w:r w:rsidRPr="0042519F">
              <w:rPr>
                <w:b/>
                <w:lang w:val="en-US"/>
              </w:rPr>
              <w:t>GAB3348</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5D5606" w:rsidRPr="0042519F" w:rsidRDefault="005D5606" w:rsidP="005D5606">
            <w:r w:rsidRPr="0042519F">
              <w:t>/ GAB3274, Плачковци – Енчовци / - Азмани</w:t>
            </w:r>
          </w:p>
        </w:tc>
        <w:tc>
          <w:tcPr>
            <w:tcW w:w="1649" w:type="dxa"/>
            <w:tcBorders>
              <w:top w:val="single" w:sz="4" w:space="0" w:color="auto"/>
              <w:left w:val="single" w:sz="4" w:space="0" w:color="auto"/>
              <w:bottom w:val="single" w:sz="4" w:space="0" w:color="auto"/>
              <w:right w:val="single" w:sz="4" w:space="0" w:color="auto"/>
            </w:tcBorders>
            <w:shd w:val="clear" w:color="auto" w:fill="auto"/>
            <w:vAlign w:val="center"/>
          </w:tcPr>
          <w:p w:rsidR="005D5606" w:rsidRPr="0042519F" w:rsidRDefault="005D5606" w:rsidP="005D5606">
            <w:pPr>
              <w:jc w:val="center"/>
              <w:rPr>
                <w:b/>
              </w:rPr>
            </w:pPr>
            <w:r w:rsidRPr="0042519F">
              <w:rPr>
                <w:b/>
              </w:rPr>
              <w:t>0.685</w:t>
            </w:r>
          </w:p>
        </w:tc>
      </w:tr>
      <w:tr w:rsidR="005D5606" w:rsidRPr="0042519F" w:rsidTr="005D5606">
        <w:trPr>
          <w:trHeight w:val="146"/>
        </w:trPr>
        <w:tc>
          <w:tcPr>
            <w:tcW w:w="568" w:type="dxa"/>
            <w:tcBorders>
              <w:top w:val="single" w:sz="4" w:space="0" w:color="auto"/>
              <w:left w:val="single" w:sz="4" w:space="0" w:color="auto"/>
              <w:bottom w:val="single" w:sz="4" w:space="0" w:color="auto"/>
              <w:right w:val="single" w:sz="4" w:space="0" w:color="auto"/>
            </w:tcBorders>
            <w:shd w:val="clear" w:color="auto" w:fill="auto"/>
          </w:tcPr>
          <w:p w:rsidR="005D5606" w:rsidRPr="0042519F" w:rsidRDefault="005D5606" w:rsidP="005D5606">
            <w:pPr>
              <w:jc w:val="center"/>
            </w:pPr>
            <w:r w:rsidRPr="0042519F">
              <w:t>78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D5606" w:rsidRPr="0042519F" w:rsidRDefault="005D5606" w:rsidP="005D5606">
            <w:pPr>
              <w:jc w:val="center"/>
              <w:rPr>
                <w:b/>
                <w:lang w:val="en-US"/>
              </w:rPr>
            </w:pPr>
            <w:r w:rsidRPr="0042519F">
              <w:rPr>
                <w:b/>
                <w:lang w:val="en-US"/>
              </w:rPr>
              <w:t>GAB3349</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5D5606" w:rsidRPr="0042519F" w:rsidRDefault="005D5606" w:rsidP="005D5606">
            <w:r w:rsidRPr="0042519F">
              <w:t>/ GAB3304, Бахреци – Малчовци / - Планинци</w:t>
            </w:r>
          </w:p>
        </w:tc>
        <w:tc>
          <w:tcPr>
            <w:tcW w:w="1649" w:type="dxa"/>
            <w:tcBorders>
              <w:top w:val="single" w:sz="4" w:space="0" w:color="auto"/>
              <w:left w:val="single" w:sz="4" w:space="0" w:color="auto"/>
              <w:bottom w:val="single" w:sz="4" w:space="0" w:color="auto"/>
              <w:right w:val="single" w:sz="4" w:space="0" w:color="auto"/>
            </w:tcBorders>
            <w:shd w:val="clear" w:color="auto" w:fill="auto"/>
            <w:vAlign w:val="center"/>
          </w:tcPr>
          <w:p w:rsidR="005D5606" w:rsidRPr="0042519F" w:rsidRDefault="005D5606" w:rsidP="005D5606">
            <w:pPr>
              <w:jc w:val="center"/>
              <w:rPr>
                <w:b/>
              </w:rPr>
            </w:pPr>
            <w:r w:rsidRPr="0042519F">
              <w:rPr>
                <w:b/>
              </w:rPr>
              <w:t>0.750</w:t>
            </w:r>
          </w:p>
        </w:tc>
      </w:tr>
      <w:tr w:rsidR="005D5606" w:rsidRPr="0042519F" w:rsidTr="005D5606">
        <w:trPr>
          <w:trHeight w:val="146"/>
        </w:trPr>
        <w:tc>
          <w:tcPr>
            <w:tcW w:w="568" w:type="dxa"/>
            <w:tcBorders>
              <w:top w:val="single" w:sz="4" w:space="0" w:color="auto"/>
              <w:left w:val="single" w:sz="4" w:space="0" w:color="auto"/>
              <w:bottom w:val="single" w:sz="4" w:space="0" w:color="auto"/>
              <w:right w:val="single" w:sz="4" w:space="0" w:color="auto"/>
            </w:tcBorders>
            <w:shd w:val="clear" w:color="auto" w:fill="auto"/>
          </w:tcPr>
          <w:p w:rsidR="005D5606" w:rsidRPr="0042519F" w:rsidRDefault="005D5606" w:rsidP="005D5606">
            <w:pPr>
              <w:jc w:val="center"/>
            </w:pPr>
            <w:r w:rsidRPr="0042519F">
              <w:t>79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D5606" w:rsidRPr="0042519F" w:rsidRDefault="005D5606" w:rsidP="005D5606">
            <w:pPr>
              <w:jc w:val="center"/>
              <w:rPr>
                <w:b/>
                <w:lang w:val="en-US"/>
              </w:rPr>
            </w:pPr>
            <w:r w:rsidRPr="0042519F">
              <w:rPr>
                <w:b/>
                <w:lang w:val="en-US"/>
              </w:rPr>
              <w:t>GAB3350</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5D5606" w:rsidRPr="0042519F" w:rsidRDefault="005D5606" w:rsidP="005D5606">
            <w:r w:rsidRPr="0042519F">
              <w:t>/ GAB3330/ - Никачковци</w:t>
            </w:r>
          </w:p>
        </w:tc>
        <w:tc>
          <w:tcPr>
            <w:tcW w:w="1649" w:type="dxa"/>
            <w:tcBorders>
              <w:top w:val="single" w:sz="4" w:space="0" w:color="auto"/>
              <w:left w:val="single" w:sz="4" w:space="0" w:color="auto"/>
              <w:bottom w:val="single" w:sz="4" w:space="0" w:color="auto"/>
              <w:right w:val="single" w:sz="4" w:space="0" w:color="auto"/>
            </w:tcBorders>
            <w:shd w:val="clear" w:color="auto" w:fill="auto"/>
            <w:vAlign w:val="center"/>
          </w:tcPr>
          <w:p w:rsidR="005D5606" w:rsidRPr="0042519F" w:rsidRDefault="005D5606" w:rsidP="005D5606">
            <w:pPr>
              <w:jc w:val="center"/>
              <w:rPr>
                <w:b/>
              </w:rPr>
            </w:pPr>
            <w:r w:rsidRPr="0042519F">
              <w:rPr>
                <w:b/>
              </w:rPr>
              <w:t>2.370</w:t>
            </w:r>
          </w:p>
        </w:tc>
      </w:tr>
      <w:tr w:rsidR="005D5606" w:rsidRPr="0042519F" w:rsidTr="005D5606">
        <w:trPr>
          <w:trHeight w:val="146"/>
        </w:trPr>
        <w:tc>
          <w:tcPr>
            <w:tcW w:w="568" w:type="dxa"/>
            <w:tcBorders>
              <w:top w:val="single" w:sz="4" w:space="0" w:color="auto"/>
              <w:left w:val="single" w:sz="4" w:space="0" w:color="auto"/>
              <w:bottom w:val="single" w:sz="4" w:space="0" w:color="auto"/>
              <w:right w:val="single" w:sz="4" w:space="0" w:color="auto"/>
            </w:tcBorders>
            <w:shd w:val="clear" w:color="auto" w:fill="auto"/>
          </w:tcPr>
          <w:p w:rsidR="005D5606" w:rsidRPr="0042519F" w:rsidRDefault="005D5606" w:rsidP="005D5606">
            <w:pPr>
              <w:jc w:val="center"/>
            </w:pPr>
            <w:r w:rsidRPr="0042519F">
              <w:t>80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D5606" w:rsidRPr="0042519F" w:rsidRDefault="005D5606" w:rsidP="005D5606">
            <w:pPr>
              <w:jc w:val="center"/>
              <w:rPr>
                <w:b/>
                <w:lang w:val="en-US"/>
              </w:rPr>
            </w:pPr>
            <w:r w:rsidRPr="0042519F">
              <w:rPr>
                <w:b/>
                <w:lang w:val="en-US"/>
              </w:rPr>
              <w:t>GAB3351</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5D5606" w:rsidRPr="0042519F" w:rsidRDefault="005D5606" w:rsidP="005D5606">
            <w:r w:rsidRPr="0042519F">
              <w:t>/ GAB3304, Бахреци – Малчовци / - Неновци - Фъртуни</w:t>
            </w:r>
          </w:p>
        </w:tc>
        <w:tc>
          <w:tcPr>
            <w:tcW w:w="1649" w:type="dxa"/>
            <w:tcBorders>
              <w:top w:val="single" w:sz="4" w:space="0" w:color="auto"/>
              <w:left w:val="single" w:sz="4" w:space="0" w:color="auto"/>
              <w:bottom w:val="single" w:sz="4" w:space="0" w:color="auto"/>
              <w:right w:val="single" w:sz="4" w:space="0" w:color="auto"/>
            </w:tcBorders>
            <w:shd w:val="clear" w:color="auto" w:fill="auto"/>
            <w:vAlign w:val="center"/>
          </w:tcPr>
          <w:p w:rsidR="005D5606" w:rsidRPr="0042519F" w:rsidRDefault="005D5606" w:rsidP="005D5606">
            <w:pPr>
              <w:jc w:val="center"/>
              <w:rPr>
                <w:b/>
              </w:rPr>
            </w:pPr>
            <w:r w:rsidRPr="0042519F">
              <w:rPr>
                <w:b/>
              </w:rPr>
              <w:t>2.0</w:t>
            </w:r>
          </w:p>
        </w:tc>
      </w:tr>
      <w:tr w:rsidR="005D5606" w:rsidRPr="0042519F" w:rsidTr="005D5606">
        <w:trPr>
          <w:trHeight w:val="146"/>
        </w:trPr>
        <w:tc>
          <w:tcPr>
            <w:tcW w:w="568" w:type="dxa"/>
            <w:tcBorders>
              <w:top w:val="single" w:sz="4" w:space="0" w:color="auto"/>
              <w:left w:val="single" w:sz="4" w:space="0" w:color="auto"/>
              <w:bottom w:val="single" w:sz="4" w:space="0" w:color="auto"/>
              <w:right w:val="single" w:sz="4" w:space="0" w:color="auto"/>
            </w:tcBorders>
            <w:shd w:val="clear" w:color="auto" w:fill="auto"/>
          </w:tcPr>
          <w:p w:rsidR="005D5606" w:rsidRPr="0042519F" w:rsidRDefault="005D5606" w:rsidP="005D5606">
            <w:pPr>
              <w:jc w:val="center"/>
            </w:pPr>
            <w:r w:rsidRPr="0042519F">
              <w:t>81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D5606" w:rsidRPr="0042519F" w:rsidRDefault="005D5606" w:rsidP="005D5606">
            <w:pPr>
              <w:jc w:val="center"/>
              <w:rPr>
                <w:b/>
                <w:lang w:val="en-US"/>
              </w:rPr>
            </w:pPr>
            <w:r w:rsidRPr="0042519F">
              <w:rPr>
                <w:b/>
                <w:lang w:val="en-US"/>
              </w:rPr>
              <w:t>GAB3352</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5D5606" w:rsidRPr="0042519F" w:rsidRDefault="005D5606" w:rsidP="005D5606">
            <w:r w:rsidRPr="0042519F">
              <w:t>/ GAB3304, Бахреци – Малчовци / - Радоевци</w:t>
            </w:r>
          </w:p>
        </w:tc>
        <w:tc>
          <w:tcPr>
            <w:tcW w:w="1649" w:type="dxa"/>
            <w:tcBorders>
              <w:top w:val="single" w:sz="4" w:space="0" w:color="auto"/>
              <w:left w:val="single" w:sz="4" w:space="0" w:color="auto"/>
              <w:bottom w:val="single" w:sz="4" w:space="0" w:color="auto"/>
              <w:right w:val="single" w:sz="4" w:space="0" w:color="auto"/>
            </w:tcBorders>
            <w:shd w:val="clear" w:color="auto" w:fill="auto"/>
            <w:vAlign w:val="center"/>
          </w:tcPr>
          <w:p w:rsidR="005D5606" w:rsidRPr="0042519F" w:rsidRDefault="005D5606" w:rsidP="005D5606">
            <w:pPr>
              <w:jc w:val="center"/>
              <w:rPr>
                <w:b/>
              </w:rPr>
            </w:pPr>
            <w:r w:rsidRPr="0042519F">
              <w:rPr>
                <w:b/>
              </w:rPr>
              <w:t>2.650</w:t>
            </w:r>
          </w:p>
        </w:tc>
      </w:tr>
      <w:tr w:rsidR="005D5606" w:rsidRPr="0042519F" w:rsidTr="005D5606">
        <w:trPr>
          <w:trHeight w:val="146"/>
        </w:trPr>
        <w:tc>
          <w:tcPr>
            <w:tcW w:w="568" w:type="dxa"/>
            <w:tcBorders>
              <w:top w:val="single" w:sz="4" w:space="0" w:color="auto"/>
              <w:left w:val="single" w:sz="4" w:space="0" w:color="auto"/>
              <w:bottom w:val="single" w:sz="4" w:space="0" w:color="auto"/>
              <w:right w:val="single" w:sz="4" w:space="0" w:color="auto"/>
            </w:tcBorders>
            <w:shd w:val="clear" w:color="auto" w:fill="auto"/>
          </w:tcPr>
          <w:p w:rsidR="005D5606" w:rsidRPr="0042519F" w:rsidRDefault="005D5606" w:rsidP="005D5606">
            <w:pPr>
              <w:jc w:val="center"/>
            </w:pPr>
            <w:r w:rsidRPr="0042519F">
              <w:t>82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D5606" w:rsidRPr="0042519F" w:rsidRDefault="005D5606" w:rsidP="005D5606">
            <w:pPr>
              <w:jc w:val="center"/>
              <w:rPr>
                <w:b/>
                <w:lang w:val="en-US"/>
              </w:rPr>
            </w:pPr>
            <w:r w:rsidRPr="0042519F">
              <w:rPr>
                <w:b/>
                <w:lang w:val="en-US"/>
              </w:rPr>
              <w:t>GAB3354</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5D5606" w:rsidRPr="0042519F" w:rsidRDefault="005D5606" w:rsidP="005D5606">
            <w:r w:rsidRPr="0042519F">
              <w:t>/ GAB3304, Бахреци – Малчовци / - Сливово</w:t>
            </w:r>
          </w:p>
        </w:tc>
        <w:tc>
          <w:tcPr>
            <w:tcW w:w="1649" w:type="dxa"/>
            <w:tcBorders>
              <w:top w:val="single" w:sz="4" w:space="0" w:color="auto"/>
              <w:left w:val="single" w:sz="4" w:space="0" w:color="auto"/>
              <w:bottom w:val="single" w:sz="4" w:space="0" w:color="auto"/>
              <w:right w:val="single" w:sz="4" w:space="0" w:color="auto"/>
            </w:tcBorders>
            <w:shd w:val="clear" w:color="auto" w:fill="auto"/>
            <w:vAlign w:val="center"/>
          </w:tcPr>
          <w:p w:rsidR="005D5606" w:rsidRPr="0042519F" w:rsidRDefault="005D5606" w:rsidP="005D5606">
            <w:pPr>
              <w:jc w:val="center"/>
              <w:rPr>
                <w:b/>
              </w:rPr>
            </w:pPr>
            <w:r w:rsidRPr="0042519F">
              <w:rPr>
                <w:b/>
              </w:rPr>
              <w:t>0.500</w:t>
            </w:r>
          </w:p>
        </w:tc>
      </w:tr>
      <w:tr w:rsidR="005D5606" w:rsidRPr="0042519F" w:rsidTr="005D5606">
        <w:trPr>
          <w:trHeight w:val="146"/>
        </w:trPr>
        <w:tc>
          <w:tcPr>
            <w:tcW w:w="568" w:type="dxa"/>
            <w:tcBorders>
              <w:top w:val="single" w:sz="4" w:space="0" w:color="auto"/>
              <w:left w:val="single" w:sz="4" w:space="0" w:color="auto"/>
              <w:bottom w:val="single" w:sz="4" w:space="0" w:color="auto"/>
              <w:right w:val="single" w:sz="4" w:space="0" w:color="auto"/>
            </w:tcBorders>
            <w:shd w:val="clear" w:color="auto" w:fill="auto"/>
          </w:tcPr>
          <w:p w:rsidR="005D5606" w:rsidRPr="0042519F" w:rsidRDefault="005D5606" w:rsidP="005D5606">
            <w:pPr>
              <w:jc w:val="center"/>
            </w:pPr>
            <w:r w:rsidRPr="0042519F">
              <w:t>83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D5606" w:rsidRPr="0042519F" w:rsidRDefault="005D5606" w:rsidP="005D5606">
            <w:pPr>
              <w:jc w:val="center"/>
              <w:rPr>
                <w:b/>
                <w:lang w:val="en-US"/>
              </w:rPr>
            </w:pPr>
            <w:r w:rsidRPr="0042519F">
              <w:rPr>
                <w:b/>
                <w:lang w:val="en-US"/>
              </w:rPr>
              <w:t>GAB3355</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5D5606" w:rsidRPr="0042519F" w:rsidRDefault="005D5606" w:rsidP="005D5606">
            <w:r w:rsidRPr="0042519F">
              <w:t>/ GAB3309, Станчов хан – Власатили / - с.Гайдари</w:t>
            </w:r>
          </w:p>
        </w:tc>
        <w:tc>
          <w:tcPr>
            <w:tcW w:w="1649" w:type="dxa"/>
            <w:tcBorders>
              <w:top w:val="single" w:sz="4" w:space="0" w:color="auto"/>
              <w:left w:val="single" w:sz="4" w:space="0" w:color="auto"/>
              <w:bottom w:val="single" w:sz="4" w:space="0" w:color="auto"/>
              <w:right w:val="single" w:sz="4" w:space="0" w:color="auto"/>
            </w:tcBorders>
            <w:shd w:val="clear" w:color="auto" w:fill="auto"/>
            <w:vAlign w:val="center"/>
          </w:tcPr>
          <w:p w:rsidR="005D5606" w:rsidRPr="0042519F" w:rsidRDefault="005D5606" w:rsidP="005D5606">
            <w:pPr>
              <w:jc w:val="center"/>
              <w:rPr>
                <w:b/>
              </w:rPr>
            </w:pPr>
            <w:r w:rsidRPr="0042519F">
              <w:rPr>
                <w:b/>
              </w:rPr>
              <w:t>1.0</w:t>
            </w:r>
          </w:p>
        </w:tc>
      </w:tr>
    </w:tbl>
    <w:p w:rsidR="005D5606" w:rsidRPr="0042519F" w:rsidRDefault="005D5606" w:rsidP="005D5606"/>
    <w:p w:rsidR="005D5606" w:rsidRPr="00140B2A" w:rsidRDefault="005D5606" w:rsidP="005D5606"/>
    <w:p w:rsidR="005D5606" w:rsidRPr="00140B2A" w:rsidRDefault="005D5606" w:rsidP="005D5606">
      <w:pPr>
        <w:jc w:val="center"/>
        <w:rPr>
          <w:b/>
        </w:rPr>
      </w:pPr>
    </w:p>
    <w:p w:rsidR="0053222E" w:rsidRDefault="0053222E" w:rsidP="005D5606">
      <w:pPr>
        <w:spacing w:line="276" w:lineRule="auto"/>
        <w:rPr>
          <w:b/>
          <w:sz w:val="28"/>
          <w:szCs w:val="28"/>
        </w:rPr>
      </w:pPr>
    </w:p>
    <w:sectPr w:rsidR="0053222E" w:rsidSect="002F16DF">
      <w:headerReference w:type="default" r:id="rId11"/>
      <w:footerReference w:type="default" r:id="rId12"/>
      <w:pgSz w:w="11906" w:h="16838" w:code="9"/>
      <w:pgMar w:top="1928" w:right="1418" w:bottom="1418" w:left="1418" w:header="28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673" w:rsidRDefault="00880673" w:rsidP="00936DD5">
      <w:r>
        <w:separator/>
      </w:r>
    </w:p>
  </w:endnote>
  <w:endnote w:type="continuationSeparator" w:id="0">
    <w:p w:rsidR="00880673" w:rsidRDefault="00880673" w:rsidP="00936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Bold">
    <w:altName w:val="Arial Unicode MS"/>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6DA" w:rsidRPr="00D80F62" w:rsidRDefault="007946DA">
    <w:pPr>
      <w:pStyle w:val="a5"/>
      <w:jc w:val="right"/>
      <w:rPr>
        <w:rFonts w:ascii="Cambria" w:eastAsia="Times New Roman" w:hAnsi="Cambria"/>
        <w:sz w:val="28"/>
        <w:szCs w:val="28"/>
      </w:rPr>
    </w:pPr>
    <w:r w:rsidRPr="00D80F62">
      <w:rPr>
        <w:rFonts w:ascii="Cambria" w:eastAsia="Times New Roman" w:hAnsi="Cambria"/>
        <w:sz w:val="28"/>
        <w:szCs w:val="28"/>
      </w:rPr>
      <w:t xml:space="preserve">стр. </w:t>
    </w:r>
    <w:r w:rsidRPr="00D80F62">
      <w:rPr>
        <w:rFonts w:eastAsia="Times New Roman"/>
        <w:szCs w:val="21"/>
      </w:rPr>
      <w:fldChar w:fldCharType="begin"/>
    </w:r>
    <w:r>
      <w:instrText>PAGE    \* MERGEFORMAT</w:instrText>
    </w:r>
    <w:r w:rsidRPr="00D80F62">
      <w:rPr>
        <w:rFonts w:eastAsia="Times New Roman"/>
        <w:szCs w:val="21"/>
      </w:rPr>
      <w:fldChar w:fldCharType="separate"/>
    </w:r>
    <w:r w:rsidR="006A5C5C" w:rsidRPr="006A5C5C">
      <w:rPr>
        <w:rFonts w:ascii="Cambria" w:eastAsia="Times New Roman" w:hAnsi="Cambria"/>
        <w:noProof/>
        <w:sz w:val="28"/>
        <w:szCs w:val="28"/>
      </w:rPr>
      <w:t>74</w:t>
    </w:r>
    <w:r w:rsidRPr="00D80F62">
      <w:rPr>
        <w:rFonts w:ascii="Cambria" w:eastAsia="Times New Roman" w:hAnsi="Cambria"/>
        <w:sz w:val="28"/>
        <w:szCs w:val="28"/>
      </w:rPr>
      <w:fldChar w:fldCharType="end"/>
    </w:r>
  </w:p>
  <w:p w:rsidR="007946DA" w:rsidRDefault="007946D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673" w:rsidRDefault="00880673" w:rsidP="00936DD5">
      <w:r>
        <w:separator/>
      </w:r>
    </w:p>
  </w:footnote>
  <w:footnote w:type="continuationSeparator" w:id="0">
    <w:p w:rsidR="00880673" w:rsidRDefault="00880673" w:rsidP="00936DD5">
      <w:r>
        <w:continuationSeparator/>
      </w:r>
    </w:p>
  </w:footnote>
  <w:footnote w:id="1">
    <w:p w:rsidR="007946DA" w:rsidRPr="001A2A2A" w:rsidRDefault="007946DA" w:rsidP="005D5606">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7946DA" w:rsidRPr="00011DCA" w:rsidRDefault="007946DA" w:rsidP="005D5606">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7946DA" w:rsidRPr="00F74DE4" w:rsidRDefault="007946DA" w:rsidP="005D5606">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7946DA" w:rsidRPr="00CC374C" w:rsidRDefault="007946DA" w:rsidP="005D5606">
      <w:pPr>
        <w:pStyle w:val="af0"/>
        <w:pBdr>
          <w:top w:val="single" w:sz="4" w:space="1" w:color="auto"/>
          <w:left w:val="single" w:sz="4" w:space="4" w:color="auto"/>
          <w:bottom w:val="single" w:sz="4" w:space="1" w:color="auto"/>
          <w:right w:val="single" w:sz="4" w:space="4" w:color="auto"/>
        </w:pBdr>
        <w:shd w:val="clear" w:color="auto" w:fill="BFBFBF"/>
        <w:rPr>
          <w:i/>
        </w:rPr>
      </w:pPr>
      <w:r w:rsidRPr="00FA0A92">
        <w:rPr>
          <w:rStyle w:val="af2"/>
        </w:rPr>
        <w:footnoteRef/>
      </w:r>
      <w:r>
        <w:tab/>
      </w:r>
      <w:r>
        <w:rPr>
          <w:i/>
        </w:rPr>
        <w:t>Вж. точки II. 1.1 и II.1.3 от съответното обявление</w:t>
      </w:r>
    </w:p>
  </w:footnote>
  <w:footnote w:id="5">
    <w:p w:rsidR="007946DA" w:rsidRPr="00603654" w:rsidRDefault="007946DA" w:rsidP="005D5606">
      <w:pPr>
        <w:pStyle w:val="af0"/>
        <w:pBdr>
          <w:top w:val="single" w:sz="4" w:space="1" w:color="auto"/>
          <w:left w:val="single" w:sz="4" w:space="4" w:color="auto"/>
          <w:bottom w:val="single" w:sz="4" w:space="1" w:color="auto"/>
          <w:right w:val="single" w:sz="4" w:space="4" w:color="auto"/>
        </w:pBdr>
        <w:shd w:val="clear" w:color="auto" w:fill="BFBFBF"/>
        <w:rPr>
          <w:i/>
        </w:rPr>
      </w:pPr>
      <w:r w:rsidRPr="0047201F">
        <w:rPr>
          <w:rStyle w:val="af2"/>
        </w:rPr>
        <w:footnoteRef/>
      </w:r>
      <w:r>
        <w:rPr>
          <w:i/>
        </w:rPr>
        <w:tab/>
        <w:t>Вж. точка II. 1.1 от съответното обявление</w:t>
      </w:r>
    </w:p>
  </w:footnote>
  <w:footnote w:id="6">
    <w:p w:rsidR="007946DA" w:rsidRPr="002C475F" w:rsidRDefault="007946DA" w:rsidP="005D5606">
      <w:pPr>
        <w:pStyle w:val="af0"/>
        <w:pBdr>
          <w:top w:val="single" w:sz="4" w:space="1" w:color="auto"/>
          <w:left w:val="single" w:sz="4" w:space="4" w:color="auto"/>
          <w:bottom w:val="single" w:sz="4" w:space="1" w:color="auto"/>
          <w:right w:val="single" w:sz="4" w:space="4" w:color="auto"/>
        </w:pBdr>
        <w:shd w:val="clear" w:color="auto" w:fill="BFBFBF"/>
      </w:pPr>
      <w:r w:rsidRPr="0047201F">
        <w:rPr>
          <w:rStyle w:val="af2"/>
        </w:rPr>
        <w:footnoteRef/>
      </w:r>
      <w:r>
        <w:tab/>
        <w:t>Моля повторете информацията относно лицата за контакт толкова пъти, колкото е необходимо.</w:t>
      </w:r>
    </w:p>
  </w:footnote>
  <w:footnote w:id="7">
    <w:p w:rsidR="007946DA" w:rsidRPr="00123AA0" w:rsidRDefault="007946DA" w:rsidP="005D5606">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rPr>
        <w:t xml:space="preserve"> Тази информация се изисква само за статистически цели. </w:t>
      </w:r>
      <w:r w:rsidRPr="00123AA0">
        <w:br/>
      </w:r>
      <w:r>
        <w:rPr>
          <w:rStyle w:val="DeltaViewInsertion"/>
        </w:rPr>
        <w:t>Микропредприятия: .предприятие, в което са заети по-малко от 10 лица и чийто годишен оборот и/или годишен счетоводен баланс не надхвърля 2 млн. евро.</w:t>
      </w:r>
      <w:r w:rsidRPr="00123AA0">
        <w:br/>
      </w:r>
      <w:r>
        <w:rPr>
          <w:rStyle w:val="DeltaViewInsertion"/>
        </w:rPr>
        <w:t>Малки предприятия .предприятие, в което са заети по-малко от 50 лица и чийто годишен оборот и/или годишен счетоводен баланс не надхвърля 10 млн. евро.</w:t>
      </w:r>
      <w:r w:rsidRPr="00123AA0">
        <w:br/>
      </w:r>
      <w:r w:rsidRPr="004314E5">
        <w:rPr>
          <w:rStyle w:val="DeltaViewInsertion"/>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rsidR="007946DA" w:rsidRPr="00123AA0" w:rsidRDefault="007946DA" w:rsidP="005D5606">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 xml:space="preserve">Вж. точка </w:t>
      </w:r>
      <w:r>
        <w:t>III</w:t>
      </w:r>
      <w:r w:rsidRPr="00123AA0">
        <w:t>.1.5 от обявлението за поръчка</w:t>
      </w:r>
    </w:p>
  </w:footnote>
  <w:footnote w:id="9">
    <w:p w:rsidR="007946DA" w:rsidRPr="00123AA0" w:rsidRDefault="007946DA" w:rsidP="005D5606">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rsidR="007946DA" w:rsidRPr="00123AA0" w:rsidRDefault="007946DA" w:rsidP="005D5606">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Позоваванията и класификацията, ако има такива, са определени в сертификацията.</w:t>
      </w:r>
    </w:p>
  </w:footnote>
  <w:footnote w:id="11">
    <w:p w:rsidR="007946DA" w:rsidRPr="00123AA0" w:rsidRDefault="007946DA" w:rsidP="005D5606">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По-специално като част от група, консорциум, съвместно предприятие или други подобни.</w:t>
      </w:r>
    </w:p>
  </w:footnote>
  <w:footnote w:id="12">
    <w:p w:rsidR="007946DA" w:rsidRPr="00123AA0" w:rsidRDefault="007946DA" w:rsidP="005D5606">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rsidR="007946DA" w:rsidRPr="00123AA0" w:rsidRDefault="007946DA" w:rsidP="005D5606">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4">
    <w:p w:rsidR="007946DA" w:rsidRPr="00123AA0" w:rsidRDefault="007946DA" w:rsidP="005D5606">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7946DA" w:rsidRPr="00123AA0" w:rsidRDefault="007946DA" w:rsidP="005D5606">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rsidR="007946DA" w:rsidRPr="00123AA0" w:rsidRDefault="007946DA" w:rsidP="005D5606">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7">
    <w:p w:rsidR="007946DA" w:rsidRPr="00AD02D8" w:rsidRDefault="007946DA" w:rsidP="005D5606">
      <w:pPr>
        <w:pStyle w:val="af0"/>
        <w:pBdr>
          <w:top w:val="single" w:sz="4" w:space="1" w:color="auto"/>
          <w:left w:val="single" w:sz="4" w:space="4" w:color="auto"/>
          <w:bottom w:val="single" w:sz="4" w:space="1" w:color="auto"/>
          <w:right w:val="single" w:sz="4" w:space="4" w:color="auto"/>
        </w:pBdr>
        <w:shd w:val="clear" w:color="auto" w:fill="BFBFBF"/>
        <w:rPr>
          <w:b/>
          <w:i/>
        </w:rPr>
      </w:pPr>
      <w:r w:rsidRPr="00FA0A92">
        <w:rPr>
          <w:rStyle w:val="af2"/>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rPr>
        <w:t>(ОВ L 309, 25.11.2005 г., стр. 15).</w:t>
      </w:r>
    </w:p>
  </w:footnote>
  <w:footnote w:id="18">
    <w:p w:rsidR="007946DA" w:rsidRPr="00123AA0" w:rsidRDefault="007946DA" w:rsidP="005D5606">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AD02D8">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7946DA" w:rsidRPr="00123AA0" w:rsidRDefault="007946DA" w:rsidP="005D5606">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Моля да се повтори толкова пъти, колкото е необходимо.</w:t>
      </w:r>
    </w:p>
  </w:footnote>
  <w:footnote w:id="20">
    <w:p w:rsidR="007946DA" w:rsidRPr="00123AA0" w:rsidRDefault="007946DA" w:rsidP="005D5606">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Моля да се повтори толкова пъти, колкото е необходимо.</w:t>
      </w:r>
    </w:p>
  </w:footnote>
  <w:footnote w:id="21">
    <w:p w:rsidR="007946DA" w:rsidRPr="00123AA0" w:rsidRDefault="007946DA" w:rsidP="005D5606">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Моля да се повтори толкова пъти, колкото е необходимо.</w:t>
      </w:r>
    </w:p>
  </w:footnote>
  <w:footnote w:id="22">
    <w:p w:rsidR="007946DA" w:rsidRPr="00123AA0" w:rsidRDefault="007946DA" w:rsidP="005D5606">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rsidR="007946DA" w:rsidRPr="00123AA0" w:rsidRDefault="007946DA" w:rsidP="005D5606">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7946DA" w:rsidRPr="00123AA0" w:rsidRDefault="007946DA" w:rsidP="005D5606">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Моля да се повтори толкова пъти, колкото е необходимо.</w:t>
      </w:r>
    </w:p>
  </w:footnote>
  <w:footnote w:id="25">
    <w:p w:rsidR="007946DA" w:rsidRPr="00123AA0" w:rsidRDefault="007946DA" w:rsidP="005D5606">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Вж. член 57, параграф 4 от Директива 2014/24/ЕС</w:t>
      </w:r>
    </w:p>
  </w:footnote>
  <w:footnote w:id="26">
    <w:p w:rsidR="007946DA" w:rsidRPr="00123AA0" w:rsidRDefault="007946DA" w:rsidP="005D5606">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rsidR="007946DA" w:rsidRPr="00123AA0" w:rsidRDefault="007946DA" w:rsidP="005D5606">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rsidR="007946DA" w:rsidRPr="00123AA0" w:rsidRDefault="007946DA" w:rsidP="005D5606">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29">
    <w:p w:rsidR="007946DA" w:rsidRPr="00123AA0" w:rsidRDefault="007946DA" w:rsidP="005D5606">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7946DA" w:rsidRPr="00123AA0" w:rsidRDefault="007946DA" w:rsidP="005D5606">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7946DA" w:rsidRPr="00123AA0" w:rsidRDefault="007946DA" w:rsidP="005D5606">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Моля да се повтори толкова пъти, колкото е необходимо.</w:t>
      </w:r>
    </w:p>
  </w:footnote>
  <w:footnote w:id="32">
    <w:p w:rsidR="007946DA" w:rsidRPr="00123AA0" w:rsidRDefault="007946DA" w:rsidP="005D5606">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7946DA" w:rsidRPr="00123AA0" w:rsidRDefault="007946DA" w:rsidP="005D5606">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Само ако е разрешено в съответното обявление или в документацията за обществената поръчка.</w:t>
      </w:r>
    </w:p>
  </w:footnote>
  <w:footnote w:id="34">
    <w:p w:rsidR="007946DA" w:rsidRPr="00123AA0" w:rsidRDefault="007946DA" w:rsidP="005D5606">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Само ако е разрешено в съответното обявление или в документацията за обществената поръчка.</w:t>
      </w:r>
    </w:p>
  </w:footnote>
  <w:footnote w:id="35">
    <w:p w:rsidR="007946DA" w:rsidRPr="00123AA0" w:rsidRDefault="007946DA" w:rsidP="005D5606">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Например съотношението между активите и пасивите.</w:t>
      </w:r>
    </w:p>
  </w:footnote>
  <w:footnote w:id="36">
    <w:p w:rsidR="007946DA" w:rsidRPr="00123AA0" w:rsidRDefault="007946DA" w:rsidP="005D5606">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Например съотношението между активите и пасивите.</w:t>
      </w:r>
    </w:p>
  </w:footnote>
  <w:footnote w:id="37">
    <w:p w:rsidR="007946DA" w:rsidRPr="00123AA0" w:rsidRDefault="007946DA" w:rsidP="005D5606">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Моля да се повтори толкова пъти, колкото е необходимо.</w:t>
      </w:r>
    </w:p>
  </w:footnote>
  <w:footnote w:id="38">
    <w:p w:rsidR="007946DA" w:rsidRPr="00123AA0" w:rsidRDefault="007946DA" w:rsidP="005D5606">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rsidR="007946DA" w:rsidRPr="00123AA0" w:rsidRDefault="007946DA" w:rsidP="005D5606">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rsidR="007946DA" w:rsidRPr="00123AA0" w:rsidRDefault="007946DA" w:rsidP="005D5606">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7946DA" w:rsidRPr="00123AA0" w:rsidRDefault="007946DA" w:rsidP="005D5606">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rsidR="007946DA" w:rsidRPr="00123AA0" w:rsidRDefault="007946DA" w:rsidP="005D5606">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7946DA" w:rsidRPr="00123AA0" w:rsidRDefault="007946DA" w:rsidP="005D5606">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rsidR="007946DA" w:rsidRPr="00123AA0" w:rsidRDefault="007946DA" w:rsidP="005D5606">
      <w:pPr>
        <w:pStyle w:val="af0"/>
        <w:pBdr>
          <w:top w:val="single" w:sz="4" w:space="1" w:color="auto"/>
          <w:left w:val="single" w:sz="4" w:space="4" w:color="auto"/>
          <w:bottom w:val="single" w:sz="4" w:space="5" w:color="auto"/>
          <w:right w:val="single" w:sz="4" w:space="4" w:color="auto"/>
        </w:pBdr>
        <w:shd w:val="clear" w:color="auto" w:fill="BFBFBF"/>
      </w:pPr>
      <w:r w:rsidRPr="00FA0A92">
        <w:rPr>
          <w:rStyle w:val="af2"/>
        </w:rPr>
        <w:footnoteRef/>
      </w:r>
      <w:r>
        <w:tab/>
      </w:r>
      <w:r w:rsidRPr="00123AA0">
        <w:t>Моля, посочете ясно към кой документ се отнася отговорът.</w:t>
      </w:r>
    </w:p>
  </w:footnote>
  <w:footnote w:id="45">
    <w:p w:rsidR="007946DA" w:rsidRPr="00123AA0" w:rsidRDefault="007946DA" w:rsidP="005D5606">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Моля да се повтори толкова пъти, колкото е необходимо.</w:t>
      </w:r>
    </w:p>
  </w:footnote>
  <w:footnote w:id="46">
    <w:p w:rsidR="007946DA" w:rsidRPr="00123AA0" w:rsidRDefault="007946DA" w:rsidP="005D5606">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Моля да се повтори толкова пъти, колкото е необходимо.</w:t>
      </w:r>
    </w:p>
  </w:footnote>
  <w:footnote w:id="47">
    <w:p w:rsidR="007946DA" w:rsidRPr="00123AA0" w:rsidRDefault="007946DA" w:rsidP="005D5606">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8">
    <w:p w:rsidR="007946DA" w:rsidRPr="00123AA0" w:rsidRDefault="007946DA" w:rsidP="005D5606">
      <w:pPr>
        <w:pStyle w:val="af0"/>
        <w:pBdr>
          <w:top w:val="single" w:sz="4" w:space="1" w:color="auto"/>
          <w:left w:val="single" w:sz="4" w:space="4" w:color="auto"/>
          <w:bottom w:val="single" w:sz="4" w:space="1" w:color="auto"/>
          <w:right w:val="single" w:sz="4" w:space="4" w:color="auto"/>
        </w:pBdr>
        <w:shd w:val="clear" w:color="auto" w:fill="BFBFBF"/>
      </w:pPr>
      <w:r w:rsidRPr="0047201F">
        <w:rPr>
          <w:rStyle w:val="af2"/>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6DA" w:rsidRDefault="007946DA" w:rsidP="00936DD5">
    <w:pPr>
      <w:pStyle w:val="a3"/>
      <w:ind w:left="-284"/>
    </w:pPr>
  </w:p>
  <w:tbl>
    <w:tblPr>
      <w:tblW w:w="9356" w:type="dxa"/>
      <w:tblInd w:w="-176" w:type="dxa"/>
      <w:tblLook w:val="04A0" w:firstRow="1" w:lastRow="0" w:firstColumn="1" w:lastColumn="0" w:noHBand="0" w:noVBand="1"/>
    </w:tblPr>
    <w:tblGrid>
      <w:gridCol w:w="2093"/>
      <w:gridCol w:w="7263"/>
    </w:tblGrid>
    <w:tr w:rsidR="007946DA" w:rsidTr="00D80F62">
      <w:tc>
        <w:tcPr>
          <w:tcW w:w="2093" w:type="dxa"/>
          <w:shd w:val="clear" w:color="auto" w:fill="auto"/>
        </w:tcPr>
        <w:p w:rsidR="007946DA" w:rsidRPr="00D80F62" w:rsidRDefault="005E7102">
          <w:pPr>
            <w:pStyle w:val="a3"/>
          </w:pPr>
          <w:r>
            <w:rPr>
              <w:noProof/>
              <w:lang w:eastAsia="bg-BG"/>
            </w:rPr>
            <w:drawing>
              <wp:inline distT="0" distB="0" distL="0" distR="0">
                <wp:extent cx="948690" cy="534670"/>
                <wp:effectExtent l="0" t="0" r="3810" b="0"/>
                <wp:docPr id="1" name="Картин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8690" cy="534670"/>
                        </a:xfrm>
                        <a:prstGeom prst="rect">
                          <a:avLst/>
                        </a:prstGeom>
                        <a:noFill/>
                        <a:ln>
                          <a:noFill/>
                        </a:ln>
                      </pic:spPr>
                    </pic:pic>
                  </a:graphicData>
                </a:graphic>
              </wp:inline>
            </w:drawing>
          </w:r>
        </w:p>
      </w:tc>
      <w:tc>
        <w:tcPr>
          <w:tcW w:w="7263" w:type="dxa"/>
          <w:shd w:val="clear" w:color="auto" w:fill="auto"/>
          <w:vAlign w:val="center"/>
        </w:tcPr>
        <w:p w:rsidR="007946DA" w:rsidRPr="00D80F62" w:rsidRDefault="007946DA" w:rsidP="00D80F62">
          <w:pPr>
            <w:pStyle w:val="a3"/>
            <w:jc w:val="center"/>
            <w:rPr>
              <w:rFonts w:ascii="Times New Roman" w:hAnsi="Times New Roman"/>
              <w:b/>
              <w:i/>
            </w:rPr>
          </w:pPr>
          <w:r w:rsidRPr="00D80F62">
            <w:rPr>
              <w:rFonts w:ascii="Times New Roman" w:hAnsi="Times New Roman"/>
              <w:b/>
              <w:i/>
            </w:rPr>
            <w:t>Зимно поддържане, снегопочистване и опесъчаване на общинската пътна мрежа в община Трявна през зимния сезон 2016/2017 г.</w:t>
          </w:r>
        </w:p>
      </w:tc>
    </w:tr>
    <w:tr w:rsidR="007946DA" w:rsidTr="00D80F62">
      <w:tc>
        <w:tcPr>
          <w:tcW w:w="2093" w:type="dxa"/>
          <w:shd w:val="clear" w:color="auto" w:fill="auto"/>
        </w:tcPr>
        <w:p w:rsidR="007946DA" w:rsidRPr="00D80F62" w:rsidRDefault="007946DA">
          <w:pPr>
            <w:pStyle w:val="a3"/>
            <w:rPr>
              <w:rFonts w:ascii="Times New Roman" w:hAnsi="Times New Roman"/>
              <w:b/>
              <w:sz w:val="20"/>
              <w:szCs w:val="20"/>
            </w:rPr>
          </w:pPr>
          <w:r w:rsidRPr="00D80F62">
            <w:rPr>
              <w:rFonts w:ascii="Times New Roman" w:hAnsi="Times New Roman"/>
              <w:b/>
              <w:sz w:val="20"/>
              <w:szCs w:val="20"/>
            </w:rPr>
            <w:t>Община Трявна</w:t>
          </w:r>
        </w:p>
      </w:tc>
      <w:tc>
        <w:tcPr>
          <w:tcW w:w="7263" w:type="dxa"/>
          <w:shd w:val="clear" w:color="auto" w:fill="auto"/>
        </w:tcPr>
        <w:p w:rsidR="007946DA" w:rsidRPr="00D80F62" w:rsidRDefault="007946DA">
          <w:pPr>
            <w:pStyle w:val="a3"/>
          </w:pPr>
        </w:p>
      </w:tc>
    </w:tr>
  </w:tbl>
  <w:p w:rsidR="007946DA" w:rsidRDefault="007946DA" w:rsidP="00D80F62">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5A5A"/>
    <w:multiLevelType w:val="hybridMultilevel"/>
    <w:tmpl w:val="094ADC10"/>
    <w:lvl w:ilvl="0" w:tplc="98F8F300">
      <w:start w:val="1"/>
      <w:numFmt w:val="bullet"/>
      <w:lvlText w:val="-"/>
      <w:lvlJc w:val="left"/>
      <w:pPr>
        <w:tabs>
          <w:tab w:val="num" w:pos="765"/>
        </w:tabs>
        <w:ind w:left="765" w:hanging="765"/>
      </w:pPr>
      <w:rPr>
        <w:rFonts w:ascii="Times New Roman" w:eastAsia="Times New Roman" w:hAnsi="Times New Roman" w:cs="Times New Roman" w:hint="default"/>
      </w:rPr>
    </w:lvl>
    <w:lvl w:ilvl="1" w:tplc="04020003" w:tentative="1">
      <w:start w:val="1"/>
      <w:numFmt w:val="bullet"/>
      <w:lvlText w:val="o"/>
      <w:lvlJc w:val="left"/>
      <w:pPr>
        <w:tabs>
          <w:tab w:val="num" w:pos="1080"/>
        </w:tabs>
        <w:ind w:left="1080" w:hanging="360"/>
      </w:pPr>
      <w:rPr>
        <w:rFonts w:ascii="Courier New" w:hAnsi="Courier New" w:cs="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cs="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cs="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1">
    <w:nsid w:val="03B617F9"/>
    <w:multiLevelType w:val="hybridMultilevel"/>
    <w:tmpl w:val="D5EA14F8"/>
    <w:lvl w:ilvl="0" w:tplc="620E33A6">
      <w:start w:val="1"/>
      <w:numFmt w:val="bullet"/>
      <w:lvlText w:val="-"/>
      <w:lvlJc w:val="left"/>
      <w:pPr>
        <w:ind w:left="1429" w:hanging="360"/>
      </w:pPr>
      <w:rPr>
        <w:rFonts w:ascii="Times New Roman" w:eastAsia="Times New Roman" w:hAnsi="Times New Roman" w:cs="Times New Roman"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
    <w:nsid w:val="0BE62101"/>
    <w:multiLevelType w:val="hybridMultilevel"/>
    <w:tmpl w:val="AF76DCDA"/>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0F3C185D"/>
    <w:multiLevelType w:val="hybridMultilevel"/>
    <w:tmpl w:val="042C4CE0"/>
    <w:lvl w:ilvl="0" w:tplc="5E9027E6">
      <w:numFmt w:val="bullet"/>
      <w:lvlText w:val="-"/>
      <w:lvlJc w:val="left"/>
      <w:pPr>
        <w:tabs>
          <w:tab w:val="num" w:pos="720"/>
        </w:tabs>
        <w:ind w:left="720" w:hanging="360"/>
      </w:pPr>
      <w:rPr>
        <w:rFonts w:ascii="Times New Roman" w:eastAsia="Times New Roman" w:hAnsi="Times New Roman" w:hint="default"/>
      </w:rPr>
    </w:lvl>
    <w:lvl w:ilvl="1" w:tplc="04020003">
      <w:start w:val="1"/>
      <w:numFmt w:val="bullet"/>
      <w:lvlText w:val="o"/>
      <w:lvlJc w:val="left"/>
      <w:pPr>
        <w:tabs>
          <w:tab w:val="num" w:pos="1440"/>
        </w:tabs>
        <w:ind w:left="1440" w:hanging="360"/>
      </w:pPr>
      <w:rPr>
        <w:rFonts w:ascii="Courier New" w:hAnsi="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4">
    <w:nsid w:val="1630668E"/>
    <w:multiLevelType w:val="hybridMultilevel"/>
    <w:tmpl w:val="1F36A92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D592966"/>
    <w:multiLevelType w:val="hybridMultilevel"/>
    <w:tmpl w:val="D102EC24"/>
    <w:lvl w:ilvl="0" w:tplc="13AAB2D0">
      <w:start w:val="1"/>
      <w:numFmt w:val="bullet"/>
      <w:lvlText w:val="-"/>
      <w:lvlJc w:val="left"/>
      <w:pPr>
        <w:tabs>
          <w:tab w:val="num" w:pos="1080"/>
        </w:tabs>
        <w:ind w:left="1080" w:hanging="360"/>
      </w:pPr>
      <w:rPr>
        <w:rFonts w:ascii="Times New Roman" w:hAnsi="Times New Roman" w:cs="Times New Roman" w:hint="default"/>
        <w:b/>
        <w:i w:val="0"/>
      </w:rPr>
    </w:lvl>
    <w:lvl w:ilvl="1" w:tplc="04020003">
      <w:start w:val="1"/>
      <w:numFmt w:val="bullet"/>
      <w:lvlText w:val="o"/>
      <w:lvlJc w:val="left"/>
      <w:pPr>
        <w:tabs>
          <w:tab w:val="num" w:pos="-294"/>
        </w:tabs>
        <w:ind w:left="-294" w:hanging="360"/>
      </w:pPr>
      <w:rPr>
        <w:rFonts w:ascii="Courier New" w:hAnsi="Courier New" w:cs="Courier New" w:hint="default"/>
      </w:rPr>
    </w:lvl>
    <w:lvl w:ilvl="2" w:tplc="04020005">
      <w:start w:val="1"/>
      <w:numFmt w:val="bullet"/>
      <w:lvlText w:val=""/>
      <w:lvlJc w:val="left"/>
      <w:pPr>
        <w:tabs>
          <w:tab w:val="num" w:pos="426"/>
        </w:tabs>
        <w:ind w:left="426" w:hanging="360"/>
      </w:pPr>
      <w:rPr>
        <w:rFonts w:ascii="Wingdings" w:hAnsi="Wingdings" w:hint="default"/>
      </w:rPr>
    </w:lvl>
    <w:lvl w:ilvl="3" w:tplc="04020001">
      <w:start w:val="1"/>
      <w:numFmt w:val="bullet"/>
      <w:lvlText w:val=""/>
      <w:lvlJc w:val="left"/>
      <w:pPr>
        <w:tabs>
          <w:tab w:val="num" w:pos="1146"/>
        </w:tabs>
        <w:ind w:left="1146" w:hanging="360"/>
      </w:pPr>
      <w:rPr>
        <w:rFonts w:ascii="Symbol" w:hAnsi="Symbol" w:hint="default"/>
      </w:rPr>
    </w:lvl>
    <w:lvl w:ilvl="4" w:tplc="04020003">
      <w:start w:val="1"/>
      <w:numFmt w:val="bullet"/>
      <w:lvlText w:val="o"/>
      <w:lvlJc w:val="left"/>
      <w:pPr>
        <w:tabs>
          <w:tab w:val="num" w:pos="1866"/>
        </w:tabs>
        <w:ind w:left="1866" w:hanging="360"/>
      </w:pPr>
      <w:rPr>
        <w:rFonts w:ascii="Courier New" w:hAnsi="Courier New" w:cs="Courier New" w:hint="default"/>
      </w:rPr>
    </w:lvl>
    <w:lvl w:ilvl="5" w:tplc="04020005">
      <w:start w:val="1"/>
      <w:numFmt w:val="bullet"/>
      <w:lvlText w:val=""/>
      <w:lvlJc w:val="left"/>
      <w:pPr>
        <w:tabs>
          <w:tab w:val="num" w:pos="2586"/>
        </w:tabs>
        <w:ind w:left="2586" w:hanging="360"/>
      </w:pPr>
      <w:rPr>
        <w:rFonts w:ascii="Wingdings" w:hAnsi="Wingdings" w:hint="default"/>
      </w:rPr>
    </w:lvl>
    <w:lvl w:ilvl="6" w:tplc="04020001">
      <w:start w:val="1"/>
      <w:numFmt w:val="bullet"/>
      <w:lvlText w:val=""/>
      <w:lvlJc w:val="left"/>
      <w:pPr>
        <w:tabs>
          <w:tab w:val="num" w:pos="3306"/>
        </w:tabs>
        <w:ind w:left="3306" w:hanging="360"/>
      </w:pPr>
      <w:rPr>
        <w:rFonts w:ascii="Symbol" w:hAnsi="Symbol" w:hint="default"/>
      </w:rPr>
    </w:lvl>
    <w:lvl w:ilvl="7" w:tplc="04020003">
      <w:start w:val="1"/>
      <w:numFmt w:val="bullet"/>
      <w:lvlText w:val="o"/>
      <w:lvlJc w:val="left"/>
      <w:pPr>
        <w:tabs>
          <w:tab w:val="num" w:pos="4026"/>
        </w:tabs>
        <w:ind w:left="4026" w:hanging="360"/>
      </w:pPr>
      <w:rPr>
        <w:rFonts w:ascii="Courier New" w:hAnsi="Courier New" w:cs="Courier New" w:hint="default"/>
      </w:rPr>
    </w:lvl>
    <w:lvl w:ilvl="8" w:tplc="04020005">
      <w:start w:val="1"/>
      <w:numFmt w:val="bullet"/>
      <w:lvlText w:val=""/>
      <w:lvlJc w:val="left"/>
      <w:pPr>
        <w:tabs>
          <w:tab w:val="num" w:pos="4746"/>
        </w:tabs>
        <w:ind w:left="4746" w:hanging="360"/>
      </w:pPr>
      <w:rPr>
        <w:rFonts w:ascii="Wingdings" w:hAnsi="Wingdings" w:hint="default"/>
      </w:rPr>
    </w:lvl>
  </w:abstractNum>
  <w:abstractNum w:abstractNumId="6">
    <w:nsid w:val="22723394"/>
    <w:multiLevelType w:val="singleLevel"/>
    <w:tmpl w:val="067C0860"/>
    <w:lvl w:ilvl="0">
      <w:start w:val="1"/>
      <w:numFmt w:val="bullet"/>
      <w:lvlText w:val="-"/>
      <w:lvlJc w:val="left"/>
      <w:pPr>
        <w:tabs>
          <w:tab w:val="num" w:pos="1800"/>
        </w:tabs>
        <w:ind w:left="1800" w:hanging="360"/>
      </w:pPr>
      <w:rPr>
        <w:rFonts w:ascii="Times New Roman" w:hAnsi="Times New Roman" w:hint="default"/>
      </w:r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5403874"/>
    <w:multiLevelType w:val="hybridMultilevel"/>
    <w:tmpl w:val="64AE00D0"/>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266C2EA9"/>
    <w:multiLevelType w:val="hybridMultilevel"/>
    <w:tmpl w:val="24F2A326"/>
    <w:lvl w:ilvl="0" w:tplc="2BA4C15A">
      <w:start w:val="1"/>
      <w:numFmt w:val="decimal"/>
      <w:lvlText w:val="%1."/>
      <w:lvlJc w:val="left"/>
      <w:pPr>
        <w:ind w:left="1004" w:hanging="360"/>
      </w:pPr>
      <w:rPr>
        <w:rFonts w:hint="default"/>
      </w:rPr>
    </w:lvl>
    <w:lvl w:ilvl="1" w:tplc="04020019" w:tentative="1">
      <w:start w:val="1"/>
      <w:numFmt w:val="lowerLetter"/>
      <w:lvlText w:val="%2."/>
      <w:lvlJc w:val="left"/>
      <w:pPr>
        <w:ind w:left="1724" w:hanging="360"/>
      </w:pPr>
    </w:lvl>
    <w:lvl w:ilvl="2" w:tplc="0402001B" w:tentative="1">
      <w:start w:val="1"/>
      <w:numFmt w:val="lowerRoman"/>
      <w:lvlText w:val="%3."/>
      <w:lvlJc w:val="right"/>
      <w:pPr>
        <w:ind w:left="2444" w:hanging="180"/>
      </w:pPr>
    </w:lvl>
    <w:lvl w:ilvl="3" w:tplc="0402000F" w:tentative="1">
      <w:start w:val="1"/>
      <w:numFmt w:val="decimal"/>
      <w:lvlText w:val="%4."/>
      <w:lvlJc w:val="left"/>
      <w:pPr>
        <w:ind w:left="3164" w:hanging="360"/>
      </w:pPr>
    </w:lvl>
    <w:lvl w:ilvl="4" w:tplc="04020019" w:tentative="1">
      <w:start w:val="1"/>
      <w:numFmt w:val="lowerLetter"/>
      <w:lvlText w:val="%5."/>
      <w:lvlJc w:val="left"/>
      <w:pPr>
        <w:ind w:left="3884" w:hanging="360"/>
      </w:pPr>
    </w:lvl>
    <w:lvl w:ilvl="5" w:tplc="0402001B" w:tentative="1">
      <w:start w:val="1"/>
      <w:numFmt w:val="lowerRoman"/>
      <w:lvlText w:val="%6."/>
      <w:lvlJc w:val="right"/>
      <w:pPr>
        <w:ind w:left="4604" w:hanging="180"/>
      </w:pPr>
    </w:lvl>
    <w:lvl w:ilvl="6" w:tplc="0402000F" w:tentative="1">
      <w:start w:val="1"/>
      <w:numFmt w:val="decimal"/>
      <w:lvlText w:val="%7."/>
      <w:lvlJc w:val="left"/>
      <w:pPr>
        <w:ind w:left="5324" w:hanging="360"/>
      </w:pPr>
    </w:lvl>
    <w:lvl w:ilvl="7" w:tplc="04020019" w:tentative="1">
      <w:start w:val="1"/>
      <w:numFmt w:val="lowerLetter"/>
      <w:lvlText w:val="%8."/>
      <w:lvlJc w:val="left"/>
      <w:pPr>
        <w:ind w:left="6044" w:hanging="360"/>
      </w:pPr>
    </w:lvl>
    <w:lvl w:ilvl="8" w:tplc="0402001B" w:tentative="1">
      <w:start w:val="1"/>
      <w:numFmt w:val="lowerRoman"/>
      <w:lvlText w:val="%9."/>
      <w:lvlJc w:val="right"/>
      <w:pPr>
        <w:ind w:left="6764" w:hanging="180"/>
      </w:pPr>
    </w:lvl>
  </w:abstractNum>
  <w:abstractNum w:abstractNumId="10">
    <w:nsid w:val="321E560B"/>
    <w:multiLevelType w:val="hybridMultilevel"/>
    <w:tmpl w:val="716CBBD6"/>
    <w:lvl w:ilvl="0" w:tplc="13AAB2D0">
      <w:start w:val="1"/>
      <w:numFmt w:val="bullet"/>
      <w:lvlText w:val="-"/>
      <w:lvlJc w:val="left"/>
      <w:pPr>
        <w:tabs>
          <w:tab w:val="num" w:pos="1080"/>
        </w:tabs>
        <w:ind w:left="1080" w:hanging="360"/>
      </w:pPr>
      <w:rPr>
        <w:rFonts w:ascii="Times New Roman" w:hAnsi="Times New Roman" w:cs="Times New Roman" w:hint="default"/>
        <w:b/>
        <w:i w:val="0"/>
      </w:rPr>
    </w:lvl>
    <w:lvl w:ilvl="1" w:tplc="04020003">
      <w:start w:val="1"/>
      <w:numFmt w:val="bullet"/>
      <w:lvlText w:val="o"/>
      <w:lvlJc w:val="left"/>
      <w:pPr>
        <w:tabs>
          <w:tab w:val="num" w:pos="-294"/>
        </w:tabs>
        <w:ind w:left="-294" w:hanging="360"/>
      </w:pPr>
      <w:rPr>
        <w:rFonts w:ascii="Courier New" w:hAnsi="Courier New" w:cs="Courier New" w:hint="default"/>
      </w:rPr>
    </w:lvl>
    <w:lvl w:ilvl="2" w:tplc="04020005">
      <w:start w:val="1"/>
      <w:numFmt w:val="bullet"/>
      <w:lvlText w:val=""/>
      <w:lvlJc w:val="left"/>
      <w:pPr>
        <w:tabs>
          <w:tab w:val="num" w:pos="426"/>
        </w:tabs>
        <w:ind w:left="426" w:hanging="360"/>
      </w:pPr>
      <w:rPr>
        <w:rFonts w:ascii="Wingdings" w:hAnsi="Wingdings" w:hint="default"/>
      </w:rPr>
    </w:lvl>
    <w:lvl w:ilvl="3" w:tplc="04020001">
      <w:start w:val="1"/>
      <w:numFmt w:val="bullet"/>
      <w:lvlText w:val=""/>
      <w:lvlJc w:val="left"/>
      <w:pPr>
        <w:tabs>
          <w:tab w:val="num" w:pos="1146"/>
        </w:tabs>
        <w:ind w:left="1146" w:hanging="360"/>
      </w:pPr>
      <w:rPr>
        <w:rFonts w:ascii="Symbol" w:hAnsi="Symbol" w:hint="default"/>
      </w:rPr>
    </w:lvl>
    <w:lvl w:ilvl="4" w:tplc="04020003">
      <w:start w:val="1"/>
      <w:numFmt w:val="bullet"/>
      <w:lvlText w:val="o"/>
      <w:lvlJc w:val="left"/>
      <w:pPr>
        <w:tabs>
          <w:tab w:val="num" w:pos="1866"/>
        </w:tabs>
        <w:ind w:left="1866" w:hanging="360"/>
      </w:pPr>
      <w:rPr>
        <w:rFonts w:ascii="Courier New" w:hAnsi="Courier New" w:cs="Courier New" w:hint="default"/>
      </w:rPr>
    </w:lvl>
    <w:lvl w:ilvl="5" w:tplc="04020005">
      <w:start w:val="1"/>
      <w:numFmt w:val="bullet"/>
      <w:lvlText w:val=""/>
      <w:lvlJc w:val="left"/>
      <w:pPr>
        <w:tabs>
          <w:tab w:val="num" w:pos="2586"/>
        </w:tabs>
        <w:ind w:left="2586" w:hanging="360"/>
      </w:pPr>
      <w:rPr>
        <w:rFonts w:ascii="Wingdings" w:hAnsi="Wingdings" w:hint="default"/>
      </w:rPr>
    </w:lvl>
    <w:lvl w:ilvl="6" w:tplc="04020001">
      <w:start w:val="1"/>
      <w:numFmt w:val="bullet"/>
      <w:lvlText w:val=""/>
      <w:lvlJc w:val="left"/>
      <w:pPr>
        <w:tabs>
          <w:tab w:val="num" w:pos="3306"/>
        </w:tabs>
        <w:ind w:left="3306" w:hanging="360"/>
      </w:pPr>
      <w:rPr>
        <w:rFonts w:ascii="Symbol" w:hAnsi="Symbol" w:hint="default"/>
      </w:rPr>
    </w:lvl>
    <w:lvl w:ilvl="7" w:tplc="04020003">
      <w:start w:val="1"/>
      <w:numFmt w:val="bullet"/>
      <w:lvlText w:val="o"/>
      <w:lvlJc w:val="left"/>
      <w:pPr>
        <w:tabs>
          <w:tab w:val="num" w:pos="4026"/>
        </w:tabs>
        <w:ind w:left="4026" w:hanging="360"/>
      </w:pPr>
      <w:rPr>
        <w:rFonts w:ascii="Courier New" w:hAnsi="Courier New" w:cs="Courier New" w:hint="default"/>
      </w:rPr>
    </w:lvl>
    <w:lvl w:ilvl="8" w:tplc="04020005">
      <w:start w:val="1"/>
      <w:numFmt w:val="bullet"/>
      <w:lvlText w:val=""/>
      <w:lvlJc w:val="left"/>
      <w:pPr>
        <w:tabs>
          <w:tab w:val="num" w:pos="4746"/>
        </w:tabs>
        <w:ind w:left="4746" w:hanging="360"/>
      </w:pPr>
      <w:rPr>
        <w:rFonts w:ascii="Wingdings" w:hAnsi="Wingdings" w:hint="default"/>
      </w:r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58417A8"/>
    <w:multiLevelType w:val="hybridMultilevel"/>
    <w:tmpl w:val="9968DA2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4838600D"/>
    <w:multiLevelType w:val="hybridMultilevel"/>
    <w:tmpl w:val="C67ADC32"/>
    <w:lvl w:ilvl="0" w:tplc="BFA0163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4DFB6A41"/>
    <w:multiLevelType w:val="hybridMultilevel"/>
    <w:tmpl w:val="0D74833E"/>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6">
    <w:nsid w:val="5E2F77A4"/>
    <w:multiLevelType w:val="hybridMultilevel"/>
    <w:tmpl w:val="72521E5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60624F31"/>
    <w:multiLevelType w:val="hybridMultilevel"/>
    <w:tmpl w:val="13EA38E2"/>
    <w:lvl w:ilvl="0" w:tplc="9AAC651A">
      <w:start w:val="1"/>
      <w:numFmt w:val="decimal"/>
      <w:lvlText w:val="%1."/>
      <w:lvlJc w:val="left"/>
      <w:pPr>
        <w:tabs>
          <w:tab w:val="num" w:pos="1080"/>
        </w:tabs>
        <w:ind w:left="1080" w:hanging="360"/>
      </w:pPr>
      <w:rPr>
        <w:b/>
      </w:r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18">
    <w:nsid w:val="621C1B04"/>
    <w:multiLevelType w:val="hybridMultilevel"/>
    <w:tmpl w:val="32AC6C4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625B775A"/>
    <w:multiLevelType w:val="hybridMultilevel"/>
    <w:tmpl w:val="EF6A3D42"/>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6"/>
  </w:num>
  <w:num w:numId="4">
    <w:abstractNumId w:val="4"/>
  </w:num>
  <w:num w:numId="5">
    <w:abstractNumId w:val="16"/>
  </w:num>
  <w:num w:numId="6">
    <w:abstractNumId w:val="12"/>
  </w:num>
  <w:num w:numId="7">
    <w:abstractNumId w:val="13"/>
  </w:num>
  <w:num w:numId="8">
    <w:abstractNumId w:val="18"/>
  </w:num>
  <w:num w:numId="9">
    <w:abstractNumId w:val="3"/>
  </w:num>
  <w:num w:numId="10">
    <w:abstractNumId w:val="9"/>
  </w:num>
  <w:num w:numId="11">
    <w:abstractNumId w:val="1"/>
  </w:num>
  <w:num w:numId="12">
    <w:abstractNumId w:val="7"/>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num>
  <w:num w:numId="15">
    <w:abstractNumId w:val="11"/>
    <w:lvlOverride w:ilvl="0">
      <w:startOverride w:val="1"/>
    </w:lvlOverride>
  </w:num>
  <w:num w:numId="16">
    <w:abstractNumId w:val="15"/>
  </w:num>
  <w:num w:numId="17">
    <w:abstractNumId w:val="11"/>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5"/>
  </w:num>
  <w:num w:numId="21">
    <w:abstractNumId w:val="19"/>
  </w:num>
  <w:num w:numId="22">
    <w:abstractNumId w:val="14"/>
  </w:num>
  <w:num w:numId="23">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DD5"/>
    <w:rsid w:val="00015165"/>
    <w:rsid w:val="000260B2"/>
    <w:rsid w:val="000268CF"/>
    <w:rsid w:val="00030FDC"/>
    <w:rsid w:val="00035E02"/>
    <w:rsid w:val="00042F67"/>
    <w:rsid w:val="00043110"/>
    <w:rsid w:val="00044398"/>
    <w:rsid w:val="000507C7"/>
    <w:rsid w:val="00050845"/>
    <w:rsid w:val="00074DC4"/>
    <w:rsid w:val="0007513A"/>
    <w:rsid w:val="00075F10"/>
    <w:rsid w:val="0007718C"/>
    <w:rsid w:val="00080FE0"/>
    <w:rsid w:val="00083A41"/>
    <w:rsid w:val="00090138"/>
    <w:rsid w:val="0009650A"/>
    <w:rsid w:val="000A0E0C"/>
    <w:rsid w:val="000A118A"/>
    <w:rsid w:val="000A1336"/>
    <w:rsid w:val="000A4DE4"/>
    <w:rsid w:val="000A7493"/>
    <w:rsid w:val="000B52D1"/>
    <w:rsid w:val="000B5B02"/>
    <w:rsid w:val="000B5DCF"/>
    <w:rsid w:val="000B5FBB"/>
    <w:rsid w:val="000D1171"/>
    <w:rsid w:val="000E146F"/>
    <w:rsid w:val="000E46F2"/>
    <w:rsid w:val="000E6F57"/>
    <w:rsid w:val="000F2D65"/>
    <w:rsid w:val="000F4D61"/>
    <w:rsid w:val="00101B7B"/>
    <w:rsid w:val="00113372"/>
    <w:rsid w:val="001145E2"/>
    <w:rsid w:val="00121D46"/>
    <w:rsid w:val="001230CD"/>
    <w:rsid w:val="0012573A"/>
    <w:rsid w:val="001269C1"/>
    <w:rsid w:val="00126E3A"/>
    <w:rsid w:val="00130515"/>
    <w:rsid w:val="0013095B"/>
    <w:rsid w:val="00130FE6"/>
    <w:rsid w:val="001369D6"/>
    <w:rsid w:val="00144856"/>
    <w:rsid w:val="00146977"/>
    <w:rsid w:val="001528BB"/>
    <w:rsid w:val="00154C7C"/>
    <w:rsid w:val="00154F39"/>
    <w:rsid w:val="00155845"/>
    <w:rsid w:val="00155DE1"/>
    <w:rsid w:val="0016242E"/>
    <w:rsid w:val="00167E56"/>
    <w:rsid w:val="00170F93"/>
    <w:rsid w:val="0017155F"/>
    <w:rsid w:val="00176236"/>
    <w:rsid w:val="0017660E"/>
    <w:rsid w:val="00177E12"/>
    <w:rsid w:val="00181B4E"/>
    <w:rsid w:val="00182568"/>
    <w:rsid w:val="00183F5F"/>
    <w:rsid w:val="00185BE5"/>
    <w:rsid w:val="001929FD"/>
    <w:rsid w:val="00192FD8"/>
    <w:rsid w:val="001945C2"/>
    <w:rsid w:val="0019741B"/>
    <w:rsid w:val="001A114E"/>
    <w:rsid w:val="001A14F5"/>
    <w:rsid w:val="001A4BBE"/>
    <w:rsid w:val="001A58E2"/>
    <w:rsid w:val="001A7E6C"/>
    <w:rsid w:val="001B143E"/>
    <w:rsid w:val="001B622E"/>
    <w:rsid w:val="001B6A05"/>
    <w:rsid w:val="001C2E0B"/>
    <w:rsid w:val="001C5247"/>
    <w:rsid w:val="001C6CE2"/>
    <w:rsid w:val="001D006E"/>
    <w:rsid w:val="001D370F"/>
    <w:rsid w:val="001D6063"/>
    <w:rsid w:val="001D7320"/>
    <w:rsid w:val="001D7537"/>
    <w:rsid w:val="001F0A38"/>
    <w:rsid w:val="001F3CA0"/>
    <w:rsid w:val="001F3FC0"/>
    <w:rsid w:val="002056F9"/>
    <w:rsid w:val="00205A93"/>
    <w:rsid w:val="00207AA3"/>
    <w:rsid w:val="00211A28"/>
    <w:rsid w:val="00211E88"/>
    <w:rsid w:val="0022440A"/>
    <w:rsid w:val="002312AC"/>
    <w:rsid w:val="00245BFE"/>
    <w:rsid w:val="00253D9D"/>
    <w:rsid w:val="00257765"/>
    <w:rsid w:val="00260D1C"/>
    <w:rsid w:val="00265633"/>
    <w:rsid w:val="00267C1A"/>
    <w:rsid w:val="00273AA6"/>
    <w:rsid w:val="002746A4"/>
    <w:rsid w:val="00280632"/>
    <w:rsid w:val="00281DAD"/>
    <w:rsid w:val="002A0532"/>
    <w:rsid w:val="002A0D71"/>
    <w:rsid w:val="002A1461"/>
    <w:rsid w:val="002A6372"/>
    <w:rsid w:val="002A6C76"/>
    <w:rsid w:val="002A7FB2"/>
    <w:rsid w:val="002B11B1"/>
    <w:rsid w:val="002B1939"/>
    <w:rsid w:val="002C1EBD"/>
    <w:rsid w:val="002C5116"/>
    <w:rsid w:val="002C6353"/>
    <w:rsid w:val="002C7080"/>
    <w:rsid w:val="002D0E10"/>
    <w:rsid w:val="002D523C"/>
    <w:rsid w:val="002D546A"/>
    <w:rsid w:val="002D57A5"/>
    <w:rsid w:val="002E19F6"/>
    <w:rsid w:val="002E2EE0"/>
    <w:rsid w:val="002E2FC6"/>
    <w:rsid w:val="002E4F4C"/>
    <w:rsid w:val="002E5389"/>
    <w:rsid w:val="002E6654"/>
    <w:rsid w:val="002F16DF"/>
    <w:rsid w:val="002F6BE8"/>
    <w:rsid w:val="002F7D20"/>
    <w:rsid w:val="00304CE6"/>
    <w:rsid w:val="00305E1F"/>
    <w:rsid w:val="0030762A"/>
    <w:rsid w:val="00307A32"/>
    <w:rsid w:val="003115B5"/>
    <w:rsid w:val="00312846"/>
    <w:rsid w:val="0031773C"/>
    <w:rsid w:val="003202BE"/>
    <w:rsid w:val="003217BF"/>
    <w:rsid w:val="003250B5"/>
    <w:rsid w:val="003320E5"/>
    <w:rsid w:val="0033219A"/>
    <w:rsid w:val="00336896"/>
    <w:rsid w:val="0035204B"/>
    <w:rsid w:val="00353138"/>
    <w:rsid w:val="003532ED"/>
    <w:rsid w:val="003620CF"/>
    <w:rsid w:val="00375D86"/>
    <w:rsid w:val="00376C95"/>
    <w:rsid w:val="00382627"/>
    <w:rsid w:val="00386750"/>
    <w:rsid w:val="00386BA4"/>
    <w:rsid w:val="00394FCD"/>
    <w:rsid w:val="00395039"/>
    <w:rsid w:val="003956CC"/>
    <w:rsid w:val="003A4AF3"/>
    <w:rsid w:val="003A4EDD"/>
    <w:rsid w:val="003B46DC"/>
    <w:rsid w:val="003C3E50"/>
    <w:rsid w:val="003C56E8"/>
    <w:rsid w:val="003C7A9F"/>
    <w:rsid w:val="003D1AC9"/>
    <w:rsid w:val="003D5FDB"/>
    <w:rsid w:val="003D6B70"/>
    <w:rsid w:val="003D7A18"/>
    <w:rsid w:val="003E4465"/>
    <w:rsid w:val="003F11F0"/>
    <w:rsid w:val="003F12EB"/>
    <w:rsid w:val="003F1C17"/>
    <w:rsid w:val="003F67C6"/>
    <w:rsid w:val="0040290B"/>
    <w:rsid w:val="00421C90"/>
    <w:rsid w:val="00424DA5"/>
    <w:rsid w:val="004333C2"/>
    <w:rsid w:val="00437480"/>
    <w:rsid w:val="00437B2F"/>
    <w:rsid w:val="00443AF3"/>
    <w:rsid w:val="00450E72"/>
    <w:rsid w:val="00451798"/>
    <w:rsid w:val="004544E2"/>
    <w:rsid w:val="0045615C"/>
    <w:rsid w:val="00466346"/>
    <w:rsid w:val="00466C1D"/>
    <w:rsid w:val="004678F5"/>
    <w:rsid w:val="00477AEC"/>
    <w:rsid w:val="00480B35"/>
    <w:rsid w:val="00486DA8"/>
    <w:rsid w:val="00487FBD"/>
    <w:rsid w:val="00490172"/>
    <w:rsid w:val="00496653"/>
    <w:rsid w:val="004A1305"/>
    <w:rsid w:val="004A1CE1"/>
    <w:rsid w:val="004A691B"/>
    <w:rsid w:val="004B0CF3"/>
    <w:rsid w:val="004B1C69"/>
    <w:rsid w:val="004B3DEA"/>
    <w:rsid w:val="004B6D5E"/>
    <w:rsid w:val="004C1BBE"/>
    <w:rsid w:val="004C74DA"/>
    <w:rsid w:val="004D2098"/>
    <w:rsid w:val="004D37CE"/>
    <w:rsid w:val="004D64EC"/>
    <w:rsid w:val="004E11B7"/>
    <w:rsid w:val="004E44E5"/>
    <w:rsid w:val="004E4A64"/>
    <w:rsid w:val="004E614D"/>
    <w:rsid w:val="004F4A76"/>
    <w:rsid w:val="00502FEA"/>
    <w:rsid w:val="005053AA"/>
    <w:rsid w:val="005065DA"/>
    <w:rsid w:val="005072ED"/>
    <w:rsid w:val="00510072"/>
    <w:rsid w:val="0051324E"/>
    <w:rsid w:val="0052109B"/>
    <w:rsid w:val="00524FF9"/>
    <w:rsid w:val="005276A6"/>
    <w:rsid w:val="00530AF0"/>
    <w:rsid w:val="0053222E"/>
    <w:rsid w:val="005375E5"/>
    <w:rsid w:val="0054274B"/>
    <w:rsid w:val="00544024"/>
    <w:rsid w:val="00544D02"/>
    <w:rsid w:val="00546354"/>
    <w:rsid w:val="005501B6"/>
    <w:rsid w:val="00553391"/>
    <w:rsid w:val="005704E4"/>
    <w:rsid w:val="00571B4B"/>
    <w:rsid w:val="00573B29"/>
    <w:rsid w:val="005746A9"/>
    <w:rsid w:val="00576861"/>
    <w:rsid w:val="00581E2E"/>
    <w:rsid w:val="00582FD4"/>
    <w:rsid w:val="00583763"/>
    <w:rsid w:val="00583CC2"/>
    <w:rsid w:val="00586A87"/>
    <w:rsid w:val="00587BCE"/>
    <w:rsid w:val="005976BA"/>
    <w:rsid w:val="00597D5E"/>
    <w:rsid w:val="005A3A74"/>
    <w:rsid w:val="005A67EE"/>
    <w:rsid w:val="005A77BE"/>
    <w:rsid w:val="005B0E88"/>
    <w:rsid w:val="005B606B"/>
    <w:rsid w:val="005C17E6"/>
    <w:rsid w:val="005C1F55"/>
    <w:rsid w:val="005C3F8E"/>
    <w:rsid w:val="005C4F85"/>
    <w:rsid w:val="005D2CD8"/>
    <w:rsid w:val="005D4C6F"/>
    <w:rsid w:val="005D5606"/>
    <w:rsid w:val="005E14EC"/>
    <w:rsid w:val="005E3FE8"/>
    <w:rsid w:val="005E5DC1"/>
    <w:rsid w:val="005E7102"/>
    <w:rsid w:val="005E7D51"/>
    <w:rsid w:val="005F0814"/>
    <w:rsid w:val="005F16B6"/>
    <w:rsid w:val="005F3508"/>
    <w:rsid w:val="005F3873"/>
    <w:rsid w:val="005F3DE4"/>
    <w:rsid w:val="005F3FC3"/>
    <w:rsid w:val="005F4335"/>
    <w:rsid w:val="005F47C5"/>
    <w:rsid w:val="005F4D8D"/>
    <w:rsid w:val="005F4F2B"/>
    <w:rsid w:val="006010C5"/>
    <w:rsid w:val="00601F84"/>
    <w:rsid w:val="00604B1E"/>
    <w:rsid w:val="00634548"/>
    <w:rsid w:val="00635F2F"/>
    <w:rsid w:val="00636105"/>
    <w:rsid w:val="00636FE2"/>
    <w:rsid w:val="0064100B"/>
    <w:rsid w:val="00642D30"/>
    <w:rsid w:val="00643387"/>
    <w:rsid w:val="00643DA1"/>
    <w:rsid w:val="0064759A"/>
    <w:rsid w:val="0065156A"/>
    <w:rsid w:val="00651879"/>
    <w:rsid w:val="00654F57"/>
    <w:rsid w:val="00657076"/>
    <w:rsid w:val="0066256E"/>
    <w:rsid w:val="006634F9"/>
    <w:rsid w:val="00666B03"/>
    <w:rsid w:val="00666C66"/>
    <w:rsid w:val="00667F3F"/>
    <w:rsid w:val="00674B22"/>
    <w:rsid w:val="006807F7"/>
    <w:rsid w:val="00680A00"/>
    <w:rsid w:val="00696651"/>
    <w:rsid w:val="006A2E9E"/>
    <w:rsid w:val="006A5C5C"/>
    <w:rsid w:val="006A6EE6"/>
    <w:rsid w:val="006B0DA5"/>
    <w:rsid w:val="006B1FF6"/>
    <w:rsid w:val="006B5557"/>
    <w:rsid w:val="006C1610"/>
    <w:rsid w:val="006C3146"/>
    <w:rsid w:val="006C5567"/>
    <w:rsid w:val="006C58E9"/>
    <w:rsid w:val="006C6FA9"/>
    <w:rsid w:val="006C7816"/>
    <w:rsid w:val="006C784C"/>
    <w:rsid w:val="006D16D0"/>
    <w:rsid w:val="006D3945"/>
    <w:rsid w:val="006D5912"/>
    <w:rsid w:val="006D5BC8"/>
    <w:rsid w:val="006E09B6"/>
    <w:rsid w:val="006E1ACF"/>
    <w:rsid w:val="006E548D"/>
    <w:rsid w:val="006E6A73"/>
    <w:rsid w:val="006E6C3C"/>
    <w:rsid w:val="006F563B"/>
    <w:rsid w:val="006F6F50"/>
    <w:rsid w:val="00705464"/>
    <w:rsid w:val="0071127B"/>
    <w:rsid w:val="00712159"/>
    <w:rsid w:val="007152D1"/>
    <w:rsid w:val="00717AD0"/>
    <w:rsid w:val="00717CDA"/>
    <w:rsid w:val="00717F89"/>
    <w:rsid w:val="00723A10"/>
    <w:rsid w:val="0073674F"/>
    <w:rsid w:val="00737BC4"/>
    <w:rsid w:val="00742BE6"/>
    <w:rsid w:val="00743CA3"/>
    <w:rsid w:val="00744DCD"/>
    <w:rsid w:val="00744EF3"/>
    <w:rsid w:val="007475A0"/>
    <w:rsid w:val="0074787B"/>
    <w:rsid w:val="00751776"/>
    <w:rsid w:val="00751DE1"/>
    <w:rsid w:val="007524B3"/>
    <w:rsid w:val="007531BC"/>
    <w:rsid w:val="00756C08"/>
    <w:rsid w:val="00757526"/>
    <w:rsid w:val="00757651"/>
    <w:rsid w:val="00757D55"/>
    <w:rsid w:val="007615EE"/>
    <w:rsid w:val="00764ABF"/>
    <w:rsid w:val="00773164"/>
    <w:rsid w:val="007751DF"/>
    <w:rsid w:val="00775853"/>
    <w:rsid w:val="00777B20"/>
    <w:rsid w:val="00781D6B"/>
    <w:rsid w:val="007820FA"/>
    <w:rsid w:val="007878A9"/>
    <w:rsid w:val="007946DA"/>
    <w:rsid w:val="00794A31"/>
    <w:rsid w:val="007974F2"/>
    <w:rsid w:val="007976F5"/>
    <w:rsid w:val="00797B77"/>
    <w:rsid w:val="007A00A8"/>
    <w:rsid w:val="007A341D"/>
    <w:rsid w:val="007A395A"/>
    <w:rsid w:val="007A5349"/>
    <w:rsid w:val="007B0375"/>
    <w:rsid w:val="007B53E3"/>
    <w:rsid w:val="007B7380"/>
    <w:rsid w:val="007C0745"/>
    <w:rsid w:val="007D13BF"/>
    <w:rsid w:val="007D37B3"/>
    <w:rsid w:val="007D78CB"/>
    <w:rsid w:val="007E3BAB"/>
    <w:rsid w:val="007E7975"/>
    <w:rsid w:val="007F0A08"/>
    <w:rsid w:val="00804593"/>
    <w:rsid w:val="00804F23"/>
    <w:rsid w:val="008069B6"/>
    <w:rsid w:val="00812DB4"/>
    <w:rsid w:val="0081431F"/>
    <w:rsid w:val="0081692F"/>
    <w:rsid w:val="008233E9"/>
    <w:rsid w:val="00825C0F"/>
    <w:rsid w:val="0082743F"/>
    <w:rsid w:val="00830E88"/>
    <w:rsid w:val="00834B6F"/>
    <w:rsid w:val="00842AD4"/>
    <w:rsid w:val="008452F2"/>
    <w:rsid w:val="00846592"/>
    <w:rsid w:val="00852B1F"/>
    <w:rsid w:val="00852DA9"/>
    <w:rsid w:val="00855900"/>
    <w:rsid w:val="00855E27"/>
    <w:rsid w:val="0085752A"/>
    <w:rsid w:val="00861E7D"/>
    <w:rsid w:val="00862694"/>
    <w:rsid w:val="00863BCF"/>
    <w:rsid w:val="00874873"/>
    <w:rsid w:val="00880673"/>
    <w:rsid w:val="008818EF"/>
    <w:rsid w:val="0089244C"/>
    <w:rsid w:val="008927E5"/>
    <w:rsid w:val="008972D0"/>
    <w:rsid w:val="008A0B15"/>
    <w:rsid w:val="008A3B34"/>
    <w:rsid w:val="008A42BB"/>
    <w:rsid w:val="008A42FD"/>
    <w:rsid w:val="008B4A8C"/>
    <w:rsid w:val="008C0343"/>
    <w:rsid w:val="008C21E7"/>
    <w:rsid w:val="008C535F"/>
    <w:rsid w:val="008C5631"/>
    <w:rsid w:val="008C60D0"/>
    <w:rsid w:val="008D5395"/>
    <w:rsid w:val="008D6B9F"/>
    <w:rsid w:val="008E0096"/>
    <w:rsid w:val="008E00C9"/>
    <w:rsid w:val="008E3224"/>
    <w:rsid w:val="008E36A4"/>
    <w:rsid w:val="008E6182"/>
    <w:rsid w:val="008F1798"/>
    <w:rsid w:val="008F3232"/>
    <w:rsid w:val="008F5A3E"/>
    <w:rsid w:val="008F79D6"/>
    <w:rsid w:val="009036E5"/>
    <w:rsid w:val="00903792"/>
    <w:rsid w:val="00903C84"/>
    <w:rsid w:val="0091518C"/>
    <w:rsid w:val="0093009B"/>
    <w:rsid w:val="00932235"/>
    <w:rsid w:val="009335F4"/>
    <w:rsid w:val="009341B9"/>
    <w:rsid w:val="00936DD5"/>
    <w:rsid w:val="00942862"/>
    <w:rsid w:val="009467E0"/>
    <w:rsid w:val="00952A1C"/>
    <w:rsid w:val="00952C2F"/>
    <w:rsid w:val="00955150"/>
    <w:rsid w:val="009565B3"/>
    <w:rsid w:val="00956677"/>
    <w:rsid w:val="00956A17"/>
    <w:rsid w:val="00961CB4"/>
    <w:rsid w:val="00961CD1"/>
    <w:rsid w:val="009634E9"/>
    <w:rsid w:val="009649FF"/>
    <w:rsid w:val="00965BEE"/>
    <w:rsid w:val="00971474"/>
    <w:rsid w:val="00971A45"/>
    <w:rsid w:val="00971F7C"/>
    <w:rsid w:val="0097470B"/>
    <w:rsid w:val="00981269"/>
    <w:rsid w:val="0099277E"/>
    <w:rsid w:val="0099527C"/>
    <w:rsid w:val="00995B9F"/>
    <w:rsid w:val="00995F24"/>
    <w:rsid w:val="00996539"/>
    <w:rsid w:val="00996B86"/>
    <w:rsid w:val="0099780E"/>
    <w:rsid w:val="009A0F82"/>
    <w:rsid w:val="009B4659"/>
    <w:rsid w:val="009B4F2C"/>
    <w:rsid w:val="009B6D49"/>
    <w:rsid w:val="009C029A"/>
    <w:rsid w:val="009C3660"/>
    <w:rsid w:val="009C3BE0"/>
    <w:rsid w:val="009C4DBF"/>
    <w:rsid w:val="009C610C"/>
    <w:rsid w:val="009C7CD3"/>
    <w:rsid w:val="009D0F81"/>
    <w:rsid w:val="009D1C5A"/>
    <w:rsid w:val="009D2C4B"/>
    <w:rsid w:val="009D35C3"/>
    <w:rsid w:val="009D5D3A"/>
    <w:rsid w:val="009D73BA"/>
    <w:rsid w:val="009D7D5C"/>
    <w:rsid w:val="009E0F00"/>
    <w:rsid w:val="009E3F7C"/>
    <w:rsid w:val="009E7E3A"/>
    <w:rsid w:val="009F2009"/>
    <w:rsid w:val="009F304B"/>
    <w:rsid w:val="00A03DD4"/>
    <w:rsid w:val="00A11F5A"/>
    <w:rsid w:val="00A12D3A"/>
    <w:rsid w:val="00A13C30"/>
    <w:rsid w:val="00A1555D"/>
    <w:rsid w:val="00A16E21"/>
    <w:rsid w:val="00A2520D"/>
    <w:rsid w:val="00A25394"/>
    <w:rsid w:val="00A27079"/>
    <w:rsid w:val="00A27D91"/>
    <w:rsid w:val="00A305BB"/>
    <w:rsid w:val="00A543AD"/>
    <w:rsid w:val="00A55548"/>
    <w:rsid w:val="00A66AF7"/>
    <w:rsid w:val="00A705A0"/>
    <w:rsid w:val="00A73E12"/>
    <w:rsid w:val="00A746BD"/>
    <w:rsid w:val="00A763A3"/>
    <w:rsid w:val="00A767A4"/>
    <w:rsid w:val="00A77CA4"/>
    <w:rsid w:val="00A83CC7"/>
    <w:rsid w:val="00A8562D"/>
    <w:rsid w:val="00A867CD"/>
    <w:rsid w:val="00A964BC"/>
    <w:rsid w:val="00AA0A70"/>
    <w:rsid w:val="00AA0A8F"/>
    <w:rsid w:val="00AA44ED"/>
    <w:rsid w:val="00AA59E6"/>
    <w:rsid w:val="00AA6AA2"/>
    <w:rsid w:val="00AB37B4"/>
    <w:rsid w:val="00AB4AFA"/>
    <w:rsid w:val="00AB7D59"/>
    <w:rsid w:val="00AC5FD2"/>
    <w:rsid w:val="00AC79D7"/>
    <w:rsid w:val="00AD08D9"/>
    <w:rsid w:val="00AD2564"/>
    <w:rsid w:val="00AD781D"/>
    <w:rsid w:val="00AF239B"/>
    <w:rsid w:val="00AF6EF3"/>
    <w:rsid w:val="00B034C2"/>
    <w:rsid w:val="00B037A7"/>
    <w:rsid w:val="00B05DF5"/>
    <w:rsid w:val="00B208FE"/>
    <w:rsid w:val="00B2203D"/>
    <w:rsid w:val="00B23744"/>
    <w:rsid w:val="00B23A2B"/>
    <w:rsid w:val="00B24007"/>
    <w:rsid w:val="00B24311"/>
    <w:rsid w:val="00B2623B"/>
    <w:rsid w:val="00B31440"/>
    <w:rsid w:val="00B34DAD"/>
    <w:rsid w:val="00B36773"/>
    <w:rsid w:val="00B37DA0"/>
    <w:rsid w:val="00B40789"/>
    <w:rsid w:val="00B444DF"/>
    <w:rsid w:val="00B514CF"/>
    <w:rsid w:val="00B52D67"/>
    <w:rsid w:val="00B56CFD"/>
    <w:rsid w:val="00B5725B"/>
    <w:rsid w:val="00B579BE"/>
    <w:rsid w:val="00B61A0E"/>
    <w:rsid w:val="00B61A86"/>
    <w:rsid w:val="00B63510"/>
    <w:rsid w:val="00B668C8"/>
    <w:rsid w:val="00B67ADF"/>
    <w:rsid w:val="00B70AC3"/>
    <w:rsid w:val="00B7598A"/>
    <w:rsid w:val="00B7713F"/>
    <w:rsid w:val="00B815F2"/>
    <w:rsid w:val="00B81800"/>
    <w:rsid w:val="00B8365D"/>
    <w:rsid w:val="00B856C5"/>
    <w:rsid w:val="00B94F57"/>
    <w:rsid w:val="00B96276"/>
    <w:rsid w:val="00B97485"/>
    <w:rsid w:val="00BA053F"/>
    <w:rsid w:val="00BA3AF1"/>
    <w:rsid w:val="00BA5DE3"/>
    <w:rsid w:val="00BB023D"/>
    <w:rsid w:val="00BB0BCF"/>
    <w:rsid w:val="00BB652D"/>
    <w:rsid w:val="00BB7928"/>
    <w:rsid w:val="00BB7D77"/>
    <w:rsid w:val="00BC1293"/>
    <w:rsid w:val="00BC27CF"/>
    <w:rsid w:val="00BD222A"/>
    <w:rsid w:val="00BD68F5"/>
    <w:rsid w:val="00BD6CF1"/>
    <w:rsid w:val="00BE5924"/>
    <w:rsid w:val="00BE75C7"/>
    <w:rsid w:val="00BF438C"/>
    <w:rsid w:val="00BF5D4D"/>
    <w:rsid w:val="00BF73F1"/>
    <w:rsid w:val="00C011D5"/>
    <w:rsid w:val="00C04159"/>
    <w:rsid w:val="00C07410"/>
    <w:rsid w:val="00C1003F"/>
    <w:rsid w:val="00C110C4"/>
    <w:rsid w:val="00C1524C"/>
    <w:rsid w:val="00C1574D"/>
    <w:rsid w:val="00C21015"/>
    <w:rsid w:val="00C268A4"/>
    <w:rsid w:val="00C34F36"/>
    <w:rsid w:val="00C36B77"/>
    <w:rsid w:val="00C475BC"/>
    <w:rsid w:val="00C54244"/>
    <w:rsid w:val="00C6573E"/>
    <w:rsid w:val="00C67D0B"/>
    <w:rsid w:val="00C73911"/>
    <w:rsid w:val="00C73950"/>
    <w:rsid w:val="00C743C1"/>
    <w:rsid w:val="00C77C07"/>
    <w:rsid w:val="00C77C0A"/>
    <w:rsid w:val="00C808E9"/>
    <w:rsid w:val="00C81BAA"/>
    <w:rsid w:val="00C8258E"/>
    <w:rsid w:val="00C921D6"/>
    <w:rsid w:val="00C959D1"/>
    <w:rsid w:val="00C964BB"/>
    <w:rsid w:val="00C96D91"/>
    <w:rsid w:val="00C9717B"/>
    <w:rsid w:val="00CA0ED0"/>
    <w:rsid w:val="00CB024F"/>
    <w:rsid w:val="00CB0592"/>
    <w:rsid w:val="00CB1C3F"/>
    <w:rsid w:val="00CB3AB9"/>
    <w:rsid w:val="00CC05FC"/>
    <w:rsid w:val="00CC0968"/>
    <w:rsid w:val="00CD3237"/>
    <w:rsid w:val="00CD5976"/>
    <w:rsid w:val="00CD59AC"/>
    <w:rsid w:val="00CE48BA"/>
    <w:rsid w:val="00CE51B5"/>
    <w:rsid w:val="00CF1192"/>
    <w:rsid w:val="00CF380D"/>
    <w:rsid w:val="00D00178"/>
    <w:rsid w:val="00D05850"/>
    <w:rsid w:val="00D07BBC"/>
    <w:rsid w:val="00D12F89"/>
    <w:rsid w:val="00D21A16"/>
    <w:rsid w:val="00D21FAA"/>
    <w:rsid w:val="00D319DD"/>
    <w:rsid w:val="00D33037"/>
    <w:rsid w:val="00D33922"/>
    <w:rsid w:val="00D3523C"/>
    <w:rsid w:val="00D52323"/>
    <w:rsid w:val="00D524A4"/>
    <w:rsid w:val="00D52CF1"/>
    <w:rsid w:val="00D55A95"/>
    <w:rsid w:val="00D63915"/>
    <w:rsid w:val="00D6606A"/>
    <w:rsid w:val="00D732D1"/>
    <w:rsid w:val="00D7511D"/>
    <w:rsid w:val="00D759B0"/>
    <w:rsid w:val="00D80F62"/>
    <w:rsid w:val="00D81A4E"/>
    <w:rsid w:val="00D86631"/>
    <w:rsid w:val="00D94F9C"/>
    <w:rsid w:val="00D95D3C"/>
    <w:rsid w:val="00D966A9"/>
    <w:rsid w:val="00DA157E"/>
    <w:rsid w:val="00DA26E8"/>
    <w:rsid w:val="00DA323E"/>
    <w:rsid w:val="00DA65FE"/>
    <w:rsid w:val="00DB05ED"/>
    <w:rsid w:val="00DB1969"/>
    <w:rsid w:val="00DB79D5"/>
    <w:rsid w:val="00DC0A11"/>
    <w:rsid w:val="00DC2DB1"/>
    <w:rsid w:val="00DC3DDC"/>
    <w:rsid w:val="00DD23D7"/>
    <w:rsid w:val="00DE213E"/>
    <w:rsid w:val="00DE37DA"/>
    <w:rsid w:val="00DE39CD"/>
    <w:rsid w:val="00DE5E2D"/>
    <w:rsid w:val="00E0057B"/>
    <w:rsid w:val="00E057FE"/>
    <w:rsid w:val="00E0604D"/>
    <w:rsid w:val="00E12C93"/>
    <w:rsid w:val="00E13B30"/>
    <w:rsid w:val="00E13E24"/>
    <w:rsid w:val="00E14D3E"/>
    <w:rsid w:val="00E236E8"/>
    <w:rsid w:val="00E271CC"/>
    <w:rsid w:val="00E27B92"/>
    <w:rsid w:val="00E30995"/>
    <w:rsid w:val="00E356F7"/>
    <w:rsid w:val="00E36639"/>
    <w:rsid w:val="00E369A4"/>
    <w:rsid w:val="00E50B35"/>
    <w:rsid w:val="00E52726"/>
    <w:rsid w:val="00E52C53"/>
    <w:rsid w:val="00E55386"/>
    <w:rsid w:val="00E563B6"/>
    <w:rsid w:val="00E56F69"/>
    <w:rsid w:val="00E60AF0"/>
    <w:rsid w:val="00E6193B"/>
    <w:rsid w:val="00E62D98"/>
    <w:rsid w:val="00E64417"/>
    <w:rsid w:val="00E6600B"/>
    <w:rsid w:val="00E66F98"/>
    <w:rsid w:val="00E717FE"/>
    <w:rsid w:val="00E74E52"/>
    <w:rsid w:val="00E77D4B"/>
    <w:rsid w:val="00E8593B"/>
    <w:rsid w:val="00E91CB2"/>
    <w:rsid w:val="00E91F4E"/>
    <w:rsid w:val="00E97597"/>
    <w:rsid w:val="00EA14B7"/>
    <w:rsid w:val="00EA2D43"/>
    <w:rsid w:val="00EA5E6A"/>
    <w:rsid w:val="00EA7D0F"/>
    <w:rsid w:val="00EB4F78"/>
    <w:rsid w:val="00EC1532"/>
    <w:rsid w:val="00EC1A86"/>
    <w:rsid w:val="00EC4E52"/>
    <w:rsid w:val="00ED0D82"/>
    <w:rsid w:val="00EE1436"/>
    <w:rsid w:val="00EE1DD2"/>
    <w:rsid w:val="00EF3B06"/>
    <w:rsid w:val="00EF4382"/>
    <w:rsid w:val="00F03EEF"/>
    <w:rsid w:val="00F042E8"/>
    <w:rsid w:val="00F065A7"/>
    <w:rsid w:val="00F11A2B"/>
    <w:rsid w:val="00F17518"/>
    <w:rsid w:val="00F26FE3"/>
    <w:rsid w:val="00F34DBF"/>
    <w:rsid w:val="00F4606D"/>
    <w:rsid w:val="00F50B2A"/>
    <w:rsid w:val="00F5411D"/>
    <w:rsid w:val="00F5558C"/>
    <w:rsid w:val="00F60F75"/>
    <w:rsid w:val="00F625E5"/>
    <w:rsid w:val="00F71F9A"/>
    <w:rsid w:val="00F84B87"/>
    <w:rsid w:val="00F87010"/>
    <w:rsid w:val="00F9254E"/>
    <w:rsid w:val="00FA3394"/>
    <w:rsid w:val="00FA48CF"/>
    <w:rsid w:val="00FB077C"/>
    <w:rsid w:val="00FB19F8"/>
    <w:rsid w:val="00FB7FF5"/>
    <w:rsid w:val="00FC14D1"/>
    <w:rsid w:val="00FC2171"/>
    <w:rsid w:val="00FC4ED4"/>
    <w:rsid w:val="00FC51F6"/>
    <w:rsid w:val="00FD50BD"/>
    <w:rsid w:val="00FD56DE"/>
    <w:rsid w:val="00FF0EAC"/>
    <w:rsid w:val="00FF7A9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E0B"/>
    <w:rPr>
      <w:rFonts w:ascii="Times New Roman" w:eastAsia="Times New Roman" w:hAnsi="Times New Roman"/>
      <w:sz w:val="24"/>
      <w:szCs w:val="24"/>
    </w:rPr>
  </w:style>
  <w:style w:type="paragraph" w:styleId="1">
    <w:name w:val="heading 1"/>
    <w:basedOn w:val="a"/>
    <w:next w:val="a"/>
    <w:link w:val="10"/>
    <w:qFormat/>
    <w:rsid w:val="00035E02"/>
    <w:pPr>
      <w:keepNext/>
      <w:spacing w:before="120" w:after="60"/>
      <w:jc w:val="center"/>
      <w:outlineLvl w:val="0"/>
    </w:pPr>
    <w:rPr>
      <w:rFonts w:ascii="Arial" w:hAnsi="Arial"/>
      <w:b/>
      <w:bCs/>
      <w:kern w:val="32"/>
      <w:sz w:val="28"/>
      <w:szCs w:val="28"/>
      <w:lang w:val="x-none"/>
    </w:rPr>
  </w:style>
  <w:style w:type="paragraph" w:styleId="2">
    <w:name w:val="heading 2"/>
    <w:basedOn w:val="a"/>
    <w:next w:val="a"/>
    <w:link w:val="20"/>
    <w:uiPriority w:val="9"/>
    <w:qFormat/>
    <w:rsid w:val="00B2203D"/>
    <w:pPr>
      <w:keepNext/>
      <w:spacing w:before="240" w:after="60"/>
      <w:outlineLvl w:val="1"/>
    </w:pPr>
    <w:rPr>
      <w:rFonts w:ascii="Arial" w:eastAsia="Batang" w:hAnsi="Arial"/>
      <w:b/>
      <w:bCs/>
      <w:i/>
      <w:iCs/>
      <w:sz w:val="28"/>
      <w:szCs w:val="28"/>
      <w:lang w:val="en-GB" w:eastAsia="x-none"/>
    </w:rPr>
  </w:style>
  <w:style w:type="paragraph" w:styleId="3">
    <w:name w:val="heading 3"/>
    <w:basedOn w:val="a"/>
    <w:next w:val="a"/>
    <w:link w:val="30"/>
    <w:uiPriority w:val="9"/>
    <w:semiHidden/>
    <w:unhideWhenUsed/>
    <w:qFormat/>
    <w:rsid w:val="000A0E0C"/>
    <w:pPr>
      <w:keepNext/>
      <w:keepLines/>
      <w:spacing w:before="200"/>
      <w:outlineLvl w:val="2"/>
    </w:pPr>
    <w:rPr>
      <w:rFonts w:ascii="Cambria" w:hAnsi="Cambria"/>
      <w:b/>
      <w:bCs/>
      <w:color w:val="4F81BD"/>
      <w:lang w:val="x-none"/>
    </w:rPr>
  </w:style>
  <w:style w:type="paragraph" w:styleId="4">
    <w:name w:val="heading 4"/>
    <w:basedOn w:val="a"/>
    <w:next w:val="a"/>
    <w:link w:val="40"/>
    <w:unhideWhenUsed/>
    <w:qFormat/>
    <w:rsid w:val="005D5606"/>
    <w:pPr>
      <w:keepNext/>
      <w:keepLines/>
      <w:spacing w:before="200"/>
      <w:outlineLvl w:val="3"/>
    </w:pPr>
    <w:rPr>
      <w:rFonts w:ascii="Cambria" w:hAnsi="Cambria"/>
      <w:b/>
      <w:bCs/>
      <w:i/>
      <w:iCs/>
      <w:color w:val="4F81BD"/>
      <w:lang w:val="x-none"/>
    </w:rPr>
  </w:style>
  <w:style w:type="paragraph" w:styleId="6">
    <w:name w:val="heading 6"/>
    <w:basedOn w:val="a"/>
    <w:next w:val="a"/>
    <w:link w:val="60"/>
    <w:uiPriority w:val="9"/>
    <w:semiHidden/>
    <w:unhideWhenUsed/>
    <w:qFormat/>
    <w:rsid w:val="005D5606"/>
    <w:pPr>
      <w:keepNext/>
      <w:keepLines/>
      <w:spacing w:before="200" w:line="276" w:lineRule="auto"/>
      <w:outlineLvl w:val="5"/>
    </w:pPr>
    <w:rPr>
      <w:rFonts w:ascii="Cambria" w:hAnsi="Cambria"/>
      <w:i/>
      <w:iCs/>
      <w:color w:val="243F6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936DD5"/>
    <w:pPr>
      <w:tabs>
        <w:tab w:val="center" w:pos="4536"/>
        <w:tab w:val="right" w:pos="9072"/>
      </w:tabs>
    </w:pPr>
    <w:rPr>
      <w:rFonts w:ascii="Calibri" w:eastAsia="Calibri" w:hAnsi="Calibri"/>
      <w:sz w:val="22"/>
      <w:szCs w:val="22"/>
      <w:lang w:eastAsia="en-US"/>
    </w:rPr>
  </w:style>
  <w:style w:type="character" w:customStyle="1" w:styleId="a4">
    <w:name w:val="Горен колонтитул Знак"/>
    <w:basedOn w:val="a0"/>
    <w:link w:val="a3"/>
    <w:uiPriority w:val="99"/>
    <w:rsid w:val="00936DD5"/>
  </w:style>
  <w:style w:type="paragraph" w:styleId="a5">
    <w:name w:val="footer"/>
    <w:basedOn w:val="a"/>
    <w:link w:val="a6"/>
    <w:uiPriority w:val="99"/>
    <w:unhideWhenUsed/>
    <w:rsid w:val="00936DD5"/>
    <w:pPr>
      <w:tabs>
        <w:tab w:val="center" w:pos="4536"/>
        <w:tab w:val="right" w:pos="9072"/>
      </w:tabs>
    </w:pPr>
    <w:rPr>
      <w:rFonts w:ascii="Calibri" w:eastAsia="Calibri" w:hAnsi="Calibri"/>
      <w:sz w:val="22"/>
      <w:szCs w:val="22"/>
      <w:lang w:eastAsia="en-US"/>
    </w:rPr>
  </w:style>
  <w:style w:type="character" w:customStyle="1" w:styleId="a6">
    <w:name w:val="Долен колонтитул Знак"/>
    <w:basedOn w:val="a0"/>
    <w:link w:val="a5"/>
    <w:uiPriority w:val="99"/>
    <w:rsid w:val="00936DD5"/>
  </w:style>
  <w:style w:type="paragraph" w:customStyle="1" w:styleId="CharChar">
    <w:name w:val="Char Char Знак Знак Знак"/>
    <w:basedOn w:val="a"/>
    <w:rsid w:val="00936DD5"/>
    <w:pPr>
      <w:tabs>
        <w:tab w:val="left" w:pos="709"/>
      </w:tabs>
    </w:pPr>
    <w:rPr>
      <w:rFonts w:ascii="Tahoma" w:hAnsi="Tahoma"/>
      <w:lang w:val="pl-PL" w:eastAsia="pl-PL"/>
    </w:rPr>
  </w:style>
  <w:style w:type="paragraph" w:styleId="a7">
    <w:name w:val="Balloon Text"/>
    <w:basedOn w:val="a"/>
    <w:link w:val="a8"/>
    <w:uiPriority w:val="99"/>
    <w:semiHidden/>
    <w:unhideWhenUsed/>
    <w:rsid w:val="00936DD5"/>
    <w:rPr>
      <w:rFonts w:ascii="Tahoma" w:eastAsia="Calibri" w:hAnsi="Tahoma"/>
      <w:sz w:val="16"/>
      <w:szCs w:val="16"/>
      <w:lang w:val="x-none" w:eastAsia="x-none"/>
    </w:rPr>
  </w:style>
  <w:style w:type="character" w:customStyle="1" w:styleId="a8">
    <w:name w:val="Изнесен текст Знак"/>
    <w:link w:val="a7"/>
    <w:uiPriority w:val="99"/>
    <w:semiHidden/>
    <w:rsid w:val="00936DD5"/>
    <w:rPr>
      <w:rFonts w:ascii="Tahoma" w:hAnsi="Tahoma" w:cs="Tahoma"/>
      <w:sz w:val="16"/>
      <w:szCs w:val="16"/>
    </w:rPr>
  </w:style>
  <w:style w:type="table" w:styleId="a9">
    <w:name w:val="Table Grid"/>
    <w:basedOn w:val="a1"/>
    <w:uiPriority w:val="59"/>
    <w:rsid w:val="004D20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rsid w:val="00260D1C"/>
    <w:pPr>
      <w:widowControl w:val="0"/>
      <w:autoSpaceDE w:val="0"/>
      <w:autoSpaceDN w:val="0"/>
      <w:adjustRightInd w:val="0"/>
      <w:spacing w:before="300"/>
      <w:ind w:left="280"/>
    </w:pPr>
    <w:rPr>
      <w:rFonts w:ascii="Times New Roman" w:eastAsia="Times New Roman" w:hAnsi="Times New Roman"/>
      <w:b/>
      <w:bCs/>
      <w:sz w:val="28"/>
      <w:szCs w:val="28"/>
    </w:rPr>
  </w:style>
  <w:style w:type="character" w:customStyle="1" w:styleId="FontStyle96">
    <w:name w:val="Font Style96"/>
    <w:rsid w:val="00260D1C"/>
    <w:rPr>
      <w:rFonts w:ascii="Times New Roman" w:hAnsi="Times New Roman" w:cs="Times New Roman"/>
      <w:sz w:val="18"/>
      <w:szCs w:val="18"/>
    </w:rPr>
  </w:style>
  <w:style w:type="paragraph" w:customStyle="1" w:styleId="CharCharCharCharCharCharCharChar">
    <w:name w:val="Знак Знак Char Char Знак Char Char Знак Char Char Знак Знак Char Char Знак Знак"/>
    <w:basedOn w:val="a"/>
    <w:rsid w:val="00260D1C"/>
    <w:pPr>
      <w:tabs>
        <w:tab w:val="left" w:pos="709"/>
      </w:tabs>
    </w:pPr>
    <w:rPr>
      <w:rFonts w:ascii="Tahoma" w:hAnsi="Tahoma"/>
      <w:lang w:val="pl-PL" w:eastAsia="pl-PL"/>
    </w:rPr>
  </w:style>
  <w:style w:type="character" w:customStyle="1" w:styleId="10">
    <w:name w:val="Заглавие 1 Знак"/>
    <w:link w:val="1"/>
    <w:rsid w:val="00035E02"/>
    <w:rPr>
      <w:rFonts w:ascii="Arial" w:eastAsia="Times New Roman" w:hAnsi="Arial" w:cs="Arial"/>
      <w:b/>
      <w:bCs/>
      <w:kern w:val="32"/>
      <w:sz w:val="28"/>
      <w:szCs w:val="28"/>
      <w:lang w:eastAsia="bg-BG"/>
    </w:rPr>
  </w:style>
  <w:style w:type="paragraph" w:styleId="aa">
    <w:name w:val="List Paragraph"/>
    <w:aliases w:val="ПАРАГРАФ"/>
    <w:basedOn w:val="a"/>
    <w:link w:val="ab"/>
    <w:uiPriority w:val="34"/>
    <w:qFormat/>
    <w:rsid w:val="00035E02"/>
    <w:pPr>
      <w:ind w:left="720"/>
      <w:contextualSpacing/>
    </w:pPr>
    <w:rPr>
      <w:lang w:val="x-none"/>
    </w:rPr>
  </w:style>
  <w:style w:type="character" w:styleId="ac">
    <w:name w:val="Hyperlink"/>
    <w:uiPriority w:val="99"/>
    <w:unhideWhenUsed/>
    <w:rsid w:val="00E0604D"/>
    <w:rPr>
      <w:color w:val="0000FF"/>
      <w:u w:val="single"/>
    </w:rPr>
  </w:style>
  <w:style w:type="character" w:customStyle="1" w:styleId="20">
    <w:name w:val="Заглавие 2 Знак"/>
    <w:link w:val="2"/>
    <w:uiPriority w:val="9"/>
    <w:rsid w:val="00B2203D"/>
    <w:rPr>
      <w:rFonts w:ascii="Arial" w:eastAsia="Batang" w:hAnsi="Arial" w:cs="Arial"/>
      <w:b/>
      <w:bCs/>
      <w:i/>
      <w:iCs/>
      <w:sz w:val="28"/>
      <w:szCs w:val="28"/>
      <w:lang w:val="en-GB"/>
    </w:rPr>
  </w:style>
  <w:style w:type="paragraph" w:customStyle="1" w:styleId="CharChar0">
    <w:name w:val="Знак Знак Char Char Знак Знак"/>
    <w:basedOn w:val="a"/>
    <w:rsid w:val="00B2203D"/>
    <w:pPr>
      <w:tabs>
        <w:tab w:val="left" w:pos="709"/>
      </w:tabs>
    </w:pPr>
    <w:rPr>
      <w:rFonts w:ascii="Tahoma" w:hAnsi="Tahoma"/>
      <w:noProof/>
      <w:lang w:val="pl-PL" w:eastAsia="pl-PL"/>
    </w:rPr>
  </w:style>
  <w:style w:type="paragraph" w:customStyle="1" w:styleId="FR2">
    <w:name w:val="FR2"/>
    <w:rsid w:val="00B2203D"/>
    <w:pPr>
      <w:widowControl w:val="0"/>
      <w:jc w:val="right"/>
    </w:pPr>
    <w:rPr>
      <w:rFonts w:ascii="Arial" w:eastAsia="Times New Roman" w:hAnsi="Arial" w:cs="Arial"/>
      <w:sz w:val="24"/>
      <w:szCs w:val="24"/>
      <w:lang w:eastAsia="en-US"/>
    </w:rPr>
  </w:style>
  <w:style w:type="paragraph" w:customStyle="1" w:styleId="CharChar1">
    <w:name w:val="Char Char Знак"/>
    <w:basedOn w:val="a"/>
    <w:rsid w:val="00386BA4"/>
    <w:pPr>
      <w:tabs>
        <w:tab w:val="left" w:pos="709"/>
      </w:tabs>
    </w:pPr>
    <w:rPr>
      <w:rFonts w:ascii="Tahoma" w:hAnsi="Tahoma"/>
      <w:lang w:val="pl-PL" w:eastAsia="pl-PL"/>
    </w:rPr>
  </w:style>
  <w:style w:type="paragraph" w:styleId="ad">
    <w:name w:val="Body Text Indent"/>
    <w:basedOn w:val="a"/>
    <w:link w:val="ae"/>
    <w:uiPriority w:val="99"/>
    <w:rsid w:val="00981269"/>
    <w:pPr>
      <w:spacing w:after="120"/>
      <w:ind w:left="283"/>
    </w:pPr>
    <w:rPr>
      <w:sz w:val="20"/>
      <w:szCs w:val="20"/>
      <w:lang w:val="x-none"/>
    </w:rPr>
  </w:style>
  <w:style w:type="character" w:customStyle="1" w:styleId="ae">
    <w:name w:val="Основен текст с отстъп Знак"/>
    <w:link w:val="ad"/>
    <w:uiPriority w:val="99"/>
    <w:rsid w:val="00981269"/>
    <w:rPr>
      <w:rFonts w:ascii="Times New Roman" w:eastAsia="Times New Roman" w:hAnsi="Times New Roman" w:cs="Tahoma"/>
      <w:sz w:val="20"/>
      <w:szCs w:val="20"/>
      <w:lang w:eastAsia="bg-BG"/>
    </w:rPr>
  </w:style>
  <w:style w:type="paragraph" w:customStyle="1" w:styleId="firstline">
    <w:name w:val="firstline"/>
    <w:basedOn w:val="a"/>
    <w:rsid w:val="001F0A38"/>
    <w:pPr>
      <w:spacing w:before="100" w:beforeAutospacing="1" w:after="100" w:afterAutospacing="1"/>
    </w:pPr>
  </w:style>
  <w:style w:type="paragraph" w:customStyle="1" w:styleId="11">
    <w:name w:val="Списък на абзаци1"/>
    <w:basedOn w:val="a"/>
    <w:qFormat/>
    <w:rsid w:val="000A0E0C"/>
    <w:pPr>
      <w:spacing w:after="200" w:line="276" w:lineRule="auto"/>
      <w:ind w:left="720"/>
      <w:contextualSpacing/>
    </w:pPr>
    <w:rPr>
      <w:rFonts w:ascii="Calibri" w:eastAsia="Calibri" w:hAnsi="Calibri"/>
      <w:sz w:val="22"/>
      <w:szCs w:val="22"/>
      <w:lang w:eastAsia="en-US"/>
    </w:rPr>
  </w:style>
  <w:style w:type="paragraph" w:styleId="21">
    <w:name w:val="Body Text Indent 2"/>
    <w:basedOn w:val="a"/>
    <w:link w:val="22"/>
    <w:rsid w:val="000A0E0C"/>
    <w:pPr>
      <w:spacing w:after="120" w:line="480" w:lineRule="auto"/>
      <w:ind w:left="283"/>
    </w:pPr>
    <w:rPr>
      <w:sz w:val="26"/>
      <w:szCs w:val="20"/>
      <w:lang w:val="x-none" w:eastAsia="x-none"/>
    </w:rPr>
  </w:style>
  <w:style w:type="character" w:customStyle="1" w:styleId="22">
    <w:name w:val="Основен текст с отстъп 2 Знак"/>
    <w:link w:val="21"/>
    <w:rsid w:val="000A0E0C"/>
    <w:rPr>
      <w:rFonts w:ascii="Times New Roman" w:eastAsia="Times New Roman" w:hAnsi="Times New Roman" w:cs="Times New Roman"/>
      <w:sz w:val="26"/>
      <w:szCs w:val="20"/>
    </w:rPr>
  </w:style>
  <w:style w:type="paragraph" w:customStyle="1" w:styleId="ListParagraph1">
    <w:name w:val="List Paragraph1"/>
    <w:basedOn w:val="a"/>
    <w:qFormat/>
    <w:rsid w:val="000A0E0C"/>
    <w:pPr>
      <w:ind w:left="720"/>
      <w:contextualSpacing/>
    </w:pPr>
    <w:rPr>
      <w:sz w:val="20"/>
      <w:szCs w:val="20"/>
      <w:lang w:val="en-US" w:eastAsia="en-US"/>
    </w:rPr>
  </w:style>
  <w:style w:type="character" w:customStyle="1" w:styleId="30">
    <w:name w:val="Заглавие 3 Знак"/>
    <w:link w:val="3"/>
    <w:uiPriority w:val="9"/>
    <w:semiHidden/>
    <w:rsid w:val="000A0E0C"/>
    <w:rPr>
      <w:rFonts w:ascii="Cambria" w:eastAsia="Times New Roman" w:hAnsi="Cambria" w:cs="Times New Roman"/>
      <w:b/>
      <w:bCs/>
      <w:color w:val="4F81BD"/>
      <w:sz w:val="24"/>
      <w:szCs w:val="24"/>
      <w:lang w:eastAsia="bg-BG"/>
    </w:rPr>
  </w:style>
  <w:style w:type="paragraph" w:styleId="31">
    <w:name w:val="Body Text Indent 3"/>
    <w:aliases w:val=" Char, Char1, Char1 Char Char, Char2 Char Char, Char2,Char,Char1,Char1 Char Char,Char2 Char Char,Char2"/>
    <w:basedOn w:val="a"/>
    <w:link w:val="32"/>
    <w:rsid w:val="000A0E0C"/>
    <w:pPr>
      <w:spacing w:after="120"/>
      <w:ind w:left="283"/>
    </w:pPr>
    <w:rPr>
      <w:sz w:val="16"/>
      <w:szCs w:val="16"/>
      <w:lang w:val="x-none" w:eastAsia="x-none"/>
    </w:rPr>
  </w:style>
  <w:style w:type="character" w:customStyle="1" w:styleId="32">
    <w:name w:val="Основен текст с отстъп 3 Знак"/>
    <w:aliases w:val=" Char Знак, Char1 Знак, Char1 Char Char Знак, Char2 Char Char Знак, Char2 Знак,Char Знак,Char1 Знак,Char1 Char Char Знак,Char2 Char Char Знак,Char2 Знак"/>
    <w:link w:val="31"/>
    <w:rsid w:val="000A0E0C"/>
    <w:rPr>
      <w:rFonts w:ascii="Times New Roman" w:eastAsia="Times New Roman" w:hAnsi="Times New Roman" w:cs="Times New Roman"/>
      <w:sz w:val="16"/>
      <w:szCs w:val="16"/>
    </w:rPr>
  </w:style>
  <w:style w:type="paragraph" w:customStyle="1" w:styleId="Default">
    <w:name w:val="Default"/>
    <w:rsid w:val="000A0E0C"/>
    <w:pPr>
      <w:widowControl w:val="0"/>
    </w:pPr>
    <w:rPr>
      <w:rFonts w:ascii="Times New Roman" w:eastAsia="Times New Roman" w:hAnsi="Times New Roman"/>
      <w:color w:val="000000"/>
      <w:sz w:val="24"/>
      <w:lang w:val="en-US" w:eastAsia="en-US"/>
    </w:rPr>
  </w:style>
  <w:style w:type="paragraph" w:customStyle="1" w:styleId="CharChar10">
    <w:name w:val="Char Char1 Знак Знак"/>
    <w:basedOn w:val="a"/>
    <w:rsid w:val="000A0E0C"/>
    <w:pPr>
      <w:tabs>
        <w:tab w:val="left" w:pos="709"/>
      </w:tabs>
    </w:pPr>
    <w:rPr>
      <w:rFonts w:ascii="Tahoma" w:hAnsi="Tahoma"/>
      <w:lang w:val="pl-PL" w:eastAsia="pl-PL"/>
    </w:rPr>
  </w:style>
  <w:style w:type="paragraph" w:styleId="af">
    <w:name w:val="No Spacing"/>
    <w:uiPriority w:val="1"/>
    <w:qFormat/>
    <w:rsid w:val="000A0E0C"/>
    <w:rPr>
      <w:rFonts w:eastAsia="Times New Roman"/>
      <w:sz w:val="22"/>
      <w:szCs w:val="22"/>
    </w:rPr>
  </w:style>
  <w:style w:type="character" w:customStyle="1" w:styleId="ab">
    <w:name w:val="Списък на абзаци Знак"/>
    <w:aliases w:val="ПАРАГРАФ Знак"/>
    <w:link w:val="aa"/>
    <w:uiPriority w:val="34"/>
    <w:locked/>
    <w:rsid w:val="000A0E0C"/>
    <w:rPr>
      <w:rFonts w:ascii="Times New Roman" w:eastAsia="Times New Roman" w:hAnsi="Times New Roman" w:cs="Times New Roman"/>
      <w:sz w:val="24"/>
      <w:szCs w:val="24"/>
      <w:lang w:eastAsia="bg-BG"/>
    </w:rPr>
  </w:style>
  <w:style w:type="character" w:customStyle="1" w:styleId="40">
    <w:name w:val="Заглавие 4 Знак"/>
    <w:link w:val="4"/>
    <w:rsid w:val="005D5606"/>
    <w:rPr>
      <w:rFonts w:ascii="Cambria" w:eastAsia="Times New Roman" w:hAnsi="Cambria" w:cs="Times New Roman"/>
      <w:b/>
      <w:bCs/>
      <w:i/>
      <w:iCs/>
      <w:color w:val="4F81BD"/>
      <w:sz w:val="24"/>
      <w:szCs w:val="24"/>
      <w:lang w:eastAsia="bg-BG"/>
    </w:rPr>
  </w:style>
  <w:style w:type="character" w:customStyle="1" w:styleId="60">
    <w:name w:val="Заглавие 6 Знак"/>
    <w:link w:val="6"/>
    <w:uiPriority w:val="9"/>
    <w:semiHidden/>
    <w:rsid w:val="005D5606"/>
    <w:rPr>
      <w:rFonts w:ascii="Cambria" w:eastAsia="Times New Roman" w:hAnsi="Cambria" w:cs="Times New Roman"/>
      <w:i/>
      <w:iCs/>
      <w:color w:val="243F60"/>
    </w:rPr>
  </w:style>
  <w:style w:type="paragraph" w:styleId="af0">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f1"/>
    <w:uiPriority w:val="99"/>
    <w:rsid w:val="005D5606"/>
    <w:rPr>
      <w:sz w:val="20"/>
      <w:szCs w:val="20"/>
      <w:lang w:val="x-none"/>
    </w:rPr>
  </w:style>
  <w:style w:type="character" w:customStyle="1" w:styleId="af1">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0"/>
    <w:uiPriority w:val="99"/>
    <w:rsid w:val="005D5606"/>
    <w:rPr>
      <w:rFonts w:ascii="Times New Roman" w:eastAsia="Times New Roman" w:hAnsi="Times New Roman" w:cs="Times New Roman"/>
      <w:sz w:val="20"/>
      <w:szCs w:val="20"/>
      <w:lang w:eastAsia="bg-BG"/>
    </w:rPr>
  </w:style>
  <w:style w:type="character" w:styleId="af2">
    <w:name w:val="footnote reference"/>
    <w:aliases w:val="Footnote symbol"/>
    <w:uiPriority w:val="99"/>
    <w:rsid w:val="005D5606"/>
    <w:rPr>
      <w:rFonts w:cs="Times New Roman"/>
      <w:vertAlign w:val="superscript"/>
    </w:rPr>
  </w:style>
  <w:style w:type="character" w:customStyle="1" w:styleId="DeltaViewInsertion">
    <w:name w:val="DeltaView Insertion"/>
    <w:rsid w:val="005D5606"/>
    <w:rPr>
      <w:b/>
      <w:i/>
      <w:spacing w:val="0"/>
      <w:lang w:val="bg-BG" w:eastAsia="bg-BG"/>
    </w:rPr>
  </w:style>
  <w:style w:type="paragraph" w:customStyle="1" w:styleId="NumPar1">
    <w:name w:val="NumPar 1"/>
    <w:basedOn w:val="a"/>
    <w:next w:val="a"/>
    <w:rsid w:val="005D5606"/>
    <w:pPr>
      <w:numPr>
        <w:numId w:val="12"/>
      </w:numPr>
      <w:spacing w:before="120" w:after="120"/>
      <w:jc w:val="both"/>
    </w:pPr>
    <w:rPr>
      <w:rFonts w:eastAsia="Calibri"/>
      <w:szCs w:val="22"/>
    </w:rPr>
  </w:style>
  <w:style w:type="paragraph" w:customStyle="1" w:styleId="NumPar2">
    <w:name w:val="NumPar 2"/>
    <w:basedOn w:val="a"/>
    <w:next w:val="a"/>
    <w:rsid w:val="005D5606"/>
    <w:pPr>
      <w:numPr>
        <w:ilvl w:val="1"/>
        <w:numId w:val="12"/>
      </w:numPr>
      <w:spacing w:before="120" w:after="120"/>
      <w:jc w:val="both"/>
    </w:pPr>
    <w:rPr>
      <w:rFonts w:eastAsia="Calibri"/>
      <w:szCs w:val="22"/>
    </w:rPr>
  </w:style>
  <w:style w:type="paragraph" w:customStyle="1" w:styleId="NumPar3">
    <w:name w:val="NumPar 3"/>
    <w:basedOn w:val="a"/>
    <w:next w:val="a"/>
    <w:rsid w:val="005D5606"/>
    <w:pPr>
      <w:numPr>
        <w:ilvl w:val="2"/>
        <w:numId w:val="12"/>
      </w:numPr>
      <w:spacing w:before="120" w:after="120"/>
      <w:jc w:val="both"/>
    </w:pPr>
    <w:rPr>
      <w:rFonts w:eastAsia="Calibri"/>
      <w:szCs w:val="22"/>
    </w:rPr>
  </w:style>
  <w:style w:type="paragraph" w:customStyle="1" w:styleId="NumPar4">
    <w:name w:val="NumPar 4"/>
    <w:basedOn w:val="a"/>
    <w:next w:val="a"/>
    <w:rsid w:val="005D5606"/>
    <w:pPr>
      <w:numPr>
        <w:ilvl w:val="3"/>
        <w:numId w:val="12"/>
      </w:numPr>
      <w:spacing w:before="120" w:after="120"/>
      <w:jc w:val="both"/>
    </w:pPr>
    <w:rPr>
      <w:rFonts w:eastAsia="Calibri"/>
      <w:szCs w:val="22"/>
    </w:rPr>
  </w:style>
  <w:style w:type="paragraph" w:customStyle="1" w:styleId="Tiret0">
    <w:name w:val="Tiret 0"/>
    <w:basedOn w:val="a"/>
    <w:rsid w:val="005D5606"/>
    <w:pPr>
      <w:numPr>
        <w:numId w:val="14"/>
      </w:numPr>
      <w:spacing w:before="120" w:after="120"/>
      <w:jc w:val="both"/>
    </w:pPr>
    <w:rPr>
      <w:rFonts w:eastAsia="Calibri"/>
      <w:szCs w:val="22"/>
    </w:rPr>
  </w:style>
  <w:style w:type="paragraph" w:customStyle="1" w:styleId="Tiret1">
    <w:name w:val="Tiret 1"/>
    <w:basedOn w:val="a"/>
    <w:rsid w:val="005D5606"/>
    <w:pPr>
      <w:numPr>
        <w:numId w:val="15"/>
      </w:numPr>
      <w:spacing w:before="120" w:after="120"/>
      <w:jc w:val="both"/>
    </w:pPr>
    <w:rPr>
      <w:rFonts w:eastAsia="Calibri"/>
      <w:szCs w:val="22"/>
    </w:rPr>
  </w:style>
  <w:style w:type="paragraph" w:customStyle="1" w:styleId="Application3">
    <w:name w:val="Application3"/>
    <w:basedOn w:val="a"/>
    <w:autoRedefine/>
    <w:rsid w:val="005D5606"/>
    <w:pPr>
      <w:tabs>
        <w:tab w:val="left" w:pos="426"/>
      </w:tabs>
      <w:jc w:val="both"/>
    </w:pPr>
    <w:rPr>
      <w:i/>
      <w:spacing w:val="-2"/>
      <w:lang w:eastAsia="en-US"/>
    </w:rPr>
  </w:style>
  <w:style w:type="paragraph" w:styleId="23">
    <w:name w:val="Body Text 2"/>
    <w:basedOn w:val="a"/>
    <w:link w:val="24"/>
    <w:uiPriority w:val="99"/>
    <w:unhideWhenUsed/>
    <w:rsid w:val="005D5606"/>
    <w:pPr>
      <w:spacing w:after="120" w:line="480" w:lineRule="auto"/>
    </w:pPr>
    <w:rPr>
      <w:lang w:val="x-none" w:eastAsia="x-none"/>
    </w:rPr>
  </w:style>
  <w:style w:type="character" w:customStyle="1" w:styleId="24">
    <w:name w:val="Основен текст 2 Знак"/>
    <w:link w:val="23"/>
    <w:uiPriority w:val="99"/>
    <w:rsid w:val="005D5606"/>
    <w:rPr>
      <w:rFonts w:ascii="Times New Roman" w:eastAsia="Times New Roman" w:hAnsi="Times New Roman" w:cs="Times New Roman"/>
      <w:sz w:val="24"/>
      <w:szCs w:val="24"/>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
    <w:rsid w:val="005D5606"/>
    <w:pPr>
      <w:tabs>
        <w:tab w:val="left" w:pos="709"/>
      </w:tabs>
    </w:pPr>
    <w:rPr>
      <w:rFonts w:ascii="Tahoma" w:hAnsi="Tahoma"/>
      <w:lang w:val="pl-PL" w:eastAsia="pl-PL"/>
    </w:rPr>
  </w:style>
  <w:style w:type="paragraph" w:customStyle="1" w:styleId="CharChar2">
    <w:name w:val="Знак Знак Char Char"/>
    <w:basedOn w:val="a"/>
    <w:rsid w:val="005D5606"/>
    <w:pPr>
      <w:tabs>
        <w:tab w:val="left" w:pos="709"/>
      </w:tabs>
    </w:pPr>
    <w:rPr>
      <w:rFonts w:ascii="Tahoma" w:hAnsi="Tahoma"/>
      <w:lang w:val="pl-PL" w:eastAsia="pl-PL"/>
    </w:rPr>
  </w:style>
  <w:style w:type="paragraph" w:styleId="af3">
    <w:name w:val="Normal (Web)"/>
    <w:basedOn w:val="a"/>
    <w:uiPriority w:val="99"/>
    <w:semiHidden/>
    <w:unhideWhenUsed/>
    <w:rsid w:val="005D5606"/>
    <w:pPr>
      <w:ind w:firstLine="990"/>
      <w:jc w:val="both"/>
    </w:pPr>
    <w:rPr>
      <w:color w:val="000000"/>
    </w:rPr>
  </w:style>
  <w:style w:type="character" w:customStyle="1" w:styleId="ldef1">
    <w:name w:val="ldef1"/>
    <w:rsid w:val="005D5606"/>
    <w:rPr>
      <w:rFonts w:ascii="Times New Roman" w:hAnsi="Times New Roman" w:cs="Times New Roman" w:hint="default"/>
      <w:color w:val="000000"/>
      <w:sz w:val="24"/>
      <w:szCs w:val="24"/>
    </w:rPr>
  </w:style>
  <w:style w:type="paragraph" w:styleId="af4">
    <w:name w:val="Body Text"/>
    <w:basedOn w:val="a"/>
    <w:link w:val="af5"/>
    <w:uiPriority w:val="99"/>
    <w:semiHidden/>
    <w:unhideWhenUsed/>
    <w:rsid w:val="005D5606"/>
    <w:pPr>
      <w:spacing w:after="120" w:line="276" w:lineRule="auto"/>
    </w:pPr>
    <w:rPr>
      <w:rFonts w:ascii="Calibri" w:eastAsia="Calibri" w:hAnsi="Calibri"/>
      <w:sz w:val="22"/>
      <w:szCs w:val="22"/>
      <w:lang w:eastAsia="en-US"/>
    </w:rPr>
  </w:style>
  <w:style w:type="character" w:customStyle="1" w:styleId="af5">
    <w:name w:val="Основен текст Знак"/>
    <w:basedOn w:val="a0"/>
    <w:link w:val="af4"/>
    <w:uiPriority w:val="99"/>
    <w:semiHidden/>
    <w:rsid w:val="005D5606"/>
  </w:style>
  <w:style w:type="character" w:customStyle="1" w:styleId="FontStyle23">
    <w:name w:val="Font Style23"/>
    <w:rsid w:val="005D5606"/>
    <w:rPr>
      <w:rFonts w:ascii="Times New Roman" w:hAnsi="Times New Roman" w:cs="Times New Roman"/>
      <w:b/>
      <w:bCs/>
      <w:i/>
      <w:iCs/>
      <w:sz w:val="24"/>
      <w:szCs w:val="24"/>
    </w:rPr>
  </w:style>
  <w:style w:type="paragraph" w:customStyle="1" w:styleId="Style9">
    <w:name w:val="Style9"/>
    <w:basedOn w:val="a"/>
    <w:rsid w:val="005D5606"/>
    <w:pPr>
      <w:widowControl w:val="0"/>
      <w:suppressAutoHyphens/>
      <w:autoSpaceDE w:val="0"/>
      <w:spacing w:line="240" w:lineRule="exact"/>
      <w:ind w:hanging="355"/>
    </w:pPr>
    <w:rPr>
      <w:rFonts w:ascii="Arial Narrow" w:hAnsi="Arial Narrow"/>
      <w:lang w:eastAsia="ar-SA"/>
    </w:rPr>
  </w:style>
  <w:style w:type="paragraph" w:customStyle="1" w:styleId="Style4">
    <w:name w:val="Style4"/>
    <w:basedOn w:val="a"/>
    <w:rsid w:val="005D5606"/>
    <w:pPr>
      <w:widowControl w:val="0"/>
      <w:suppressAutoHyphens/>
      <w:autoSpaceDE w:val="0"/>
      <w:spacing w:line="245" w:lineRule="exact"/>
      <w:ind w:firstLine="370"/>
      <w:jc w:val="both"/>
    </w:pPr>
    <w:rPr>
      <w:rFonts w:ascii="Arial Narrow" w:hAnsi="Arial Narrow"/>
      <w:lang w:eastAsia="ar-SA"/>
    </w:rPr>
  </w:style>
  <w:style w:type="paragraph" w:styleId="af6">
    <w:name w:val="Title"/>
    <w:basedOn w:val="a"/>
    <w:link w:val="af7"/>
    <w:qFormat/>
    <w:rsid w:val="005D5606"/>
    <w:pPr>
      <w:jc w:val="center"/>
    </w:pPr>
    <w:rPr>
      <w:b/>
      <w:sz w:val="28"/>
      <w:szCs w:val="20"/>
      <w:lang w:val="x-none" w:eastAsia="x-none"/>
    </w:rPr>
  </w:style>
  <w:style w:type="character" w:customStyle="1" w:styleId="af7">
    <w:name w:val="Заглавие Знак"/>
    <w:link w:val="af6"/>
    <w:rsid w:val="005D5606"/>
    <w:rPr>
      <w:rFonts w:ascii="Times New Roman" w:eastAsia="Times New Roman" w:hAnsi="Times New Roman" w:cs="Times New Roman"/>
      <w:b/>
      <w:sz w:val="28"/>
      <w:szCs w:val="20"/>
    </w:rPr>
  </w:style>
  <w:style w:type="paragraph" w:customStyle="1" w:styleId="CharChar1CharChar">
    <w:name w:val="Char Char1 Знак Знак Char Char"/>
    <w:basedOn w:val="a"/>
    <w:rsid w:val="00582FD4"/>
    <w:pPr>
      <w:tabs>
        <w:tab w:val="left" w:pos="709"/>
      </w:tabs>
    </w:pPr>
    <w:rPr>
      <w:rFonts w:ascii="Tahoma" w:hAnsi="Tahoma"/>
      <w:sz w:val="20"/>
      <w:szCs w:val="20"/>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E0B"/>
    <w:rPr>
      <w:rFonts w:ascii="Times New Roman" w:eastAsia="Times New Roman" w:hAnsi="Times New Roman"/>
      <w:sz w:val="24"/>
      <w:szCs w:val="24"/>
    </w:rPr>
  </w:style>
  <w:style w:type="paragraph" w:styleId="1">
    <w:name w:val="heading 1"/>
    <w:basedOn w:val="a"/>
    <w:next w:val="a"/>
    <w:link w:val="10"/>
    <w:qFormat/>
    <w:rsid w:val="00035E02"/>
    <w:pPr>
      <w:keepNext/>
      <w:spacing w:before="120" w:after="60"/>
      <w:jc w:val="center"/>
      <w:outlineLvl w:val="0"/>
    </w:pPr>
    <w:rPr>
      <w:rFonts w:ascii="Arial" w:hAnsi="Arial"/>
      <w:b/>
      <w:bCs/>
      <w:kern w:val="32"/>
      <w:sz w:val="28"/>
      <w:szCs w:val="28"/>
      <w:lang w:val="x-none"/>
    </w:rPr>
  </w:style>
  <w:style w:type="paragraph" w:styleId="2">
    <w:name w:val="heading 2"/>
    <w:basedOn w:val="a"/>
    <w:next w:val="a"/>
    <w:link w:val="20"/>
    <w:uiPriority w:val="9"/>
    <w:qFormat/>
    <w:rsid w:val="00B2203D"/>
    <w:pPr>
      <w:keepNext/>
      <w:spacing w:before="240" w:after="60"/>
      <w:outlineLvl w:val="1"/>
    </w:pPr>
    <w:rPr>
      <w:rFonts w:ascii="Arial" w:eastAsia="Batang" w:hAnsi="Arial"/>
      <w:b/>
      <w:bCs/>
      <w:i/>
      <w:iCs/>
      <w:sz w:val="28"/>
      <w:szCs w:val="28"/>
      <w:lang w:val="en-GB" w:eastAsia="x-none"/>
    </w:rPr>
  </w:style>
  <w:style w:type="paragraph" w:styleId="3">
    <w:name w:val="heading 3"/>
    <w:basedOn w:val="a"/>
    <w:next w:val="a"/>
    <w:link w:val="30"/>
    <w:uiPriority w:val="9"/>
    <w:semiHidden/>
    <w:unhideWhenUsed/>
    <w:qFormat/>
    <w:rsid w:val="000A0E0C"/>
    <w:pPr>
      <w:keepNext/>
      <w:keepLines/>
      <w:spacing w:before="200"/>
      <w:outlineLvl w:val="2"/>
    </w:pPr>
    <w:rPr>
      <w:rFonts w:ascii="Cambria" w:hAnsi="Cambria"/>
      <w:b/>
      <w:bCs/>
      <w:color w:val="4F81BD"/>
      <w:lang w:val="x-none"/>
    </w:rPr>
  </w:style>
  <w:style w:type="paragraph" w:styleId="4">
    <w:name w:val="heading 4"/>
    <w:basedOn w:val="a"/>
    <w:next w:val="a"/>
    <w:link w:val="40"/>
    <w:unhideWhenUsed/>
    <w:qFormat/>
    <w:rsid w:val="005D5606"/>
    <w:pPr>
      <w:keepNext/>
      <w:keepLines/>
      <w:spacing w:before="200"/>
      <w:outlineLvl w:val="3"/>
    </w:pPr>
    <w:rPr>
      <w:rFonts w:ascii="Cambria" w:hAnsi="Cambria"/>
      <w:b/>
      <w:bCs/>
      <w:i/>
      <w:iCs/>
      <w:color w:val="4F81BD"/>
      <w:lang w:val="x-none"/>
    </w:rPr>
  </w:style>
  <w:style w:type="paragraph" w:styleId="6">
    <w:name w:val="heading 6"/>
    <w:basedOn w:val="a"/>
    <w:next w:val="a"/>
    <w:link w:val="60"/>
    <w:uiPriority w:val="9"/>
    <w:semiHidden/>
    <w:unhideWhenUsed/>
    <w:qFormat/>
    <w:rsid w:val="005D5606"/>
    <w:pPr>
      <w:keepNext/>
      <w:keepLines/>
      <w:spacing w:before="200" w:line="276" w:lineRule="auto"/>
      <w:outlineLvl w:val="5"/>
    </w:pPr>
    <w:rPr>
      <w:rFonts w:ascii="Cambria" w:hAnsi="Cambria"/>
      <w:i/>
      <w:iCs/>
      <w:color w:val="243F6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936DD5"/>
    <w:pPr>
      <w:tabs>
        <w:tab w:val="center" w:pos="4536"/>
        <w:tab w:val="right" w:pos="9072"/>
      </w:tabs>
    </w:pPr>
    <w:rPr>
      <w:rFonts w:ascii="Calibri" w:eastAsia="Calibri" w:hAnsi="Calibri"/>
      <w:sz w:val="22"/>
      <w:szCs w:val="22"/>
      <w:lang w:eastAsia="en-US"/>
    </w:rPr>
  </w:style>
  <w:style w:type="character" w:customStyle="1" w:styleId="a4">
    <w:name w:val="Горен колонтитул Знак"/>
    <w:basedOn w:val="a0"/>
    <w:link w:val="a3"/>
    <w:uiPriority w:val="99"/>
    <w:rsid w:val="00936DD5"/>
  </w:style>
  <w:style w:type="paragraph" w:styleId="a5">
    <w:name w:val="footer"/>
    <w:basedOn w:val="a"/>
    <w:link w:val="a6"/>
    <w:uiPriority w:val="99"/>
    <w:unhideWhenUsed/>
    <w:rsid w:val="00936DD5"/>
    <w:pPr>
      <w:tabs>
        <w:tab w:val="center" w:pos="4536"/>
        <w:tab w:val="right" w:pos="9072"/>
      </w:tabs>
    </w:pPr>
    <w:rPr>
      <w:rFonts w:ascii="Calibri" w:eastAsia="Calibri" w:hAnsi="Calibri"/>
      <w:sz w:val="22"/>
      <w:szCs w:val="22"/>
      <w:lang w:eastAsia="en-US"/>
    </w:rPr>
  </w:style>
  <w:style w:type="character" w:customStyle="1" w:styleId="a6">
    <w:name w:val="Долен колонтитул Знак"/>
    <w:basedOn w:val="a0"/>
    <w:link w:val="a5"/>
    <w:uiPriority w:val="99"/>
    <w:rsid w:val="00936DD5"/>
  </w:style>
  <w:style w:type="paragraph" w:customStyle="1" w:styleId="CharChar">
    <w:name w:val="Char Char Знак Знак Знак"/>
    <w:basedOn w:val="a"/>
    <w:rsid w:val="00936DD5"/>
    <w:pPr>
      <w:tabs>
        <w:tab w:val="left" w:pos="709"/>
      </w:tabs>
    </w:pPr>
    <w:rPr>
      <w:rFonts w:ascii="Tahoma" w:hAnsi="Tahoma"/>
      <w:lang w:val="pl-PL" w:eastAsia="pl-PL"/>
    </w:rPr>
  </w:style>
  <w:style w:type="paragraph" w:styleId="a7">
    <w:name w:val="Balloon Text"/>
    <w:basedOn w:val="a"/>
    <w:link w:val="a8"/>
    <w:uiPriority w:val="99"/>
    <w:semiHidden/>
    <w:unhideWhenUsed/>
    <w:rsid w:val="00936DD5"/>
    <w:rPr>
      <w:rFonts w:ascii="Tahoma" w:eastAsia="Calibri" w:hAnsi="Tahoma"/>
      <w:sz w:val="16"/>
      <w:szCs w:val="16"/>
      <w:lang w:val="x-none" w:eastAsia="x-none"/>
    </w:rPr>
  </w:style>
  <w:style w:type="character" w:customStyle="1" w:styleId="a8">
    <w:name w:val="Изнесен текст Знак"/>
    <w:link w:val="a7"/>
    <w:uiPriority w:val="99"/>
    <w:semiHidden/>
    <w:rsid w:val="00936DD5"/>
    <w:rPr>
      <w:rFonts w:ascii="Tahoma" w:hAnsi="Tahoma" w:cs="Tahoma"/>
      <w:sz w:val="16"/>
      <w:szCs w:val="16"/>
    </w:rPr>
  </w:style>
  <w:style w:type="table" w:styleId="a9">
    <w:name w:val="Table Grid"/>
    <w:basedOn w:val="a1"/>
    <w:uiPriority w:val="59"/>
    <w:rsid w:val="004D20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rsid w:val="00260D1C"/>
    <w:pPr>
      <w:widowControl w:val="0"/>
      <w:autoSpaceDE w:val="0"/>
      <w:autoSpaceDN w:val="0"/>
      <w:adjustRightInd w:val="0"/>
      <w:spacing w:before="300"/>
      <w:ind w:left="280"/>
    </w:pPr>
    <w:rPr>
      <w:rFonts w:ascii="Times New Roman" w:eastAsia="Times New Roman" w:hAnsi="Times New Roman"/>
      <w:b/>
      <w:bCs/>
      <w:sz w:val="28"/>
      <w:szCs w:val="28"/>
    </w:rPr>
  </w:style>
  <w:style w:type="character" w:customStyle="1" w:styleId="FontStyle96">
    <w:name w:val="Font Style96"/>
    <w:rsid w:val="00260D1C"/>
    <w:rPr>
      <w:rFonts w:ascii="Times New Roman" w:hAnsi="Times New Roman" w:cs="Times New Roman"/>
      <w:sz w:val="18"/>
      <w:szCs w:val="18"/>
    </w:rPr>
  </w:style>
  <w:style w:type="paragraph" w:customStyle="1" w:styleId="CharCharCharCharCharCharCharChar">
    <w:name w:val="Знак Знак Char Char Знак Char Char Знак Char Char Знак Знак Char Char Знак Знак"/>
    <w:basedOn w:val="a"/>
    <w:rsid w:val="00260D1C"/>
    <w:pPr>
      <w:tabs>
        <w:tab w:val="left" w:pos="709"/>
      </w:tabs>
    </w:pPr>
    <w:rPr>
      <w:rFonts w:ascii="Tahoma" w:hAnsi="Tahoma"/>
      <w:lang w:val="pl-PL" w:eastAsia="pl-PL"/>
    </w:rPr>
  </w:style>
  <w:style w:type="character" w:customStyle="1" w:styleId="10">
    <w:name w:val="Заглавие 1 Знак"/>
    <w:link w:val="1"/>
    <w:rsid w:val="00035E02"/>
    <w:rPr>
      <w:rFonts w:ascii="Arial" w:eastAsia="Times New Roman" w:hAnsi="Arial" w:cs="Arial"/>
      <w:b/>
      <w:bCs/>
      <w:kern w:val="32"/>
      <w:sz w:val="28"/>
      <w:szCs w:val="28"/>
      <w:lang w:eastAsia="bg-BG"/>
    </w:rPr>
  </w:style>
  <w:style w:type="paragraph" w:styleId="aa">
    <w:name w:val="List Paragraph"/>
    <w:aliases w:val="ПАРАГРАФ"/>
    <w:basedOn w:val="a"/>
    <w:link w:val="ab"/>
    <w:uiPriority w:val="34"/>
    <w:qFormat/>
    <w:rsid w:val="00035E02"/>
    <w:pPr>
      <w:ind w:left="720"/>
      <w:contextualSpacing/>
    </w:pPr>
    <w:rPr>
      <w:lang w:val="x-none"/>
    </w:rPr>
  </w:style>
  <w:style w:type="character" w:styleId="ac">
    <w:name w:val="Hyperlink"/>
    <w:uiPriority w:val="99"/>
    <w:unhideWhenUsed/>
    <w:rsid w:val="00E0604D"/>
    <w:rPr>
      <w:color w:val="0000FF"/>
      <w:u w:val="single"/>
    </w:rPr>
  </w:style>
  <w:style w:type="character" w:customStyle="1" w:styleId="20">
    <w:name w:val="Заглавие 2 Знак"/>
    <w:link w:val="2"/>
    <w:uiPriority w:val="9"/>
    <w:rsid w:val="00B2203D"/>
    <w:rPr>
      <w:rFonts w:ascii="Arial" w:eastAsia="Batang" w:hAnsi="Arial" w:cs="Arial"/>
      <w:b/>
      <w:bCs/>
      <w:i/>
      <w:iCs/>
      <w:sz w:val="28"/>
      <w:szCs w:val="28"/>
      <w:lang w:val="en-GB"/>
    </w:rPr>
  </w:style>
  <w:style w:type="paragraph" w:customStyle="1" w:styleId="CharChar0">
    <w:name w:val="Знак Знак Char Char Знак Знак"/>
    <w:basedOn w:val="a"/>
    <w:rsid w:val="00B2203D"/>
    <w:pPr>
      <w:tabs>
        <w:tab w:val="left" w:pos="709"/>
      </w:tabs>
    </w:pPr>
    <w:rPr>
      <w:rFonts w:ascii="Tahoma" w:hAnsi="Tahoma"/>
      <w:noProof/>
      <w:lang w:val="pl-PL" w:eastAsia="pl-PL"/>
    </w:rPr>
  </w:style>
  <w:style w:type="paragraph" w:customStyle="1" w:styleId="FR2">
    <w:name w:val="FR2"/>
    <w:rsid w:val="00B2203D"/>
    <w:pPr>
      <w:widowControl w:val="0"/>
      <w:jc w:val="right"/>
    </w:pPr>
    <w:rPr>
      <w:rFonts w:ascii="Arial" w:eastAsia="Times New Roman" w:hAnsi="Arial" w:cs="Arial"/>
      <w:sz w:val="24"/>
      <w:szCs w:val="24"/>
      <w:lang w:eastAsia="en-US"/>
    </w:rPr>
  </w:style>
  <w:style w:type="paragraph" w:customStyle="1" w:styleId="CharChar1">
    <w:name w:val="Char Char Знак"/>
    <w:basedOn w:val="a"/>
    <w:rsid w:val="00386BA4"/>
    <w:pPr>
      <w:tabs>
        <w:tab w:val="left" w:pos="709"/>
      </w:tabs>
    </w:pPr>
    <w:rPr>
      <w:rFonts w:ascii="Tahoma" w:hAnsi="Tahoma"/>
      <w:lang w:val="pl-PL" w:eastAsia="pl-PL"/>
    </w:rPr>
  </w:style>
  <w:style w:type="paragraph" w:styleId="ad">
    <w:name w:val="Body Text Indent"/>
    <w:basedOn w:val="a"/>
    <w:link w:val="ae"/>
    <w:uiPriority w:val="99"/>
    <w:rsid w:val="00981269"/>
    <w:pPr>
      <w:spacing w:after="120"/>
      <w:ind w:left="283"/>
    </w:pPr>
    <w:rPr>
      <w:sz w:val="20"/>
      <w:szCs w:val="20"/>
      <w:lang w:val="x-none"/>
    </w:rPr>
  </w:style>
  <w:style w:type="character" w:customStyle="1" w:styleId="ae">
    <w:name w:val="Основен текст с отстъп Знак"/>
    <w:link w:val="ad"/>
    <w:uiPriority w:val="99"/>
    <w:rsid w:val="00981269"/>
    <w:rPr>
      <w:rFonts w:ascii="Times New Roman" w:eastAsia="Times New Roman" w:hAnsi="Times New Roman" w:cs="Tahoma"/>
      <w:sz w:val="20"/>
      <w:szCs w:val="20"/>
      <w:lang w:eastAsia="bg-BG"/>
    </w:rPr>
  </w:style>
  <w:style w:type="paragraph" w:customStyle="1" w:styleId="firstline">
    <w:name w:val="firstline"/>
    <w:basedOn w:val="a"/>
    <w:rsid w:val="001F0A38"/>
    <w:pPr>
      <w:spacing w:before="100" w:beforeAutospacing="1" w:after="100" w:afterAutospacing="1"/>
    </w:pPr>
  </w:style>
  <w:style w:type="paragraph" w:customStyle="1" w:styleId="11">
    <w:name w:val="Списък на абзаци1"/>
    <w:basedOn w:val="a"/>
    <w:qFormat/>
    <w:rsid w:val="000A0E0C"/>
    <w:pPr>
      <w:spacing w:after="200" w:line="276" w:lineRule="auto"/>
      <w:ind w:left="720"/>
      <w:contextualSpacing/>
    </w:pPr>
    <w:rPr>
      <w:rFonts w:ascii="Calibri" w:eastAsia="Calibri" w:hAnsi="Calibri"/>
      <w:sz w:val="22"/>
      <w:szCs w:val="22"/>
      <w:lang w:eastAsia="en-US"/>
    </w:rPr>
  </w:style>
  <w:style w:type="paragraph" w:styleId="21">
    <w:name w:val="Body Text Indent 2"/>
    <w:basedOn w:val="a"/>
    <w:link w:val="22"/>
    <w:rsid w:val="000A0E0C"/>
    <w:pPr>
      <w:spacing w:after="120" w:line="480" w:lineRule="auto"/>
      <w:ind w:left="283"/>
    </w:pPr>
    <w:rPr>
      <w:sz w:val="26"/>
      <w:szCs w:val="20"/>
      <w:lang w:val="x-none" w:eastAsia="x-none"/>
    </w:rPr>
  </w:style>
  <w:style w:type="character" w:customStyle="1" w:styleId="22">
    <w:name w:val="Основен текст с отстъп 2 Знак"/>
    <w:link w:val="21"/>
    <w:rsid w:val="000A0E0C"/>
    <w:rPr>
      <w:rFonts w:ascii="Times New Roman" w:eastAsia="Times New Roman" w:hAnsi="Times New Roman" w:cs="Times New Roman"/>
      <w:sz w:val="26"/>
      <w:szCs w:val="20"/>
    </w:rPr>
  </w:style>
  <w:style w:type="paragraph" w:customStyle="1" w:styleId="ListParagraph1">
    <w:name w:val="List Paragraph1"/>
    <w:basedOn w:val="a"/>
    <w:qFormat/>
    <w:rsid w:val="000A0E0C"/>
    <w:pPr>
      <w:ind w:left="720"/>
      <w:contextualSpacing/>
    </w:pPr>
    <w:rPr>
      <w:sz w:val="20"/>
      <w:szCs w:val="20"/>
      <w:lang w:val="en-US" w:eastAsia="en-US"/>
    </w:rPr>
  </w:style>
  <w:style w:type="character" w:customStyle="1" w:styleId="30">
    <w:name w:val="Заглавие 3 Знак"/>
    <w:link w:val="3"/>
    <w:uiPriority w:val="9"/>
    <w:semiHidden/>
    <w:rsid w:val="000A0E0C"/>
    <w:rPr>
      <w:rFonts w:ascii="Cambria" w:eastAsia="Times New Roman" w:hAnsi="Cambria" w:cs="Times New Roman"/>
      <w:b/>
      <w:bCs/>
      <w:color w:val="4F81BD"/>
      <w:sz w:val="24"/>
      <w:szCs w:val="24"/>
      <w:lang w:eastAsia="bg-BG"/>
    </w:rPr>
  </w:style>
  <w:style w:type="paragraph" w:styleId="31">
    <w:name w:val="Body Text Indent 3"/>
    <w:aliases w:val=" Char, Char1, Char1 Char Char, Char2 Char Char, Char2,Char,Char1,Char1 Char Char,Char2 Char Char,Char2"/>
    <w:basedOn w:val="a"/>
    <w:link w:val="32"/>
    <w:rsid w:val="000A0E0C"/>
    <w:pPr>
      <w:spacing w:after="120"/>
      <w:ind w:left="283"/>
    </w:pPr>
    <w:rPr>
      <w:sz w:val="16"/>
      <w:szCs w:val="16"/>
      <w:lang w:val="x-none" w:eastAsia="x-none"/>
    </w:rPr>
  </w:style>
  <w:style w:type="character" w:customStyle="1" w:styleId="32">
    <w:name w:val="Основен текст с отстъп 3 Знак"/>
    <w:aliases w:val=" Char Знак, Char1 Знак, Char1 Char Char Знак, Char2 Char Char Знак, Char2 Знак,Char Знак,Char1 Знак,Char1 Char Char Знак,Char2 Char Char Знак,Char2 Знак"/>
    <w:link w:val="31"/>
    <w:rsid w:val="000A0E0C"/>
    <w:rPr>
      <w:rFonts w:ascii="Times New Roman" w:eastAsia="Times New Roman" w:hAnsi="Times New Roman" w:cs="Times New Roman"/>
      <w:sz w:val="16"/>
      <w:szCs w:val="16"/>
    </w:rPr>
  </w:style>
  <w:style w:type="paragraph" w:customStyle="1" w:styleId="Default">
    <w:name w:val="Default"/>
    <w:rsid w:val="000A0E0C"/>
    <w:pPr>
      <w:widowControl w:val="0"/>
    </w:pPr>
    <w:rPr>
      <w:rFonts w:ascii="Times New Roman" w:eastAsia="Times New Roman" w:hAnsi="Times New Roman"/>
      <w:color w:val="000000"/>
      <w:sz w:val="24"/>
      <w:lang w:val="en-US" w:eastAsia="en-US"/>
    </w:rPr>
  </w:style>
  <w:style w:type="paragraph" w:customStyle="1" w:styleId="CharChar10">
    <w:name w:val="Char Char1 Знак Знак"/>
    <w:basedOn w:val="a"/>
    <w:rsid w:val="000A0E0C"/>
    <w:pPr>
      <w:tabs>
        <w:tab w:val="left" w:pos="709"/>
      </w:tabs>
    </w:pPr>
    <w:rPr>
      <w:rFonts w:ascii="Tahoma" w:hAnsi="Tahoma"/>
      <w:lang w:val="pl-PL" w:eastAsia="pl-PL"/>
    </w:rPr>
  </w:style>
  <w:style w:type="paragraph" w:styleId="af">
    <w:name w:val="No Spacing"/>
    <w:uiPriority w:val="1"/>
    <w:qFormat/>
    <w:rsid w:val="000A0E0C"/>
    <w:rPr>
      <w:rFonts w:eastAsia="Times New Roman"/>
      <w:sz w:val="22"/>
      <w:szCs w:val="22"/>
    </w:rPr>
  </w:style>
  <w:style w:type="character" w:customStyle="1" w:styleId="ab">
    <w:name w:val="Списък на абзаци Знак"/>
    <w:aliases w:val="ПАРАГРАФ Знак"/>
    <w:link w:val="aa"/>
    <w:uiPriority w:val="34"/>
    <w:locked/>
    <w:rsid w:val="000A0E0C"/>
    <w:rPr>
      <w:rFonts w:ascii="Times New Roman" w:eastAsia="Times New Roman" w:hAnsi="Times New Roman" w:cs="Times New Roman"/>
      <w:sz w:val="24"/>
      <w:szCs w:val="24"/>
      <w:lang w:eastAsia="bg-BG"/>
    </w:rPr>
  </w:style>
  <w:style w:type="character" w:customStyle="1" w:styleId="40">
    <w:name w:val="Заглавие 4 Знак"/>
    <w:link w:val="4"/>
    <w:rsid w:val="005D5606"/>
    <w:rPr>
      <w:rFonts w:ascii="Cambria" w:eastAsia="Times New Roman" w:hAnsi="Cambria" w:cs="Times New Roman"/>
      <w:b/>
      <w:bCs/>
      <w:i/>
      <w:iCs/>
      <w:color w:val="4F81BD"/>
      <w:sz w:val="24"/>
      <w:szCs w:val="24"/>
      <w:lang w:eastAsia="bg-BG"/>
    </w:rPr>
  </w:style>
  <w:style w:type="character" w:customStyle="1" w:styleId="60">
    <w:name w:val="Заглавие 6 Знак"/>
    <w:link w:val="6"/>
    <w:uiPriority w:val="9"/>
    <w:semiHidden/>
    <w:rsid w:val="005D5606"/>
    <w:rPr>
      <w:rFonts w:ascii="Cambria" w:eastAsia="Times New Roman" w:hAnsi="Cambria" w:cs="Times New Roman"/>
      <w:i/>
      <w:iCs/>
      <w:color w:val="243F60"/>
    </w:rPr>
  </w:style>
  <w:style w:type="paragraph" w:styleId="af0">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f1"/>
    <w:uiPriority w:val="99"/>
    <w:rsid w:val="005D5606"/>
    <w:rPr>
      <w:sz w:val="20"/>
      <w:szCs w:val="20"/>
      <w:lang w:val="x-none"/>
    </w:rPr>
  </w:style>
  <w:style w:type="character" w:customStyle="1" w:styleId="af1">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0"/>
    <w:uiPriority w:val="99"/>
    <w:rsid w:val="005D5606"/>
    <w:rPr>
      <w:rFonts w:ascii="Times New Roman" w:eastAsia="Times New Roman" w:hAnsi="Times New Roman" w:cs="Times New Roman"/>
      <w:sz w:val="20"/>
      <w:szCs w:val="20"/>
      <w:lang w:eastAsia="bg-BG"/>
    </w:rPr>
  </w:style>
  <w:style w:type="character" w:styleId="af2">
    <w:name w:val="footnote reference"/>
    <w:aliases w:val="Footnote symbol"/>
    <w:uiPriority w:val="99"/>
    <w:rsid w:val="005D5606"/>
    <w:rPr>
      <w:rFonts w:cs="Times New Roman"/>
      <w:vertAlign w:val="superscript"/>
    </w:rPr>
  </w:style>
  <w:style w:type="character" w:customStyle="1" w:styleId="DeltaViewInsertion">
    <w:name w:val="DeltaView Insertion"/>
    <w:rsid w:val="005D5606"/>
    <w:rPr>
      <w:b/>
      <w:i/>
      <w:spacing w:val="0"/>
      <w:lang w:val="bg-BG" w:eastAsia="bg-BG"/>
    </w:rPr>
  </w:style>
  <w:style w:type="paragraph" w:customStyle="1" w:styleId="NumPar1">
    <w:name w:val="NumPar 1"/>
    <w:basedOn w:val="a"/>
    <w:next w:val="a"/>
    <w:rsid w:val="005D5606"/>
    <w:pPr>
      <w:numPr>
        <w:numId w:val="12"/>
      </w:numPr>
      <w:spacing w:before="120" w:after="120"/>
      <w:jc w:val="both"/>
    </w:pPr>
    <w:rPr>
      <w:rFonts w:eastAsia="Calibri"/>
      <w:szCs w:val="22"/>
    </w:rPr>
  </w:style>
  <w:style w:type="paragraph" w:customStyle="1" w:styleId="NumPar2">
    <w:name w:val="NumPar 2"/>
    <w:basedOn w:val="a"/>
    <w:next w:val="a"/>
    <w:rsid w:val="005D5606"/>
    <w:pPr>
      <w:numPr>
        <w:ilvl w:val="1"/>
        <w:numId w:val="12"/>
      </w:numPr>
      <w:spacing w:before="120" w:after="120"/>
      <w:jc w:val="both"/>
    </w:pPr>
    <w:rPr>
      <w:rFonts w:eastAsia="Calibri"/>
      <w:szCs w:val="22"/>
    </w:rPr>
  </w:style>
  <w:style w:type="paragraph" w:customStyle="1" w:styleId="NumPar3">
    <w:name w:val="NumPar 3"/>
    <w:basedOn w:val="a"/>
    <w:next w:val="a"/>
    <w:rsid w:val="005D5606"/>
    <w:pPr>
      <w:numPr>
        <w:ilvl w:val="2"/>
        <w:numId w:val="12"/>
      </w:numPr>
      <w:spacing w:before="120" w:after="120"/>
      <w:jc w:val="both"/>
    </w:pPr>
    <w:rPr>
      <w:rFonts w:eastAsia="Calibri"/>
      <w:szCs w:val="22"/>
    </w:rPr>
  </w:style>
  <w:style w:type="paragraph" w:customStyle="1" w:styleId="NumPar4">
    <w:name w:val="NumPar 4"/>
    <w:basedOn w:val="a"/>
    <w:next w:val="a"/>
    <w:rsid w:val="005D5606"/>
    <w:pPr>
      <w:numPr>
        <w:ilvl w:val="3"/>
        <w:numId w:val="12"/>
      </w:numPr>
      <w:spacing w:before="120" w:after="120"/>
      <w:jc w:val="both"/>
    </w:pPr>
    <w:rPr>
      <w:rFonts w:eastAsia="Calibri"/>
      <w:szCs w:val="22"/>
    </w:rPr>
  </w:style>
  <w:style w:type="paragraph" w:customStyle="1" w:styleId="Tiret0">
    <w:name w:val="Tiret 0"/>
    <w:basedOn w:val="a"/>
    <w:rsid w:val="005D5606"/>
    <w:pPr>
      <w:numPr>
        <w:numId w:val="14"/>
      </w:numPr>
      <w:spacing w:before="120" w:after="120"/>
      <w:jc w:val="both"/>
    </w:pPr>
    <w:rPr>
      <w:rFonts w:eastAsia="Calibri"/>
      <w:szCs w:val="22"/>
    </w:rPr>
  </w:style>
  <w:style w:type="paragraph" w:customStyle="1" w:styleId="Tiret1">
    <w:name w:val="Tiret 1"/>
    <w:basedOn w:val="a"/>
    <w:rsid w:val="005D5606"/>
    <w:pPr>
      <w:numPr>
        <w:numId w:val="15"/>
      </w:numPr>
      <w:spacing w:before="120" w:after="120"/>
      <w:jc w:val="both"/>
    </w:pPr>
    <w:rPr>
      <w:rFonts w:eastAsia="Calibri"/>
      <w:szCs w:val="22"/>
    </w:rPr>
  </w:style>
  <w:style w:type="paragraph" w:customStyle="1" w:styleId="Application3">
    <w:name w:val="Application3"/>
    <w:basedOn w:val="a"/>
    <w:autoRedefine/>
    <w:rsid w:val="005D5606"/>
    <w:pPr>
      <w:tabs>
        <w:tab w:val="left" w:pos="426"/>
      </w:tabs>
      <w:jc w:val="both"/>
    </w:pPr>
    <w:rPr>
      <w:i/>
      <w:spacing w:val="-2"/>
      <w:lang w:eastAsia="en-US"/>
    </w:rPr>
  </w:style>
  <w:style w:type="paragraph" w:styleId="23">
    <w:name w:val="Body Text 2"/>
    <w:basedOn w:val="a"/>
    <w:link w:val="24"/>
    <w:uiPriority w:val="99"/>
    <w:unhideWhenUsed/>
    <w:rsid w:val="005D5606"/>
    <w:pPr>
      <w:spacing w:after="120" w:line="480" w:lineRule="auto"/>
    </w:pPr>
    <w:rPr>
      <w:lang w:val="x-none" w:eastAsia="x-none"/>
    </w:rPr>
  </w:style>
  <w:style w:type="character" w:customStyle="1" w:styleId="24">
    <w:name w:val="Основен текст 2 Знак"/>
    <w:link w:val="23"/>
    <w:uiPriority w:val="99"/>
    <w:rsid w:val="005D5606"/>
    <w:rPr>
      <w:rFonts w:ascii="Times New Roman" w:eastAsia="Times New Roman" w:hAnsi="Times New Roman" w:cs="Times New Roman"/>
      <w:sz w:val="24"/>
      <w:szCs w:val="24"/>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
    <w:rsid w:val="005D5606"/>
    <w:pPr>
      <w:tabs>
        <w:tab w:val="left" w:pos="709"/>
      </w:tabs>
    </w:pPr>
    <w:rPr>
      <w:rFonts w:ascii="Tahoma" w:hAnsi="Tahoma"/>
      <w:lang w:val="pl-PL" w:eastAsia="pl-PL"/>
    </w:rPr>
  </w:style>
  <w:style w:type="paragraph" w:customStyle="1" w:styleId="CharChar2">
    <w:name w:val="Знак Знак Char Char"/>
    <w:basedOn w:val="a"/>
    <w:rsid w:val="005D5606"/>
    <w:pPr>
      <w:tabs>
        <w:tab w:val="left" w:pos="709"/>
      </w:tabs>
    </w:pPr>
    <w:rPr>
      <w:rFonts w:ascii="Tahoma" w:hAnsi="Tahoma"/>
      <w:lang w:val="pl-PL" w:eastAsia="pl-PL"/>
    </w:rPr>
  </w:style>
  <w:style w:type="paragraph" w:styleId="af3">
    <w:name w:val="Normal (Web)"/>
    <w:basedOn w:val="a"/>
    <w:uiPriority w:val="99"/>
    <w:semiHidden/>
    <w:unhideWhenUsed/>
    <w:rsid w:val="005D5606"/>
    <w:pPr>
      <w:ind w:firstLine="990"/>
      <w:jc w:val="both"/>
    </w:pPr>
    <w:rPr>
      <w:color w:val="000000"/>
    </w:rPr>
  </w:style>
  <w:style w:type="character" w:customStyle="1" w:styleId="ldef1">
    <w:name w:val="ldef1"/>
    <w:rsid w:val="005D5606"/>
    <w:rPr>
      <w:rFonts w:ascii="Times New Roman" w:hAnsi="Times New Roman" w:cs="Times New Roman" w:hint="default"/>
      <w:color w:val="000000"/>
      <w:sz w:val="24"/>
      <w:szCs w:val="24"/>
    </w:rPr>
  </w:style>
  <w:style w:type="paragraph" w:styleId="af4">
    <w:name w:val="Body Text"/>
    <w:basedOn w:val="a"/>
    <w:link w:val="af5"/>
    <w:uiPriority w:val="99"/>
    <w:semiHidden/>
    <w:unhideWhenUsed/>
    <w:rsid w:val="005D5606"/>
    <w:pPr>
      <w:spacing w:after="120" w:line="276" w:lineRule="auto"/>
    </w:pPr>
    <w:rPr>
      <w:rFonts w:ascii="Calibri" w:eastAsia="Calibri" w:hAnsi="Calibri"/>
      <w:sz w:val="22"/>
      <w:szCs w:val="22"/>
      <w:lang w:eastAsia="en-US"/>
    </w:rPr>
  </w:style>
  <w:style w:type="character" w:customStyle="1" w:styleId="af5">
    <w:name w:val="Основен текст Знак"/>
    <w:basedOn w:val="a0"/>
    <w:link w:val="af4"/>
    <w:uiPriority w:val="99"/>
    <w:semiHidden/>
    <w:rsid w:val="005D5606"/>
  </w:style>
  <w:style w:type="character" w:customStyle="1" w:styleId="FontStyle23">
    <w:name w:val="Font Style23"/>
    <w:rsid w:val="005D5606"/>
    <w:rPr>
      <w:rFonts w:ascii="Times New Roman" w:hAnsi="Times New Roman" w:cs="Times New Roman"/>
      <w:b/>
      <w:bCs/>
      <w:i/>
      <w:iCs/>
      <w:sz w:val="24"/>
      <w:szCs w:val="24"/>
    </w:rPr>
  </w:style>
  <w:style w:type="paragraph" w:customStyle="1" w:styleId="Style9">
    <w:name w:val="Style9"/>
    <w:basedOn w:val="a"/>
    <w:rsid w:val="005D5606"/>
    <w:pPr>
      <w:widowControl w:val="0"/>
      <w:suppressAutoHyphens/>
      <w:autoSpaceDE w:val="0"/>
      <w:spacing w:line="240" w:lineRule="exact"/>
      <w:ind w:hanging="355"/>
    </w:pPr>
    <w:rPr>
      <w:rFonts w:ascii="Arial Narrow" w:hAnsi="Arial Narrow"/>
      <w:lang w:eastAsia="ar-SA"/>
    </w:rPr>
  </w:style>
  <w:style w:type="paragraph" w:customStyle="1" w:styleId="Style4">
    <w:name w:val="Style4"/>
    <w:basedOn w:val="a"/>
    <w:rsid w:val="005D5606"/>
    <w:pPr>
      <w:widowControl w:val="0"/>
      <w:suppressAutoHyphens/>
      <w:autoSpaceDE w:val="0"/>
      <w:spacing w:line="245" w:lineRule="exact"/>
      <w:ind w:firstLine="370"/>
      <w:jc w:val="both"/>
    </w:pPr>
    <w:rPr>
      <w:rFonts w:ascii="Arial Narrow" w:hAnsi="Arial Narrow"/>
      <w:lang w:eastAsia="ar-SA"/>
    </w:rPr>
  </w:style>
  <w:style w:type="paragraph" w:styleId="af6">
    <w:name w:val="Title"/>
    <w:basedOn w:val="a"/>
    <w:link w:val="af7"/>
    <w:qFormat/>
    <w:rsid w:val="005D5606"/>
    <w:pPr>
      <w:jc w:val="center"/>
    </w:pPr>
    <w:rPr>
      <w:b/>
      <w:sz w:val="28"/>
      <w:szCs w:val="20"/>
      <w:lang w:val="x-none" w:eastAsia="x-none"/>
    </w:rPr>
  </w:style>
  <w:style w:type="character" w:customStyle="1" w:styleId="af7">
    <w:name w:val="Заглавие Знак"/>
    <w:link w:val="af6"/>
    <w:rsid w:val="005D5606"/>
    <w:rPr>
      <w:rFonts w:ascii="Times New Roman" w:eastAsia="Times New Roman" w:hAnsi="Times New Roman" w:cs="Times New Roman"/>
      <w:b/>
      <w:sz w:val="28"/>
      <w:szCs w:val="20"/>
    </w:rPr>
  </w:style>
  <w:style w:type="paragraph" w:customStyle="1" w:styleId="CharChar1CharChar">
    <w:name w:val="Char Char1 Знак Знак Char Char"/>
    <w:basedOn w:val="a"/>
    <w:rsid w:val="00582FD4"/>
    <w:pPr>
      <w:tabs>
        <w:tab w:val="left" w:pos="709"/>
      </w:tabs>
    </w:pPr>
    <w:rPr>
      <w:rFonts w:ascii="Tahoma" w:hAnsi="Tahoma"/>
      <w:sz w:val="20"/>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obtryavna.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93873-4041-4803-8EBE-F807A1B1A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80</Pages>
  <Words>23990</Words>
  <Characters>136746</Characters>
  <Application>Microsoft Office Word</Application>
  <DocSecurity>0</DocSecurity>
  <Lines>1139</Lines>
  <Paragraphs>320</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160416</CharactersWithSpaces>
  <SharedDoc>false</SharedDoc>
  <HLinks>
    <vt:vector size="6" baseType="variant">
      <vt:variant>
        <vt:i4>5636115</vt:i4>
      </vt:variant>
      <vt:variant>
        <vt:i4>0</vt:i4>
      </vt:variant>
      <vt:variant>
        <vt:i4>0</vt:i4>
      </vt:variant>
      <vt:variant>
        <vt:i4>5</vt:i4>
      </vt:variant>
      <vt:variant>
        <vt:lpwstr>http://www.obtryavna.org/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dc:creator>
  <cp:lastModifiedBy>Veronika</cp:lastModifiedBy>
  <cp:revision>7</cp:revision>
  <cp:lastPrinted>2016-08-29T05:40:00Z</cp:lastPrinted>
  <dcterms:created xsi:type="dcterms:W3CDTF">2016-08-29T07:42:00Z</dcterms:created>
  <dcterms:modified xsi:type="dcterms:W3CDTF">2016-08-29T12:34:00Z</dcterms:modified>
</cp:coreProperties>
</file>