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DA5" w:rsidRDefault="005E7102" w:rsidP="004544E2">
      <w:pPr>
        <w:autoSpaceDE w:val="0"/>
        <w:autoSpaceDN w:val="0"/>
        <w:adjustRightInd w:val="0"/>
        <w:jc w:val="center"/>
        <w:rPr>
          <w:b/>
          <w:bCs/>
          <w:sz w:val="48"/>
          <w:szCs w:val="48"/>
          <w:lang w:val="en-US"/>
        </w:rPr>
      </w:pPr>
      <w:r>
        <w:rPr>
          <w:noProof/>
        </w:rPr>
        <w:drawing>
          <wp:anchor distT="0" distB="0" distL="114300" distR="114300" simplePos="0" relativeHeight="251657728" behindDoc="0" locked="0" layoutInCell="1" allowOverlap="1">
            <wp:simplePos x="0" y="0"/>
            <wp:positionH relativeFrom="column">
              <wp:posOffset>2317750</wp:posOffset>
            </wp:positionH>
            <wp:positionV relativeFrom="paragraph">
              <wp:posOffset>89535</wp:posOffset>
            </wp:positionV>
            <wp:extent cx="1807210" cy="1095375"/>
            <wp:effectExtent l="0" t="0" r="2540" b="9525"/>
            <wp:wrapSquare wrapText="bothSides"/>
            <wp:docPr id="2" name="Картина 2" descr="Описание: Описание: gerb_color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descr="Описание: Описание: gerb_color_bi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7210" cy="1095375"/>
                    </a:xfrm>
                    <a:prstGeom prst="rect">
                      <a:avLst/>
                    </a:prstGeom>
                    <a:noFill/>
                    <a:ln>
                      <a:noFill/>
                    </a:ln>
                  </pic:spPr>
                </pic:pic>
              </a:graphicData>
            </a:graphic>
          </wp:anchor>
        </w:drawing>
      </w:r>
    </w:p>
    <w:p w:rsidR="006B0DA5" w:rsidRDefault="006B0DA5" w:rsidP="004544E2">
      <w:pPr>
        <w:autoSpaceDE w:val="0"/>
        <w:autoSpaceDN w:val="0"/>
        <w:adjustRightInd w:val="0"/>
        <w:jc w:val="center"/>
        <w:rPr>
          <w:b/>
          <w:bCs/>
          <w:sz w:val="48"/>
          <w:szCs w:val="48"/>
          <w:lang w:val="en-US"/>
        </w:rPr>
      </w:pPr>
    </w:p>
    <w:p w:rsidR="0081431F" w:rsidRDefault="0081431F" w:rsidP="00F5558C">
      <w:pPr>
        <w:autoSpaceDE w:val="0"/>
        <w:autoSpaceDN w:val="0"/>
        <w:adjustRightInd w:val="0"/>
        <w:jc w:val="center"/>
        <w:rPr>
          <w:b/>
          <w:bCs/>
          <w:sz w:val="32"/>
          <w:szCs w:val="32"/>
        </w:rPr>
      </w:pPr>
    </w:p>
    <w:p w:rsidR="0081431F" w:rsidRDefault="0081431F" w:rsidP="00F5558C">
      <w:pPr>
        <w:autoSpaceDE w:val="0"/>
        <w:autoSpaceDN w:val="0"/>
        <w:adjustRightInd w:val="0"/>
        <w:jc w:val="center"/>
        <w:rPr>
          <w:b/>
          <w:bCs/>
          <w:sz w:val="32"/>
          <w:szCs w:val="32"/>
        </w:rPr>
      </w:pPr>
    </w:p>
    <w:p w:rsidR="0081431F" w:rsidRDefault="0081431F" w:rsidP="00F5558C">
      <w:pPr>
        <w:autoSpaceDE w:val="0"/>
        <w:autoSpaceDN w:val="0"/>
        <w:adjustRightInd w:val="0"/>
        <w:jc w:val="center"/>
        <w:rPr>
          <w:b/>
          <w:bCs/>
          <w:sz w:val="32"/>
          <w:szCs w:val="32"/>
        </w:rPr>
      </w:pPr>
    </w:p>
    <w:p w:rsidR="00F5558C" w:rsidRPr="00F5558C" w:rsidRDefault="00F5558C" w:rsidP="00F5558C">
      <w:pPr>
        <w:autoSpaceDE w:val="0"/>
        <w:autoSpaceDN w:val="0"/>
        <w:adjustRightInd w:val="0"/>
        <w:jc w:val="center"/>
        <w:rPr>
          <w:b/>
          <w:bCs/>
          <w:sz w:val="32"/>
          <w:szCs w:val="32"/>
        </w:rPr>
      </w:pPr>
      <w:r w:rsidRPr="00F5558C">
        <w:rPr>
          <w:b/>
          <w:bCs/>
          <w:sz w:val="32"/>
          <w:szCs w:val="32"/>
        </w:rPr>
        <w:t>ОБЩИНА ТРЯВНА</w:t>
      </w:r>
    </w:p>
    <w:p w:rsidR="00484CE0" w:rsidRPr="00DB5074" w:rsidRDefault="00484CE0" w:rsidP="00484CE0">
      <w:pPr>
        <w:ind w:right="23" w:firstLine="360"/>
        <w:jc w:val="center"/>
        <w:rPr>
          <w:b/>
        </w:rPr>
      </w:pPr>
    </w:p>
    <w:p w:rsidR="00484CE0" w:rsidRPr="00DB5074" w:rsidRDefault="004B5250" w:rsidP="00484CE0">
      <w:pPr>
        <w:ind w:right="23" w:firstLine="360"/>
        <w:jc w:val="center"/>
        <w:rPr>
          <w:b/>
        </w:rPr>
      </w:pPr>
      <w:r>
        <w:rPr>
          <w:b/>
          <w:noProof/>
        </w:rPr>
        <w:pict>
          <v:line id="Право съединение 3" o:spid="_x0000_s1026" style="position:absolute;left:0;text-align:left;z-index:251659776;visibility:visible" from="-34.9pt,1.4pt" to="487.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"/>
        </w:pict>
      </w:r>
    </w:p>
    <w:p w:rsidR="00484CE0" w:rsidRPr="00DB5074" w:rsidRDefault="00484CE0" w:rsidP="00484CE0">
      <w:pPr>
        <w:ind w:right="23" w:firstLine="360"/>
        <w:jc w:val="center"/>
        <w:rPr>
          <w:b/>
        </w:rPr>
      </w:pPr>
    </w:p>
    <w:p w:rsidR="00484CE0" w:rsidRPr="00DB5074" w:rsidRDefault="00484CE0" w:rsidP="00484CE0">
      <w:pPr>
        <w:ind w:right="23" w:firstLine="360"/>
        <w:jc w:val="right"/>
        <w:rPr>
          <w:b/>
        </w:rPr>
      </w:pPr>
      <w:r w:rsidRPr="00DB5074">
        <w:rPr>
          <w:b/>
        </w:rPr>
        <w:t>УТВЪРДИЛ:_______________</w:t>
      </w:r>
    </w:p>
    <w:p w:rsidR="00484CE0" w:rsidRPr="00DB5074" w:rsidRDefault="00484CE0" w:rsidP="00484CE0">
      <w:pPr>
        <w:ind w:right="23" w:firstLine="360"/>
        <w:jc w:val="center"/>
        <w:rPr>
          <w:b/>
        </w:rPr>
      </w:pPr>
    </w:p>
    <w:p w:rsidR="00484CE0" w:rsidRPr="00DB5074" w:rsidRDefault="00484CE0" w:rsidP="00484CE0">
      <w:pPr>
        <w:jc w:val="right"/>
        <w:rPr>
          <w:rFonts w:eastAsia="Calibri"/>
          <w:b/>
        </w:rPr>
      </w:pPr>
      <w:r w:rsidRPr="00DB5074">
        <w:rPr>
          <w:b/>
          <w:lang w:val="ru-RU"/>
        </w:rPr>
        <w:tab/>
      </w:r>
      <w:r w:rsidRPr="00DB5074">
        <w:rPr>
          <w:b/>
          <w:lang w:val="ru-RU"/>
        </w:rPr>
        <w:tab/>
      </w:r>
      <w:r w:rsidRPr="00DB5074">
        <w:rPr>
          <w:b/>
          <w:lang w:val="ru-RU"/>
        </w:rPr>
        <w:tab/>
      </w:r>
      <w:r w:rsidRPr="00DB5074">
        <w:rPr>
          <w:rFonts w:eastAsia="Calibri"/>
          <w:b/>
        </w:rPr>
        <w:t xml:space="preserve">Дончо Захариев, </w:t>
      </w:r>
    </w:p>
    <w:p w:rsidR="00484CE0" w:rsidRPr="00DB5074" w:rsidRDefault="00484CE0" w:rsidP="00484CE0">
      <w:pPr>
        <w:jc w:val="right"/>
        <w:rPr>
          <w:rFonts w:eastAsia="Calibri"/>
          <w:b/>
          <w:i/>
        </w:rPr>
      </w:pPr>
      <w:r w:rsidRPr="00DB5074">
        <w:rPr>
          <w:rFonts w:eastAsia="Calibri"/>
          <w:b/>
          <w:i/>
        </w:rPr>
        <w:t>Кмет на Община Трявна</w:t>
      </w:r>
    </w:p>
    <w:p w:rsidR="00F5558C" w:rsidRDefault="00F5558C" w:rsidP="004544E2">
      <w:pPr>
        <w:autoSpaceDE w:val="0"/>
        <w:autoSpaceDN w:val="0"/>
        <w:adjustRightInd w:val="0"/>
        <w:jc w:val="center"/>
        <w:rPr>
          <w:b/>
          <w:bCs/>
          <w:sz w:val="48"/>
          <w:szCs w:val="48"/>
        </w:rPr>
      </w:pPr>
    </w:p>
    <w:p w:rsidR="00F5558C" w:rsidRDefault="00F5558C" w:rsidP="004544E2">
      <w:pPr>
        <w:autoSpaceDE w:val="0"/>
        <w:autoSpaceDN w:val="0"/>
        <w:adjustRightInd w:val="0"/>
        <w:jc w:val="center"/>
        <w:rPr>
          <w:b/>
          <w:bCs/>
          <w:sz w:val="48"/>
          <w:szCs w:val="48"/>
        </w:rPr>
      </w:pPr>
    </w:p>
    <w:p w:rsidR="00F5558C" w:rsidRDefault="00F5558C" w:rsidP="004544E2">
      <w:pPr>
        <w:autoSpaceDE w:val="0"/>
        <w:autoSpaceDN w:val="0"/>
        <w:adjustRightInd w:val="0"/>
        <w:jc w:val="center"/>
        <w:rPr>
          <w:b/>
          <w:bCs/>
          <w:sz w:val="48"/>
          <w:szCs w:val="48"/>
        </w:rPr>
      </w:pPr>
    </w:p>
    <w:p w:rsidR="004544E2" w:rsidRDefault="004544E2" w:rsidP="004544E2">
      <w:pPr>
        <w:autoSpaceDE w:val="0"/>
        <w:autoSpaceDN w:val="0"/>
        <w:adjustRightInd w:val="0"/>
        <w:jc w:val="center"/>
        <w:rPr>
          <w:b/>
          <w:bCs/>
          <w:sz w:val="48"/>
          <w:szCs w:val="48"/>
        </w:rPr>
      </w:pPr>
      <w:r w:rsidRPr="006B0DA5">
        <w:rPr>
          <w:b/>
          <w:bCs/>
          <w:sz w:val="48"/>
          <w:szCs w:val="48"/>
        </w:rPr>
        <w:t>ДОКУМЕНТАЦИЯ</w:t>
      </w:r>
    </w:p>
    <w:p w:rsidR="00484CE0" w:rsidRPr="006B0DA5" w:rsidRDefault="00484CE0" w:rsidP="004544E2">
      <w:pPr>
        <w:autoSpaceDE w:val="0"/>
        <w:autoSpaceDN w:val="0"/>
        <w:adjustRightInd w:val="0"/>
        <w:jc w:val="center"/>
        <w:rPr>
          <w:b/>
          <w:bCs/>
          <w:sz w:val="48"/>
          <w:szCs w:val="48"/>
        </w:rPr>
      </w:pPr>
    </w:p>
    <w:p w:rsidR="004544E2" w:rsidRPr="00F928CA" w:rsidRDefault="00F928CA" w:rsidP="004544E2">
      <w:pPr>
        <w:autoSpaceDE w:val="0"/>
        <w:autoSpaceDN w:val="0"/>
        <w:adjustRightInd w:val="0"/>
        <w:jc w:val="center"/>
        <w:rPr>
          <w:bCs/>
        </w:rPr>
      </w:pPr>
      <w:r>
        <w:rPr>
          <w:bCs/>
        </w:rPr>
        <w:t>за</w:t>
      </w:r>
    </w:p>
    <w:p w:rsidR="00F928CA" w:rsidRPr="00F928CA" w:rsidRDefault="00F928CA" w:rsidP="00F928CA">
      <w:pPr>
        <w:autoSpaceDE w:val="0"/>
        <w:autoSpaceDN w:val="0"/>
        <w:adjustRightInd w:val="0"/>
        <w:spacing w:before="14"/>
        <w:jc w:val="center"/>
        <w:rPr>
          <w:sz w:val="28"/>
          <w:szCs w:val="28"/>
        </w:rPr>
      </w:pPr>
      <w:r w:rsidRPr="00F928CA">
        <w:rPr>
          <w:bCs/>
          <w:spacing w:val="-10"/>
          <w:sz w:val="28"/>
          <w:szCs w:val="28"/>
        </w:rPr>
        <w:t xml:space="preserve">обществена поръчка за избор на изпълнител чрез провеждане на </w:t>
      </w:r>
      <w:r>
        <w:rPr>
          <w:bCs/>
          <w:spacing w:val="-10"/>
          <w:sz w:val="28"/>
          <w:szCs w:val="28"/>
        </w:rPr>
        <w:t>открита процедура</w:t>
      </w:r>
      <w:r w:rsidRPr="00F928CA">
        <w:rPr>
          <w:bCs/>
          <w:spacing w:val="-10"/>
          <w:sz w:val="28"/>
          <w:szCs w:val="28"/>
        </w:rPr>
        <w:t xml:space="preserve"> с предмет</w:t>
      </w:r>
      <w:r w:rsidRPr="00F928CA">
        <w:rPr>
          <w:sz w:val="28"/>
          <w:szCs w:val="28"/>
        </w:rPr>
        <w:t>:</w:t>
      </w:r>
    </w:p>
    <w:p w:rsidR="004544E2" w:rsidRDefault="004544E2" w:rsidP="004544E2">
      <w:pPr>
        <w:autoSpaceDE w:val="0"/>
        <w:autoSpaceDN w:val="0"/>
        <w:adjustRightInd w:val="0"/>
        <w:jc w:val="center"/>
        <w:rPr>
          <w:b/>
          <w:bCs/>
          <w:sz w:val="32"/>
          <w:szCs w:val="32"/>
        </w:rPr>
      </w:pPr>
    </w:p>
    <w:p w:rsidR="004544E2" w:rsidRDefault="004544E2" w:rsidP="004544E2">
      <w:pPr>
        <w:autoSpaceDE w:val="0"/>
        <w:autoSpaceDN w:val="0"/>
        <w:adjustRightInd w:val="0"/>
        <w:jc w:val="center"/>
        <w:rPr>
          <w:b/>
          <w:bCs/>
          <w:sz w:val="32"/>
          <w:szCs w:val="32"/>
        </w:rPr>
      </w:pPr>
    </w:p>
    <w:p w:rsidR="004544E2" w:rsidRDefault="004544E2" w:rsidP="004544E2">
      <w:pPr>
        <w:autoSpaceDE w:val="0"/>
        <w:autoSpaceDN w:val="0"/>
        <w:adjustRightInd w:val="0"/>
        <w:jc w:val="center"/>
        <w:rPr>
          <w:b/>
          <w:bCs/>
          <w:sz w:val="32"/>
          <w:szCs w:val="32"/>
        </w:rPr>
      </w:pPr>
    </w:p>
    <w:p w:rsidR="002F7D20" w:rsidRDefault="001F3FC0" w:rsidP="002F7D20">
      <w:pPr>
        <w:autoSpaceDE w:val="0"/>
        <w:autoSpaceDN w:val="0"/>
        <w:adjustRightInd w:val="0"/>
        <w:jc w:val="center"/>
        <w:rPr>
          <w:b/>
          <w:bCs/>
          <w:sz w:val="32"/>
          <w:szCs w:val="32"/>
        </w:rPr>
      </w:pPr>
      <w:r>
        <w:rPr>
          <w:b/>
          <w:bCs/>
          <w:sz w:val="32"/>
          <w:szCs w:val="32"/>
        </w:rPr>
        <w:t>„</w:t>
      </w:r>
      <w:r w:rsidRPr="008D272B">
        <w:rPr>
          <w:b/>
          <w:bCs/>
          <w:sz w:val="32"/>
          <w:szCs w:val="32"/>
        </w:rPr>
        <w:t>ЗИМНО П</w:t>
      </w:r>
      <w:r w:rsidRPr="00226477">
        <w:rPr>
          <w:b/>
          <w:bCs/>
          <w:sz w:val="32"/>
          <w:szCs w:val="32"/>
        </w:rPr>
        <w:t>ОДДЪРЖАНЕ</w:t>
      </w:r>
      <w:r w:rsidR="002F7D20">
        <w:rPr>
          <w:b/>
          <w:bCs/>
          <w:sz w:val="32"/>
          <w:szCs w:val="32"/>
        </w:rPr>
        <w:t xml:space="preserve">, СНЕГОПОЧИСТВАНЕ И ОПЕСЪЧАВАНЕ </w:t>
      </w:r>
      <w:r w:rsidR="006B0DA5" w:rsidRPr="006B0DA5">
        <w:rPr>
          <w:b/>
          <w:bCs/>
          <w:sz w:val="32"/>
          <w:szCs w:val="32"/>
        </w:rPr>
        <w:t xml:space="preserve">НА ОБЩИНСКАТА ПЪТНА МРЕЖА </w:t>
      </w:r>
    </w:p>
    <w:p w:rsidR="001F3FC0" w:rsidRDefault="006B0DA5" w:rsidP="002F7D20">
      <w:pPr>
        <w:autoSpaceDE w:val="0"/>
        <w:autoSpaceDN w:val="0"/>
        <w:adjustRightInd w:val="0"/>
        <w:jc w:val="center"/>
        <w:rPr>
          <w:b/>
          <w:bCs/>
          <w:sz w:val="32"/>
          <w:szCs w:val="32"/>
        </w:rPr>
      </w:pPr>
      <w:r w:rsidRPr="006B0DA5">
        <w:rPr>
          <w:b/>
          <w:bCs/>
          <w:sz w:val="32"/>
          <w:szCs w:val="32"/>
        </w:rPr>
        <w:t>В</w:t>
      </w:r>
      <w:r w:rsidR="00226477">
        <w:rPr>
          <w:b/>
          <w:bCs/>
          <w:sz w:val="32"/>
          <w:szCs w:val="32"/>
          <w:lang w:val="en-US"/>
        </w:rPr>
        <w:t xml:space="preserve"> </w:t>
      </w:r>
      <w:r w:rsidRPr="006B0DA5">
        <w:rPr>
          <w:b/>
          <w:bCs/>
          <w:sz w:val="32"/>
          <w:szCs w:val="32"/>
        </w:rPr>
        <w:t xml:space="preserve">ОБЩИНА ТРЯВНА </w:t>
      </w:r>
    </w:p>
    <w:p w:rsidR="004544E2" w:rsidRPr="006B0DA5" w:rsidRDefault="006B0DA5" w:rsidP="004544E2">
      <w:pPr>
        <w:autoSpaceDE w:val="0"/>
        <w:autoSpaceDN w:val="0"/>
        <w:adjustRightInd w:val="0"/>
        <w:jc w:val="center"/>
        <w:rPr>
          <w:b/>
          <w:bCs/>
          <w:sz w:val="32"/>
          <w:szCs w:val="32"/>
        </w:rPr>
      </w:pPr>
      <w:r w:rsidRPr="006B0DA5">
        <w:rPr>
          <w:b/>
          <w:bCs/>
          <w:sz w:val="32"/>
          <w:szCs w:val="32"/>
        </w:rPr>
        <w:t>ПРЕЗ ЗИМНИЯ СЕЗОН 201</w:t>
      </w:r>
      <w:r w:rsidR="00F928CA">
        <w:rPr>
          <w:b/>
          <w:bCs/>
          <w:sz w:val="32"/>
          <w:szCs w:val="32"/>
          <w:lang w:val="ru-RU"/>
        </w:rPr>
        <w:t>7</w:t>
      </w:r>
      <w:r w:rsidRPr="006B0DA5">
        <w:rPr>
          <w:b/>
          <w:bCs/>
          <w:sz w:val="32"/>
          <w:szCs w:val="32"/>
        </w:rPr>
        <w:t>/201</w:t>
      </w:r>
      <w:r w:rsidR="00F928CA">
        <w:rPr>
          <w:b/>
          <w:bCs/>
          <w:sz w:val="32"/>
          <w:szCs w:val="32"/>
          <w:lang w:val="ru-RU"/>
        </w:rPr>
        <w:t>8</w:t>
      </w:r>
      <w:r w:rsidR="008D272B">
        <w:rPr>
          <w:b/>
          <w:bCs/>
          <w:sz w:val="32"/>
          <w:szCs w:val="32"/>
          <w:lang w:val="ru-RU"/>
        </w:rPr>
        <w:t xml:space="preserve"> </w:t>
      </w:r>
      <w:r w:rsidRPr="006B0DA5">
        <w:rPr>
          <w:b/>
          <w:bCs/>
          <w:sz w:val="32"/>
          <w:szCs w:val="32"/>
        </w:rPr>
        <w:t>г.”</w:t>
      </w:r>
    </w:p>
    <w:p w:rsidR="004544E2" w:rsidRPr="006B0DA5" w:rsidRDefault="004544E2" w:rsidP="004544E2">
      <w:pPr>
        <w:autoSpaceDE w:val="0"/>
        <w:autoSpaceDN w:val="0"/>
        <w:adjustRightInd w:val="0"/>
        <w:jc w:val="center"/>
        <w:rPr>
          <w:b/>
          <w:bCs/>
          <w:sz w:val="32"/>
          <w:szCs w:val="32"/>
        </w:rPr>
      </w:pPr>
    </w:p>
    <w:p w:rsidR="00484CE0" w:rsidRDefault="00484CE0" w:rsidP="00484CE0">
      <w:pPr>
        <w:spacing w:after="200" w:line="276" w:lineRule="auto"/>
        <w:jc w:val="center"/>
        <w:rPr>
          <w:b/>
        </w:rPr>
      </w:pPr>
    </w:p>
    <w:p w:rsidR="00484CE0" w:rsidRDefault="00484CE0" w:rsidP="00484CE0">
      <w:pPr>
        <w:spacing w:after="200" w:line="276" w:lineRule="auto"/>
        <w:jc w:val="center"/>
        <w:rPr>
          <w:b/>
        </w:rPr>
      </w:pPr>
    </w:p>
    <w:p w:rsidR="00484CE0" w:rsidRDefault="00484CE0" w:rsidP="00484CE0">
      <w:pPr>
        <w:spacing w:after="200" w:line="276" w:lineRule="auto"/>
        <w:jc w:val="center"/>
        <w:rPr>
          <w:b/>
        </w:rPr>
      </w:pPr>
    </w:p>
    <w:p w:rsidR="00484CE0" w:rsidRDefault="00484CE0" w:rsidP="00484CE0">
      <w:pPr>
        <w:spacing w:after="200" w:line="276" w:lineRule="auto"/>
        <w:rPr>
          <w:b/>
        </w:rPr>
      </w:pPr>
    </w:p>
    <w:p w:rsidR="00484CE0" w:rsidRDefault="00484CE0" w:rsidP="00484CE0">
      <w:pPr>
        <w:spacing w:after="200" w:line="276" w:lineRule="auto"/>
        <w:jc w:val="center"/>
        <w:rPr>
          <w:b/>
        </w:rPr>
      </w:pPr>
    </w:p>
    <w:p w:rsidR="00484CE0" w:rsidRDefault="00484CE0" w:rsidP="00484CE0">
      <w:pPr>
        <w:spacing w:after="200" w:line="276" w:lineRule="auto"/>
        <w:jc w:val="center"/>
        <w:rPr>
          <w:b/>
        </w:rPr>
      </w:pPr>
    </w:p>
    <w:p w:rsidR="00260D1C" w:rsidRDefault="00DC7623" w:rsidP="00484CE0">
      <w:pPr>
        <w:spacing w:after="200" w:line="276" w:lineRule="auto"/>
        <w:jc w:val="center"/>
        <w:rPr>
          <w:b/>
        </w:rPr>
      </w:pPr>
      <w:r>
        <w:rPr>
          <w:b/>
        </w:rPr>
        <w:t xml:space="preserve">гр. Трявна, </w:t>
      </w:r>
      <w:r w:rsidR="00484CE0">
        <w:rPr>
          <w:b/>
        </w:rPr>
        <w:t>2017г.</w:t>
      </w:r>
      <w:r w:rsidR="00260D1C">
        <w:rPr>
          <w:b/>
        </w:rPr>
        <w:br w:type="page"/>
      </w:r>
    </w:p>
    <w:p w:rsidR="00484CE0" w:rsidRDefault="00484CE0" w:rsidP="00484CE0">
      <w:pPr>
        <w:spacing w:after="200" w:line="276" w:lineRule="auto"/>
        <w:jc w:val="center"/>
        <w:rPr>
          <w:b/>
        </w:rPr>
      </w:pPr>
    </w:p>
    <w:p w:rsidR="00DC7623" w:rsidRPr="0099689D" w:rsidRDefault="00DC7623" w:rsidP="00DC7623">
      <w:pPr>
        <w:overflowPunct w:val="0"/>
        <w:spacing w:line="200" w:lineRule="atLeast"/>
        <w:ind w:left="20" w:right="20"/>
        <w:jc w:val="center"/>
        <w:rPr>
          <w:b/>
          <w:u w:val="single"/>
        </w:rPr>
      </w:pPr>
      <w:r w:rsidRPr="0099689D">
        <w:rPr>
          <w:b/>
          <w:u w:val="single"/>
        </w:rPr>
        <w:t>СЪДЪРЖАНИЕ:</w:t>
      </w:r>
    </w:p>
    <w:p w:rsidR="00DC7623" w:rsidRPr="0099689D" w:rsidRDefault="00DC7623" w:rsidP="00DC7623">
      <w:pPr>
        <w:ind w:left="-284" w:right="-49" w:firstLine="644"/>
        <w:jc w:val="both"/>
        <w:rPr>
          <w:b/>
          <w:highlight w:val="yellow"/>
          <w:lang w:val="en-US"/>
        </w:rPr>
      </w:pPr>
    </w:p>
    <w:p w:rsidR="00DC7623" w:rsidRPr="0099689D" w:rsidRDefault="00DC7623" w:rsidP="00DC7623">
      <w:pPr>
        <w:ind w:left="-284" w:right="-49" w:firstLine="644"/>
        <w:jc w:val="both"/>
        <w:rPr>
          <w:b/>
          <w:highlight w:val="yellow"/>
        </w:rPr>
      </w:pPr>
    </w:p>
    <w:p w:rsidR="00DC7623" w:rsidRPr="0099689D" w:rsidRDefault="00DC7623" w:rsidP="00DC7623">
      <w:pPr>
        <w:ind w:right="23"/>
        <w:jc w:val="both"/>
        <w:rPr>
          <w:b/>
        </w:rPr>
      </w:pPr>
      <w:r w:rsidRPr="0099689D">
        <w:rPr>
          <w:b/>
        </w:rPr>
        <w:t>УКАЗАНИЯ ЗА УЧАСТИЕ В ОБЩЕСТВЕНАТА ПОРЪЧКА:</w:t>
      </w:r>
    </w:p>
    <w:p w:rsidR="00DC7623" w:rsidRPr="0099689D" w:rsidRDefault="00DC7623" w:rsidP="00DC7623">
      <w:pPr>
        <w:ind w:right="23"/>
        <w:jc w:val="both"/>
        <w:rPr>
          <w:b/>
        </w:rPr>
      </w:pPr>
    </w:p>
    <w:p w:rsidR="00DC7623" w:rsidRPr="00511CF7" w:rsidRDefault="00DC7623" w:rsidP="00DC7623">
      <w:pPr>
        <w:autoSpaceDE w:val="0"/>
        <w:autoSpaceDN w:val="0"/>
        <w:adjustRightInd w:val="0"/>
        <w:jc w:val="both"/>
        <w:rPr>
          <w:b/>
          <w:lang w:val="ru-RU"/>
        </w:rPr>
      </w:pPr>
      <w:r w:rsidRPr="00511CF7">
        <w:rPr>
          <w:b/>
          <w:lang w:val="en-US"/>
        </w:rPr>
        <w:t>1</w:t>
      </w:r>
      <w:r w:rsidRPr="00511CF7">
        <w:rPr>
          <w:b/>
          <w:lang w:val="ru-RU"/>
        </w:rPr>
        <w:t>. ОБЩИ УСЛОВИЯ</w:t>
      </w:r>
    </w:p>
    <w:p w:rsidR="00DC7623" w:rsidRPr="00511CF7" w:rsidRDefault="00DC7623" w:rsidP="00DC7623">
      <w:pPr>
        <w:autoSpaceDE w:val="0"/>
        <w:autoSpaceDN w:val="0"/>
        <w:adjustRightInd w:val="0"/>
        <w:jc w:val="both"/>
        <w:rPr>
          <w:b/>
          <w:lang w:val="ru-RU"/>
        </w:rPr>
      </w:pPr>
      <w:r w:rsidRPr="00511CF7">
        <w:rPr>
          <w:b/>
          <w:lang w:val="ru-RU"/>
        </w:rPr>
        <w:t xml:space="preserve">2. ДОКУМЕНТАЦИЯ ЗА УЧАСТИЕ И </w:t>
      </w:r>
      <w:r w:rsidRPr="00511CF7">
        <w:rPr>
          <w:b/>
        </w:rPr>
        <w:t>РАЗЯСНЕНИЯ ПО НЕЯ</w:t>
      </w:r>
    </w:p>
    <w:p w:rsidR="00DC7623" w:rsidRPr="00511CF7" w:rsidRDefault="00DC7623" w:rsidP="00DC7623">
      <w:pPr>
        <w:autoSpaceDE w:val="0"/>
        <w:autoSpaceDN w:val="0"/>
        <w:adjustRightInd w:val="0"/>
        <w:jc w:val="both"/>
        <w:rPr>
          <w:b/>
          <w:lang w:val="ru-RU"/>
        </w:rPr>
      </w:pPr>
      <w:r w:rsidRPr="00511CF7">
        <w:rPr>
          <w:b/>
          <w:lang w:val="ru-RU"/>
        </w:rPr>
        <w:t>3. ИЗИСКВАНИЯ КЪМ УЧАСТНИЦИТЕ</w:t>
      </w:r>
    </w:p>
    <w:p w:rsidR="00DC7623" w:rsidRPr="00511CF7" w:rsidRDefault="00DC7623" w:rsidP="00DC7623">
      <w:pPr>
        <w:autoSpaceDE w:val="0"/>
        <w:autoSpaceDN w:val="0"/>
        <w:adjustRightInd w:val="0"/>
        <w:jc w:val="both"/>
        <w:rPr>
          <w:b/>
          <w:lang w:val="ru-RU"/>
        </w:rPr>
      </w:pPr>
      <w:r w:rsidRPr="00511CF7">
        <w:rPr>
          <w:b/>
          <w:lang w:val="ru-RU"/>
        </w:rPr>
        <w:t>4. ГАРАНЦИЯ ЗА ИЗПЪЛНЕНИЕ НА ДОГОВОРА ЗА ОБЩЕСТВЕНА ПОРЪЧКА</w:t>
      </w:r>
    </w:p>
    <w:p w:rsidR="00DC7623" w:rsidRPr="00511CF7" w:rsidRDefault="00DC7623" w:rsidP="00DC7623">
      <w:pPr>
        <w:autoSpaceDE w:val="0"/>
        <w:autoSpaceDN w:val="0"/>
        <w:adjustRightInd w:val="0"/>
        <w:jc w:val="both"/>
        <w:rPr>
          <w:b/>
        </w:rPr>
      </w:pPr>
      <w:r w:rsidRPr="00511CF7">
        <w:rPr>
          <w:b/>
        </w:rPr>
        <w:t>5. ОФЕРТА</w:t>
      </w:r>
    </w:p>
    <w:p w:rsidR="00DC7623" w:rsidRPr="00511CF7" w:rsidRDefault="00DC7623" w:rsidP="00DC7623">
      <w:pPr>
        <w:autoSpaceDE w:val="0"/>
        <w:autoSpaceDN w:val="0"/>
        <w:adjustRightInd w:val="0"/>
        <w:jc w:val="both"/>
        <w:rPr>
          <w:b/>
          <w:bCs/>
        </w:rPr>
      </w:pPr>
      <w:r w:rsidRPr="00511CF7">
        <w:rPr>
          <w:b/>
          <w:bCs/>
        </w:rPr>
        <w:t>6. ОЦЕНКА НА ОФЕРТИТЕ И ИЗБОР НА ИЗПЪЛНИТЕЛ</w:t>
      </w:r>
    </w:p>
    <w:p w:rsidR="00DC7623" w:rsidRPr="00511CF7" w:rsidRDefault="00DC7623" w:rsidP="00DC7623">
      <w:pPr>
        <w:autoSpaceDE w:val="0"/>
        <w:autoSpaceDN w:val="0"/>
        <w:adjustRightInd w:val="0"/>
        <w:jc w:val="both"/>
        <w:rPr>
          <w:b/>
          <w:lang w:val="ru-RU"/>
        </w:rPr>
      </w:pPr>
      <w:r w:rsidRPr="00511CF7">
        <w:rPr>
          <w:b/>
          <w:lang w:val="en-US"/>
        </w:rPr>
        <w:t>7</w:t>
      </w:r>
      <w:r w:rsidRPr="00511CF7">
        <w:rPr>
          <w:b/>
        </w:rPr>
        <w:t>. СКЛЮЧВАНЕ НА ДОГОВОР</w:t>
      </w:r>
    </w:p>
    <w:p w:rsidR="00DC7623" w:rsidRPr="00511CF7" w:rsidRDefault="00DC7623" w:rsidP="00DC7623">
      <w:pPr>
        <w:autoSpaceDE w:val="0"/>
        <w:autoSpaceDN w:val="0"/>
        <w:adjustRightInd w:val="0"/>
        <w:jc w:val="both"/>
        <w:rPr>
          <w:b/>
        </w:rPr>
      </w:pPr>
      <w:r w:rsidRPr="00511CF7">
        <w:rPr>
          <w:b/>
          <w:lang w:val="en-US"/>
        </w:rPr>
        <w:t>8</w:t>
      </w:r>
      <w:r w:rsidRPr="00511CF7">
        <w:rPr>
          <w:b/>
        </w:rPr>
        <w:t xml:space="preserve">. КОМУНИКАЦИЯ МЕЖДУ ВЪЗЛОЖИТЕЛЯ И УЧАСТНИЦИТЕ </w:t>
      </w:r>
    </w:p>
    <w:p w:rsidR="00DC7623" w:rsidRPr="00511CF7" w:rsidRDefault="00DC7623" w:rsidP="00DC7623">
      <w:pPr>
        <w:autoSpaceDE w:val="0"/>
        <w:autoSpaceDN w:val="0"/>
        <w:adjustRightInd w:val="0"/>
        <w:jc w:val="both"/>
        <w:rPr>
          <w:b/>
        </w:rPr>
      </w:pPr>
      <w:r w:rsidRPr="00511CF7">
        <w:rPr>
          <w:b/>
          <w:lang w:val="en-US"/>
        </w:rPr>
        <w:t>9</w:t>
      </w:r>
      <w:r>
        <w:rPr>
          <w:b/>
        </w:rPr>
        <w:t>.</w:t>
      </w:r>
      <w:r w:rsidRPr="00511CF7">
        <w:rPr>
          <w:b/>
        </w:rPr>
        <w:t>ДОПЪЛНИТЕЛНИ УКАЗАНИЯ ЗА ПОДГОТОВКА НА ОБРАЗЦИТЕ НА ДОКУМЕНТИТЕ:</w:t>
      </w:r>
    </w:p>
    <w:p w:rsidR="00DC7623" w:rsidRDefault="00DC7623">
      <w:pPr>
        <w:spacing w:after="200" w:line="276" w:lineRule="auto"/>
        <w:rPr>
          <w:b/>
          <w:sz w:val="28"/>
          <w:szCs w:val="28"/>
        </w:rPr>
      </w:pPr>
    </w:p>
    <w:p w:rsidR="00DC7623" w:rsidRPr="0099689D" w:rsidRDefault="00DC7623" w:rsidP="00DC7623">
      <w:pPr>
        <w:autoSpaceDE w:val="0"/>
        <w:autoSpaceDN w:val="0"/>
        <w:adjustRightInd w:val="0"/>
        <w:jc w:val="both"/>
        <w:rPr>
          <w:b/>
        </w:rPr>
      </w:pPr>
      <w:r w:rsidRPr="0099689D">
        <w:rPr>
          <w:b/>
        </w:rPr>
        <w:t>ПРИЛОЖЕНИЯ:</w:t>
      </w:r>
    </w:p>
    <w:p w:rsidR="00DC7623" w:rsidRPr="0099689D" w:rsidRDefault="00DC7623" w:rsidP="00DC7623">
      <w:pPr>
        <w:autoSpaceDE w:val="0"/>
        <w:autoSpaceDN w:val="0"/>
        <w:adjustRightInd w:val="0"/>
        <w:jc w:val="both"/>
        <w:rPr>
          <w:b/>
        </w:rPr>
      </w:pPr>
    </w:p>
    <w:p w:rsidR="00DC7623" w:rsidRPr="0099689D" w:rsidRDefault="00DC7623" w:rsidP="00DC7623">
      <w:pPr>
        <w:autoSpaceDE w:val="0"/>
        <w:autoSpaceDN w:val="0"/>
        <w:adjustRightInd w:val="0"/>
        <w:jc w:val="both"/>
        <w:rPr>
          <w:b/>
        </w:rPr>
      </w:pPr>
      <w:r w:rsidRPr="0099689D">
        <w:rPr>
          <w:b/>
        </w:rPr>
        <w:t>Приложение № 1 – Образци</w:t>
      </w:r>
    </w:p>
    <w:p w:rsidR="00DC7623" w:rsidRDefault="00DC7623">
      <w:pPr>
        <w:spacing w:after="200" w:line="276" w:lineRule="auto"/>
        <w:rPr>
          <w:b/>
          <w:sz w:val="28"/>
          <w:szCs w:val="28"/>
        </w:rPr>
      </w:pPr>
    </w:p>
    <w:tbl>
      <w:tblPr>
        <w:tblW w:w="9605" w:type="dxa"/>
        <w:tblLook w:val="04A0" w:firstRow="1" w:lastRow="0" w:firstColumn="1" w:lastColumn="0" w:noHBand="0" w:noVBand="1"/>
      </w:tblPr>
      <w:tblGrid>
        <w:gridCol w:w="1809"/>
        <w:gridCol w:w="7796"/>
      </w:tblGrid>
      <w:tr w:rsidR="00DC7623" w:rsidRPr="0099689D" w:rsidTr="00B81586">
        <w:tc>
          <w:tcPr>
            <w:tcW w:w="1809" w:type="dxa"/>
            <w:shd w:val="clear" w:color="auto" w:fill="auto"/>
          </w:tcPr>
          <w:p w:rsidR="00DC7623" w:rsidRPr="0099689D" w:rsidRDefault="00DC7623" w:rsidP="00B81586">
            <w:r w:rsidRPr="0099689D">
              <w:rPr>
                <w:b/>
                <w:lang w:val="ru-RU"/>
              </w:rPr>
              <w:t>Образец №1</w:t>
            </w:r>
          </w:p>
        </w:tc>
        <w:tc>
          <w:tcPr>
            <w:tcW w:w="7796" w:type="dxa"/>
            <w:shd w:val="clear" w:color="auto" w:fill="auto"/>
          </w:tcPr>
          <w:p w:rsidR="00DC7623" w:rsidRPr="0099689D" w:rsidRDefault="00DC7623" w:rsidP="00B81586">
            <w:pPr>
              <w:jc w:val="both"/>
            </w:pPr>
            <w:r w:rsidRPr="0099689D">
              <w:t>- Опис на документите, съдържащи се в офертата</w:t>
            </w:r>
          </w:p>
        </w:tc>
      </w:tr>
      <w:tr w:rsidR="00DC7623" w:rsidRPr="0099689D" w:rsidTr="00B81586">
        <w:tc>
          <w:tcPr>
            <w:tcW w:w="1809" w:type="dxa"/>
            <w:shd w:val="clear" w:color="auto" w:fill="auto"/>
          </w:tcPr>
          <w:p w:rsidR="00DC7623" w:rsidRPr="0099689D" w:rsidRDefault="00DC7623" w:rsidP="00B81586">
            <w:r w:rsidRPr="0099689D">
              <w:rPr>
                <w:b/>
                <w:lang w:val="ru-RU"/>
              </w:rPr>
              <w:t>Образец №2</w:t>
            </w:r>
          </w:p>
        </w:tc>
        <w:tc>
          <w:tcPr>
            <w:tcW w:w="7796" w:type="dxa"/>
            <w:shd w:val="clear" w:color="auto" w:fill="auto"/>
          </w:tcPr>
          <w:p w:rsidR="00DC7623" w:rsidRPr="0099689D" w:rsidRDefault="00DC7623" w:rsidP="00B81586">
            <w:pPr>
              <w:jc w:val="both"/>
            </w:pPr>
            <w:r w:rsidRPr="0099689D">
              <w:t xml:space="preserve">- </w:t>
            </w:r>
            <w:r>
              <w:t>Заявление за участие</w:t>
            </w:r>
          </w:p>
        </w:tc>
      </w:tr>
      <w:tr w:rsidR="00DC7623" w:rsidRPr="0099689D" w:rsidTr="00B81586">
        <w:tc>
          <w:tcPr>
            <w:tcW w:w="1809" w:type="dxa"/>
            <w:shd w:val="clear" w:color="auto" w:fill="auto"/>
          </w:tcPr>
          <w:p w:rsidR="00DC7623" w:rsidRPr="0099689D" w:rsidRDefault="00DC7623" w:rsidP="00B81586">
            <w:pPr>
              <w:rPr>
                <w:b/>
              </w:rPr>
            </w:pPr>
            <w:r>
              <w:rPr>
                <w:b/>
              </w:rPr>
              <w:t>Образец № 3</w:t>
            </w:r>
          </w:p>
        </w:tc>
        <w:tc>
          <w:tcPr>
            <w:tcW w:w="7796" w:type="dxa"/>
            <w:shd w:val="clear" w:color="auto" w:fill="auto"/>
          </w:tcPr>
          <w:p w:rsidR="00DC7623" w:rsidRPr="0099689D" w:rsidRDefault="00DC7623" w:rsidP="00B81586">
            <w:pPr>
              <w:jc w:val="both"/>
            </w:pPr>
            <w:r w:rsidRPr="0099689D">
              <w:t>- ЕЕДОП</w:t>
            </w:r>
          </w:p>
        </w:tc>
      </w:tr>
      <w:tr w:rsidR="00DC7623" w:rsidRPr="0099689D" w:rsidTr="00B81586">
        <w:tc>
          <w:tcPr>
            <w:tcW w:w="1809" w:type="dxa"/>
            <w:shd w:val="clear" w:color="auto" w:fill="auto"/>
          </w:tcPr>
          <w:p w:rsidR="00DC7623" w:rsidRPr="0099689D" w:rsidRDefault="00DC7623" w:rsidP="00B81586">
            <w:pPr>
              <w:rPr>
                <w:b/>
              </w:rPr>
            </w:pPr>
            <w:r>
              <w:rPr>
                <w:b/>
              </w:rPr>
              <w:t>Образец № 4</w:t>
            </w:r>
          </w:p>
        </w:tc>
        <w:tc>
          <w:tcPr>
            <w:tcW w:w="7796" w:type="dxa"/>
            <w:shd w:val="clear" w:color="auto" w:fill="auto"/>
          </w:tcPr>
          <w:p w:rsidR="00DC7623" w:rsidRPr="0099689D" w:rsidRDefault="00DC7623" w:rsidP="00B81586">
            <w:pPr>
              <w:jc w:val="both"/>
            </w:pPr>
            <w:r w:rsidRPr="0099689D">
              <w:t>- Техническо предложение за изпълнение на поръчката</w:t>
            </w:r>
          </w:p>
        </w:tc>
      </w:tr>
      <w:tr w:rsidR="00DC7623" w:rsidRPr="0099689D" w:rsidTr="00B81586">
        <w:tc>
          <w:tcPr>
            <w:tcW w:w="1809" w:type="dxa"/>
            <w:shd w:val="clear" w:color="auto" w:fill="auto"/>
          </w:tcPr>
          <w:p w:rsidR="00DC7623" w:rsidRPr="0099689D" w:rsidRDefault="00DC7623" w:rsidP="00B81586">
            <w:pPr>
              <w:rPr>
                <w:b/>
              </w:rPr>
            </w:pPr>
            <w:r>
              <w:rPr>
                <w:b/>
              </w:rPr>
              <w:t>Образец № 5</w:t>
            </w:r>
          </w:p>
        </w:tc>
        <w:tc>
          <w:tcPr>
            <w:tcW w:w="7796" w:type="dxa"/>
            <w:shd w:val="clear" w:color="auto" w:fill="auto"/>
          </w:tcPr>
          <w:p w:rsidR="00DC7623" w:rsidRPr="0099689D" w:rsidRDefault="00DC7623" w:rsidP="00B81586">
            <w:pPr>
              <w:jc w:val="both"/>
            </w:pPr>
            <w:r w:rsidRPr="0099689D">
              <w:t>- Ценово предложение</w:t>
            </w:r>
            <w:r>
              <w:t xml:space="preserve"> за обособена позиция №1</w:t>
            </w:r>
          </w:p>
        </w:tc>
      </w:tr>
      <w:tr w:rsidR="00DC7623" w:rsidRPr="0099689D" w:rsidTr="00DC7623">
        <w:tc>
          <w:tcPr>
            <w:tcW w:w="1809" w:type="dxa"/>
            <w:shd w:val="clear" w:color="auto" w:fill="auto"/>
          </w:tcPr>
          <w:p w:rsidR="00DC7623" w:rsidRPr="0099689D" w:rsidRDefault="00DC7623" w:rsidP="00B81586">
            <w:pPr>
              <w:rPr>
                <w:b/>
              </w:rPr>
            </w:pPr>
            <w:r>
              <w:rPr>
                <w:b/>
              </w:rPr>
              <w:t>Образец № 6</w:t>
            </w:r>
          </w:p>
        </w:tc>
        <w:tc>
          <w:tcPr>
            <w:tcW w:w="7796" w:type="dxa"/>
            <w:shd w:val="clear" w:color="auto" w:fill="auto"/>
          </w:tcPr>
          <w:p w:rsidR="00DC7623" w:rsidRPr="0099689D" w:rsidRDefault="00DC7623" w:rsidP="00B81586">
            <w:pPr>
              <w:jc w:val="both"/>
            </w:pPr>
            <w:r>
              <w:t xml:space="preserve">- </w:t>
            </w:r>
            <w:r w:rsidR="009F7487" w:rsidRPr="001055B9">
              <w:t>Списък на услугите, които са идентични или сходни с предмета на обществената поръчка</w:t>
            </w:r>
          </w:p>
        </w:tc>
      </w:tr>
      <w:tr w:rsidR="00DC7623" w:rsidRPr="0099689D" w:rsidTr="00DC7623">
        <w:tc>
          <w:tcPr>
            <w:tcW w:w="1809" w:type="dxa"/>
            <w:shd w:val="clear" w:color="auto" w:fill="auto"/>
          </w:tcPr>
          <w:p w:rsidR="00DC7623" w:rsidRPr="0099689D" w:rsidRDefault="00DC7623" w:rsidP="00B81586">
            <w:pPr>
              <w:rPr>
                <w:b/>
              </w:rPr>
            </w:pPr>
            <w:r>
              <w:rPr>
                <w:b/>
              </w:rPr>
              <w:t>Образец № 7</w:t>
            </w:r>
          </w:p>
        </w:tc>
        <w:tc>
          <w:tcPr>
            <w:tcW w:w="7796" w:type="dxa"/>
            <w:shd w:val="clear" w:color="auto" w:fill="auto"/>
          </w:tcPr>
          <w:p w:rsidR="00DC7623" w:rsidRPr="0099689D" w:rsidRDefault="00DC7623" w:rsidP="00B81586">
            <w:pPr>
              <w:jc w:val="both"/>
            </w:pPr>
            <w:r w:rsidRPr="0099689D">
              <w:t xml:space="preserve">- </w:t>
            </w:r>
            <w:r w:rsidR="009F7487" w:rsidRPr="009F7487">
              <w:rPr>
                <w:noProof/>
              </w:rPr>
              <w:t>Списък на технически лица за изпълнение на дейностите по поддържане, снегопочистване и опесъчаване</w:t>
            </w:r>
          </w:p>
        </w:tc>
      </w:tr>
      <w:tr w:rsidR="00DC7623" w:rsidRPr="00290A64" w:rsidTr="00DC7623">
        <w:tc>
          <w:tcPr>
            <w:tcW w:w="1809" w:type="dxa"/>
            <w:shd w:val="clear" w:color="auto" w:fill="auto"/>
          </w:tcPr>
          <w:p w:rsidR="00DC7623" w:rsidRDefault="00DC7623" w:rsidP="00B81586">
            <w:pPr>
              <w:rPr>
                <w:b/>
              </w:rPr>
            </w:pPr>
            <w:r>
              <w:rPr>
                <w:b/>
              </w:rPr>
              <w:t>Образец № 8</w:t>
            </w:r>
          </w:p>
        </w:tc>
        <w:tc>
          <w:tcPr>
            <w:tcW w:w="7796" w:type="dxa"/>
            <w:shd w:val="clear" w:color="auto" w:fill="auto"/>
          </w:tcPr>
          <w:p w:rsidR="00DC7623" w:rsidRPr="00290A64" w:rsidRDefault="00DC7623" w:rsidP="00B81586">
            <w:pPr>
              <w:jc w:val="both"/>
            </w:pPr>
            <w:r>
              <w:t>-Декларация за инструментите, съоръженията и техническото оборудване, което ще се използва за изпълнен</w:t>
            </w:r>
            <w:r w:rsidR="009F7487">
              <w:t>и</w:t>
            </w:r>
            <w:r>
              <w:t>е на поръчката</w:t>
            </w:r>
          </w:p>
        </w:tc>
      </w:tr>
      <w:tr w:rsidR="00DC7623" w:rsidRPr="0099689D" w:rsidTr="00DC7623">
        <w:tc>
          <w:tcPr>
            <w:tcW w:w="1809" w:type="dxa"/>
            <w:shd w:val="clear" w:color="auto" w:fill="auto"/>
          </w:tcPr>
          <w:p w:rsidR="00DC7623" w:rsidRPr="0099689D" w:rsidRDefault="00DC7623" w:rsidP="00B81586">
            <w:pPr>
              <w:rPr>
                <w:b/>
              </w:rPr>
            </w:pPr>
            <w:r>
              <w:rPr>
                <w:b/>
              </w:rPr>
              <w:t>Образец № 9</w:t>
            </w:r>
          </w:p>
        </w:tc>
        <w:tc>
          <w:tcPr>
            <w:tcW w:w="7796" w:type="dxa"/>
            <w:shd w:val="clear" w:color="auto" w:fill="auto"/>
          </w:tcPr>
          <w:p w:rsidR="00DC7623" w:rsidRPr="0099689D" w:rsidRDefault="00DC7623" w:rsidP="00B81586">
            <w:pPr>
              <w:jc w:val="both"/>
            </w:pPr>
            <w:r w:rsidRPr="0099689D">
              <w:t>- Проект на договор</w:t>
            </w:r>
          </w:p>
        </w:tc>
      </w:tr>
    </w:tbl>
    <w:p w:rsidR="009F7487" w:rsidRDefault="009F7487">
      <w:pPr>
        <w:spacing w:after="200" w:line="276" w:lineRule="auto"/>
        <w:rPr>
          <w:b/>
          <w:sz w:val="28"/>
          <w:szCs w:val="28"/>
        </w:rPr>
      </w:pPr>
    </w:p>
    <w:p w:rsidR="009F7487" w:rsidRDefault="009F7487" w:rsidP="009F7487">
      <w:pPr>
        <w:rPr>
          <w:b/>
        </w:rPr>
      </w:pPr>
      <w:r w:rsidRPr="0099689D">
        <w:rPr>
          <w:b/>
        </w:rPr>
        <w:t>Приложение № 2 – Техническа спецификация</w:t>
      </w:r>
    </w:p>
    <w:p w:rsidR="009F7487" w:rsidRDefault="009F7487" w:rsidP="009F7487">
      <w:pPr>
        <w:rPr>
          <w:b/>
        </w:rPr>
      </w:pPr>
    </w:p>
    <w:p w:rsidR="00863BCF" w:rsidRDefault="009F7487" w:rsidP="009F7487">
      <w:pPr>
        <w:spacing w:after="200" w:line="276" w:lineRule="auto"/>
        <w:rPr>
          <w:b/>
          <w:sz w:val="28"/>
          <w:szCs w:val="28"/>
        </w:rPr>
      </w:pPr>
      <w:r>
        <w:rPr>
          <w:b/>
        </w:rPr>
        <w:t xml:space="preserve">Приложение №3 - </w:t>
      </w:r>
      <w:r w:rsidRPr="009F7487">
        <w:rPr>
          <w:rFonts w:eastAsia="Calibri"/>
          <w:b/>
          <w:shd w:val="clear" w:color="auto" w:fill="FFFFFF"/>
        </w:rPr>
        <w:t>Списък на общинските пътища</w:t>
      </w:r>
      <w:r w:rsidR="00863BCF">
        <w:rPr>
          <w:b/>
          <w:sz w:val="28"/>
          <w:szCs w:val="28"/>
        </w:rPr>
        <w:br w:type="page"/>
      </w:r>
    </w:p>
    <w:p w:rsidR="00F928CA" w:rsidRPr="00F928CA" w:rsidRDefault="00F928CA" w:rsidP="00F928CA">
      <w:pPr>
        <w:spacing w:line="276" w:lineRule="auto"/>
        <w:ind w:right="23"/>
        <w:jc w:val="center"/>
        <w:rPr>
          <w:b/>
        </w:rPr>
      </w:pPr>
      <w:r w:rsidRPr="00F928CA">
        <w:rPr>
          <w:b/>
        </w:rPr>
        <w:lastRenderedPageBreak/>
        <w:t>УКАЗАНИЯ ЗА УЧАСТИЕ В ОБЩЕСТВЕНАТА ПОРЪЧКА</w:t>
      </w:r>
    </w:p>
    <w:p w:rsidR="00F928CA" w:rsidRPr="00F928CA" w:rsidRDefault="00F928CA" w:rsidP="00F928CA">
      <w:pPr>
        <w:jc w:val="center"/>
        <w:rPr>
          <w:b/>
          <w:bCs/>
          <w:lang w:val="ru-RU"/>
        </w:rPr>
      </w:pPr>
    </w:p>
    <w:p w:rsidR="00F928CA" w:rsidRPr="00F928CA" w:rsidRDefault="00F928CA" w:rsidP="00F928CA">
      <w:pPr>
        <w:spacing w:line="360" w:lineRule="auto"/>
        <w:ind w:firstLine="567"/>
        <w:rPr>
          <w:b/>
          <w:caps/>
          <w:color w:val="000000"/>
        </w:rPr>
      </w:pPr>
      <w:bookmarkStart w:id="0" w:name="_Toc393440408"/>
      <w:r w:rsidRPr="00F928CA">
        <w:rPr>
          <w:b/>
          <w:caps/>
          <w:color w:val="000000"/>
        </w:rPr>
        <w:t xml:space="preserve">Забележка: </w:t>
      </w:r>
    </w:p>
    <w:p w:rsidR="00F928CA" w:rsidRPr="00F928CA" w:rsidRDefault="00F928CA" w:rsidP="00F928CA">
      <w:pPr>
        <w:ind w:firstLine="567"/>
        <w:rPr>
          <w:b/>
          <w:bCs/>
          <w:color w:val="000000"/>
        </w:rPr>
      </w:pPr>
      <w:r w:rsidRPr="00F928CA">
        <w:rPr>
          <w:b/>
          <w:bCs/>
          <w:color w:val="000000"/>
        </w:rPr>
        <w:t>Настоящите указания за участие в обществената поръчка са разработени и са част от Документацията за обществената поръчка съгласно чл.31, ал.3 от ЗОП.</w:t>
      </w:r>
    </w:p>
    <w:p w:rsidR="00F928CA" w:rsidRPr="00F928CA" w:rsidRDefault="00F928CA" w:rsidP="00F928CA">
      <w:pPr>
        <w:ind w:firstLine="567"/>
        <w:rPr>
          <w:b/>
          <w:bCs/>
          <w:color w:val="000000"/>
        </w:rPr>
      </w:pPr>
    </w:p>
    <w:p w:rsidR="00F928CA" w:rsidRPr="00F928CA" w:rsidRDefault="00F928CA" w:rsidP="00F928CA">
      <w:pPr>
        <w:spacing w:line="360" w:lineRule="auto"/>
        <w:rPr>
          <w:b/>
          <w:lang w:val="ru-RU"/>
        </w:rPr>
      </w:pPr>
      <w:r w:rsidRPr="00F928CA">
        <w:rPr>
          <w:b/>
          <w:caps/>
          <w:color w:val="000000"/>
          <w:lang w:val="en-US"/>
        </w:rPr>
        <w:t>1</w:t>
      </w:r>
      <w:r w:rsidRPr="00F928CA">
        <w:rPr>
          <w:b/>
          <w:lang w:val="ru-RU"/>
        </w:rPr>
        <w:t>. ОБЩИ УСЛОВИЯ</w:t>
      </w:r>
      <w:bookmarkEnd w:id="0"/>
    </w:p>
    <w:p w:rsidR="00F928CA" w:rsidRPr="00F928CA" w:rsidRDefault="00F928CA" w:rsidP="00F928CA">
      <w:pPr>
        <w:keepNext/>
        <w:jc w:val="both"/>
        <w:outlineLvl w:val="1"/>
        <w:rPr>
          <w:b/>
        </w:rPr>
      </w:pPr>
      <w:bookmarkStart w:id="1" w:name="_Toc393440409"/>
      <w:r w:rsidRPr="00F928CA">
        <w:rPr>
          <w:b/>
        </w:rPr>
        <w:t>1.1. Предмет на поръчката</w:t>
      </w:r>
      <w:bookmarkEnd w:id="1"/>
    </w:p>
    <w:p w:rsidR="00F928CA" w:rsidRPr="00F928CA" w:rsidRDefault="00F928CA" w:rsidP="00F928CA"/>
    <w:p w:rsidR="00F928CA" w:rsidRDefault="00F928CA" w:rsidP="00F928CA">
      <w:pPr>
        <w:ind w:right="138" w:firstLine="567"/>
        <w:jc w:val="both"/>
        <w:rPr>
          <w:bCs/>
        </w:rPr>
      </w:pPr>
      <w:r w:rsidRPr="00F928CA">
        <w:t xml:space="preserve">Кметът на Община Трявна с адрес гр. Трявна, ул. „Ангел Кънчев” №21, Телефон: 0677 62310, Факс: 0677 62149 e-mail: </w:t>
      </w:r>
      <w:r w:rsidRPr="00F928CA">
        <w:rPr>
          <w:color w:val="000000"/>
          <w:sz w:val="27"/>
          <w:szCs w:val="27"/>
          <w:shd w:val="clear" w:color="auto" w:fill="FFFFFF"/>
        </w:rPr>
        <w:t> </w:t>
      </w:r>
      <w:r w:rsidRPr="00F928CA">
        <w:t>obtryavna@unicsbg.net</w:t>
      </w:r>
      <w:r w:rsidRPr="00F928CA">
        <w:rPr>
          <w:lang w:val="en-US"/>
        </w:rPr>
        <w:t>,</w:t>
      </w:r>
      <w:r w:rsidRPr="00F928CA">
        <w:rPr>
          <w:lang w:val="ru-RU"/>
        </w:rPr>
        <w:t xml:space="preserve"> в качеството си на Възложител по ЗОП ще проведе </w:t>
      </w:r>
      <w:r>
        <w:rPr>
          <w:lang w:val="ru-RU"/>
        </w:rPr>
        <w:t>открита процедура по чл.20, ал.1, т.1</w:t>
      </w:r>
      <w:r w:rsidRPr="00F928CA">
        <w:rPr>
          <w:lang w:val="ru-RU"/>
        </w:rPr>
        <w:t xml:space="preserve"> от  Закона за обществените поръчки (ЗОП) за определяне на изпълнител на обществена поръчка с предмет: </w:t>
      </w:r>
      <w:r w:rsidRPr="00F928CA">
        <w:rPr>
          <w:b/>
          <w:bCs/>
        </w:rPr>
        <w:t>„</w:t>
      </w:r>
      <w:r w:rsidRPr="00F928CA">
        <w:rPr>
          <w:b/>
          <w:bCs/>
          <w:lang w:val="en-US"/>
        </w:rPr>
        <w:t>Зимно поддържане</w:t>
      </w:r>
      <w:r w:rsidRPr="00F928CA">
        <w:rPr>
          <w:b/>
          <w:bCs/>
        </w:rPr>
        <w:t xml:space="preserve">, снегопочистване и опесъчаване </w:t>
      </w:r>
      <w:r w:rsidRPr="00F928CA">
        <w:rPr>
          <w:b/>
          <w:bCs/>
          <w:lang w:val="en-US"/>
        </w:rPr>
        <w:t>на общинската пътна мрежа в общи</w:t>
      </w:r>
      <w:r>
        <w:rPr>
          <w:b/>
          <w:bCs/>
          <w:lang w:val="en-US"/>
        </w:rPr>
        <w:t>на Трявна през зимния сезон 201</w:t>
      </w:r>
      <w:r>
        <w:rPr>
          <w:b/>
          <w:bCs/>
        </w:rPr>
        <w:t>7</w:t>
      </w:r>
      <w:r>
        <w:rPr>
          <w:b/>
          <w:bCs/>
          <w:lang w:val="en-US"/>
        </w:rPr>
        <w:t>/201</w:t>
      </w:r>
      <w:r>
        <w:rPr>
          <w:b/>
          <w:bCs/>
        </w:rPr>
        <w:t>8</w:t>
      </w:r>
      <w:r w:rsidRPr="00F928CA">
        <w:rPr>
          <w:b/>
          <w:bCs/>
          <w:lang w:val="en-US"/>
        </w:rPr>
        <w:t xml:space="preserve"> г.”</w:t>
      </w:r>
      <w:r w:rsidRPr="00F928CA">
        <w:rPr>
          <w:bCs/>
        </w:rPr>
        <w:t>.</w:t>
      </w:r>
    </w:p>
    <w:p w:rsidR="00F928CA" w:rsidRDefault="00F928CA" w:rsidP="00F928CA">
      <w:pPr>
        <w:ind w:firstLine="567"/>
        <w:jc w:val="both"/>
        <w:rPr>
          <w:bCs/>
          <w:color w:val="000000"/>
        </w:rPr>
      </w:pPr>
    </w:p>
    <w:p w:rsidR="00F928CA" w:rsidRPr="0099689D" w:rsidRDefault="00F928CA" w:rsidP="00F928CA">
      <w:pPr>
        <w:ind w:firstLine="567"/>
        <w:jc w:val="both"/>
        <w:rPr>
          <w:bCs/>
          <w:color w:val="000000"/>
        </w:rPr>
      </w:pPr>
      <w:r w:rsidRPr="0099689D">
        <w:rPr>
          <w:bCs/>
          <w:color w:val="000000"/>
        </w:rPr>
        <w:t>Обект на настоящата обществена поръчка е „</w:t>
      </w:r>
      <w:r>
        <w:rPr>
          <w:bCs/>
          <w:color w:val="000000"/>
        </w:rPr>
        <w:t>услуга“ по смисъла на чл.3, ал.1,т.3</w:t>
      </w:r>
      <w:r w:rsidRPr="0099689D">
        <w:rPr>
          <w:bCs/>
          <w:color w:val="000000"/>
        </w:rPr>
        <w:t xml:space="preserve"> от ЗОП.</w:t>
      </w:r>
    </w:p>
    <w:p w:rsidR="00F928CA" w:rsidRDefault="00F928CA" w:rsidP="00F928CA">
      <w:pPr>
        <w:ind w:firstLine="567"/>
        <w:rPr>
          <w:rFonts w:asciiTheme="minorHAnsi" w:hAnsiTheme="minorHAnsi"/>
          <w:bCs/>
          <w:color w:val="000000"/>
        </w:rPr>
      </w:pPr>
    </w:p>
    <w:p w:rsidR="00AA0852" w:rsidRDefault="00AA0852" w:rsidP="00AA0852">
      <w:pPr>
        <w:ind w:firstLine="567"/>
        <w:jc w:val="both"/>
      </w:pPr>
      <w:r>
        <w:t>Изпълнението на обществената поръчка обхваща дейности по</w:t>
      </w:r>
      <w:r w:rsidRPr="00A12D3A">
        <w:t xml:space="preserve"> зимно почистване и поддържане на общински пътища</w:t>
      </w:r>
      <w:r>
        <w:t>,</w:t>
      </w:r>
      <w:r w:rsidRPr="00A12D3A">
        <w:t xml:space="preserve"> по приложен списък</w:t>
      </w:r>
      <w:r>
        <w:t>,</w:t>
      </w:r>
      <w:r w:rsidRPr="00A12D3A">
        <w:t xml:space="preserve"> на територията на </w:t>
      </w:r>
      <w:r>
        <w:t>о</w:t>
      </w:r>
      <w:r w:rsidRPr="00A12D3A">
        <w:t>бщина Трявна.</w:t>
      </w:r>
      <w:r w:rsidR="00226477">
        <w:rPr>
          <w:lang w:val="en-US"/>
        </w:rPr>
        <w:t xml:space="preserve"> </w:t>
      </w:r>
      <w:r w:rsidRPr="00A12D3A">
        <w:t>Обществената поръчка включва зимно поддържане на</w:t>
      </w:r>
      <w:r w:rsidR="00226477">
        <w:rPr>
          <w:lang w:val="en-US"/>
        </w:rPr>
        <w:t xml:space="preserve"> </w:t>
      </w:r>
      <w:r w:rsidRPr="009C7CD3">
        <w:rPr>
          <w:lang w:val="en-US"/>
        </w:rPr>
        <w:t>247,5</w:t>
      </w:r>
      <w:r w:rsidRPr="009C7CD3">
        <w:t xml:space="preserve"> км </w:t>
      </w:r>
      <w:r w:rsidRPr="00A12D3A">
        <w:t>пътна мреж</w:t>
      </w:r>
      <w:r w:rsidRPr="009C7CD3">
        <w:t xml:space="preserve">а. </w:t>
      </w:r>
      <w:r w:rsidRPr="0085752A">
        <w:t>Извършва се зимно поддържане, снегопочистване и опесъчаване на 83 пътя, съгласно приложения списък на общинските пътища на територията на община Трявна.</w:t>
      </w:r>
    </w:p>
    <w:p w:rsidR="00AA0852" w:rsidRPr="00AA0852" w:rsidRDefault="00AA0852" w:rsidP="00AA0852">
      <w:pPr>
        <w:ind w:firstLine="567"/>
        <w:jc w:val="both"/>
        <w:rPr>
          <w:rFonts w:asciiTheme="minorHAnsi" w:hAnsiTheme="minorHAnsi"/>
          <w:bCs/>
          <w:color w:val="000000"/>
        </w:rPr>
      </w:pPr>
    </w:p>
    <w:p w:rsidR="00F928CA" w:rsidRPr="0099689D" w:rsidRDefault="00F928CA" w:rsidP="00AA0852">
      <w:pPr>
        <w:ind w:firstLine="567"/>
        <w:jc w:val="both"/>
        <w:rPr>
          <w:bCs/>
          <w:i/>
          <w:u w:val="single"/>
        </w:rPr>
      </w:pPr>
      <w:r w:rsidRPr="0099689D">
        <w:rPr>
          <w:bCs/>
          <w:i/>
          <w:u w:val="single"/>
        </w:rPr>
        <w:t xml:space="preserve">Пълна информация относно предмета на поръчката, в това число цели и обхват на </w:t>
      </w:r>
      <w:r>
        <w:rPr>
          <w:bCs/>
          <w:i/>
          <w:u w:val="single"/>
        </w:rPr>
        <w:t>дейностите</w:t>
      </w:r>
      <w:r w:rsidRPr="0099689D">
        <w:rPr>
          <w:bCs/>
          <w:i/>
          <w:u w:val="single"/>
        </w:rPr>
        <w:t xml:space="preserve">, изисквания </w:t>
      </w:r>
      <w:r>
        <w:rPr>
          <w:bCs/>
          <w:i/>
          <w:u w:val="single"/>
        </w:rPr>
        <w:t>към начина и реда за изпълнението им се  съдържат в Техническа</w:t>
      </w:r>
      <w:r w:rsidRPr="0099689D">
        <w:rPr>
          <w:bCs/>
          <w:i/>
          <w:u w:val="single"/>
        </w:rPr>
        <w:t>та спецификация</w:t>
      </w:r>
      <w:r w:rsidR="00897034">
        <w:rPr>
          <w:bCs/>
          <w:i/>
          <w:u w:val="single"/>
        </w:rPr>
        <w:t xml:space="preserve"> (Приложение №2)</w:t>
      </w:r>
      <w:r w:rsidRPr="0099689D">
        <w:rPr>
          <w:bCs/>
          <w:i/>
          <w:u w:val="single"/>
        </w:rPr>
        <w:t xml:space="preserve">, неразделна част от документацията на настоящата обществена поръчка. </w:t>
      </w:r>
    </w:p>
    <w:p w:rsidR="00F928CA" w:rsidRDefault="00F928CA" w:rsidP="00AA0852">
      <w:pPr>
        <w:ind w:right="138"/>
        <w:jc w:val="both"/>
        <w:rPr>
          <w:b/>
          <w:sz w:val="28"/>
          <w:szCs w:val="28"/>
        </w:rPr>
      </w:pPr>
    </w:p>
    <w:p w:rsidR="00F928CA" w:rsidRPr="00F928CA" w:rsidRDefault="00F928CA" w:rsidP="00F928CA">
      <w:pPr>
        <w:pStyle w:val="af4"/>
        <w:jc w:val="both"/>
        <w:rPr>
          <w:rFonts w:ascii="Times New Roman" w:hAnsi="Times New Roman"/>
          <w:b/>
          <w:sz w:val="24"/>
          <w:szCs w:val="24"/>
        </w:rPr>
      </w:pPr>
      <w:r w:rsidRPr="00F928CA">
        <w:rPr>
          <w:rFonts w:ascii="Times New Roman" w:hAnsi="Times New Roman"/>
          <w:b/>
          <w:sz w:val="24"/>
          <w:szCs w:val="24"/>
        </w:rPr>
        <w:t>1.2. Мотиви за избор на процедура по възлагане на обществената поръчка</w:t>
      </w:r>
    </w:p>
    <w:p w:rsidR="00F928CA" w:rsidRPr="00DB3EBA" w:rsidRDefault="00F928CA" w:rsidP="00F928CA">
      <w:pPr>
        <w:spacing w:line="20" w:lineRule="atLeast"/>
        <w:ind w:firstLine="567"/>
        <w:jc w:val="both"/>
        <w:rPr>
          <w:lang w:val="ru-RU"/>
        </w:rPr>
      </w:pPr>
      <w:r w:rsidRPr="00BF5305">
        <w:rPr>
          <w:lang w:val="ru-RU"/>
        </w:rPr>
        <w:t>Съгласно разпоредбата на ч</w:t>
      </w:r>
      <w:r>
        <w:rPr>
          <w:lang w:val="ru-RU"/>
        </w:rPr>
        <w:t>л.20, ал</w:t>
      </w:r>
      <w:r w:rsidR="0057034D">
        <w:rPr>
          <w:lang w:val="ru-RU"/>
        </w:rPr>
        <w:t>.1, т.1, буква «б»</w:t>
      </w:r>
      <w:r w:rsidRPr="00BF5305">
        <w:rPr>
          <w:lang w:val="ru-RU"/>
        </w:rPr>
        <w:t>от ЗОП, когато планираната за</w:t>
      </w:r>
      <w:r>
        <w:rPr>
          <w:lang w:val="ru-RU"/>
        </w:rPr>
        <w:t xml:space="preserve"> провеждане </w:t>
      </w:r>
      <w:r w:rsidRPr="00BF5305">
        <w:rPr>
          <w:lang w:val="ru-RU"/>
        </w:rPr>
        <w:t xml:space="preserve">поръчка за услуга е </w:t>
      </w:r>
      <w:r>
        <w:rPr>
          <w:lang w:val="ru-RU"/>
        </w:rPr>
        <w:t>н</w:t>
      </w:r>
      <w:r w:rsidRPr="00BF5305">
        <w:rPr>
          <w:lang w:val="ru-RU"/>
        </w:rPr>
        <w:t xml:space="preserve">а прогнозна стойност </w:t>
      </w:r>
      <w:r w:rsidR="0057034D">
        <w:rPr>
          <w:lang w:val="ru-RU"/>
        </w:rPr>
        <w:t>по-голяма или равна на 264033,00 лева</w:t>
      </w:r>
      <w:r w:rsidR="00226477">
        <w:rPr>
          <w:lang w:val="en-US"/>
        </w:rPr>
        <w:t xml:space="preserve"> </w:t>
      </w:r>
      <w:r w:rsidRPr="00BF5305">
        <w:rPr>
          <w:lang w:val="ru-RU"/>
        </w:rPr>
        <w:t>без ДДС, Въз</w:t>
      </w:r>
      <w:r>
        <w:rPr>
          <w:lang w:val="ru-RU"/>
        </w:rPr>
        <w:t>ложителят</w:t>
      </w:r>
      <w:r w:rsidRPr="00BF5305">
        <w:rPr>
          <w:lang w:val="ru-RU"/>
        </w:rPr>
        <w:t xml:space="preserve"> прилага процедурите по чл. 18, а</w:t>
      </w:r>
      <w:r>
        <w:rPr>
          <w:lang w:val="ru-RU"/>
        </w:rPr>
        <w:t>л</w:t>
      </w:r>
      <w:r w:rsidRPr="00BF5305">
        <w:rPr>
          <w:lang w:val="ru-RU"/>
        </w:rPr>
        <w:t>.1, т.</w:t>
      </w:r>
      <w:r w:rsidR="0057034D">
        <w:rPr>
          <w:lang w:val="ru-RU"/>
        </w:rPr>
        <w:t xml:space="preserve"> 1 - 11</w:t>
      </w:r>
      <w:r w:rsidRPr="00BF5305">
        <w:rPr>
          <w:lang w:val="ru-RU"/>
        </w:rPr>
        <w:t xml:space="preserve"> на ЗОП. В случая, прогнозната стойност </w:t>
      </w:r>
      <w:r>
        <w:rPr>
          <w:lang w:val="ru-RU"/>
        </w:rPr>
        <w:t>н</w:t>
      </w:r>
      <w:r w:rsidRPr="00BF5305">
        <w:rPr>
          <w:lang w:val="ru-RU"/>
        </w:rPr>
        <w:t xml:space="preserve">а обществена поръчка </w:t>
      </w:r>
      <w:r w:rsidRPr="00B92B40">
        <w:rPr>
          <w:lang w:val="ru-RU"/>
        </w:rPr>
        <w:t xml:space="preserve">е </w:t>
      </w:r>
      <w:r w:rsidR="00B81586" w:rsidRPr="00B92B40">
        <w:rPr>
          <w:b/>
        </w:rPr>
        <w:t>416 666.00 (четиристотин и шестнадесет хиляди, шестстотин шестдесет и шест)</w:t>
      </w:r>
      <w:r w:rsidRPr="00F7341B">
        <w:rPr>
          <w:b/>
          <w:lang w:val="ru-RU"/>
        </w:rPr>
        <w:t xml:space="preserve"> лева</w:t>
      </w:r>
      <w:r>
        <w:rPr>
          <w:lang w:val="ru-RU"/>
        </w:rPr>
        <w:t xml:space="preserve"> без ДДС, </w:t>
      </w:r>
      <w:r w:rsidR="0057034D">
        <w:rPr>
          <w:lang w:val="ru-RU"/>
        </w:rPr>
        <w:t>т.е. надвишен е прага, посочен в</w:t>
      </w:r>
      <w:r w:rsidR="00226477">
        <w:rPr>
          <w:lang w:val="en-US"/>
        </w:rPr>
        <w:t xml:space="preserve"> </w:t>
      </w:r>
      <w:r w:rsidR="0057034D" w:rsidRPr="00BF5305">
        <w:rPr>
          <w:lang w:val="ru-RU"/>
        </w:rPr>
        <w:t>ч</w:t>
      </w:r>
      <w:r w:rsidR="0057034D">
        <w:rPr>
          <w:lang w:val="ru-RU"/>
        </w:rPr>
        <w:t>л.</w:t>
      </w:r>
      <w:r w:rsidR="00226477">
        <w:rPr>
          <w:lang w:val="en-US"/>
        </w:rPr>
        <w:t xml:space="preserve"> </w:t>
      </w:r>
      <w:r w:rsidR="0057034D">
        <w:rPr>
          <w:lang w:val="ru-RU"/>
        </w:rPr>
        <w:t>20, ал.</w:t>
      </w:r>
      <w:r w:rsidR="00226477">
        <w:rPr>
          <w:lang w:val="en-US"/>
        </w:rPr>
        <w:t xml:space="preserve"> </w:t>
      </w:r>
      <w:r w:rsidR="0057034D">
        <w:rPr>
          <w:lang w:val="ru-RU"/>
        </w:rPr>
        <w:t>1, т.</w:t>
      </w:r>
      <w:r w:rsidR="00226477">
        <w:rPr>
          <w:lang w:val="en-US"/>
        </w:rPr>
        <w:t xml:space="preserve"> </w:t>
      </w:r>
      <w:r w:rsidR="0057034D">
        <w:rPr>
          <w:lang w:val="ru-RU"/>
        </w:rPr>
        <w:t xml:space="preserve">1, буква «б» </w:t>
      </w:r>
      <w:r w:rsidR="0057034D" w:rsidRPr="00BF5305">
        <w:rPr>
          <w:lang w:val="ru-RU"/>
        </w:rPr>
        <w:t>от ЗОП</w:t>
      </w:r>
      <w:r w:rsidR="0057034D">
        <w:rPr>
          <w:lang w:val="ru-RU"/>
        </w:rPr>
        <w:t xml:space="preserve">. </w:t>
      </w:r>
      <w:r>
        <w:t xml:space="preserve"> С оглед на това </w:t>
      </w:r>
      <w:r w:rsidRPr="00BF5305">
        <w:rPr>
          <w:lang w:val="ru-RU"/>
        </w:rPr>
        <w:t>и предвид обстоятелството, че не са налице основания за провеждане</w:t>
      </w:r>
      <w:r>
        <w:rPr>
          <w:lang w:val="ru-RU"/>
        </w:rPr>
        <w:t xml:space="preserve"> на </w:t>
      </w:r>
      <w:r w:rsidRPr="00BF5305">
        <w:rPr>
          <w:lang w:val="ru-RU"/>
        </w:rPr>
        <w:t>пряко договаряне</w:t>
      </w:r>
      <w:r>
        <w:t>,</w:t>
      </w:r>
      <w:r w:rsidRPr="00BF5305">
        <w:rPr>
          <w:lang w:val="ru-RU"/>
        </w:rPr>
        <w:t xml:space="preserve"> както </w:t>
      </w:r>
      <w:r>
        <w:rPr>
          <w:lang w:val="ru-RU"/>
        </w:rPr>
        <w:t>и</w:t>
      </w:r>
      <w:r w:rsidRPr="00BF5305">
        <w:rPr>
          <w:lang w:val="ru-RU"/>
        </w:rPr>
        <w:t xml:space="preserve"> че не са налице основанията за провеждане на състезателен </w:t>
      </w:r>
      <w:r>
        <w:rPr>
          <w:lang w:val="ru-RU"/>
        </w:rPr>
        <w:t>диалог</w:t>
      </w:r>
      <w:r w:rsidR="00226477">
        <w:rPr>
          <w:lang w:val="en-US"/>
        </w:rPr>
        <w:t xml:space="preserve"> </w:t>
      </w:r>
      <w:r>
        <w:rPr>
          <w:lang w:val="ru-RU"/>
        </w:rPr>
        <w:t>или</w:t>
      </w:r>
      <w:r w:rsidRPr="00BF5305">
        <w:rPr>
          <w:lang w:val="ru-RU"/>
        </w:rPr>
        <w:t xml:space="preserve"> някоя </w:t>
      </w:r>
      <w:r>
        <w:rPr>
          <w:lang w:val="ru-RU"/>
        </w:rPr>
        <w:t>о</w:t>
      </w:r>
      <w:r w:rsidRPr="00BF5305">
        <w:rPr>
          <w:lang w:val="ru-RU"/>
        </w:rPr>
        <w:t>т процедурите на договаряне, безспорно е налице възможност и услов</w:t>
      </w:r>
      <w:r>
        <w:rPr>
          <w:lang w:val="ru-RU"/>
        </w:rPr>
        <w:t xml:space="preserve">ия </w:t>
      </w:r>
      <w:r w:rsidRPr="00BF5305">
        <w:rPr>
          <w:lang w:val="ru-RU"/>
        </w:rPr>
        <w:t xml:space="preserve">обществената поръчка да бъде възложена по предвидения в ЗОП ред за провеждане на </w:t>
      </w:r>
      <w:r w:rsidR="0057034D">
        <w:rPr>
          <w:lang w:val="ru-RU"/>
        </w:rPr>
        <w:t>открита процедура</w:t>
      </w:r>
      <w:r w:rsidRPr="00BF5305">
        <w:rPr>
          <w:lang w:val="ru-RU"/>
        </w:rPr>
        <w:t xml:space="preserve">. </w:t>
      </w:r>
      <w:r>
        <w:rPr>
          <w:lang w:eastAsia="en-US"/>
        </w:rPr>
        <w:t>Този ред за възлагане</w:t>
      </w:r>
      <w:r w:rsidRPr="009A6D22">
        <w:rPr>
          <w:lang w:eastAsia="en-US"/>
        </w:rPr>
        <w:t xml:space="preserve"> в най-голяма степен гарантира публичността при възлагане на настоящата обществена поръчка, респ. прозрачността при разходването на финансовите средства по проекта. С цел да се осигури максимална публичност, респ. да се постигнат и най-добрите за Възложителя условия, настоящата обществена поръчка се възлага именно по посочения вид процедура.</w:t>
      </w:r>
    </w:p>
    <w:p w:rsidR="00F928CA" w:rsidRDefault="00F928CA" w:rsidP="00F928CA">
      <w:pPr>
        <w:ind w:right="138"/>
        <w:rPr>
          <w:b/>
          <w:sz w:val="28"/>
          <w:szCs w:val="28"/>
          <w:lang w:val="en-US"/>
        </w:rPr>
      </w:pPr>
    </w:p>
    <w:p w:rsidR="00226477" w:rsidRDefault="00226477" w:rsidP="00F928CA">
      <w:pPr>
        <w:ind w:right="138"/>
        <w:rPr>
          <w:b/>
          <w:sz w:val="28"/>
          <w:szCs w:val="28"/>
          <w:lang w:val="en-US"/>
        </w:rPr>
      </w:pPr>
    </w:p>
    <w:p w:rsidR="00226477" w:rsidRPr="00226477" w:rsidRDefault="00226477" w:rsidP="00F928CA">
      <w:pPr>
        <w:ind w:right="138"/>
        <w:rPr>
          <w:b/>
          <w:sz w:val="28"/>
          <w:szCs w:val="28"/>
          <w:lang w:val="en-US"/>
        </w:rPr>
      </w:pPr>
    </w:p>
    <w:p w:rsidR="006D643A" w:rsidRPr="006D643A" w:rsidRDefault="006D643A" w:rsidP="006D643A">
      <w:pPr>
        <w:jc w:val="both"/>
        <w:rPr>
          <w:b/>
          <w:lang w:val="en-US"/>
        </w:rPr>
      </w:pPr>
      <w:r w:rsidRPr="006D643A">
        <w:rPr>
          <w:b/>
        </w:rPr>
        <w:lastRenderedPageBreak/>
        <w:t>1.3. Обособени позиции</w:t>
      </w:r>
    </w:p>
    <w:p w:rsidR="00F928CA" w:rsidRPr="00B92B40" w:rsidRDefault="006D643A" w:rsidP="005F3508">
      <w:pPr>
        <w:ind w:right="138"/>
      </w:pPr>
      <w:r w:rsidRPr="006D643A">
        <w:t xml:space="preserve">Настоящата обществена поръчка  </w:t>
      </w:r>
      <w:r>
        <w:t xml:space="preserve">не </w:t>
      </w:r>
      <w:r w:rsidRPr="006D643A">
        <w:t>е разделена на  обособени позиции</w:t>
      </w:r>
      <w:r>
        <w:t xml:space="preserve">. </w:t>
      </w:r>
      <w:r w:rsidRPr="006D643A">
        <w:t>Дейностите, предмет на поръчката, нямат разнороден характер, поради което най-целесъобразно е възлагането й на един изпълнител.</w:t>
      </w:r>
    </w:p>
    <w:p w:rsidR="00F928CA" w:rsidRDefault="00F928CA" w:rsidP="005F3508">
      <w:pPr>
        <w:ind w:right="138"/>
        <w:rPr>
          <w:b/>
          <w:sz w:val="28"/>
          <w:szCs w:val="28"/>
        </w:rPr>
      </w:pPr>
    </w:p>
    <w:p w:rsidR="006D643A" w:rsidRPr="006D643A" w:rsidRDefault="006D643A" w:rsidP="006D643A">
      <w:pPr>
        <w:keepNext/>
        <w:jc w:val="both"/>
        <w:outlineLvl w:val="1"/>
        <w:rPr>
          <w:b/>
        </w:rPr>
      </w:pPr>
      <w:bookmarkStart w:id="2" w:name="_Toc393440412"/>
      <w:r w:rsidRPr="006D643A">
        <w:rPr>
          <w:b/>
        </w:rPr>
        <w:t>1.</w:t>
      </w:r>
      <w:r w:rsidRPr="006D643A">
        <w:rPr>
          <w:b/>
          <w:lang w:val="en-US"/>
        </w:rPr>
        <w:t>4</w:t>
      </w:r>
      <w:r w:rsidRPr="006D643A">
        <w:rPr>
          <w:b/>
        </w:rPr>
        <w:t xml:space="preserve">. </w:t>
      </w:r>
      <w:bookmarkEnd w:id="2"/>
      <w:r w:rsidRPr="006D643A">
        <w:rPr>
          <w:b/>
        </w:rPr>
        <w:t>Местоизпълнение</w:t>
      </w:r>
    </w:p>
    <w:p w:rsidR="006D643A" w:rsidRPr="006D643A" w:rsidRDefault="006D643A" w:rsidP="006D643A">
      <w:pPr>
        <w:ind w:firstLine="720"/>
        <w:jc w:val="both"/>
        <w:rPr>
          <w:lang w:val="ru-RU"/>
        </w:rPr>
      </w:pPr>
      <w:r w:rsidRPr="006D643A">
        <w:rPr>
          <w:lang w:val="ru-RU"/>
        </w:rPr>
        <w:t>Мястото за изпълнение на поръчката е</w:t>
      </w:r>
      <w:r w:rsidRPr="006D643A">
        <w:t xml:space="preserve"> Община Трявна</w:t>
      </w:r>
      <w:r w:rsidRPr="006D643A">
        <w:rPr>
          <w:lang w:val="ru-RU"/>
        </w:rPr>
        <w:t>, област Габрово, Република България.</w:t>
      </w:r>
    </w:p>
    <w:p w:rsidR="006D643A" w:rsidRPr="006D643A" w:rsidRDefault="006D643A" w:rsidP="006D643A">
      <w:pPr>
        <w:ind w:firstLine="567"/>
        <w:rPr>
          <w:lang w:val="ru-RU"/>
        </w:rPr>
      </w:pPr>
    </w:p>
    <w:p w:rsidR="006D643A" w:rsidRPr="006D643A" w:rsidRDefault="006D643A" w:rsidP="006D643A">
      <w:pPr>
        <w:jc w:val="both"/>
        <w:rPr>
          <w:b/>
          <w:lang w:val="ru-RU"/>
        </w:rPr>
      </w:pPr>
      <w:r w:rsidRPr="006D643A">
        <w:rPr>
          <w:b/>
          <w:lang w:val="ru-RU"/>
        </w:rPr>
        <w:t>1.</w:t>
      </w:r>
      <w:r w:rsidRPr="006D643A">
        <w:rPr>
          <w:b/>
          <w:lang w:val="en-US"/>
        </w:rPr>
        <w:t>5</w:t>
      </w:r>
      <w:r w:rsidRPr="006D643A">
        <w:rPr>
          <w:b/>
          <w:lang w:val="ru-RU"/>
        </w:rPr>
        <w:t>. Срок за изпълнение на поръчката.</w:t>
      </w:r>
    </w:p>
    <w:p w:rsidR="006D643A" w:rsidRDefault="006D643A" w:rsidP="006D643A">
      <w:pPr>
        <w:pStyle w:val="ad"/>
        <w:spacing w:after="0"/>
        <w:ind w:left="0" w:firstLine="709"/>
        <w:jc w:val="both"/>
        <w:rPr>
          <w:sz w:val="24"/>
          <w:szCs w:val="24"/>
        </w:rPr>
      </w:pPr>
      <w:r w:rsidRPr="0085752A">
        <w:rPr>
          <w:sz w:val="24"/>
          <w:szCs w:val="24"/>
        </w:rPr>
        <w:t>Срокът за изпълнение на обществената поръчка започва да тече от подписване на договора до 31 май</w:t>
      </w:r>
      <w:r>
        <w:rPr>
          <w:sz w:val="24"/>
          <w:szCs w:val="24"/>
        </w:rPr>
        <w:t xml:space="preserve"> 2018</w:t>
      </w:r>
      <w:r w:rsidRPr="0085752A">
        <w:rPr>
          <w:sz w:val="24"/>
          <w:szCs w:val="24"/>
        </w:rPr>
        <w:t xml:space="preserve"> г.</w:t>
      </w:r>
    </w:p>
    <w:p w:rsidR="006D643A" w:rsidRPr="006D643A" w:rsidRDefault="006D643A" w:rsidP="006D643A">
      <w:pPr>
        <w:pStyle w:val="ad"/>
        <w:spacing w:after="0"/>
        <w:ind w:left="0"/>
        <w:jc w:val="both"/>
        <w:rPr>
          <w:b/>
          <w:bCs/>
          <w:sz w:val="24"/>
          <w:szCs w:val="24"/>
        </w:rPr>
      </w:pPr>
    </w:p>
    <w:p w:rsidR="006D643A" w:rsidRPr="006D643A" w:rsidRDefault="006D643A" w:rsidP="006D643A">
      <w:pPr>
        <w:tabs>
          <w:tab w:val="center" w:pos="4536"/>
          <w:tab w:val="right" w:pos="9072"/>
        </w:tabs>
        <w:jc w:val="both"/>
        <w:rPr>
          <w:b/>
          <w:lang w:val="ru-RU"/>
        </w:rPr>
      </w:pPr>
      <w:r w:rsidRPr="006D643A">
        <w:rPr>
          <w:b/>
        </w:rPr>
        <w:t>1.</w:t>
      </w:r>
      <w:r w:rsidRPr="006D643A">
        <w:rPr>
          <w:b/>
          <w:lang w:val="en-US"/>
        </w:rPr>
        <w:t>6</w:t>
      </w:r>
      <w:r w:rsidRPr="006D643A">
        <w:rPr>
          <w:b/>
        </w:rPr>
        <w:t>. Стойност на поръчката.</w:t>
      </w:r>
    </w:p>
    <w:p w:rsidR="006D643A" w:rsidRPr="006D643A" w:rsidRDefault="006D643A" w:rsidP="006D643A">
      <w:pPr>
        <w:ind w:firstLine="567"/>
        <w:jc w:val="both"/>
        <w:rPr>
          <w:rFonts w:eastAsia="Arial"/>
          <w:shd w:val="clear" w:color="auto" w:fill="FFFFFF"/>
        </w:rPr>
      </w:pPr>
      <w:r w:rsidRPr="006D643A">
        <w:rPr>
          <w:rFonts w:eastAsia="Arial"/>
          <w:shd w:val="clear" w:color="auto" w:fill="FFFFFF"/>
        </w:rPr>
        <w:t>Стойността на поръчката се изчислява в лева без ДДС (данък върху добавената стойност) и се предлага от участника в Ценовото предложение.</w:t>
      </w:r>
    </w:p>
    <w:p w:rsidR="006D643A" w:rsidRPr="006D643A" w:rsidRDefault="006D643A" w:rsidP="006D643A">
      <w:pPr>
        <w:ind w:firstLine="567"/>
        <w:jc w:val="both"/>
        <w:rPr>
          <w:rFonts w:eastAsia="Arial"/>
          <w:shd w:val="clear" w:color="auto" w:fill="FFFFFF"/>
        </w:rPr>
      </w:pPr>
      <w:r w:rsidRPr="006D643A">
        <w:rPr>
          <w:rFonts w:eastAsia="Arial"/>
          <w:shd w:val="clear" w:color="auto" w:fill="FFFFFF"/>
        </w:rPr>
        <w:t>В стойността на договора се включват всички разходи, свързани с качественото и срочно изпълнение на поръчката в описания вид и обхват.</w:t>
      </w:r>
    </w:p>
    <w:p w:rsidR="006D643A" w:rsidRPr="006D643A" w:rsidRDefault="006D643A" w:rsidP="006D643A">
      <w:pPr>
        <w:suppressAutoHyphens/>
        <w:ind w:right="-143" w:firstLine="567"/>
        <w:jc w:val="both"/>
        <w:rPr>
          <w:b/>
          <w:i/>
          <w:lang w:eastAsia="ar-SA"/>
        </w:rPr>
      </w:pPr>
      <w:r w:rsidRPr="006D643A">
        <w:rPr>
          <w:rFonts w:eastAsia="Arial"/>
          <w:shd w:val="clear" w:color="auto" w:fill="FFFFFF"/>
          <w:lang w:val="ru-RU"/>
        </w:rPr>
        <w:t xml:space="preserve">Договорът е обект на облагане с данъци и такси, включително ДДС, съгласно </w:t>
      </w:r>
      <w:r w:rsidRPr="006D643A">
        <w:rPr>
          <w:rFonts w:eastAsia="Arial"/>
          <w:color w:val="000000"/>
          <w:shd w:val="clear" w:color="auto" w:fill="FFFFFF"/>
          <w:lang w:val="ru-RU"/>
        </w:rPr>
        <w:t>законодателството на Република България</w:t>
      </w:r>
      <w:r w:rsidRPr="006D643A">
        <w:rPr>
          <w:b/>
          <w:i/>
          <w:lang w:eastAsia="ar-SA"/>
        </w:rPr>
        <w:t>.</w:t>
      </w:r>
    </w:p>
    <w:p w:rsidR="00F95BEE" w:rsidRDefault="00F95BEE" w:rsidP="006D643A">
      <w:pPr>
        <w:suppressAutoHyphens/>
        <w:ind w:right="-143"/>
        <w:jc w:val="both"/>
        <w:rPr>
          <w:rFonts w:eastAsia="Arial"/>
          <w:b/>
          <w:u w:val="single"/>
          <w:shd w:val="clear" w:color="auto" w:fill="FFFFFF"/>
        </w:rPr>
      </w:pPr>
    </w:p>
    <w:p w:rsidR="006D643A" w:rsidRPr="006D643A" w:rsidRDefault="006D643A" w:rsidP="006D643A">
      <w:pPr>
        <w:suppressAutoHyphens/>
        <w:ind w:right="-143"/>
        <w:jc w:val="both"/>
        <w:rPr>
          <w:rFonts w:eastAsia="Arial"/>
          <w:b/>
          <w:u w:val="single"/>
          <w:shd w:val="clear" w:color="auto" w:fill="FFFFFF"/>
        </w:rPr>
      </w:pPr>
      <w:r w:rsidRPr="006D643A">
        <w:rPr>
          <w:rFonts w:eastAsia="Arial"/>
          <w:b/>
          <w:u w:val="single"/>
          <w:shd w:val="clear" w:color="auto" w:fill="FFFFFF"/>
        </w:rPr>
        <w:t>Прогнозна стойност</w:t>
      </w:r>
    </w:p>
    <w:p w:rsidR="006D643A" w:rsidRPr="009C7CD3" w:rsidRDefault="006D643A" w:rsidP="006D643A">
      <w:pPr>
        <w:jc w:val="both"/>
      </w:pPr>
      <w:r w:rsidRPr="006D643A">
        <w:rPr>
          <w:rFonts w:eastAsia="Arial"/>
          <w:shd w:val="clear" w:color="auto" w:fill="FFFFFF"/>
          <w:lang w:val="ru-RU"/>
        </w:rPr>
        <w:t>Прогнозната стойност на поръчката е</w:t>
      </w:r>
      <w:r w:rsidR="001F772C">
        <w:rPr>
          <w:rFonts w:eastAsia="Arial"/>
          <w:shd w:val="clear" w:color="auto" w:fill="FFFFFF"/>
          <w:lang w:val="en-US"/>
        </w:rPr>
        <w:t xml:space="preserve"> </w:t>
      </w:r>
      <w:r w:rsidR="00B81586" w:rsidRPr="00A46667">
        <w:rPr>
          <w:b/>
        </w:rPr>
        <w:t xml:space="preserve">416 666.00 (четиристотин и шестнадесет хиляди, шестстотин шестдесет и шест) </w:t>
      </w:r>
      <w:r w:rsidRPr="00CF1192">
        <w:t xml:space="preserve"> без вкл. ДДС</w:t>
      </w:r>
      <w:r w:rsidRPr="009C7CD3">
        <w:t xml:space="preserve">. </w:t>
      </w:r>
      <w:r w:rsidR="00F95BEE">
        <w:t>Прогнозната стойност е изчислена в съответствие с изискванията на чл.21, ал. 8, т. 1 от ЗОП.</w:t>
      </w:r>
    </w:p>
    <w:p w:rsidR="00F928CA" w:rsidRPr="006D643A" w:rsidRDefault="00F928CA" w:rsidP="006D643A">
      <w:pPr>
        <w:ind w:right="138"/>
        <w:rPr>
          <w:sz w:val="28"/>
          <w:szCs w:val="28"/>
        </w:rPr>
      </w:pPr>
    </w:p>
    <w:p w:rsidR="00AF4E60" w:rsidRDefault="00AF4E60" w:rsidP="00AF4E60">
      <w:pPr>
        <w:suppressAutoHyphens/>
        <w:ind w:right="-143" w:firstLine="567"/>
        <w:jc w:val="both"/>
        <w:rPr>
          <w:b/>
          <w:u w:val="single"/>
          <w:lang w:val="ru-RU"/>
        </w:rPr>
      </w:pPr>
      <w:r>
        <w:rPr>
          <w:rFonts w:eastAsia="Arial"/>
          <w:b/>
          <w:shd w:val="clear" w:color="auto" w:fill="FFFFFF"/>
          <w:lang w:val="ru-RU"/>
        </w:rPr>
        <w:t>Посочената прогнозна стойност,</w:t>
      </w:r>
      <w:r w:rsidRPr="003830C8">
        <w:rPr>
          <w:rFonts w:eastAsia="Arial"/>
          <w:b/>
          <w:shd w:val="clear" w:color="auto" w:fill="FFFFFF"/>
          <w:lang w:val="ru-RU"/>
        </w:rPr>
        <w:t xml:space="preserve"> на поръчката като цяло </w:t>
      </w:r>
      <w:r>
        <w:rPr>
          <w:rFonts w:eastAsia="Arial"/>
          <w:b/>
          <w:shd w:val="clear" w:color="auto" w:fill="FFFFFF"/>
          <w:lang w:val="ru-RU"/>
        </w:rPr>
        <w:t>е</w:t>
      </w:r>
      <w:r w:rsidRPr="003830C8">
        <w:rPr>
          <w:rFonts w:eastAsia="Arial"/>
          <w:b/>
          <w:shd w:val="clear" w:color="auto" w:fill="FFFFFF"/>
          <w:lang w:val="ru-RU"/>
        </w:rPr>
        <w:t xml:space="preserve"> максимално</w:t>
      </w:r>
      <w:r>
        <w:rPr>
          <w:rFonts w:eastAsia="Arial"/>
          <w:b/>
          <w:shd w:val="clear" w:color="auto" w:fill="FFFFFF"/>
          <w:lang w:val="ru-RU"/>
        </w:rPr>
        <w:t xml:space="preserve"> допустимата</w:t>
      </w:r>
      <w:r w:rsidRPr="003830C8">
        <w:rPr>
          <w:rFonts w:eastAsia="Arial"/>
          <w:b/>
          <w:shd w:val="clear" w:color="auto" w:fill="FFFFFF"/>
          <w:lang w:val="ru-RU"/>
        </w:rPr>
        <w:t xml:space="preserve"> от възложителя стойност</w:t>
      </w:r>
      <w:r w:rsidRPr="003830C8">
        <w:rPr>
          <w:b/>
          <w:lang w:val="ru-RU"/>
        </w:rPr>
        <w:t xml:space="preserve"> за офериране от участниците при подаване на оферта</w:t>
      </w:r>
      <w:r w:rsidRPr="0069049A">
        <w:rPr>
          <w:b/>
          <w:lang w:val="ru-RU"/>
        </w:rPr>
        <w:t>.</w:t>
      </w:r>
    </w:p>
    <w:p w:rsidR="00AF4E60" w:rsidRPr="004A465C" w:rsidRDefault="00AF4E60" w:rsidP="00AF4E60">
      <w:pPr>
        <w:tabs>
          <w:tab w:val="left" w:pos="0"/>
        </w:tabs>
        <w:ind w:firstLine="567"/>
        <w:jc w:val="both"/>
        <w:rPr>
          <w:b/>
          <w:i/>
          <w:u w:val="single"/>
          <w:lang w:val="ru-RU"/>
        </w:rPr>
      </w:pPr>
      <w:r w:rsidRPr="004A465C">
        <w:rPr>
          <w:b/>
          <w:i/>
          <w:u w:val="single"/>
          <w:lang w:val="ru-RU"/>
        </w:rPr>
        <w:t>ВАЖНО:</w:t>
      </w:r>
    </w:p>
    <w:p w:rsidR="00AF4E60" w:rsidRPr="004A465C" w:rsidRDefault="00AF4E60" w:rsidP="00AF4E60">
      <w:pPr>
        <w:tabs>
          <w:tab w:val="left" w:pos="0"/>
        </w:tabs>
        <w:ind w:firstLine="567"/>
        <w:jc w:val="both"/>
        <w:rPr>
          <w:b/>
          <w:i/>
          <w:lang w:val="ru-RU"/>
        </w:rPr>
      </w:pPr>
      <w:r w:rsidRPr="004A465C">
        <w:rPr>
          <w:b/>
          <w:i/>
          <w:lang w:val="ru-RU"/>
        </w:rPr>
        <w:t xml:space="preserve">В случай, че участник посочи цена за изпълнение на </w:t>
      </w:r>
      <w:r>
        <w:rPr>
          <w:b/>
          <w:i/>
          <w:lang w:val="ru-RU"/>
        </w:rPr>
        <w:t xml:space="preserve">обществената поръчка </w:t>
      </w:r>
      <w:r w:rsidRPr="004A465C">
        <w:rPr>
          <w:b/>
          <w:i/>
          <w:lang w:val="ru-RU"/>
        </w:rPr>
        <w:t xml:space="preserve">в размер </w:t>
      </w:r>
      <w:r>
        <w:rPr>
          <w:b/>
          <w:i/>
          <w:lang w:val="ru-RU"/>
        </w:rPr>
        <w:t xml:space="preserve">по-висок от </w:t>
      </w:r>
      <w:r w:rsidRPr="0069049A">
        <w:rPr>
          <w:b/>
          <w:i/>
          <w:lang w:val="ru-RU"/>
        </w:rPr>
        <w:t>посочената по-горе максимална стойност</w:t>
      </w:r>
      <w:r>
        <w:rPr>
          <w:b/>
          <w:i/>
          <w:lang w:val="ru-RU"/>
        </w:rPr>
        <w:t xml:space="preserve"> без ДДС</w:t>
      </w:r>
      <w:r w:rsidRPr="004A465C">
        <w:rPr>
          <w:b/>
          <w:i/>
          <w:lang w:val="ru-RU"/>
        </w:rPr>
        <w:t>, ще бъде отстранен от участие в процедурата.</w:t>
      </w:r>
    </w:p>
    <w:p w:rsidR="00AF4E60" w:rsidRPr="002D031D" w:rsidRDefault="00AF4E60" w:rsidP="00AF4E60">
      <w:pPr>
        <w:suppressAutoHyphens/>
        <w:ind w:right="-143" w:firstLine="567"/>
        <w:jc w:val="both"/>
        <w:rPr>
          <w:b/>
          <w:u w:val="single"/>
        </w:rPr>
      </w:pPr>
    </w:p>
    <w:p w:rsidR="00AF4E60" w:rsidRPr="002D031D" w:rsidRDefault="00AF4E60" w:rsidP="00AF4E60">
      <w:pPr>
        <w:ind w:firstLine="567"/>
        <w:jc w:val="both"/>
        <w:rPr>
          <w:lang w:val="ru-RU"/>
        </w:rPr>
      </w:pPr>
      <w:r w:rsidRPr="002D031D">
        <w:rPr>
          <w:lang w:val="ru-RU"/>
        </w:rPr>
        <w:t xml:space="preserve">Данните в Ценовото предложение се отпечатват или попълват с неизтриваемо мастило и се подписват от лице или лица, надлежно упълномощени за това от името на участника. </w:t>
      </w:r>
    </w:p>
    <w:p w:rsidR="00F928CA" w:rsidRDefault="00F928CA" w:rsidP="005F3508">
      <w:pPr>
        <w:ind w:right="138"/>
        <w:rPr>
          <w:b/>
          <w:sz w:val="28"/>
          <w:szCs w:val="28"/>
        </w:rPr>
      </w:pPr>
    </w:p>
    <w:p w:rsidR="00AF4E60" w:rsidRPr="003830C8" w:rsidRDefault="00AF4E60" w:rsidP="00AF4E60">
      <w:pPr>
        <w:jc w:val="both"/>
        <w:rPr>
          <w:b/>
          <w:u w:val="single"/>
          <w:lang w:val="ru-RU"/>
        </w:rPr>
      </w:pPr>
      <w:r w:rsidRPr="003830C8">
        <w:rPr>
          <w:b/>
          <w:u w:val="single"/>
          <w:lang w:val="ru-RU"/>
        </w:rPr>
        <w:t>Финансиране</w:t>
      </w:r>
    </w:p>
    <w:p w:rsidR="00AF4E60" w:rsidRDefault="00AF4E60" w:rsidP="00AF4E60">
      <w:pPr>
        <w:ind w:right="138" w:firstLine="708"/>
        <w:jc w:val="both"/>
        <w:rPr>
          <w:b/>
          <w:sz w:val="28"/>
          <w:szCs w:val="28"/>
        </w:rPr>
      </w:pPr>
      <w:r w:rsidRPr="009C7CD3">
        <w:t xml:space="preserve">Поръчката се </w:t>
      </w:r>
      <w:r>
        <w:t>финансираот</w:t>
      </w:r>
      <w:r w:rsidRPr="009C7CD3">
        <w:t xml:space="preserve"> осигурените средства от Министерство на финансите като трансфер за зимно поддържане и снегопочистване на общинската пътна мрежа през зимния сезон 201</w:t>
      </w:r>
      <w:r>
        <w:t>7/2018</w:t>
      </w:r>
      <w:r w:rsidRPr="009C7CD3">
        <w:t xml:space="preserve"> г.  </w:t>
      </w:r>
    </w:p>
    <w:p w:rsidR="00F928CA" w:rsidRDefault="00F928CA" w:rsidP="005F3508">
      <w:pPr>
        <w:ind w:right="138"/>
        <w:rPr>
          <w:b/>
          <w:sz w:val="28"/>
          <w:szCs w:val="28"/>
        </w:rPr>
      </w:pPr>
    </w:p>
    <w:p w:rsidR="00032D4F" w:rsidRPr="003830C8" w:rsidRDefault="00032D4F" w:rsidP="00032D4F">
      <w:pPr>
        <w:jc w:val="both"/>
        <w:rPr>
          <w:u w:val="single"/>
          <w:lang w:val="ru-RU"/>
        </w:rPr>
      </w:pPr>
      <w:r w:rsidRPr="003830C8">
        <w:rPr>
          <w:b/>
          <w:u w:val="single"/>
          <w:lang w:val="ru-RU"/>
        </w:rPr>
        <w:t>Схема на плащане</w:t>
      </w:r>
    </w:p>
    <w:p w:rsidR="00032D4F" w:rsidRDefault="00032D4F" w:rsidP="00032D4F">
      <w:pPr>
        <w:ind w:firstLine="567"/>
        <w:jc w:val="both"/>
        <w:rPr>
          <w:b/>
          <w:lang w:val="ru-RU"/>
        </w:rPr>
      </w:pPr>
      <w:r>
        <w:rPr>
          <w:b/>
          <w:lang w:val="ru-RU"/>
        </w:rPr>
        <w:t>Стойността за изпълнение на настоящата обществена поръчка</w:t>
      </w:r>
      <w:r w:rsidRPr="008510D3">
        <w:rPr>
          <w:b/>
          <w:lang w:val="ru-RU"/>
        </w:rPr>
        <w:t xml:space="preserve"> следва да бъде изплатена на Изпълнителя по следния начин и условия:</w:t>
      </w:r>
    </w:p>
    <w:p w:rsidR="00032D4F" w:rsidRDefault="00032D4F" w:rsidP="00032D4F">
      <w:pPr>
        <w:jc w:val="both"/>
        <w:rPr>
          <w:lang w:val="ru-RU"/>
        </w:rPr>
      </w:pPr>
      <w:r>
        <w:rPr>
          <w:lang w:val="ru-RU"/>
        </w:rPr>
        <w:t>З</w:t>
      </w:r>
      <w:r w:rsidRPr="009C7CD3">
        <w:rPr>
          <w:lang w:val="ru-RU"/>
        </w:rPr>
        <w:t xml:space="preserve">аплащането на </w:t>
      </w:r>
      <w:r>
        <w:rPr>
          <w:lang w:val="ru-RU"/>
        </w:rPr>
        <w:t xml:space="preserve">действително </w:t>
      </w:r>
      <w:r w:rsidRPr="009C7CD3">
        <w:rPr>
          <w:lang w:val="ru-RU"/>
        </w:rPr>
        <w:t>извърше</w:t>
      </w:r>
      <w:r>
        <w:rPr>
          <w:lang w:val="ru-RU"/>
        </w:rPr>
        <w:t xml:space="preserve">ните видове и количества работи </w:t>
      </w:r>
      <w:r w:rsidRPr="009C7CD3">
        <w:rPr>
          <w:lang w:val="ru-RU"/>
        </w:rPr>
        <w:t xml:space="preserve">ще се </w:t>
      </w:r>
      <w:r>
        <w:rPr>
          <w:lang w:val="ru-RU"/>
        </w:rPr>
        <w:t>осъществява</w:t>
      </w:r>
      <w:r w:rsidRPr="009C7CD3">
        <w:rPr>
          <w:lang w:val="ru-RU"/>
        </w:rPr>
        <w:t xml:space="preserve"> след възникнала необходимост от почистване и извършено почистване, но не повече от два пъти месечно, след представяне на количествени сметки и протоколи за извършените видове и </w:t>
      </w:r>
      <w:r w:rsidRPr="009C7CD3">
        <w:rPr>
          <w:lang w:val="ru-RU"/>
        </w:rPr>
        <w:lastRenderedPageBreak/>
        <w:t>количества работи с посочване на участъците и количеството изразходвана смес за опесъчаване, проверка от служители на общинската администрация на място и представяне на фактура.</w:t>
      </w:r>
    </w:p>
    <w:p w:rsidR="00032D4F" w:rsidRDefault="00032D4F" w:rsidP="005F3508">
      <w:pPr>
        <w:ind w:right="138"/>
        <w:rPr>
          <w:b/>
          <w:sz w:val="28"/>
          <w:szCs w:val="28"/>
        </w:rPr>
      </w:pPr>
    </w:p>
    <w:p w:rsidR="00F928CA" w:rsidRDefault="00F928CA" w:rsidP="005F3508">
      <w:pPr>
        <w:ind w:right="138"/>
        <w:rPr>
          <w:b/>
          <w:sz w:val="28"/>
          <w:szCs w:val="28"/>
        </w:rPr>
      </w:pPr>
    </w:p>
    <w:p w:rsidR="005E7596" w:rsidRDefault="005E7596" w:rsidP="005E7596">
      <w:pPr>
        <w:tabs>
          <w:tab w:val="left" w:pos="1455"/>
        </w:tabs>
        <w:rPr>
          <w:b/>
          <w:lang w:val="ru-RU"/>
        </w:rPr>
      </w:pPr>
      <w:r>
        <w:rPr>
          <w:b/>
          <w:lang w:val="ru-RU"/>
        </w:rPr>
        <w:t xml:space="preserve">2.  </w:t>
      </w:r>
      <w:r w:rsidRPr="00484713">
        <w:rPr>
          <w:b/>
          <w:lang w:val="ru-RU"/>
        </w:rPr>
        <w:t>ДОКУМЕНТАЦИЯ ЗА УЧАСТИЕ</w:t>
      </w:r>
      <w:r>
        <w:rPr>
          <w:b/>
          <w:lang w:val="ru-RU"/>
        </w:rPr>
        <w:t xml:space="preserve"> И </w:t>
      </w:r>
      <w:r w:rsidRPr="005E2D01">
        <w:rPr>
          <w:b/>
        </w:rPr>
        <w:t>РАЗЯСНЕНИЯ ПО НЕЯ</w:t>
      </w:r>
    </w:p>
    <w:p w:rsidR="005E7596" w:rsidRPr="00063C24" w:rsidRDefault="005E7596" w:rsidP="005E7596">
      <w:pPr>
        <w:spacing w:after="60"/>
        <w:ind w:firstLine="567"/>
        <w:jc w:val="both"/>
        <w:rPr>
          <w:lang w:val="en-US"/>
        </w:rPr>
      </w:pPr>
      <w:r w:rsidRPr="00063C24">
        <w:t xml:space="preserve">От датата на </w:t>
      </w:r>
      <w:r w:rsidR="00C2100C" w:rsidRPr="00C2100C">
        <w:t>публикуване на обявлението в "Официален вестник" на Европейския съюз</w:t>
      </w:r>
      <w:r w:rsidRPr="00063C24">
        <w:t xml:space="preserve">, на всички заинтересовани лица, се предоставя пълен достъп по електронен път до документацията за участие в процедурата на следния интернет адрес на сайта на Община Трявна (посочен и в обявлението за откриване на процедурата), раздел „Профил на купувача“: </w:t>
      </w:r>
    </w:p>
    <w:p w:rsidR="00E02338" w:rsidRDefault="00E02338" w:rsidP="005E7596">
      <w:pPr>
        <w:spacing w:after="120"/>
        <w:ind w:firstLine="360"/>
        <w:jc w:val="both"/>
      </w:pPr>
      <w:hyperlink r:id="rId10" w:history="1">
        <w:r w:rsidRPr="0005282B">
          <w:rPr>
            <w:rStyle w:val="ac"/>
          </w:rPr>
          <w:t>https://tryavna.imeon.bg:4443/frmAOP.aspx?FmPCYiznRKI%3d=xJ0WyL3XXWI%3d</w:t>
        </w:r>
      </w:hyperlink>
      <w:r>
        <w:t xml:space="preserve"> </w:t>
      </w:r>
    </w:p>
    <w:p w:rsidR="005E7596" w:rsidRPr="00063C24" w:rsidRDefault="005E7596" w:rsidP="005E7596">
      <w:pPr>
        <w:spacing w:after="120"/>
        <w:ind w:firstLine="360"/>
        <w:jc w:val="both"/>
      </w:pPr>
      <w:bookmarkStart w:id="3" w:name="_GoBack"/>
      <w:bookmarkEnd w:id="3"/>
      <w:r w:rsidRPr="00063C24">
        <w:t xml:space="preserve">Участниците в процедурата следва да прегледат и да се съобразят с всички указания, образци, условия и изисквания, посочени в Документацията. </w:t>
      </w:r>
    </w:p>
    <w:p w:rsidR="005E7596" w:rsidRPr="003830C8" w:rsidRDefault="005E7596" w:rsidP="005E7596">
      <w:pPr>
        <w:spacing w:after="120"/>
        <w:ind w:firstLine="360"/>
        <w:jc w:val="both"/>
      </w:pPr>
      <w:r w:rsidRPr="00063C24">
        <w:rPr>
          <w:lang w:val="en-US"/>
        </w:rPr>
        <w:t>За нерегламентираните в настоящата документация условия по провеждане на процедурата се прилагат разпоредбите на Закона за обществените поръчки и подзаконовите му нормативни актове, както и приложимите национални и международни нормативни актове, свързани с предмета на поръчката.</w:t>
      </w:r>
    </w:p>
    <w:p w:rsidR="005E7596" w:rsidRDefault="005E7596" w:rsidP="005E7596">
      <w:pPr>
        <w:pStyle w:val="31"/>
        <w:tabs>
          <w:tab w:val="left" w:pos="993"/>
          <w:tab w:val="left" w:pos="1134"/>
        </w:tabs>
        <w:spacing w:after="0"/>
        <w:ind w:left="0" w:firstLine="567"/>
        <w:jc w:val="both"/>
        <w:rPr>
          <w:sz w:val="24"/>
          <w:szCs w:val="24"/>
        </w:rPr>
      </w:pPr>
      <w:r w:rsidRPr="00A7091C">
        <w:rPr>
          <w:sz w:val="24"/>
          <w:szCs w:val="24"/>
        </w:rPr>
        <w:t xml:space="preserve">При писмено искане за разяснения по условията на обществената поръчка, </w:t>
      </w:r>
      <w:r w:rsidRPr="003419D3">
        <w:rPr>
          <w:b/>
          <w:sz w:val="24"/>
          <w:szCs w:val="24"/>
        </w:rPr>
        <w:t>направено д</w:t>
      </w:r>
      <w:r w:rsidR="00C2100C">
        <w:rPr>
          <w:b/>
          <w:sz w:val="24"/>
          <w:szCs w:val="24"/>
        </w:rPr>
        <w:t>о 10</w:t>
      </w:r>
      <w:r w:rsidRPr="003419D3">
        <w:rPr>
          <w:b/>
          <w:sz w:val="24"/>
          <w:szCs w:val="24"/>
        </w:rPr>
        <w:t xml:space="preserve"> дни </w:t>
      </w:r>
      <w:r w:rsidRPr="003419D3">
        <w:rPr>
          <w:sz w:val="24"/>
          <w:szCs w:val="24"/>
        </w:rPr>
        <w:t xml:space="preserve">преди изтичането на срока за получаване на оферти, възложителят публикува в профила </w:t>
      </w:r>
      <w:r>
        <w:rPr>
          <w:sz w:val="24"/>
          <w:szCs w:val="24"/>
        </w:rPr>
        <w:t xml:space="preserve">на купувача писмени разяснения, </w:t>
      </w:r>
      <w:r w:rsidR="00C2100C">
        <w:rPr>
          <w:b/>
          <w:sz w:val="24"/>
          <w:szCs w:val="24"/>
        </w:rPr>
        <w:t>в срок до 4</w:t>
      </w:r>
      <w:r w:rsidRPr="003419D3">
        <w:rPr>
          <w:b/>
          <w:sz w:val="24"/>
          <w:szCs w:val="24"/>
        </w:rPr>
        <w:t xml:space="preserve"> дни</w:t>
      </w:r>
      <w:r w:rsidR="00C2100C">
        <w:rPr>
          <w:sz w:val="24"/>
          <w:szCs w:val="24"/>
        </w:rPr>
        <w:t xml:space="preserve"> от получаване на искането,  </w:t>
      </w:r>
      <w:r w:rsidR="00C2100C" w:rsidRPr="00C2100C">
        <w:rPr>
          <w:sz w:val="24"/>
          <w:szCs w:val="24"/>
        </w:rPr>
        <w:t>но не по-късно от 6 дни преди срока за получаване на оферти</w:t>
      </w:r>
      <w:r w:rsidR="00C2100C">
        <w:rPr>
          <w:sz w:val="24"/>
          <w:szCs w:val="24"/>
        </w:rPr>
        <w:t>.</w:t>
      </w:r>
    </w:p>
    <w:p w:rsidR="0008020D" w:rsidRDefault="0008020D" w:rsidP="005E7596">
      <w:pPr>
        <w:pStyle w:val="31"/>
        <w:tabs>
          <w:tab w:val="left" w:pos="993"/>
          <w:tab w:val="left" w:pos="1134"/>
        </w:tabs>
        <w:spacing w:after="0"/>
        <w:ind w:left="0" w:firstLine="567"/>
        <w:jc w:val="both"/>
        <w:rPr>
          <w:sz w:val="24"/>
          <w:szCs w:val="24"/>
        </w:rPr>
      </w:pPr>
    </w:p>
    <w:p w:rsidR="0008020D" w:rsidRDefault="0008020D" w:rsidP="0008020D">
      <w:pPr>
        <w:tabs>
          <w:tab w:val="left" w:pos="851"/>
          <w:tab w:val="left" w:pos="1455"/>
        </w:tabs>
        <w:rPr>
          <w:b/>
          <w:lang w:val="ru-RU"/>
        </w:rPr>
      </w:pPr>
      <w:r>
        <w:rPr>
          <w:b/>
          <w:lang w:val="ru-RU"/>
        </w:rPr>
        <w:t>3</w:t>
      </w:r>
      <w:r w:rsidRPr="00FD7568">
        <w:rPr>
          <w:b/>
          <w:lang w:val="ru-RU"/>
        </w:rPr>
        <w:t>. ИЗИСКВАНИЯ КЪМ УЧАСТНИЦИТЕ</w:t>
      </w:r>
    </w:p>
    <w:p w:rsidR="0008020D" w:rsidRDefault="0008020D" w:rsidP="0008020D">
      <w:pPr>
        <w:tabs>
          <w:tab w:val="left" w:pos="851"/>
          <w:tab w:val="left" w:pos="1455"/>
        </w:tabs>
        <w:rPr>
          <w:b/>
          <w:lang w:val="ru-RU"/>
        </w:rPr>
      </w:pPr>
      <w:r>
        <w:rPr>
          <w:b/>
          <w:lang w:val="ru-RU"/>
        </w:rPr>
        <w:t>3</w:t>
      </w:r>
      <w:r w:rsidRPr="00FD7568">
        <w:rPr>
          <w:b/>
          <w:lang w:val="ru-RU"/>
        </w:rPr>
        <w:t>.1. Общи изисквания</w:t>
      </w:r>
    </w:p>
    <w:p w:rsidR="0008020D" w:rsidRDefault="0008020D" w:rsidP="0008020D">
      <w:pPr>
        <w:tabs>
          <w:tab w:val="left" w:pos="851"/>
        </w:tabs>
        <w:autoSpaceDE w:val="0"/>
        <w:autoSpaceDN w:val="0"/>
        <w:adjustRightInd w:val="0"/>
        <w:ind w:firstLine="567"/>
        <w:jc w:val="both"/>
      </w:pPr>
      <w:r w:rsidRPr="005C1E5C">
        <w:t xml:space="preserve">В обявената процедура за възлагане на обществената поръчка може да участва всяко българско или чуждестранно физическо или юридическо лице или техни обединения, както и всяко друго образувание, което има право да изпълнява </w:t>
      </w:r>
      <w:r w:rsidRPr="0056130E">
        <w:t>услуги</w:t>
      </w:r>
      <w:r w:rsidRPr="005C1E5C">
        <w:t xml:space="preserve"> съгласно законодателството на държавата, в която то е установено и което отговаря на Закона за обществените по</w:t>
      </w:r>
      <w:r w:rsidR="002E384D">
        <w:t>ръчки</w:t>
      </w:r>
      <w:r w:rsidRPr="005C1E5C">
        <w:t>, Правилника за неговото прилагане и на изискванията на Възложителя, посочени в настоящата документация.</w:t>
      </w:r>
    </w:p>
    <w:p w:rsidR="0008020D" w:rsidRPr="005C1E5C" w:rsidRDefault="0008020D" w:rsidP="0008020D">
      <w:pPr>
        <w:tabs>
          <w:tab w:val="left" w:pos="426"/>
          <w:tab w:val="left" w:pos="540"/>
          <w:tab w:val="left" w:pos="851"/>
        </w:tabs>
        <w:suppressAutoHyphens/>
        <w:ind w:firstLine="567"/>
        <w:jc w:val="both"/>
      </w:pPr>
      <w:r>
        <w:rPr>
          <w:b/>
        </w:rPr>
        <w:t xml:space="preserve">3.1.1. </w:t>
      </w:r>
      <w:r w:rsidRPr="005C1E5C">
        <w:rPr>
          <w:b/>
        </w:rPr>
        <w:t>В случай че участникът е обединение</w:t>
      </w:r>
      <w:r w:rsidRPr="005C1E5C">
        <w:t xml:space="preserve">, което не е регистрирано като самостоятелно юридическо лице, участникът представя </w:t>
      </w:r>
      <w:r>
        <w:t xml:space="preserve">оригинал или заверено </w:t>
      </w:r>
      <w:r w:rsidRPr="005C1E5C">
        <w:t>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08020D" w:rsidRPr="005C1E5C" w:rsidRDefault="0008020D" w:rsidP="0008020D">
      <w:pPr>
        <w:numPr>
          <w:ilvl w:val="0"/>
          <w:numId w:val="24"/>
        </w:numPr>
        <w:tabs>
          <w:tab w:val="left" w:pos="426"/>
          <w:tab w:val="left" w:pos="540"/>
          <w:tab w:val="left" w:pos="851"/>
        </w:tabs>
        <w:suppressAutoHyphens/>
        <w:ind w:left="0" w:right="79" w:firstLine="567"/>
        <w:contextualSpacing/>
        <w:jc w:val="both"/>
      </w:pPr>
      <w:r w:rsidRPr="005C1E5C">
        <w:t>правата и задълженията на участниците в обединението;</w:t>
      </w:r>
    </w:p>
    <w:p w:rsidR="0008020D" w:rsidRPr="005C1E5C" w:rsidRDefault="0008020D" w:rsidP="0008020D">
      <w:pPr>
        <w:numPr>
          <w:ilvl w:val="0"/>
          <w:numId w:val="24"/>
        </w:numPr>
        <w:tabs>
          <w:tab w:val="left" w:pos="426"/>
          <w:tab w:val="left" w:pos="540"/>
          <w:tab w:val="left" w:pos="851"/>
        </w:tabs>
        <w:suppressAutoHyphens/>
        <w:ind w:left="0" w:right="79" w:firstLine="567"/>
        <w:contextualSpacing/>
        <w:jc w:val="both"/>
      </w:pPr>
      <w:r w:rsidRPr="005C1E5C">
        <w:t>разпределението на отговорността между членовете на обединението;</w:t>
      </w:r>
    </w:p>
    <w:p w:rsidR="0008020D" w:rsidRPr="005C1E5C" w:rsidRDefault="0008020D" w:rsidP="0008020D">
      <w:pPr>
        <w:numPr>
          <w:ilvl w:val="0"/>
          <w:numId w:val="24"/>
        </w:numPr>
        <w:tabs>
          <w:tab w:val="left" w:pos="426"/>
          <w:tab w:val="left" w:pos="540"/>
          <w:tab w:val="left" w:pos="851"/>
        </w:tabs>
        <w:suppressAutoHyphens/>
        <w:ind w:left="0" w:right="79" w:firstLine="567"/>
        <w:contextualSpacing/>
        <w:jc w:val="both"/>
      </w:pPr>
      <w:r w:rsidRPr="005C1E5C">
        <w:t>дейностите, които ще изпълнява всеки член на обединението.</w:t>
      </w:r>
    </w:p>
    <w:p w:rsidR="0008020D" w:rsidRPr="005C1E5C" w:rsidRDefault="0008020D" w:rsidP="0008020D">
      <w:pPr>
        <w:tabs>
          <w:tab w:val="left" w:pos="851"/>
        </w:tabs>
        <w:ind w:firstLine="567"/>
        <w:jc w:val="both"/>
      </w:pPr>
      <w:r w:rsidRPr="005C1E5C">
        <w:t>Участниците в обединението трябва да определят партньор, който да представлява обединението за целите на поръчката, като същият може да е посочен в договора, или в друг документ, подписан от членовете на обединението.</w:t>
      </w:r>
    </w:p>
    <w:p w:rsidR="0008020D" w:rsidRPr="005C1E5C" w:rsidRDefault="0008020D" w:rsidP="0008020D">
      <w:pPr>
        <w:tabs>
          <w:tab w:val="left" w:pos="851"/>
        </w:tabs>
        <w:ind w:firstLine="567"/>
        <w:jc w:val="both"/>
      </w:pPr>
      <w:r w:rsidRPr="005C1E5C">
        <w:t xml:space="preserve">Не се допускат промени в състава на обединението след подаване на офертата. </w:t>
      </w:r>
    </w:p>
    <w:p w:rsidR="0008020D" w:rsidRPr="005C1E5C" w:rsidRDefault="0008020D" w:rsidP="0008020D">
      <w:pPr>
        <w:tabs>
          <w:tab w:val="left" w:pos="851"/>
        </w:tabs>
        <w:ind w:firstLine="567"/>
        <w:jc w:val="both"/>
      </w:pPr>
      <w:r w:rsidRPr="005C1E5C">
        <w:t xml:space="preserve">Когато участникът, определен за изпълнител е неперсонифицирано обединение на физически и/или юридически лица, възложителят няма изискване за създаване на юридическо лице,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на създаденото обединение или еквивалентни документи съгласно законодателството на държавата, в която обединението е установено. </w:t>
      </w:r>
    </w:p>
    <w:p w:rsidR="0008020D" w:rsidRDefault="0008020D" w:rsidP="0008020D">
      <w:pPr>
        <w:tabs>
          <w:tab w:val="left" w:pos="851"/>
        </w:tabs>
        <w:ind w:firstLine="567"/>
        <w:jc w:val="both"/>
      </w:pPr>
      <w:r>
        <w:t>При участие на клон на чуждестранно лице се спазват изискванията на чл.36 от ППЗОП.</w:t>
      </w:r>
    </w:p>
    <w:p w:rsidR="0008020D" w:rsidRPr="005C1E5C" w:rsidRDefault="0008020D" w:rsidP="0008020D">
      <w:pPr>
        <w:tabs>
          <w:tab w:val="left" w:pos="851"/>
        </w:tabs>
        <w:ind w:firstLine="567"/>
        <w:jc w:val="both"/>
      </w:pPr>
      <w:r w:rsidRPr="005C1E5C">
        <w:lastRenderedPageBreak/>
        <w:t>Лице, което участва в обединението или е дало съгласие и фигурира като подизпълнител в офертата на друг участник, не може да представя самостоятелна оферта.</w:t>
      </w:r>
    </w:p>
    <w:p w:rsidR="0008020D" w:rsidRDefault="0008020D" w:rsidP="0008020D">
      <w:pPr>
        <w:tabs>
          <w:tab w:val="left" w:pos="851"/>
        </w:tabs>
        <w:ind w:firstLine="567"/>
        <w:jc w:val="both"/>
      </w:pPr>
      <w:r w:rsidRPr="005C1E5C">
        <w:t>В настоящата обществена поръчка едно физическо или юридическо лице може да участва само в едно обединение</w:t>
      </w:r>
      <w:r>
        <w:t>.</w:t>
      </w:r>
    </w:p>
    <w:p w:rsidR="0008020D" w:rsidRPr="001D5F66" w:rsidRDefault="0008020D" w:rsidP="0008020D">
      <w:pPr>
        <w:ind w:firstLine="640"/>
        <w:jc w:val="both"/>
        <w:rPr>
          <w:rFonts w:eastAsia="Arial Unicode MS"/>
          <w:b/>
          <w:lang w:val="ru-RU"/>
        </w:rPr>
      </w:pPr>
      <w:r w:rsidRPr="001D5F66">
        <w:rPr>
          <w:rFonts w:eastAsia="Arial Unicode MS"/>
          <w:b/>
          <w:lang w:val="ru-RU"/>
        </w:rPr>
        <w:t xml:space="preserve">ВАЖНО!!! </w:t>
      </w:r>
    </w:p>
    <w:p w:rsidR="0008020D" w:rsidRPr="001D5F66" w:rsidRDefault="0008020D" w:rsidP="0008020D">
      <w:pPr>
        <w:ind w:firstLine="640"/>
        <w:jc w:val="both"/>
        <w:rPr>
          <w:rFonts w:eastAsia="Arial Unicode MS"/>
          <w:b/>
          <w:lang w:val="ru-RU"/>
        </w:rPr>
      </w:pPr>
      <w:r w:rsidRPr="001D5F66">
        <w:rPr>
          <w:rFonts w:eastAsia="Arial Unicode MS"/>
          <w:b/>
          <w:lang w:val="ru-RU"/>
        </w:rPr>
        <w:t>Съгласно чл. 46, ал. 1 от ППЗОП участниците са длъжни да уведомят писмено възложителя в 3-дневен срок, в случай че се окажат свързани лица с друг участник в настоящата поръчка.</w:t>
      </w:r>
    </w:p>
    <w:p w:rsidR="00B81586" w:rsidRPr="00B81586" w:rsidRDefault="00B81586" w:rsidP="00B81586">
      <w:pPr>
        <w:ind w:firstLine="708"/>
        <w:jc w:val="both"/>
        <w:rPr>
          <w:lang w:val="ru-RU"/>
        </w:rPr>
      </w:pPr>
      <w:r w:rsidRPr="00B81586">
        <w:rPr>
          <w:lang w:val="ru-RU"/>
        </w:rPr>
        <w:t>За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w:t>
      </w:r>
      <w:r w:rsidR="001F772C">
        <w:rPr>
          <w:lang w:val="en-US"/>
        </w:rPr>
        <w:t xml:space="preserve"> </w:t>
      </w:r>
      <w:r w:rsidRPr="00B81586">
        <w:rPr>
          <w:lang w:val="ru-RU"/>
        </w:rPr>
        <w:t>изискванията на нормативен или административен акт и съобразно</w:t>
      </w:r>
      <w:r w:rsidR="001F772C">
        <w:rPr>
          <w:lang w:val="en-US"/>
        </w:rPr>
        <w:t xml:space="preserve"> </w:t>
      </w:r>
      <w:r w:rsidRPr="00B81586">
        <w:rPr>
          <w:lang w:val="ru-RU"/>
        </w:rPr>
        <w:t>разпределението на участието на лицата при изпълнение на дейностите, предвидено в договора  за създаване на обединението.</w:t>
      </w:r>
    </w:p>
    <w:p w:rsidR="0008020D" w:rsidRDefault="0008020D" w:rsidP="0008020D">
      <w:pPr>
        <w:pStyle w:val="af4"/>
        <w:shd w:val="clear" w:color="auto" w:fill="FEFEFE"/>
        <w:tabs>
          <w:tab w:val="left" w:pos="540"/>
          <w:tab w:val="left" w:pos="720"/>
          <w:tab w:val="left" w:pos="1800"/>
          <w:tab w:val="left" w:pos="1980"/>
        </w:tabs>
        <w:ind w:firstLine="567"/>
        <w:jc w:val="both"/>
        <w:rPr>
          <w:sz w:val="24"/>
          <w:szCs w:val="24"/>
        </w:rPr>
      </w:pPr>
    </w:p>
    <w:p w:rsidR="0008020D" w:rsidRPr="002E384D" w:rsidRDefault="0008020D" w:rsidP="00F95BEE">
      <w:pPr>
        <w:pStyle w:val="af4"/>
        <w:shd w:val="clear" w:color="auto" w:fill="FEFEFE"/>
        <w:tabs>
          <w:tab w:val="left" w:pos="540"/>
          <w:tab w:val="left" w:pos="720"/>
          <w:tab w:val="left" w:pos="1800"/>
          <w:tab w:val="left" w:pos="1980"/>
        </w:tabs>
        <w:spacing w:after="0"/>
        <w:jc w:val="both"/>
        <w:rPr>
          <w:rFonts w:ascii="Times New Roman" w:hAnsi="Times New Roman"/>
          <w:b/>
          <w:color w:val="000000"/>
          <w:sz w:val="24"/>
          <w:szCs w:val="24"/>
          <w:lang w:eastAsia="ar-SA"/>
        </w:rPr>
      </w:pPr>
      <w:r w:rsidRPr="002E384D">
        <w:rPr>
          <w:rFonts w:ascii="Times New Roman" w:hAnsi="Times New Roman"/>
          <w:b/>
          <w:sz w:val="24"/>
          <w:szCs w:val="24"/>
        </w:rPr>
        <w:t>3.1.2.</w:t>
      </w:r>
      <w:r w:rsidRPr="002E384D">
        <w:rPr>
          <w:rFonts w:ascii="Times New Roman" w:hAnsi="Times New Roman"/>
          <w:b/>
          <w:color w:val="000000"/>
          <w:sz w:val="24"/>
          <w:szCs w:val="24"/>
          <w:lang w:eastAsia="ar-SA"/>
        </w:rPr>
        <w:t xml:space="preserve">  Използване на капацитета на трети лица</w:t>
      </w:r>
    </w:p>
    <w:p w:rsidR="0008020D" w:rsidRDefault="0008020D" w:rsidP="002E384D">
      <w:pPr>
        <w:suppressAutoHyphens/>
        <w:ind w:firstLine="567"/>
        <w:jc w:val="both"/>
        <w:textAlignment w:val="center"/>
        <w:rPr>
          <w:lang w:eastAsia="ar-SA"/>
        </w:rPr>
      </w:pPr>
      <w:r>
        <w:rPr>
          <w:lang w:eastAsia="ar-SA"/>
        </w:rPr>
        <w:t>У</w:t>
      </w:r>
      <w:r w:rsidRPr="000A3CE7">
        <w:rPr>
          <w:lang w:eastAsia="ar-SA"/>
        </w:rPr>
        <w:t xml:space="preserve">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По отношение на критериите, свързани с професионална компетентност, кандидатите или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Когато кандидатът или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r w:rsidRPr="0056130E">
        <w:rPr>
          <w:b/>
          <w:u w:val="single"/>
          <w:lang w:eastAsia="ar-SA"/>
        </w:rPr>
        <w:t>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w:t>
      </w:r>
    </w:p>
    <w:p w:rsidR="0008020D" w:rsidRDefault="00B81586" w:rsidP="0008020D">
      <w:pPr>
        <w:suppressAutoHyphens/>
        <w:ind w:firstLine="567"/>
        <w:jc w:val="both"/>
        <w:textAlignment w:val="center"/>
        <w:rPr>
          <w:lang w:eastAsia="ar-SA"/>
        </w:rPr>
      </w:pPr>
      <w:r>
        <w:rPr>
          <w:lang w:eastAsia="ar-SA"/>
        </w:rPr>
        <w:t>У</w:t>
      </w:r>
      <w:r w:rsidR="0008020D" w:rsidRPr="0056130E">
        <w:rPr>
          <w:lang w:eastAsia="ar-SA"/>
        </w:rPr>
        <w:t>частникът може да замени трето лице, когато е установено, че третото лице не отговаря на условията на възложителя, когато това не води до промяна на техническото предложение.</w:t>
      </w:r>
      <w:r w:rsidR="0008020D" w:rsidRPr="000A3CE7">
        <w:rPr>
          <w:lang w:eastAsia="ar-SA"/>
        </w:rPr>
        <w:t xml:space="preserve">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гореописаните условия.</w:t>
      </w:r>
    </w:p>
    <w:p w:rsidR="0008020D" w:rsidRDefault="0008020D" w:rsidP="0008020D">
      <w:pPr>
        <w:suppressAutoHyphens/>
        <w:ind w:firstLine="426"/>
        <w:textAlignment w:val="center"/>
        <w:rPr>
          <w:lang w:eastAsia="ar-SA"/>
        </w:rPr>
      </w:pPr>
    </w:p>
    <w:p w:rsidR="0008020D" w:rsidRPr="006F26D2" w:rsidRDefault="0008020D" w:rsidP="0008020D">
      <w:pPr>
        <w:suppressAutoHyphens/>
        <w:autoSpaceDE w:val="0"/>
        <w:rPr>
          <w:b/>
          <w:bCs/>
          <w:color w:val="000000"/>
          <w:lang w:eastAsia="ar-SA"/>
        </w:rPr>
      </w:pPr>
      <w:r>
        <w:rPr>
          <w:b/>
          <w:lang w:eastAsia="ar-SA"/>
        </w:rPr>
        <w:t>3</w:t>
      </w:r>
      <w:r w:rsidRPr="006F26D2">
        <w:rPr>
          <w:b/>
          <w:lang w:eastAsia="ar-SA"/>
        </w:rPr>
        <w:t>.1.3.</w:t>
      </w:r>
      <w:r w:rsidRPr="006F26D2">
        <w:rPr>
          <w:b/>
          <w:bCs/>
          <w:color w:val="000000"/>
          <w:lang w:eastAsia="ar-SA"/>
        </w:rPr>
        <w:t xml:space="preserve">Подизпълнители </w:t>
      </w:r>
    </w:p>
    <w:p w:rsidR="007A2497" w:rsidRDefault="007A2497" w:rsidP="007A2497">
      <w:pPr>
        <w:suppressAutoHyphens/>
        <w:autoSpaceDE w:val="0"/>
        <w:jc w:val="both"/>
        <w:rPr>
          <w:color w:val="000000"/>
          <w:lang w:eastAsia="ar-SA"/>
        </w:rPr>
      </w:pPr>
      <w:r>
        <w:rPr>
          <w:color w:val="000000"/>
          <w:lang w:eastAsia="ar-SA"/>
        </w:rPr>
        <w:tab/>
      </w:r>
      <w:r w:rsidR="00B81586">
        <w:rPr>
          <w:color w:val="000000"/>
          <w:lang w:eastAsia="ar-SA"/>
        </w:rPr>
        <w:t>У</w:t>
      </w:r>
      <w:r w:rsidR="0008020D" w:rsidRPr="006F26D2">
        <w:rPr>
          <w:color w:val="000000"/>
          <w:lang w:eastAsia="ar-SA"/>
        </w:rPr>
        <w:t xml:space="preserve">частниците посочват в заявлението или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r w:rsidR="0008020D" w:rsidRPr="0056130E">
        <w:rPr>
          <w:b/>
          <w:color w:val="000000"/>
          <w:u w:val="single"/>
          <w:lang w:eastAsia="ar-SA"/>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08020D" w:rsidRDefault="007A2497" w:rsidP="007A2497">
      <w:pPr>
        <w:suppressAutoHyphens/>
        <w:autoSpaceDE w:val="0"/>
        <w:jc w:val="both"/>
        <w:rPr>
          <w:color w:val="000000"/>
          <w:lang w:eastAsia="ar-SA"/>
        </w:rPr>
      </w:pPr>
      <w:r>
        <w:rPr>
          <w:color w:val="000000"/>
          <w:lang w:eastAsia="ar-SA"/>
        </w:rPr>
        <w:tab/>
      </w:r>
      <w:r w:rsidR="00B81586">
        <w:rPr>
          <w:color w:val="000000"/>
          <w:lang w:eastAsia="ar-SA"/>
        </w:rPr>
        <w:t>У</w:t>
      </w:r>
      <w:r w:rsidR="0008020D" w:rsidRPr="0056130E">
        <w:rPr>
          <w:color w:val="000000"/>
          <w:lang w:eastAsia="ar-SA"/>
        </w:rPr>
        <w:t>частникът може да замени подизпълнител, когато е установено, че подизпълнителят не отговаря на условията на възложителя, когато това не води до промяна на техническото предложение.</w:t>
      </w:r>
    </w:p>
    <w:p w:rsidR="0008020D" w:rsidRPr="006F26D2" w:rsidRDefault="0008020D" w:rsidP="0008020D">
      <w:pPr>
        <w:suppressAutoHyphens/>
        <w:autoSpaceDE w:val="0"/>
        <w:ind w:firstLine="708"/>
        <w:jc w:val="both"/>
        <w:rPr>
          <w:color w:val="000000"/>
          <w:lang w:eastAsia="ar-SA"/>
        </w:rPr>
      </w:pPr>
      <w:r w:rsidRPr="006F26D2">
        <w:rPr>
          <w:color w:val="000000"/>
          <w:lang w:eastAsia="ar-SA"/>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rsidR="0008020D" w:rsidRPr="006F26D2" w:rsidRDefault="0008020D" w:rsidP="0008020D">
      <w:pPr>
        <w:suppressAutoHyphens/>
        <w:autoSpaceDE w:val="0"/>
        <w:ind w:firstLine="708"/>
        <w:jc w:val="both"/>
        <w:rPr>
          <w:color w:val="000000"/>
          <w:lang w:eastAsia="ar-SA"/>
        </w:rPr>
      </w:pPr>
      <w:r w:rsidRPr="006F26D2">
        <w:rPr>
          <w:color w:val="000000"/>
          <w:lang w:eastAsia="ar-SA"/>
        </w:rPr>
        <w:t xml:space="preserve">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w:t>
      </w:r>
      <w:r w:rsidRPr="006F26D2">
        <w:rPr>
          <w:color w:val="000000"/>
          <w:lang w:eastAsia="ar-SA"/>
        </w:rPr>
        <w:lastRenderedPageBreak/>
        <w:t xml:space="preserve">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rsidR="0008020D" w:rsidRPr="006F26D2" w:rsidRDefault="0008020D" w:rsidP="0008020D">
      <w:pPr>
        <w:suppressAutoHyphens/>
        <w:autoSpaceDE w:val="0"/>
        <w:ind w:firstLine="708"/>
        <w:jc w:val="both"/>
        <w:rPr>
          <w:color w:val="000000"/>
          <w:lang w:eastAsia="ar-SA"/>
        </w:rPr>
      </w:pPr>
      <w:r w:rsidRPr="006F26D2">
        <w:rPr>
          <w:color w:val="000000"/>
          <w:lang w:eastAsia="ar-SA"/>
        </w:rPr>
        <w:t xml:space="preserve">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w:t>
      </w:r>
    </w:p>
    <w:p w:rsidR="0008020D" w:rsidRPr="006F26D2" w:rsidRDefault="0008020D" w:rsidP="0008020D">
      <w:pPr>
        <w:suppressAutoHyphens/>
        <w:autoSpaceDE w:val="0"/>
        <w:ind w:firstLine="567"/>
        <w:jc w:val="both"/>
        <w:rPr>
          <w:color w:val="000000"/>
          <w:lang w:eastAsia="ar-SA"/>
        </w:rPr>
      </w:pPr>
      <w:r w:rsidRPr="006F26D2">
        <w:rPr>
          <w:color w:val="000000"/>
          <w:lang w:eastAsia="ar-SA"/>
        </w:rPr>
        <w:t xml:space="preserve">1. за новия подизпълнител не са налице основанията за отстраняване в процедурата; </w:t>
      </w:r>
    </w:p>
    <w:p w:rsidR="0008020D" w:rsidRPr="006F26D2" w:rsidRDefault="0008020D" w:rsidP="0008020D">
      <w:pPr>
        <w:suppressAutoHyphens/>
        <w:autoSpaceDE w:val="0"/>
        <w:ind w:firstLine="567"/>
        <w:jc w:val="both"/>
        <w:rPr>
          <w:b/>
          <w:bCs/>
          <w:color w:val="000000"/>
          <w:lang w:eastAsia="ar-SA"/>
        </w:rPr>
      </w:pPr>
      <w:r w:rsidRPr="006F26D2">
        <w:rPr>
          <w:color w:val="000000"/>
          <w:lang w:eastAsia="ar-SA"/>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08020D" w:rsidRDefault="0008020D" w:rsidP="0008020D">
      <w:pPr>
        <w:tabs>
          <w:tab w:val="left" w:pos="426"/>
          <w:tab w:val="left" w:pos="540"/>
        </w:tabs>
        <w:suppressAutoHyphens/>
        <w:ind w:right="79" w:firstLine="567"/>
        <w:jc w:val="both"/>
      </w:pPr>
      <w:r w:rsidRPr="005C1E5C">
        <w:t xml:space="preserve">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от ЗОП.</w:t>
      </w:r>
    </w:p>
    <w:p w:rsidR="0008020D" w:rsidRPr="005C1E5C" w:rsidRDefault="0008020D" w:rsidP="0008020D">
      <w:pPr>
        <w:tabs>
          <w:tab w:val="left" w:pos="426"/>
          <w:tab w:val="left" w:pos="540"/>
        </w:tabs>
        <w:suppressAutoHyphens/>
        <w:ind w:right="79" w:firstLine="567"/>
      </w:pPr>
    </w:p>
    <w:p w:rsidR="0008020D" w:rsidRDefault="0008020D" w:rsidP="0008020D">
      <w:pPr>
        <w:autoSpaceDE w:val="0"/>
        <w:autoSpaceDN w:val="0"/>
        <w:adjustRightInd w:val="0"/>
        <w:rPr>
          <w:rFonts w:eastAsia="Arial Unicode MS"/>
          <w:lang w:val="ru-RU"/>
        </w:rPr>
      </w:pPr>
      <w:r>
        <w:rPr>
          <w:b/>
          <w:bCs/>
          <w:color w:val="000000"/>
          <w:u w:val="single"/>
        </w:rPr>
        <w:t>3</w:t>
      </w:r>
      <w:r w:rsidRPr="000F0733">
        <w:rPr>
          <w:b/>
          <w:bCs/>
          <w:color w:val="000000"/>
          <w:u w:val="single"/>
        </w:rPr>
        <w:t>.2. Изисквания за личното състояние</w:t>
      </w:r>
      <w:r w:rsidRPr="000F0733">
        <w:rPr>
          <w:rFonts w:eastAsia="Arial Unicode MS"/>
          <w:u w:val="single"/>
          <w:lang w:val="ru-RU"/>
        </w:rPr>
        <w:t>:</w:t>
      </w:r>
    </w:p>
    <w:p w:rsidR="0008020D" w:rsidRPr="000F0733" w:rsidRDefault="0008020D" w:rsidP="0008020D">
      <w:pPr>
        <w:tabs>
          <w:tab w:val="left" w:pos="-142"/>
        </w:tabs>
        <w:autoSpaceDE w:val="0"/>
        <w:autoSpaceDN w:val="0"/>
        <w:adjustRightInd w:val="0"/>
        <w:ind w:firstLine="497"/>
        <w:jc w:val="both"/>
        <w:rPr>
          <w:lang w:val="ru-RU"/>
        </w:rPr>
      </w:pPr>
      <w:r w:rsidRPr="008E0BF9">
        <w:rPr>
          <w:b/>
          <w:lang w:val="ru-RU"/>
        </w:rPr>
        <w:t>1.</w:t>
      </w:r>
      <w:r w:rsidRPr="000F0733">
        <w:rPr>
          <w:lang w:val="ru-RU"/>
        </w:rPr>
        <w:t>От участие в обществената поръчка се отстранява участник, за който е налице което и да е от следните обстоятелства по чл. 54, ал. 1, т. 1, т. 2, т. 3, т. 4, т. 5</w:t>
      </w:r>
      <w:r>
        <w:rPr>
          <w:lang w:val="ru-RU"/>
        </w:rPr>
        <w:t>, т. 6</w:t>
      </w:r>
      <w:r w:rsidRPr="000F0733">
        <w:rPr>
          <w:lang w:val="ru-RU"/>
        </w:rPr>
        <w:t xml:space="preserve"> и т. 7 от Закона за обществените поръчки, а именно:</w:t>
      </w:r>
    </w:p>
    <w:p w:rsidR="0008020D" w:rsidRPr="000F0733" w:rsidRDefault="0008020D" w:rsidP="0008020D">
      <w:pPr>
        <w:tabs>
          <w:tab w:val="left" w:pos="-142"/>
        </w:tabs>
        <w:autoSpaceDE w:val="0"/>
        <w:autoSpaceDN w:val="0"/>
        <w:adjustRightInd w:val="0"/>
        <w:ind w:firstLine="709"/>
        <w:jc w:val="both"/>
        <w:rPr>
          <w:lang w:val="ru-RU"/>
        </w:rPr>
      </w:pPr>
      <w:r w:rsidRPr="008E0BF9">
        <w:rPr>
          <w:b/>
          <w:lang w:val="ru-RU"/>
        </w:rPr>
        <w:t>1.1.</w:t>
      </w:r>
      <w:r w:rsidRPr="000F0733">
        <w:rPr>
          <w:lang w:val="ru-RU"/>
        </w:rPr>
        <w:t xml:space="preserve"> е осъден с влязла в сила присъда, освен ако е реабилитиран, за престъпление по чл. 108а, чл. 159а – 159г, чл. 172, чл. 192а, чл. 194 – 217, чл. 219 – 252, чл. 253 – 260, чл. 301 – 307, чл. 321, чл. 321а и чл. 352 – 353е  от Наказателния кодекс;</w:t>
      </w:r>
    </w:p>
    <w:p w:rsidR="0008020D" w:rsidRPr="000F0733" w:rsidRDefault="0008020D" w:rsidP="0008020D">
      <w:pPr>
        <w:tabs>
          <w:tab w:val="left" w:pos="-142"/>
        </w:tabs>
        <w:autoSpaceDE w:val="0"/>
        <w:autoSpaceDN w:val="0"/>
        <w:adjustRightInd w:val="0"/>
        <w:ind w:firstLine="709"/>
        <w:jc w:val="both"/>
        <w:rPr>
          <w:lang w:val="ru-RU"/>
        </w:rPr>
      </w:pPr>
      <w:r w:rsidRPr="008E0BF9">
        <w:rPr>
          <w:b/>
          <w:lang w:val="ru-RU"/>
        </w:rPr>
        <w:t>1.2.</w:t>
      </w:r>
      <w:r w:rsidRPr="000F0733">
        <w:rPr>
          <w:lang w:val="ru-RU"/>
        </w:rPr>
        <w:t xml:space="preserve"> е осъден с влязла в сила присъда, освен ако е реабилитиран, за престъпление, аналогично на тези по т. </w:t>
      </w:r>
      <w:r>
        <w:rPr>
          <w:lang w:val="ru-RU"/>
        </w:rPr>
        <w:t>3.</w:t>
      </w:r>
      <w:r w:rsidRPr="000F0733">
        <w:rPr>
          <w:lang w:val="ru-RU"/>
        </w:rPr>
        <w:t>2.1., в друга държава членка или трета страна;</w:t>
      </w:r>
    </w:p>
    <w:p w:rsidR="0008020D" w:rsidRPr="000F0733" w:rsidRDefault="0008020D" w:rsidP="0008020D">
      <w:pPr>
        <w:tabs>
          <w:tab w:val="left" w:pos="-142"/>
        </w:tabs>
        <w:autoSpaceDE w:val="0"/>
        <w:autoSpaceDN w:val="0"/>
        <w:adjustRightInd w:val="0"/>
        <w:ind w:firstLine="709"/>
        <w:jc w:val="both"/>
        <w:rPr>
          <w:lang w:val="ru-RU"/>
        </w:rPr>
      </w:pPr>
      <w:r w:rsidRPr="008E0BF9">
        <w:rPr>
          <w:b/>
          <w:lang w:val="ru-RU"/>
        </w:rPr>
        <w:t>1.3.</w:t>
      </w:r>
      <w:r w:rsidRPr="000F0733">
        <w:rPr>
          <w:lang w:val="ru-RU"/>
        </w:rPr>
        <w:t xml:space="preserve">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08020D" w:rsidRPr="000F0733" w:rsidRDefault="0008020D" w:rsidP="0008020D">
      <w:pPr>
        <w:tabs>
          <w:tab w:val="left" w:pos="-142"/>
        </w:tabs>
        <w:autoSpaceDE w:val="0"/>
        <w:autoSpaceDN w:val="0"/>
        <w:adjustRightInd w:val="0"/>
        <w:ind w:firstLine="709"/>
        <w:jc w:val="both"/>
        <w:rPr>
          <w:i/>
          <w:lang w:val="ru-RU"/>
        </w:rPr>
      </w:pPr>
      <w:r w:rsidRPr="000F0733">
        <w:rPr>
          <w:i/>
          <w:lang w:val="ru-RU"/>
        </w:rPr>
        <w:t>Горното обстоятелство не се прилага, когато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rsidR="0008020D" w:rsidRPr="000F0733" w:rsidRDefault="0008020D" w:rsidP="0008020D">
      <w:pPr>
        <w:tabs>
          <w:tab w:val="left" w:pos="-142"/>
        </w:tabs>
        <w:autoSpaceDE w:val="0"/>
        <w:autoSpaceDN w:val="0"/>
        <w:adjustRightInd w:val="0"/>
        <w:ind w:firstLine="709"/>
        <w:jc w:val="both"/>
        <w:rPr>
          <w:lang w:val="ru-RU"/>
        </w:rPr>
      </w:pPr>
      <w:r w:rsidRPr="008E0BF9">
        <w:rPr>
          <w:b/>
          <w:lang w:val="ru-RU"/>
        </w:rPr>
        <w:t>1.4.</w:t>
      </w:r>
      <w:r w:rsidRPr="000F0733">
        <w:rPr>
          <w:lang w:val="ru-RU"/>
        </w:rPr>
        <w:t xml:space="preserve"> е налице неравнопоставеност в случаите по чл. 44, ал. 5 от ЗОП;</w:t>
      </w:r>
    </w:p>
    <w:p w:rsidR="0008020D" w:rsidRPr="000F0733" w:rsidRDefault="0008020D" w:rsidP="0008020D">
      <w:pPr>
        <w:tabs>
          <w:tab w:val="left" w:pos="-142"/>
        </w:tabs>
        <w:autoSpaceDE w:val="0"/>
        <w:autoSpaceDN w:val="0"/>
        <w:adjustRightInd w:val="0"/>
        <w:ind w:firstLine="709"/>
        <w:jc w:val="both"/>
        <w:rPr>
          <w:lang w:val="ru-RU"/>
        </w:rPr>
      </w:pPr>
      <w:r w:rsidRPr="008E0BF9">
        <w:rPr>
          <w:b/>
          <w:lang w:val="ru-RU"/>
        </w:rPr>
        <w:t>1.5.</w:t>
      </w:r>
      <w:r w:rsidRPr="000F0733">
        <w:rPr>
          <w:lang w:val="ru-RU"/>
        </w:rPr>
        <w:t xml:space="preserve"> е установено, че:</w:t>
      </w:r>
    </w:p>
    <w:p w:rsidR="0008020D" w:rsidRPr="000F0733" w:rsidRDefault="0008020D" w:rsidP="0008020D">
      <w:pPr>
        <w:tabs>
          <w:tab w:val="left" w:pos="-142"/>
        </w:tabs>
        <w:autoSpaceDE w:val="0"/>
        <w:autoSpaceDN w:val="0"/>
        <w:adjustRightInd w:val="0"/>
        <w:ind w:firstLine="709"/>
        <w:jc w:val="both"/>
        <w:rPr>
          <w:lang w:val="ru-RU"/>
        </w:rPr>
      </w:pPr>
      <w:r w:rsidRPr="008E0BF9">
        <w:rPr>
          <w:b/>
          <w:lang w:val="ru-RU"/>
        </w:rPr>
        <w:t>а)</w:t>
      </w:r>
      <w:r w:rsidRPr="000F0733">
        <w:rPr>
          <w:lang w:val="ru-RU"/>
        </w:rPr>
        <w:t xml:space="preserve"> е представил документ с невярно съдържание, свързан с удостоверяване липсата на основания заостраняване или изпълнението на критериите за подбор;</w:t>
      </w:r>
    </w:p>
    <w:p w:rsidR="0008020D" w:rsidRPr="000F0733" w:rsidRDefault="0008020D" w:rsidP="0008020D">
      <w:pPr>
        <w:tabs>
          <w:tab w:val="left" w:pos="-142"/>
        </w:tabs>
        <w:autoSpaceDE w:val="0"/>
        <w:autoSpaceDN w:val="0"/>
        <w:adjustRightInd w:val="0"/>
        <w:ind w:firstLine="709"/>
        <w:jc w:val="both"/>
        <w:rPr>
          <w:lang w:val="ru-RU"/>
        </w:rPr>
      </w:pPr>
      <w:r w:rsidRPr="008E0BF9">
        <w:rPr>
          <w:b/>
          <w:lang w:val="ru-RU"/>
        </w:rPr>
        <w:t>б)</w:t>
      </w:r>
      <w:r w:rsidRPr="000F0733">
        <w:rPr>
          <w:lang w:val="ru-RU"/>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08020D" w:rsidRPr="000F0733" w:rsidRDefault="0008020D" w:rsidP="0008020D">
      <w:pPr>
        <w:tabs>
          <w:tab w:val="left" w:pos="-142"/>
        </w:tabs>
        <w:autoSpaceDE w:val="0"/>
        <w:autoSpaceDN w:val="0"/>
        <w:adjustRightInd w:val="0"/>
        <w:ind w:firstLine="709"/>
        <w:jc w:val="both"/>
        <w:rPr>
          <w:lang w:val="ru-RU"/>
        </w:rPr>
      </w:pPr>
      <w:r w:rsidRPr="008E0BF9">
        <w:rPr>
          <w:b/>
          <w:lang w:val="ru-RU"/>
        </w:rPr>
        <w:t>1.6.</w:t>
      </w:r>
      <w:r w:rsidRPr="000F0733">
        <w:rPr>
          <w:lang w:val="ru-RU"/>
        </w:rPr>
        <w:t xml:space="preserve">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08020D" w:rsidRPr="002D6C3E" w:rsidRDefault="0008020D" w:rsidP="0008020D">
      <w:pPr>
        <w:tabs>
          <w:tab w:val="left" w:pos="-142"/>
        </w:tabs>
        <w:autoSpaceDE w:val="0"/>
        <w:autoSpaceDN w:val="0"/>
        <w:adjustRightInd w:val="0"/>
        <w:ind w:firstLine="709"/>
        <w:jc w:val="both"/>
        <w:rPr>
          <w:lang w:val="ru-RU"/>
        </w:rPr>
      </w:pPr>
      <w:r w:rsidRPr="008E0BF9">
        <w:rPr>
          <w:b/>
          <w:lang w:val="ru-RU"/>
        </w:rPr>
        <w:t>1.7.</w:t>
      </w:r>
      <w:r>
        <w:rPr>
          <w:lang w:val="ru-RU"/>
        </w:rPr>
        <w:t xml:space="preserve"> е налице конфликт на интереси, който не може да бъде отстранен.</w:t>
      </w:r>
    </w:p>
    <w:p w:rsidR="00A46667" w:rsidRDefault="00A46667" w:rsidP="0008020D">
      <w:pPr>
        <w:tabs>
          <w:tab w:val="left" w:pos="-142"/>
        </w:tabs>
        <w:autoSpaceDE w:val="0"/>
        <w:autoSpaceDN w:val="0"/>
        <w:adjustRightInd w:val="0"/>
        <w:ind w:firstLine="781"/>
        <w:jc w:val="both"/>
        <w:rPr>
          <w:b/>
          <w:u w:val="single"/>
          <w:lang w:val="ru-RU"/>
        </w:rPr>
      </w:pPr>
    </w:p>
    <w:p w:rsidR="0008020D" w:rsidRPr="00C82DFD" w:rsidRDefault="0008020D" w:rsidP="0008020D">
      <w:pPr>
        <w:tabs>
          <w:tab w:val="left" w:pos="-142"/>
        </w:tabs>
        <w:autoSpaceDE w:val="0"/>
        <w:autoSpaceDN w:val="0"/>
        <w:adjustRightInd w:val="0"/>
        <w:ind w:firstLine="781"/>
        <w:jc w:val="both"/>
        <w:rPr>
          <w:b/>
          <w:u w:val="single"/>
          <w:lang w:val="ru-RU"/>
        </w:rPr>
      </w:pPr>
      <w:r w:rsidRPr="00C82DFD">
        <w:rPr>
          <w:b/>
          <w:u w:val="single"/>
          <w:lang w:val="ru-RU"/>
        </w:rPr>
        <w:t xml:space="preserve">При участие на подизпълнители или използване капацитета на трети лица, за същите следва да не са налице горните основания за отстраняване </w:t>
      </w:r>
      <w:r w:rsidRPr="00C82DFD">
        <w:rPr>
          <w:b/>
          <w:u w:val="single"/>
        </w:rPr>
        <w:t>от</w:t>
      </w:r>
      <w:r w:rsidRPr="00C82DFD">
        <w:rPr>
          <w:b/>
          <w:u w:val="single"/>
          <w:lang w:val="ru-RU"/>
        </w:rPr>
        <w:t xml:space="preserve"> процедурата.</w:t>
      </w:r>
    </w:p>
    <w:p w:rsidR="0008020D" w:rsidRDefault="0008020D" w:rsidP="0008020D">
      <w:pPr>
        <w:tabs>
          <w:tab w:val="left" w:pos="-142"/>
        </w:tabs>
        <w:autoSpaceDE w:val="0"/>
        <w:autoSpaceDN w:val="0"/>
        <w:adjustRightInd w:val="0"/>
        <w:ind w:firstLine="781"/>
        <w:jc w:val="both"/>
        <w:rPr>
          <w:b/>
          <w:lang w:val="ru-RU"/>
        </w:rPr>
      </w:pPr>
      <w:r w:rsidRPr="00885375">
        <w:rPr>
          <w:b/>
          <w:lang w:val="ru-RU"/>
        </w:rPr>
        <w:t>Основанията по чл.54,  ал.1, т.1, т.2 и т.7 от ЗОП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08020D" w:rsidRDefault="0008020D" w:rsidP="0008020D">
      <w:pPr>
        <w:tabs>
          <w:tab w:val="left" w:pos="426"/>
          <w:tab w:val="left" w:pos="540"/>
        </w:tabs>
        <w:suppressAutoHyphens/>
        <w:ind w:right="79" w:firstLine="567"/>
        <w:jc w:val="both"/>
      </w:pPr>
      <w:r w:rsidRPr="00914289">
        <w:lastRenderedPageBreak/>
        <w:t>Когато участникът е обединение от физически и/или юридически лица, изискванията на чл. 54, ал. 1  от ЗОП, се прилагат за всеки член на обединението.</w:t>
      </w:r>
    </w:p>
    <w:p w:rsidR="0008020D" w:rsidRDefault="0008020D" w:rsidP="0008020D">
      <w:pPr>
        <w:tabs>
          <w:tab w:val="left" w:pos="426"/>
          <w:tab w:val="left" w:pos="540"/>
        </w:tabs>
        <w:suppressAutoHyphens/>
        <w:ind w:right="79" w:firstLine="567"/>
        <w:jc w:val="both"/>
      </w:pPr>
      <w:r w:rsidRPr="00914289">
        <w:t xml:space="preserve">Когато за участник е налице някое </w:t>
      </w:r>
      <w:r>
        <w:t>от</w:t>
      </w:r>
      <w:r w:rsidRPr="00914289">
        <w:t xml:space="preserve"> основания</w:t>
      </w:r>
      <w:r>
        <w:t>та</w:t>
      </w:r>
      <w:r w:rsidRPr="00914289">
        <w:t xml:space="preserve"> по чл. 54, ал. 1 </w:t>
      </w:r>
      <w:r>
        <w:t>преди подаване на офертата</w:t>
      </w:r>
      <w:r w:rsidRPr="00914289">
        <w:t xml:space="preserve">, </w:t>
      </w:r>
      <w:r>
        <w:t xml:space="preserve">той </w:t>
      </w:r>
      <w:r w:rsidRPr="00914289">
        <w:t>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w:t>
      </w:r>
      <w:r>
        <w:t>, съгласно чл. 56 от ЗОП</w:t>
      </w:r>
      <w:r w:rsidRPr="00914289">
        <w:t xml:space="preserve">. </w:t>
      </w:r>
    </w:p>
    <w:p w:rsidR="0008020D" w:rsidRDefault="0008020D" w:rsidP="0008020D">
      <w:pPr>
        <w:tabs>
          <w:tab w:val="left" w:pos="426"/>
          <w:tab w:val="left" w:pos="540"/>
        </w:tabs>
        <w:suppressAutoHyphens/>
        <w:ind w:right="79" w:firstLine="567"/>
        <w:jc w:val="both"/>
        <w:rPr>
          <w:b/>
          <w:u w:val="single"/>
        </w:rPr>
      </w:pPr>
    </w:p>
    <w:p w:rsidR="00AC32BE" w:rsidRPr="00F766A0" w:rsidRDefault="00AC32BE" w:rsidP="0008020D">
      <w:pPr>
        <w:tabs>
          <w:tab w:val="left" w:pos="426"/>
          <w:tab w:val="left" w:pos="540"/>
        </w:tabs>
        <w:suppressAutoHyphens/>
        <w:ind w:right="79" w:firstLine="567"/>
        <w:jc w:val="both"/>
        <w:rPr>
          <w:i/>
        </w:rPr>
      </w:pPr>
      <w:r w:rsidRPr="00F766A0">
        <w:rPr>
          <w:i/>
        </w:rPr>
        <w:t>Липсата на горепосочените основания за отстраняване от процедурата се декларират от участника</w:t>
      </w:r>
      <w:r w:rsidR="000E1E4A">
        <w:rPr>
          <w:i/>
        </w:rPr>
        <w:t>, подизпълнителлите и третите лица</w:t>
      </w:r>
      <w:r w:rsidRPr="00F766A0">
        <w:rPr>
          <w:i/>
        </w:rPr>
        <w:t xml:space="preserve"> в приложимите полета в Част </w:t>
      </w:r>
      <w:r w:rsidRPr="00F766A0">
        <w:rPr>
          <w:i/>
          <w:lang w:val="en-US"/>
        </w:rPr>
        <w:t>III</w:t>
      </w:r>
      <w:r w:rsidRPr="00F766A0">
        <w:rPr>
          <w:i/>
        </w:rPr>
        <w:t xml:space="preserve"> „Основания за изключване“, Буква: А; Б и В от ЕЕДОП.</w:t>
      </w:r>
    </w:p>
    <w:p w:rsidR="00AC32BE" w:rsidRPr="00AC32BE" w:rsidRDefault="00AC32BE" w:rsidP="0008020D">
      <w:pPr>
        <w:tabs>
          <w:tab w:val="left" w:pos="426"/>
          <w:tab w:val="left" w:pos="540"/>
        </w:tabs>
        <w:suppressAutoHyphens/>
        <w:ind w:right="79" w:firstLine="567"/>
        <w:jc w:val="both"/>
      </w:pPr>
    </w:p>
    <w:p w:rsidR="0008020D" w:rsidRPr="00F93EFC" w:rsidRDefault="0008020D" w:rsidP="00F95BEE">
      <w:pPr>
        <w:rPr>
          <w:b/>
          <w:bCs/>
          <w:color w:val="000000"/>
          <w:u w:val="single"/>
        </w:rPr>
      </w:pPr>
      <w:r>
        <w:rPr>
          <w:b/>
          <w:bCs/>
          <w:color w:val="000000"/>
          <w:u w:val="single"/>
        </w:rPr>
        <w:t xml:space="preserve">2. </w:t>
      </w:r>
      <w:r w:rsidRPr="00F93EFC">
        <w:rPr>
          <w:b/>
          <w:bCs/>
          <w:color w:val="000000"/>
          <w:u w:val="single"/>
        </w:rPr>
        <w:t>Спе</w:t>
      </w:r>
      <w:r>
        <w:rPr>
          <w:b/>
          <w:bCs/>
          <w:color w:val="000000"/>
          <w:u w:val="single"/>
        </w:rPr>
        <w:t>цифични основания за изключване</w:t>
      </w:r>
    </w:p>
    <w:p w:rsidR="0008020D" w:rsidRDefault="0008020D" w:rsidP="0008020D">
      <w:pPr>
        <w:shd w:val="clear" w:color="auto" w:fill="FFFFFF"/>
        <w:ind w:firstLine="640"/>
        <w:contextualSpacing/>
        <w:jc w:val="both"/>
        <w:outlineLvl w:val="0"/>
        <w:rPr>
          <w:lang w:val="en-US"/>
        </w:rPr>
      </w:pPr>
      <w:r w:rsidRPr="001D70E5">
        <w:t xml:space="preserve">Участниците в настоящата обществена поръчка </w:t>
      </w:r>
      <w:r w:rsidRPr="00A975E3">
        <w:t>и контролираните</w:t>
      </w:r>
      <w:r w:rsidRPr="001D70E5">
        <w:t xml:space="preserve"> от тях лица следва да НЕ са регистрирани в юрисдикции с преференциален данъчен режим</w:t>
      </w:r>
      <w:r w:rsidRPr="001D70E5">
        <w:rPr>
          <w:rFonts w:eastAsia="Calibri"/>
          <w:color w:val="000000"/>
          <w:lang w:eastAsia="en-US"/>
        </w:rPr>
        <w:t xml:space="preserve">, съгласно чл. 3 от </w:t>
      </w:r>
      <w:r w:rsidRPr="001D70E5">
        <w:rPr>
          <w:rFonts w:eastAsia="Calibri"/>
          <w:lang w:val="ru-RU" w:eastAsia="en-US"/>
        </w:rPr>
        <w:t xml:space="preserve">Закона за икономическите и финансовите отношения с дружествата, регистрирани в юрисдикции с преференциален данъчен режим, </w:t>
      </w:r>
      <w:r w:rsidRPr="00DC7818">
        <w:rPr>
          <w:rFonts w:eastAsia="Calibri"/>
          <w:lang w:val="ru-RU" w:eastAsia="en-US"/>
        </w:rPr>
        <w:t>контролираните от тях лица и техните действителни собственици</w:t>
      </w:r>
      <w:r w:rsidRPr="001D70E5">
        <w:t>.</w:t>
      </w:r>
    </w:p>
    <w:p w:rsidR="0008020D" w:rsidRPr="001D5F66" w:rsidRDefault="0008020D" w:rsidP="0008020D">
      <w:pPr>
        <w:tabs>
          <w:tab w:val="left" w:pos="851"/>
        </w:tabs>
        <w:ind w:firstLine="567"/>
        <w:jc w:val="both"/>
        <w:rPr>
          <w:rFonts w:eastAsia="Arial Unicode MS"/>
          <w:lang w:val="ru-RU"/>
        </w:rPr>
      </w:pPr>
      <w:r w:rsidRPr="0069049A">
        <w:rPr>
          <w:rFonts w:eastAsia="Arial Unicode MS"/>
          <w:lang w:val="ru-RU"/>
        </w:rPr>
        <w:t xml:space="preserve">Свързани лица, </w:t>
      </w:r>
      <w:r w:rsidRPr="0069049A">
        <w:rPr>
          <w:bCs/>
          <w:color w:val="000000"/>
        </w:rPr>
        <w:t xml:space="preserve">съгласно §2, т. 45 от ДР на ЗОП,във връзка с §1, т. 13 и 14 от ДР на Закона за публичното предлагане на ценни книжа, </w:t>
      </w:r>
      <w:r w:rsidRPr="0069049A">
        <w:rPr>
          <w:rFonts w:eastAsia="Arial Unicode MS"/>
          <w:lang w:val="ru-RU"/>
        </w:rPr>
        <w:t>не могат да бъдат самостоятелни участници в настоящата обществена поръчка.</w:t>
      </w:r>
    </w:p>
    <w:p w:rsidR="0008020D" w:rsidRDefault="0008020D" w:rsidP="0008020D">
      <w:pPr>
        <w:tabs>
          <w:tab w:val="left" w:pos="851"/>
        </w:tabs>
        <w:jc w:val="both"/>
        <w:rPr>
          <w:bCs/>
          <w:i/>
          <w:color w:val="000000"/>
        </w:rPr>
      </w:pPr>
    </w:p>
    <w:p w:rsidR="0008020D" w:rsidRPr="001D5F66" w:rsidRDefault="0008020D" w:rsidP="0008020D">
      <w:pPr>
        <w:tabs>
          <w:tab w:val="left" w:pos="851"/>
        </w:tabs>
        <w:ind w:firstLine="640"/>
        <w:jc w:val="both"/>
        <w:rPr>
          <w:bCs/>
          <w:i/>
          <w:color w:val="000000"/>
        </w:rPr>
      </w:pPr>
      <w:r w:rsidRPr="001D5F66">
        <w:rPr>
          <w:bCs/>
          <w:i/>
          <w:color w:val="000000"/>
        </w:rPr>
        <w:t>Забележка:</w:t>
      </w:r>
    </w:p>
    <w:p w:rsidR="0008020D" w:rsidRPr="001D5F66" w:rsidRDefault="0008020D" w:rsidP="0008020D">
      <w:pPr>
        <w:ind w:firstLine="640"/>
        <w:jc w:val="both"/>
        <w:rPr>
          <w:rFonts w:eastAsia="Calibri"/>
          <w:i/>
          <w:lang w:eastAsia="en-US"/>
        </w:rPr>
      </w:pPr>
      <w:r w:rsidRPr="001D5F66">
        <w:rPr>
          <w:rFonts w:eastAsia="Calibri"/>
          <w:i/>
          <w:lang w:eastAsia="en-US"/>
        </w:rPr>
        <w:t xml:space="preserve">Съгласно §1, т. 13 от ДР на Закона за публично предлагане на ценни книжа „свързани лица” са:  </w:t>
      </w:r>
    </w:p>
    <w:p w:rsidR="0008020D" w:rsidRPr="001D5F66" w:rsidRDefault="0008020D" w:rsidP="0008020D">
      <w:pPr>
        <w:ind w:firstLine="708"/>
        <w:jc w:val="both"/>
        <w:rPr>
          <w:rFonts w:eastAsia="Calibri"/>
          <w:i/>
          <w:lang w:eastAsia="en-US"/>
        </w:rPr>
      </w:pPr>
      <w:r w:rsidRPr="001D5F66">
        <w:rPr>
          <w:rFonts w:eastAsia="Calibri"/>
          <w:i/>
          <w:lang w:eastAsia="en-US"/>
        </w:rPr>
        <w:t>а) лицата, едното от които контролира другото лице или негово дъщерно дружество;</w:t>
      </w:r>
    </w:p>
    <w:p w:rsidR="0008020D" w:rsidRPr="001D5F66" w:rsidRDefault="0008020D" w:rsidP="0008020D">
      <w:pPr>
        <w:ind w:firstLine="708"/>
        <w:jc w:val="both"/>
        <w:rPr>
          <w:rFonts w:eastAsia="Calibri"/>
          <w:i/>
          <w:lang w:eastAsia="en-US"/>
        </w:rPr>
      </w:pPr>
      <w:r w:rsidRPr="001D5F66">
        <w:rPr>
          <w:rFonts w:eastAsia="Calibri"/>
          <w:i/>
          <w:lang w:eastAsia="en-US"/>
        </w:rPr>
        <w:t>б) лицата, чиято дейност се контролира от трето лице;</w:t>
      </w:r>
    </w:p>
    <w:p w:rsidR="0008020D" w:rsidRPr="001D5F66" w:rsidRDefault="0008020D" w:rsidP="0008020D">
      <w:pPr>
        <w:ind w:firstLine="708"/>
        <w:jc w:val="both"/>
        <w:rPr>
          <w:rFonts w:eastAsia="Calibri"/>
          <w:i/>
          <w:lang w:eastAsia="en-US"/>
        </w:rPr>
      </w:pPr>
      <w:r w:rsidRPr="001D5F66">
        <w:rPr>
          <w:rFonts w:eastAsia="Calibri"/>
          <w:i/>
          <w:lang w:eastAsia="en-US"/>
        </w:rPr>
        <w:t>в) лицата, които съвместно контролират трето лице;</w:t>
      </w:r>
    </w:p>
    <w:p w:rsidR="0008020D" w:rsidRPr="001D5F66" w:rsidRDefault="0008020D" w:rsidP="0008020D">
      <w:pPr>
        <w:ind w:firstLine="708"/>
        <w:jc w:val="both"/>
        <w:rPr>
          <w:rFonts w:eastAsia="Calibri"/>
          <w:i/>
          <w:lang w:eastAsia="en-US"/>
        </w:rPr>
      </w:pPr>
      <w:r w:rsidRPr="001D5F66">
        <w:rPr>
          <w:rFonts w:eastAsia="Calibri"/>
          <w:i/>
          <w:lang w:eastAsia="en-US"/>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08020D" w:rsidRPr="001D5F66" w:rsidRDefault="0008020D" w:rsidP="0008020D">
      <w:pPr>
        <w:ind w:firstLine="708"/>
        <w:jc w:val="both"/>
        <w:rPr>
          <w:rFonts w:eastAsia="Calibri"/>
          <w:i/>
          <w:lang w:eastAsia="en-US"/>
        </w:rPr>
      </w:pPr>
      <w:r w:rsidRPr="001D5F66">
        <w:rPr>
          <w:rFonts w:eastAsia="Calibri"/>
          <w:i/>
          <w:lang w:eastAsia="en-US"/>
        </w:rPr>
        <w:t>Съответно, съгласно § 1, т. 14 от ДР на Закона за публично предлагане на ценни книжа „контрол” е налице, когато едно лице:</w:t>
      </w:r>
    </w:p>
    <w:p w:rsidR="0008020D" w:rsidRPr="001D5F66" w:rsidRDefault="0008020D" w:rsidP="0008020D">
      <w:pPr>
        <w:ind w:firstLine="708"/>
        <w:jc w:val="both"/>
        <w:rPr>
          <w:rFonts w:eastAsia="Calibri"/>
          <w:i/>
          <w:lang w:eastAsia="en-US"/>
        </w:rPr>
      </w:pPr>
      <w:r w:rsidRPr="001D5F66">
        <w:rPr>
          <w:rFonts w:eastAsia="Calibri"/>
          <w:i/>
          <w:lang w:eastAsia="en-US"/>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08020D" w:rsidRPr="001D5F66" w:rsidRDefault="0008020D" w:rsidP="0008020D">
      <w:pPr>
        <w:ind w:firstLine="708"/>
        <w:jc w:val="both"/>
        <w:rPr>
          <w:rFonts w:eastAsia="Calibri"/>
          <w:i/>
          <w:lang w:eastAsia="en-US"/>
        </w:rPr>
      </w:pPr>
      <w:r w:rsidRPr="001D5F66">
        <w:rPr>
          <w:rFonts w:eastAsia="Calibri"/>
          <w:i/>
          <w:lang w:eastAsia="en-US"/>
        </w:rPr>
        <w:t>б) може да определя пряко или непряко повече от половината от членовете на управителния или контролния орган на едно юридическо лице; или</w:t>
      </w:r>
    </w:p>
    <w:p w:rsidR="0008020D" w:rsidRPr="001D5F66" w:rsidRDefault="0008020D" w:rsidP="0008020D">
      <w:pPr>
        <w:ind w:firstLine="708"/>
        <w:jc w:val="both"/>
        <w:rPr>
          <w:rFonts w:eastAsia="Calibri"/>
          <w:i/>
          <w:lang w:eastAsia="en-US"/>
        </w:rPr>
      </w:pPr>
      <w:r w:rsidRPr="001D5F66">
        <w:rPr>
          <w:rFonts w:eastAsia="Calibri"/>
          <w:i/>
          <w:lang w:eastAsia="en-US"/>
        </w:rPr>
        <w:t>в) може по друг начин да упражнява решаващо влияние върху вземането на решения във връзка с дейността на юридическо лице.</w:t>
      </w:r>
    </w:p>
    <w:p w:rsidR="0008020D" w:rsidRPr="0069049A" w:rsidRDefault="0008020D" w:rsidP="0008020D">
      <w:pPr>
        <w:shd w:val="clear" w:color="auto" w:fill="FFFFFF"/>
        <w:ind w:firstLine="640"/>
        <w:contextualSpacing/>
        <w:jc w:val="both"/>
        <w:outlineLvl w:val="0"/>
        <w:rPr>
          <w:rFonts w:eastAsia="Calibri"/>
          <w:color w:val="000000"/>
          <w:lang w:val="en-US" w:eastAsia="en-US"/>
        </w:rPr>
      </w:pPr>
    </w:p>
    <w:p w:rsidR="0008020D" w:rsidRDefault="0008020D" w:rsidP="0008020D">
      <w:pPr>
        <w:ind w:firstLine="567"/>
        <w:jc w:val="both"/>
        <w:rPr>
          <w:rFonts w:eastAsia="SimSun"/>
          <w:kern w:val="2"/>
          <w:lang w:eastAsia="zh-CN"/>
        </w:rPr>
      </w:pPr>
      <w:r>
        <w:t>У</w:t>
      </w:r>
      <w:r w:rsidRPr="000811D5">
        <w:t xml:space="preserve">частниците трябва да декларират </w:t>
      </w:r>
      <w:r>
        <w:t>в</w:t>
      </w:r>
      <w:r w:rsidRPr="0069049A">
        <w:t xml:space="preserve"> Част III: </w:t>
      </w:r>
      <w:r w:rsidR="00AC32BE">
        <w:t>„</w:t>
      </w:r>
      <w:r w:rsidRPr="0069049A">
        <w:t>Основания за изключване</w:t>
      </w:r>
      <w:r w:rsidR="00AC32BE">
        <w:t>“</w:t>
      </w:r>
      <w:r w:rsidRPr="0069049A">
        <w:t xml:space="preserve">, Буква Г: </w:t>
      </w:r>
      <w:r w:rsidR="00AC32BE">
        <w:t>„</w:t>
      </w:r>
      <w:r w:rsidRPr="0069049A">
        <w:t>Други основания за изключване, които могат да бъдат предвидени в националното законодателство на възлагащия орган или възложителя на държава членка</w:t>
      </w:r>
      <w:r w:rsidR="00AC32BE">
        <w:t>“</w:t>
      </w:r>
      <w:r>
        <w:t xml:space="preserve"> от ЕЕДОПналичие или липса на с</w:t>
      </w:r>
      <w:r w:rsidRPr="0069049A">
        <w:rPr>
          <w:rFonts w:eastAsia="Arial Unicode MS"/>
          <w:lang w:val="ru-RU"/>
        </w:rPr>
        <w:t xml:space="preserve">вързани лица, </w:t>
      </w:r>
      <w:r w:rsidRPr="0069049A">
        <w:rPr>
          <w:bCs/>
          <w:color w:val="000000"/>
        </w:rPr>
        <w:t>съгласно §2, т. 45 от ДР на ЗОП,във връзка с §1, т. 13 и 14 от ДР на Закона за публичното предлагане на ценни книжа</w:t>
      </w:r>
      <w:r>
        <w:rPr>
          <w:bCs/>
          <w:color w:val="000000"/>
        </w:rPr>
        <w:t xml:space="preserve">, както и </w:t>
      </w:r>
      <w:r w:rsidRPr="000811D5">
        <w:t>дали участник</w:t>
      </w:r>
      <w:r>
        <w:t xml:space="preserve">ъти </w:t>
      </w:r>
      <w:r w:rsidRPr="0069049A">
        <w:t>контролираните от него лица са регистрирани</w:t>
      </w:r>
      <w:r w:rsidRPr="000811D5">
        <w:rPr>
          <w:rFonts w:eastAsia="Calibri"/>
        </w:rPr>
        <w:t>в юрисдикция с преференциален данъчен режим</w:t>
      </w:r>
      <w:r>
        <w:rPr>
          <w:rFonts w:eastAsia="SimSun"/>
          <w:bCs/>
          <w:iCs/>
          <w:kern w:val="2"/>
          <w:lang w:eastAsia="zh-CN"/>
        </w:rPr>
        <w:t>. В случай че,</w:t>
      </w:r>
      <w:r w:rsidRPr="000811D5">
        <w:t>участник</w:t>
      </w:r>
      <w:r>
        <w:t xml:space="preserve">а </w:t>
      </w:r>
      <w:r w:rsidRPr="0069049A">
        <w:t>и контролираните от него лица са регистрирани</w:t>
      </w:r>
      <w:r w:rsidRPr="000811D5">
        <w:rPr>
          <w:rFonts w:eastAsia="Calibri"/>
        </w:rPr>
        <w:t>в юрисдикция с преференциален данъчен режим,</w:t>
      </w:r>
      <w:r w:rsidRPr="000811D5">
        <w:rPr>
          <w:rFonts w:eastAsia="SimSun"/>
          <w:bCs/>
          <w:iCs/>
          <w:kern w:val="2"/>
          <w:lang w:eastAsia="zh-CN"/>
        </w:rPr>
        <w:t xml:space="preserve"> но са приложими изключенията по чл. 4 от </w:t>
      </w:r>
      <w:r w:rsidRPr="000811D5">
        <w:rPr>
          <w:rFonts w:eastAsia="SimSun"/>
          <w:kern w:val="2"/>
          <w:lang w:eastAsia="zh-CN"/>
        </w:rPr>
        <w:t>ЗИФОДРЮПДРСЛТДС, се посочва конкретното изключение.</w:t>
      </w:r>
    </w:p>
    <w:p w:rsidR="0008020D" w:rsidRPr="00C82DFD" w:rsidRDefault="0008020D" w:rsidP="0008020D">
      <w:pPr>
        <w:tabs>
          <w:tab w:val="left" w:pos="-142"/>
        </w:tabs>
        <w:autoSpaceDE w:val="0"/>
        <w:autoSpaceDN w:val="0"/>
        <w:adjustRightInd w:val="0"/>
        <w:ind w:firstLine="781"/>
        <w:jc w:val="both"/>
        <w:rPr>
          <w:b/>
          <w:u w:val="single"/>
          <w:lang w:val="ru-RU"/>
        </w:rPr>
      </w:pPr>
      <w:r w:rsidRPr="00C82DFD">
        <w:rPr>
          <w:b/>
          <w:u w:val="single"/>
          <w:lang w:val="ru-RU"/>
        </w:rPr>
        <w:lastRenderedPageBreak/>
        <w:t xml:space="preserve">При участие на подизпълнители или използване капацитета на трети лица, за същите следва да не са налице горните основания за отстраняване </w:t>
      </w:r>
      <w:r w:rsidRPr="00C82DFD">
        <w:rPr>
          <w:b/>
          <w:u w:val="single"/>
        </w:rPr>
        <w:t>от</w:t>
      </w:r>
      <w:r w:rsidR="00B562F5">
        <w:rPr>
          <w:b/>
          <w:u w:val="single"/>
          <w:lang w:val="ru-RU"/>
        </w:rPr>
        <w:t xml:space="preserve"> процедурата,</w:t>
      </w:r>
      <w:r w:rsidR="008D272B">
        <w:rPr>
          <w:b/>
          <w:u w:val="single"/>
          <w:lang w:val="ru-RU"/>
        </w:rPr>
        <w:t xml:space="preserve"> </w:t>
      </w:r>
      <w:r w:rsidR="00B562F5" w:rsidRPr="00896628">
        <w:rPr>
          <w:b/>
          <w:u w:val="single"/>
          <w:lang w:val="ru-RU"/>
        </w:rPr>
        <w:t>като</w:t>
      </w:r>
      <w:r w:rsidR="008D272B">
        <w:rPr>
          <w:b/>
          <w:u w:val="single"/>
          <w:lang w:val="ru-RU"/>
        </w:rPr>
        <w:t xml:space="preserve"> </w:t>
      </w:r>
      <w:r w:rsidR="00B562F5" w:rsidRPr="00896628">
        <w:rPr>
          <w:b/>
          <w:u w:val="single"/>
          <w:lang w:val="ru-RU"/>
        </w:rPr>
        <w:t>обстоятелствата</w:t>
      </w:r>
      <w:r w:rsidR="008D272B">
        <w:rPr>
          <w:b/>
          <w:u w:val="single"/>
          <w:lang w:val="ru-RU"/>
        </w:rPr>
        <w:t xml:space="preserve"> </w:t>
      </w:r>
      <w:r w:rsidR="00B562F5" w:rsidRPr="00896628">
        <w:rPr>
          <w:b/>
          <w:u w:val="single"/>
          <w:lang w:val="ru-RU"/>
        </w:rPr>
        <w:t>трябва да бъдат</w:t>
      </w:r>
      <w:r w:rsidR="008D272B">
        <w:rPr>
          <w:b/>
          <w:u w:val="single"/>
          <w:lang w:val="ru-RU"/>
        </w:rPr>
        <w:t xml:space="preserve"> </w:t>
      </w:r>
      <w:r w:rsidR="00B562F5" w:rsidRPr="00896628">
        <w:rPr>
          <w:b/>
          <w:u w:val="single"/>
          <w:lang w:val="ru-RU"/>
        </w:rPr>
        <w:t>декларирани от тях в Част</w:t>
      </w:r>
      <w:r w:rsidR="00B562F5" w:rsidRPr="00896628">
        <w:rPr>
          <w:b/>
          <w:u w:val="single"/>
          <w:lang w:val="en-US"/>
        </w:rPr>
        <w:t>III</w:t>
      </w:r>
      <w:r w:rsidR="00B562F5" w:rsidRPr="00896628">
        <w:rPr>
          <w:b/>
          <w:u w:val="single"/>
        </w:rPr>
        <w:t>, Буква Г в ЕЕДОП</w:t>
      </w:r>
      <w:r w:rsidR="00B562F5" w:rsidRPr="00896628">
        <w:rPr>
          <w:b/>
          <w:u w:val="single"/>
          <w:lang w:val="ru-RU"/>
        </w:rPr>
        <w:t>.</w:t>
      </w:r>
    </w:p>
    <w:p w:rsidR="0008020D" w:rsidRDefault="0008020D" w:rsidP="0008020D">
      <w:pPr>
        <w:ind w:firstLine="567"/>
        <w:jc w:val="both"/>
        <w:rPr>
          <w:rFonts w:eastAsia="SimSun"/>
          <w:kern w:val="2"/>
          <w:lang w:eastAsia="zh-CN"/>
        </w:rPr>
      </w:pPr>
    </w:p>
    <w:p w:rsidR="0008020D" w:rsidRPr="00EB02D8" w:rsidRDefault="0008020D" w:rsidP="0008020D">
      <w:pPr>
        <w:shd w:val="clear" w:color="auto" w:fill="FFFFFF"/>
        <w:ind w:firstLine="640"/>
        <w:contextualSpacing/>
        <w:jc w:val="both"/>
        <w:outlineLvl w:val="0"/>
        <w:rPr>
          <w:rFonts w:eastAsia="Calibri"/>
          <w:b/>
          <w:color w:val="000000"/>
          <w:u w:val="single"/>
          <w:lang w:val="en-US" w:eastAsia="en-US"/>
        </w:rPr>
      </w:pPr>
      <w:r w:rsidRPr="00EB02D8">
        <w:rPr>
          <w:b/>
          <w:u w:val="single"/>
        </w:rPr>
        <w:t>Участник се отстранява от процедурата</w:t>
      </w:r>
      <w:r>
        <w:rPr>
          <w:b/>
          <w:u w:val="single"/>
        </w:rPr>
        <w:t>, ако е налице някое от горепосочените основания</w:t>
      </w:r>
      <w:r w:rsidRPr="00EB02D8">
        <w:rPr>
          <w:b/>
          <w:u w:val="single"/>
        </w:rPr>
        <w:t xml:space="preserve">, </w:t>
      </w:r>
      <w:r>
        <w:rPr>
          <w:b/>
          <w:u w:val="single"/>
        </w:rPr>
        <w:t>както и ако</w:t>
      </w:r>
      <w:r w:rsidRPr="00EB02D8">
        <w:rPr>
          <w:b/>
          <w:u w:val="single"/>
        </w:rPr>
        <w:t xml:space="preserve"> е налице и някое от обстоятелствата по чл. 107 от ЗОП</w:t>
      </w:r>
      <w:r>
        <w:rPr>
          <w:b/>
          <w:u w:val="single"/>
        </w:rPr>
        <w:t>.</w:t>
      </w:r>
    </w:p>
    <w:p w:rsidR="0008020D" w:rsidRPr="00C2100C" w:rsidRDefault="0008020D" w:rsidP="005E7596">
      <w:pPr>
        <w:pStyle w:val="31"/>
        <w:tabs>
          <w:tab w:val="left" w:pos="993"/>
          <w:tab w:val="left" w:pos="1134"/>
        </w:tabs>
        <w:spacing w:after="0"/>
        <w:ind w:left="0" w:firstLine="567"/>
        <w:jc w:val="both"/>
        <w:rPr>
          <w:sz w:val="24"/>
          <w:szCs w:val="24"/>
        </w:rPr>
      </w:pPr>
    </w:p>
    <w:p w:rsidR="008B779B" w:rsidRPr="007220A1" w:rsidRDefault="008B779B" w:rsidP="008B779B">
      <w:pPr>
        <w:jc w:val="both"/>
      </w:pPr>
      <w:r w:rsidRPr="00714749">
        <w:rPr>
          <w:b/>
        </w:rPr>
        <w:t>3.3.</w:t>
      </w:r>
      <w:r w:rsidRPr="00827B01">
        <w:rPr>
          <w:b/>
        </w:rPr>
        <w:t>Критерии за подбор</w:t>
      </w:r>
    </w:p>
    <w:p w:rsidR="008B779B" w:rsidRPr="008B779B" w:rsidRDefault="008B779B" w:rsidP="002D2006">
      <w:pPr>
        <w:tabs>
          <w:tab w:val="left" w:pos="1455"/>
        </w:tabs>
        <w:jc w:val="both"/>
        <w:rPr>
          <w:b/>
          <w:bCs/>
        </w:rPr>
      </w:pPr>
      <w:r>
        <w:rPr>
          <w:b/>
          <w:bCs/>
        </w:rPr>
        <w:t>3</w:t>
      </w:r>
      <w:r w:rsidRPr="005C36E6">
        <w:rPr>
          <w:b/>
          <w:bCs/>
        </w:rPr>
        <w:t>.3.</w:t>
      </w:r>
      <w:r>
        <w:rPr>
          <w:b/>
          <w:bCs/>
        </w:rPr>
        <w:t xml:space="preserve">1.Изисквания за </w:t>
      </w:r>
      <w:r w:rsidRPr="005C36E6">
        <w:rPr>
          <w:b/>
          <w:bCs/>
        </w:rPr>
        <w:t>технически и професионални способности:</w:t>
      </w:r>
    </w:p>
    <w:p w:rsidR="008B779B" w:rsidRPr="008C5631" w:rsidRDefault="008B779B" w:rsidP="002D2006">
      <w:pPr>
        <w:autoSpaceDE w:val="0"/>
        <w:autoSpaceDN w:val="0"/>
        <w:adjustRightInd w:val="0"/>
        <w:ind w:firstLine="709"/>
        <w:jc w:val="both"/>
        <w:rPr>
          <w:rFonts w:eastAsia="Batang"/>
        </w:rPr>
      </w:pPr>
      <w:r>
        <w:rPr>
          <w:b/>
        </w:rPr>
        <w:t xml:space="preserve">1/ </w:t>
      </w:r>
      <w:r>
        <w:rPr>
          <w:rFonts w:eastAsia="Batang"/>
        </w:rPr>
        <w:t xml:space="preserve">Възложителят поставя като минимално изискване, участника да е изпълнил </w:t>
      </w:r>
      <w:r w:rsidRPr="002D2006">
        <w:rPr>
          <w:rFonts w:eastAsia="Batang"/>
          <w:b/>
        </w:rPr>
        <w:t>минимум една услуга</w:t>
      </w:r>
      <w:r>
        <w:rPr>
          <w:rFonts w:eastAsia="Batang"/>
        </w:rPr>
        <w:t xml:space="preserve">, </w:t>
      </w:r>
      <w:r w:rsidR="002D2006">
        <w:rPr>
          <w:rFonts w:eastAsia="Batang"/>
        </w:rPr>
        <w:t>с предмет и обем, сходни</w:t>
      </w:r>
      <w:r>
        <w:rPr>
          <w:rFonts w:eastAsia="Batang"/>
        </w:rPr>
        <w:t xml:space="preserve"> с предмета на поръчката,</w:t>
      </w:r>
      <w:r w:rsidR="001F772C">
        <w:rPr>
          <w:rFonts w:eastAsia="Batang"/>
          <w:lang w:val="en-US"/>
        </w:rPr>
        <w:t xml:space="preserve"> </w:t>
      </w:r>
      <w:r w:rsidRPr="008C5631">
        <w:rPr>
          <w:rFonts w:eastAsia="Batang"/>
        </w:rPr>
        <w:t>през последните 3 /три/ години, считано от датата на подаване на офертата.</w:t>
      </w:r>
    </w:p>
    <w:p w:rsidR="008B779B" w:rsidRPr="00C8258E" w:rsidRDefault="008B779B" w:rsidP="002D2006">
      <w:pPr>
        <w:ind w:firstLine="709"/>
        <w:jc w:val="both"/>
        <w:rPr>
          <w:rFonts w:eastAsia="Batang"/>
          <w:b/>
        </w:rPr>
      </w:pPr>
      <w:r w:rsidRPr="008C5631">
        <w:rPr>
          <w:rFonts w:eastAsia="Batang"/>
          <w:b/>
          <w:i/>
        </w:rPr>
        <w:t xml:space="preserve">Под услуга с предмет и обем „сходни“ с тези на поръчката следва да се разбира: </w:t>
      </w:r>
      <w:r w:rsidRPr="00E8593B">
        <w:rPr>
          <w:rFonts w:eastAsia="Batang"/>
          <w:i/>
        </w:rPr>
        <w:t>„</w:t>
      </w:r>
      <w:r w:rsidRPr="00E8593B">
        <w:rPr>
          <w:i/>
        </w:rPr>
        <w:t>дейности по зимно</w:t>
      </w:r>
      <w:r w:rsidRPr="008C5631">
        <w:rPr>
          <w:i/>
        </w:rPr>
        <w:t xml:space="preserve"> поддържане на пътища“.</w:t>
      </w:r>
    </w:p>
    <w:p w:rsidR="00007943" w:rsidRDefault="00007943" w:rsidP="002D2006">
      <w:pPr>
        <w:spacing w:line="276" w:lineRule="auto"/>
        <w:ind w:firstLine="708"/>
        <w:jc w:val="both"/>
        <w:rPr>
          <w:b/>
          <w:i/>
        </w:rPr>
      </w:pPr>
    </w:p>
    <w:p w:rsidR="00995B9F" w:rsidRPr="002D2006" w:rsidRDefault="00007943" w:rsidP="002D2006">
      <w:pPr>
        <w:spacing w:line="276" w:lineRule="auto"/>
        <w:ind w:firstLine="708"/>
        <w:jc w:val="both"/>
        <w:rPr>
          <w:sz w:val="28"/>
          <w:szCs w:val="28"/>
        </w:rPr>
      </w:pPr>
      <w:r w:rsidRPr="002D2006">
        <w:rPr>
          <w:i/>
        </w:rPr>
        <w:t xml:space="preserve">Необходимата информация се посочва в ЕЕДОП в Част IV: Критерии за подбор, буква „В“: Технически и професионални способности, т. 1б) Само за обществени поръчки за доставки и обществени поръчки за услуги, където се посочва текстово от участника изискваната от възложителя информация. От предоставената информация следва да се установява, че участникът отговаря на минималните изисквания, които възложителя е поставил.   </w:t>
      </w:r>
    </w:p>
    <w:p w:rsidR="008B779B" w:rsidRDefault="008B779B" w:rsidP="002D2006">
      <w:pPr>
        <w:spacing w:line="276" w:lineRule="auto"/>
        <w:jc w:val="both"/>
        <w:rPr>
          <w:b/>
          <w:sz w:val="28"/>
          <w:szCs w:val="28"/>
        </w:rPr>
      </w:pPr>
    </w:p>
    <w:p w:rsidR="00321A59" w:rsidRPr="00007943" w:rsidRDefault="002D2006" w:rsidP="002D2006">
      <w:pPr>
        <w:tabs>
          <w:tab w:val="left" w:pos="0"/>
        </w:tabs>
        <w:spacing w:before="60" w:after="60"/>
        <w:jc w:val="both"/>
      </w:pPr>
      <w:r>
        <w:rPr>
          <w:b/>
        </w:rPr>
        <w:tab/>
      </w:r>
      <w:r w:rsidR="00007943">
        <w:rPr>
          <w:b/>
        </w:rPr>
        <w:t>2/</w:t>
      </w:r>
      <w:r w:rsidR="00007943" w:rsidRPr="00983061">
        <w:t>Възложителят поставя кат</w:t>
      </w:r>
      <w:r w:rsidR="00671FF0">
        <w:t>о минимално изискване участника</w:t>
      </w:r>
      <w:r w:rsidR="00007943" w:rsidRPr="00983061">
        <w:t xml:space="preserve"> да разполага с</w:t>
      </w:r>
      <w:r w:rsidR="006A338A">
        <w:t xml:space="preserve"> необходимия брой</w:t>
      </w:r>
      <w:r w:rsidR="008D272B">
        <w:t xml:space="preserve"> </w:t>
      </w:r>
      <w:r w:rsidR="006A338A">
        <w:rPr>
          <w:b/>
        </w:rPr>
        <w:t>технически лица</w:t>
      </w:r>
      <w:r>
        <w:t>, а именно:</w:t>
      </w:r>
      <w:r w:rsidR="00321A59">
        <w:t xml:space="preserve"> </w:t>
      </w:r>
      <w:r w:rsidR="00B562F5">
        <w:t xml:space="preserve">най – малко 18 (осемнадесет) броя </w:t>
      </w:r>
      <w:r w:rsidR="00007943" w:rsidRPr="00007943">
        <w:t>шофьори</w:t>
      </w:r>
      <w:r w:rsidR="00B562F5">
        <w:t>, съответно</w:t>
      </w:r>
      <w:r w:rsidR="00007943" w:rsidRPr="00007943">
        <w:t xml:space="preserve"> за всяко специализирано техническо средство</w:t>
      </w:r>
      <w:r w:rsidR="00B562F5">
        <w:t>, притежаващи</w:t>
      </w:r>
      <w:r w:rsidR="00007943" w:rsidRPr="00007943">
        <w:t xml:space="preserve"> валидна правоспособност за управление на моторно</w:t>
      </w:r>
      <w:r w:rsidR="009F5A37">
        <w:t>то</w:t>
      </w:r>
      <w:r w:rsidR="00007943" w:rsidRPr="00007943">
        <w:t xml:space="preserve"> превозно средство от съответната категория.</w:t>
      </w:r>
    </w:p>
    <w:p w:rsidR="00007943" w:rsidRDefault="00007943" w:rsidP="00007943">
      <w:pPr>
        <w:tabs>
          <w:tab w:val="left" w:pos="0"/>
        </w:tabs>
        <w:spacing w:before="60" w:after="60"/>
        <w:jc w:val="both"/>
      </w:pPr>
    </w:p>
    <w:p w:rsidR="00321A59" w:rsidRDefault="006C2685" w:rsidP="006C2685">
      <w:pPr>
        <w:spacing w:line="276" w:lineRule="auto"/>
        <w:ind w:firstLine="708"/>
        <w:jc w:val="both"/>
        <w:rPr>
          <w:i/>
        </w:rPr>
      </w:pPr>
      <w:r w:rsidRPr="002D2006">
        <w:rPr>
          <w:i/>
        </w:rPr>
        <w:t xml:space="preserve">Необходимата информация се посочва в ЕЕДОП в Част IV: </w:t>
      </w:r>
      <w:r>
        <w:rPr>
          <w:i/>
        </w:rPr>
        <w:t>„</w:t>
      </w:r>
      <w:r w:rsidRPr="002D2006">
        <w:rPr>
          <w:i/>
        </w:rPr>
        <w:t>Критерии за подбор</w:t>
      </w:r>
      <w:r>
        <w:rPr>
          <w:i/>
        </w:rPr>
        <w:t>“</w:t>
      </w:r>
      <w:r w:rsidRPr="002D2006">
        <w:rPr>
          <w:i/>
        </w:rPr>
        <w:t>, буква „В“: Технически и професионални способности, т.</w:t>
      </w:r>
      <w:r>
        <w:rPr>
          <w:i/>
        </w:rPr>
        <w:t xml:space="preserve"> 2</w:t>
      </w:r>
      <w:r w:rsidRPr="002D2006">
        <w:rPr>
          <w:i/>
        </w:rPr>
        <w:t xml:space="preserve">) </w:t>
      </w:r>
      <w:r>
        <w:rPr>
          <w:i/>
        </w:rPr>
        <w:t>“Той може да използва следните технически лица или органи…“</w:t>
      </w:r>
      <w:r w:rsidRPr="002D2006">
        <w:rPr>
          <w:i/>
        </w:rPr>
        <w:t xml:space="preserve">, където се посочва текстово от участника изискваната от възложителя информация. От предоставената информация следва да се установява, че участникът отговаря на минималните изисквания, които възложителя е поставил.  </w:t>
      </w:r>
    </w:p>
    <w:p w:rsidR="00321A59" w:rsidRPr="00321A59" w:rsidRDefault="00321A59" w:rsidP="00321A59">
      <w:pPr>
        <w:ind w:firstLine="540"/>
        <w:jc w:val="both"/>
        <w:rPr>
          <w:rFonts w:eastAsia="Calibri"/>
          <w:i/>
        </w:rPr>
      </w:pPr>
      <w:r w:rsidRPr="00321A59">
        <w:rPr>
          <w:rFonts w:eastAsia="Calibri"/>
          <w:i/>
        </w:rPr>
        <w:t>В т.</w:t>
      </w:r>
      <w:r w:rsidRPr="00321A59">
        <w:rPr>
          <w:i/>
        </w:rPr>
        <w:t xml:space="preserve">6) </w:t>
      </w:r>
      <w:r>
        <w:rPr>
          <w:i/>
        </w:rPr>
        <w:t>„</w:t>
      </w:r>
      <w:r w:rsidRPr="00321A59">
        <w:rPr>
          <w:i/>
        </w:rPr>
        <w:t>Следната образователна и професионална квалификация</w:t>
      </w:r>
      <w:r w:rsidRPr="00321A59">
        <w:rPr>
          <w:i/>
          <w:lang w:val="en-US"/>
        </w:rPr>
        <w:t>…</w:t>
      </w:r>
      <w:r>
        <w:rPr>
          <w:i/>
        </w:rPr>
        <w:t xml:space="preserve">“ </w:t>
      </w:r>
      <w:r w:rsidRPr="00321A59">
        <w:rPr>
          <w:rFonts w:eastAsia="Calibri"/>
          <w:i/>
        </w:rPr>
        <w:t xml:space="preserve">участниците следва да посочат информация за всяко предложено за изпълнение на поръчката техническо лице, съгласно изискванията на Възложителя, по отношение на образователната, професионалната квалификация, информация относно категорията правоуправление на МПС, с посочен срок на валидност и вида на правоотношението на лицето с участника, както и </w:t>
      </w:r>
      <w:r w:rsidRPr="00321A59">
        <w:rPr>
          <w:rFonts w:eastAsia="Calibri"/>
          <w:b/>
          <w:i/>
          <w:u w:val="single"/>
        </w:rPr>
        <w:t>кое МПС от предложените от участника ще управлява</w:t>
      </w:r>
      <w:r w:rsidRPr="00321A59">
        <w:rPr>
          <w:rFonts w:eastAsia="Calibri"/>
          <w:i/>
        </w:rPr>
        <w:t>.</w:t>
      </w:r>
    </w:p>
    <w:p w:rsidR="00671FF0" w:rsidRPr="00321A59" w:rsidRDefault="00671FF0" w:rsidP="00671FF0"/>
    <w:p w:rsidR="00671FF0" w:rsidRPr="00671FF0" w:rsidRDefault="00671FF0" w:rsidP="00552F33">
      <w:pPr>
        <w:ind w:firstLine="708"/>
        <w:jc w:val="both"/>
      </w:pPr>
      <w:r>
        <w:rPr>
          <w:b/>
        </w:rPr>
        <w:t>3</w:t>
      </w:r>
      <w:r w:rsidRPr="00E8325E">
        <w:rPr>
          <w:b/>
        </w:rPr>
        <w:t xml:space="preserve">/ </w:t>
      </w:r>
      <w:r w:rsidRPr="00671FF0">
        <w:t xml:space="preserve">Възложителят поставя като минимално изискване </w:t>
      </w:r>
      <w:r>
        <w:t xml:space="preserve"> участника</w:t>
      </w:r>
      <w:r w:rsidRPr="00671FF0">
        <w:t xml:space="preserve"> да разполага с минималния брой</w:t>
      </w:r>
      <w:r w:rsidR="00321A59">
        <w:t xml:space="preserve"> </w:t>
      </w:r>
      <w:r w:rsidRPr="00671FF0">
        <w:t xml:space="preserve">инструменти, съоръжения и техническо оборудване, необходими за изпълнение на поръчката,а именно: </w:t>
      </w:r>
      <w:r w:rsidRPr="002D57A5">
        <w:t xml:space="preserve">най-малко 18 (осемнадесет) специализирани машини за снегопочистване, от които минимум една роторна машина. Поне 5 (пет) от тях </w:t>
      </w:r>
      <w:r>
        <w:t xml:space="preserve">трябва </w:t>
      </w:r>
      <w:r w:rsidRPr="002D57A5">
        <w:t>да имат монтирани специализирани уредби за опесъчаване.</w:t>
      </w:r>
    </w:p>
    <w:p w:rsidR="006C2685" w:rsidRDefault="006C2685" w:rsidP="00552F33">
      <w:pPr>
        <w:tabs>
          <w:tab w:val="left" w:pos="0"/>
        </w:tabs>
        <w:spacing w:before="60" w:after="60"/>
        <w:jc w:val="both"/>
      </w:pPr>
    </w:p>
    <w:p w:rsidR="00671FF0" w:rsidRPr="00983061" w:rsidRDefault="00671FF0" w:rsidP="00552F33">
      <w:pPr>
        <w:tabs>
          <w:tab w:val="left" w:pos="0"/>
        </w:tabs>
        <w:spacing w:before="60" w:after="60"/>
        <w:jc w:val="both"/>
      </w:pPr>
      <w:r w:rsidRPr="002D2006">
        <w:rPr>
          <w:i/>
        </w:rPr>
        <w:t xml:space="preserve">Необходимата информация се посочва в ЕЕДОП в Част IV: </w:t>
      </w:r>
      <w:r>
        <w:rPr>
          <w:i/>
        </w:rPr>
        <w:t>„</w:t>
      </w:r>
      <w:r w:rsidRPr="002D2006">
        <w:rPr>
          <w:i/>
        </w:rPr>
        <w:t>Критерии за подбор</w:t>
      </w:r>
      <w:r>
        <w:rPr>
          <w:i/>
        </w:rPr>
        <w:t>“</w:t>
      </w:r>
      <w:r w:rsidRPr="002D2006">
        <w:rPr>
          <w:i/>
        </w:rPr>
        <w:t>, буква „В“: Технически и професионални способности, т.</w:t>
      </w:r>
      <w:r>
        <w:rPr>
          <w:i/>
        </w:rPr>
        <w:t xml:space="preserve"> 9</w:t>
      </w:r>
      <w:r w:rsidRPr="002D2006">
        <w:rPr>
          <w:i/>
        </w:rPr>
        <w:t xml:space="preserve">) </w:t>
      </w:r>
      <w:r>
        <w:rPr>
          <w:i/>
        </w:rPr>
        <w:t>“</w:t>
      </w:r>
      <w:r w:rsidR="00194866">
        <w:rPr>
          <w:i/>
        </w:rPr>
        <w:t xml:space="preserve">Следните инструменти, съоръжения или </w:t>
      </w:r>
      <w:r w:rsidR="00194866">
        <w:rPr>
          <w:i/>
        </w:rPr>
        <w:lastRenderedPageBreak/>
        <w:t>техническо оборудване….</w:t>
      </w:r>
      <w:r>
        <w:rPr>
          <w:i/>
        </w:rPr>
        <w:t>“</w:t>
      </w:r>
      <w:r w:rsidRPr="002D2006">
        <w:rPr>
          <w:i/>
        </w:rPr>
        <w:t xml:space="preserve">, където се посочва текстово от участника изискваната от възложителя информация.  От предоставената информация следва да се установява, че участникът отговаря на минималните изисквания, които възложителя е поставил.   </w:t>
      </w:r>
    </w:p>
    <w:p w:rsidR="00007943" w:rsidRDefault="00007943" w:rsidP="00552F33">
      <w:pPr>
        <w:spacing w:line="276" w:lineRule="auto"/>
        <w:jc w:val="both"/>
        <w:rPr>
          <w:b/>
          <w:sz w:val="28"/>
          <w:szCs w:val="28"/>
        </w:rPr>
      </w:pPr>
    </w:p>
    <w:p w:rsidR="00F766A0" w:rsidRPr="00B562F5" w:rsidRDefault="00F766A0" w:rsidP="00552F33">
      <w:pPr>
        <w:spacing w:line="276" w:lineRule="auto"/>
        <w:jc w:val="both"/>
        <w:rPr>
          <w:b/>
        </w:rPr>
      </w:pPr>
      <w:r>
        <w:rPr>
          <w:b/>
          <w:sz w:val="28"/>
          <w:szCs w:val="28"/>
        </w:rPr>
        <w:tab/>
      </w:r>
      <w:r w:rsidRPr="00B562F5">
        <w:rPr>
          <w:b/>
        </w:rPr>
        <w:t>4/</w:t>
      </w:r>
      <w:r w:rsidRPr="00B562F5">
        <w:t xml:space="preserve"> След като сключи договора за възлагане на услугата, участникът избран за изпълнител трябва да разполага със собствена, наета или ползвана на друго правно основание покрита материално-техническа база за паркиране и поддържане на снегопочистващата техника, която трябва да се намира на територията на община Трявна</w:t>
      </w:r>
      <w:r w:rsidR="006E6943" w:rsidRPr="006E6943">
        <w:t xml:space="preserve"> </w:t>
      </w:r>
      <w:r w:rsidR="006E6943">
        <w:t>и</w:t>
      </w:r>
      <w:r w:rsidR="006E6943" w:rsidRPr="006E6943">
        <w:t xml:space="preserve"> </w:t>
      </w:r>
      <w:r w:rsidR="006E6943">
        <w:t>ще</w:t>
      </w:r>
      <w:r w:rsidR="006E6943" w:rsidRPr="006E6943">
        <w:t xml:space="preserve"> </w:t>
      </w:r>
      <w:r w:rsidR="006E6943">
        <w:t xml:space="preserve">бъде </w:t>
      </w:r>
      <w:r w:rsidR="006E6943" w:rsidRPr="006E6943">
        <w:t>ползва</w:t>
      </w:r>
      <w:r w:rsidR="006E6943">
        <w:t>на</w:t>
      </w:r>
      <w:r w:rsidR="006E6943" w:rsidRPr="006E6943">
        <w:t xml:space="preserve"> най-малко до края на срока на </w:t>
      </w:r>
      <w:r w:rsidR="006E6943">
        <w:t>д</w:t>
      </w:r>
      <w:r w:rsidR="006E6943" w:rsidRPr="006E6943">
        <w:t>оговор</w:t>
      </w:r>
      <w:r w:rsidR="006E6943">
        <w:t>а за обществената поръчка</w:t>
      </w:r>
      <w:r w:rsidRPr="00B562F5">
        <w:t>, с оглед своевременно изпълнение на задълженията по договора за обществена поръчка.</w:t>
      </w:r>
    </w:p>
    <w:p w:rsidR="0097183E" w:rsidRDefault="0097183E" w:rsidP="0097183E">
      <w:pPr>
        <w:ind w:right="61"/>
        <w:jc w:val="both"/>
        <w:rPr>
          <w:rFonts w:eastAsia="Batang"/>
          <w:i/>
          <w:u w:val="single"/>
        </w:rPr>
      </w:pPr>
    </w:p>
    <w:p w:rsidR="008B779B" w:rsidRPr="0097183E" w:rsidRDefault="0097183E" w:rsidP="0097183E">
      <w:pPr>
        <w:ind w:right="61"/>
        <w:jc w:val="both"/>
        <w:rPr>
          <w:rFonts w:eastAsia="Batang"/>
          <w:i/>
          <w:u w:val="single"/>
        </w:rPr>
      </w:pPr>
      <w:r w:rsidRPr="0097183E">
        <w:rPr>
          <w:rFonts w:eastAsia="Batang"/>
          <w:i/>
        </w:rPr>
        <w:t xml:space="preserve">Обстоятелството се декларира от участника в Техническото предложение за изпълнение на поръчката. </w:t>
      </w:r>
    </w:p>
    <w:p w:rsidR="008B779B" w:rsidRPr="00FD50BD" w:rsidRDefault="008B779B" w:rsidP="00552F33">
      <w:pPr>
        <w:tabs>
          <w:tab w:val="left" w:pos="-540"/>
          <w:tab w:val="left" w:pos="228"/>
        </w:tabs>
        <w:jc w:val="both"/>
        <w:rPr>
          <w:b/>
          <w:bCs/>
        </w:rPr>
      </w:pPr>
    </w:p>
    <w:p w:rsidR="00552F33" w:rsidRPr="00552F33" w:rsidRDefault="00552F33" w:rsidP="00552F33">
      <w:pPr>
        <w:spacing w:line="276" w:lineRule="auto"/>
        <w:ind w:firstLine="708"/>
        <w:jc w:val="both"/>
        <w:rPr>
          <w:rFonts w:eastAsiaTheme="minorHAnsi"/>
          <w:b/>
          <w:bCs/>
          <w:u w:val="single"/>
          <w:lang w:eastAsia="en-US"/>
        </w:rPr>
      </w:pPr>
      <w:r w:rsidRPr="00552F33">
        <w:rPr>
          <w:rFonts w:eastAsiaTheme="minorHAnsi"/>
          <w:b/>
          <w:bCs/>
          <w:u w:val="single"/>
          <w:lang w:eastAsia="en-US"/>
        </w:rPr>
        <w:t xml:space="preserve">ВАЖНО:        </w:t>
      </w:r>
    </w:p>
    <w:p w:rsidR="00552F33" w:rsidRPr="00552F33" w:rsidRDefault="00552F33" w:rsidP="00552F33">
      <w:pPr>
        <w:spacing w:line="276" w:lineRule="auto"/>
        <w:ind w:firstLine="708"/>
        <w:jc w:val="both"/>
        <w:rPr>
          <w:rFonts w:eastAsiaTheme="minorHAnsi"/>
          <w:b/>
          <w:bCs/>
          <w:u w:val="single"/>
          <w:lang w:eastAsia="en-US"/>
        </w:rPr>
      </w:pPr>
      <w:r w:rsidRPr="00552F33">
        <w:rPr>
          <w:rFonts w:eastAsiaTheme="minorHAnsi"/>
          <w:b/>
          <w:bCs/>
          <w:u w:val="single"/>
          <w:lang w:eastAsia="en-US"/>
        </w:rPr>
        <w:t>Участникът ще бъде отстранен от участие в процедурата за възлагане на настоящата обществена поръчка, ако не отговаря на някое от посочените минимални изисквания за технически и професионални способности, респ. на изискванията за лично състояние и други посочени от възложителя.</w:t>
      </w:r>
    </w:p>
    <w:p w:rsidR="00552F33" w:rsidRPr="00552F33" w:rsidRDefault="00552F33" w:rsidP="00552F33">
      <w:pPr>
        <w:ind w:firstLine="567"/>
        <w:jc w:val="both"/>
        <w:textAlignment w:val="center"/>
      </w:pPr>
      <w:r w:rsidRPr="00552F33">
        <w:t xml:space="preserve">За доказване на изискванията за лично състояние, техническите и професионалните способности и другите изисквания поставени от възложителя, ЗОП и ППЗОП, участниците, третите лица и подизпълнителите представят попълнен и подписан </w:t>
      </w:r>
      <w:r w:rsidRPr="00552F33">
        <w:rPr>
          <w:b/>
        </w:rPr>
        <w:t>единен европейски документ за обществени поръчки (ЕЕДОП)</w:t>
      </w:r>
      <w:r w:rsidRPr="00552F33">
        <w:t xml:space="preserve"> съдържащ цялата необходима информация. В случай, че участникът е обединение, което не е юридическо лице</w:t>
      </w:r>
      <w:r w:rsidR="008952EB">
        <w:t>,</w:t>
      </w:r>
      <w:r w:rsidRPr="00552F33">
        <w:t xml:space="preserve"> ЕЕДОП се представя за всяко физическо и/или юридическо лице, включено в състава на обединението.</w:t>
      </w:r>
    </w:p>
    <w:p w:rsidR="00552F33" w:rsidRPr="00552F33" w:rsidRDefault="00552F33" w:rsidP="00552F33">
      <w:pPr>
        <w:ind w:firstLine="709"/>
        <w:jc w:val="both"/>
      </w:pPr>
      <w:r w:rsidRPr="00552F33">
        <w:t>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rsidR="00552F33" w:rsidRPr="00552F33" w:rsidRDefault="00552F33" w:rsidP="00552F33">
      <w:pPr>
        <w:ind w:firstLine="709"/>
        <w:jc w:val="both"/>
        <w:rPr>
          <w:b/>
        </w:rPr>
      </w:pPr>
      <w:r w:rsidRPr="00552F33">
        <w:rPr>
          <w:b/>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съответната информация. </w:t>
      </w:r>
    </w:p>
    <w:p w:rsidR="00552F33" w:rsidRPr="00552F33" w:rsidRDefault="00552F33" w:rsidP="00552F33">
      <w:pPr>
        <w:tabs>
          <w:tab w:val="left" w:pos="0"/>
        </w:tabs>
        <w:ind w:firstLine="567"/>
        <w:jc w:val="both"/>
        <w:rPr>
          <w:b/>
          <w:u w:val="single"/>
        </w:rPr>
      </w:pPr>
      <w:r w:rsidRPr="00552F33">
        <w:rPr>
          <w:b/>
          <w:i/>
          <w:lang w:eastAsia="en-US"/>
        </w:rPr>
        <w:t>Възложителят, респ. назначената от него Комисия,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9871F7" w:rsidRDefault="009871F7" w:rsidP="00552F33">
      <w:pPr>
        <w:spacing w:after="120"/>
        <w:ind w:firstLine="567"/>
        <w:jc w:val="both"/>
        <w:textAlignment w:val="center"/>
        <w:rPr>
          <w:lang w:eastAsia="en-US"/>
        </w:rPr>
      </w:pPr>
    </w:p>
    <w:p w:rsidR="009F5A37" w:rsidRDefault="009F5A37" w:rsidP="009F5A37">
      <w:pPr>
        <w:spacing w:after="120"/>
        <w:jc w:val="both"/>
        <w:textAlignment w:val="center"/>
        <w:rPr>
          <w:lang w:eastAsia="en-US"/>
        </w:rPr>
      </w:pPr>
      <w:r w:rsidRPr="009F5A37">
        <w:rPr>
          <w:b/>
          <w:lang w:eastAsia="en-US"/>
        </w:rPr>
        <w:t>3.4.</w:t>
      </w:r>
      <w:r>
        <w:rPr>
          <w:lang w:eastAsia="en-US"/>
        </w:rPr>
        <w:t xml:space="preserve"> </w:t>
      </w:r>
      <w:r w:rsidRPr="009F5A37">
        <w:rPr>
          <w:b/>
          <w:lang w:eastAsia="en-US"/>
        </w:rPr>
        <w:t>Документи за сключване на договор за изпълнение</w:t>
      </w:r>
    </w:p>
    <w:p w:rsidR="00552F33" w:rsidRPr="00552F33" w:rsidRDefault="009F5A37" w:rsidP="009F5A37">
      <w:pPr>
        <w:spacing w:after="120"/>
        <w:ind w:firstLine="708"/>
        <w:jc w:val="both"/>
        <w:textAlignment w:val="center"/>
        <w:rPr>
          <w:lang w:eastAsia="en-US"/>
        </w:rPr>
      </w:pPr>
      <w:r>
        <w:rPr>
          <w:lang w:eastAsia="en-US"/>
        </w:rPr>
        <w:t xml:space="preserve"> </w:t>
      </w:r>
      <w:r w:rsidR="00552F33" w:rsidRPr="00552F33">
        <w:rPr>
          <w:lang w:eastAsia="en-US"/>
        </w:rPr>
        <w:t xml:space="preserve">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 </w:t>
      </w:r>
    </w:p>
    <w:p w:rsidR="00552F33" w:rsidRPr="00552F33" w:rsidRDefault="00552F33" w:rsidP="00552F33">
      <w:pPr>
        <w:spacing w:after="120"/>
        <w:jc w:val="both"/>
        <w:textAlignment w:val="center"/>
      </w:pPr>
      <w:r w:rsidRPr="00552F33">
        <w:tab/>
        <w:t>За доказване на липсата на основания за отстраняване участникът, избран за изпълнител, представя документите посочени в чл. 58 от ЗОП.</w:t>
      </w:r>
    </w:p>
    <w:p w:rsidR="00552F33" w:rsidRPr="00552F33" w:rsidRDefault="00552F33" w:rsidP="00552F33">
      <w:pPr>
        <w:spacing w:after="120"/>
        <w:jc w:val="both"/>
        <w:textAlignment w:val="center"/>
      </w:pPr>
      <w:r w:rsidRPr="00552F33">
        <w:lastRenderedPageBreak/>
        <w:tab/>
        <w:t xml:space="preserve">За доказване на съответствието с поставените критерии за подбор, участникът избран за изпълнител, </w:t>
      </w:r>
      <w:r w:rsidR="00725BF2">
        <w:t xml:space="preserve">преди подписване на договора за изпълнение, </w:t>
      </w:r>
      <w:r w:rsidRPr="00552F33">
        <w:t>представя следните документи:</w:t>
      </w:r>
    </w:p>
    <w:p w:rsidR="009871F7" w:rsidRDefault="009871F7" w:rsidP="009871F7">
      <w:pPr>
        <w:tabs>
          <w:tab w:val="left" w:pos="0"/>
        </w:tabs>
        <w:jc w:val="both"/>
        <w:textAlignment w:val="center"/>
      </w:pPr>
      <w:r w:rsidRPr="00CA5CAA">
        <w:rPr>
          <w:b/>
        </w:rPr>
        <w:t>1.</w:t>
      </w:r>
      <w:r w:rsidRPr="00A82030">
        <w:rPr>
          <w:b/>
          <w:u w:val="single"/>
        </w:rPr>
        <w:t>Списък на услугите</w:t>
      </w:r>
      <w:r w:rsidRPr="0065574E">
        <w:t xml:space="preserve">, които са идентични или сходни с предмета на обществената поръчка </w:t>
      </w:r>
      <w:r w:rsidRPr="0016705B">
        <w:t>изпълнени през последните 3 /три/ години, считано от датата на подаване на офертата</w:t>
      </w:r>
      <w:r w:rsidRPr="00991E11">
        <w:t>-</w:t>
      </w:r>
      <w:r w:rsidR="0097183E" w:rsidRPr="00991E11">
        <w:rPr>
          <w:i/>
        </w:rPr>
        <w:t>(Образец № 6</w:t>
      </w:r>
      <w:r w:rsidRPr="00991E11">
        <w:rPr>
          <w:i/>
        </w:rPr>
        <w:t>)</w:t>
      </w:r>
      <w:r w:rsidRPr="00991E11">
        <w:t>, с посочване на стойностите, датите и получателите, заедно с доказателство за извършената</w:t>
      </w:r>
      <w:r w:rsidRPr="0065574E">
        <w:t xml:space="preserve"> услуга;</w:t>
      </w:r>
    </w:p>
    <w:p w:rsidR="008D272B" w:rsidRDefault="009871F7" w:rsidP="009871F7">
      <w:pPr>
        <w:tabs>
          <w:tab w:val="left" w:pos="0"/>
        </w:tabs>
        <w:jc w:val="both"/>
        <w:textAlignment w:val="center"/>
      </w:pPr>
      <w:r>
        <w:tab/>
      </w:r>
    </w:p>
    <w:p w:rsidR="009871F7" w:rsidRPr="000E6315" w:rsidRDefault="008D272B" w:rsidP="009871F7">
      <w:pPr>
        <w:tabs>
          <w:tab w:val="left" w:pos="0"/>
        </w:tabs>
        <w:jc w:val="both"/>
        <w:textAlignment w:val="center"/>
        <w:rPr>
          <w:b/>
          <w:u w:val="single"/>
        </w:rPr>
      </w:pPr>
      <w:r>
        <w:tab/>
      </w:r>
      <w:r w:rsidR="009871F7" w:rsidRPr="000E6315">
        <w:rPr>
          <w:b/>
          <w:u w:val="single"/>
        </w:rPr>
        <w:t xml:space="preserve">ВАЖНО: </w:t>
      </w:r>
    </w:p>
    <w:p w:rsidR="009871F7" w:rsidRDefault="009871F7" w:rsidP="009871F7">
      <w:pPr>
        <w:tabs>
          <w:tab w:val="left" w:pos="284"/>
          <w:tab w:val="left" w:pos="709"/>
        </w:tabs>
        <w:jc w:val="both"/>
        <w:textAlignment w:val="center"/>
        <w:rPr>
          <w:b/>
        </w:rPr>
      </w:pPr>
      <w:r>
        <w:rPr>
          <w:b/>
        </w:rPr>
        <w:tab/>
      </w:r>
      <w:r>
        <w:rPr>
          <w:b/>
        </w:rPr>
        <w:tab/>
        <w:t>От съдържанието на представения списък и доказателствата за установяване на изпълнената услуга следва да се установява идентичността или сходството с предмета на настоящата поръчка.</w:t>
      </w:r>
    </w:p>
    <w:p w:rsidR="006A338A" w:rsidRDefault="006A338A" w:rsidP="009871F7">
      <w:pPr>
        <w:tabs>
          <w:tab w:val="left" w:pos="284"/>
          <w:tab w:val="left" w:pos="709"/>
        </w:tabs>
        <w:jc w:val="both"/>
        <w:textAlignment w:val="center"/>
        <w:rPr>
          <w:b/>
        </w:rPr>
      </w:pPr>
    </w:p>
    <w:p w:rsidR="006A338A" w:rsidRPr="00ED47F2" w:rsidRDefault="006A338A" w:rsidP="006A338A">
      <w:pPr>
        <w:spacing w:after="120"/>
        <w:jc w:val="both"/>
        <w:textAlignment w:val="center"/>
      </w:pPr>
      <w:r>
        <w:rPr>
          <w:b/>
        </w:rPr>
        <w:t>2.</w:t>
      </w:r>
      <w:r w:rsidRPr="006A338A">
        <w:rPr>
          <w:b/>
          <w:u w:val="single"/>
        </w:rPr>
        <w:t>Списък на технически лица</w:t>
      </w:r>
      <w:r w:rsidRPr="00ED47F2">
        <w:t xml:space="preserve">за изпълнение на  </w:t>
      </w:r>
      <w:r>
        <w:t xml:space="preserve">дейностите по зимно поддържане на общински пътища </w:t>
      </w:r>
      <w:r w:rsidRPr="00991E11">
        <w:t>-(Образец № 7).</w:t>
      </w:r>
    </w:p>
    <w:p w:rsidR="006A338A" w:rsidRPr="006A338A" w:rsidRDefault="006A338A" w:rsidP="006A338A">
      <w:pPr>
        <w:ind w:firstLine="708"/>
        <w:jc w:val="both"/>
        <w:textAlignment w:val="center"/>
        <w:rPr>
          <w:b/>
          <w:u w:val="single"/>
        </w:rPr>
      </w:pPr>
      <w:r w:rsidRPr="006A338A">
        <w:rPr>
          <w:b/>
          <w:u w:val="single"/>
        </w:rPr>
        <w:t xml:space="preserve">ВАЖНО:  </w:t>
      </w:r>
    </w:p>
    <w:p w:rsidR="006A338A" w:rsidRDefault="006A338A" w:rsidP="006A338A">
      <w:pPr>
        <w:ind w:firstLine="708"/>
        <w:jc w:val="both"/>
        <w:textAlignment w:val="center"/>
        <w:rPr>
          <w:b/>
        </w:rPr>
      </w:pPr>
      <w:r w:rsidRPr="001D11FD">
        <w:rPr>
          <w:b/>
        </w:rPr>
        <w:t xml:space="preserve">В този списък участникът посочва </w:t>
      </w:r>
      <w:r>
        <w:rPr>
          <w:b/>
        </w:rPr>
        <w:t xml:space="preserve">екипът от технически лица </w:t>
      </w:r>
      <w:r w:rsidRPr="001D11FD">
        <w:rPr>
          <w:b/>
        </w:rPr>
        <w:t xml:space="preserve">за изпълнение предмета на поръчката. В списъка участникът посочва цялата изисквана от Възложителя информация по отношение на изискванията към техническите лица.  </w:t>
      </w:r>
    </w:p>
    <w:p w:rsidR="006A338A" w:rsidRDefault="006A338A" w:rsidP="006A338A">
      <w:pPr>
        <w:jc w:val="both"/>
        <w:textAlignment w:val="center"/>
        <w:rPr>
          <w:b/>
        </w:rPr>
      </w:pPr>
    </w:p>
    <w:p w:rsidR="006A338A" w:rsidRPr="006A338A" w:rsidRDefault="006A338A" w:rsidP="006A338A">
      <w:pPr>
        <w:spacing w:after="120"/>
        <w:jc w:val="both"/>
        <w:textAlignment w:val="center"/>
        <w:rPr>
          <w:b/>
        </w:rPr>
      </w:pPr>
      <w:r>
        <w:rPr>
          <w:b/>
        </w:rPr>
        <w:t>3.</w:t>
      </w:r>
      <w:r w:rsidRPr="00954B71">
        <w:rPr>
          <w:b/>
          <w:u w:val="single"/>
        </w:rPr>
        <w:t>Декларация</w:t>
      </w:r>
      <w:r w:rsidRPr="006A338A">
        <w:rPr>
          <w:b/>
        </w:rPr>
        <w:t xml:space="preserve"> за инструментите, съоръженията и техническото оборудване, които ще бъдат използвани за изпълнение на поръчката – </w:t>
      </w:r>
      <w:r w:rsidRPr="00991E11">
        <w:rPr>
          <w:b/>
        </w:rPr>
        <w:t>(Образец №8)</w:t>
      </w:r>
    </w:p>
    <w:p w:rsidR="006A338A" w:rsidRDefault="006A338A" w:rsidP="006A338A">
      <w:pPr>
        <w:pStyle w:val="aa"/>
        <w:spacing w:after="120"/>
        <w:ind w:left="705"/>
        <w:jc w:val="both"/>
        <w:textAlignment w:val="center"/>
        <w:rPr>
          <w:b/>
        </w:rPr>
      </w:pPr>
    </w:p>
    <w:p w:rsidR="006A338A" w:rsidRPr="006A338A" w:rsidRDefault="006A338A" w:rsidP="006A338A">
      <w:pPr>
        <w:spacing w:after="120"/>
        <w:jc w:val="both"/>
        <w:textAlignment w:val="center"/>
        <w:rPr>
          <w:b/>
        </w:rPr>
      </w:pPr>
      <w:r w:rsidRPr="006A338A">
        <w:rPr>
          <w:b/>
        </w:rPr>
        <w:t>4.</w:t>
      </w:r>
      <w:r w:rsidRPr="00B9321A">
        <w:t xml:space="preserve">Участникът избран за изпълнител следва да представи, преди сключване на договора и </w:t>
      </w:r>
      <w:r w:rsidRPr="006A338A">
        <w:rPr>
          <w:b/>
        </w:rPr>
        <w:t>декларация по чл.6, ал.2 от ЗМИП (Приложение №2 от ППЗМИП).</w:t>
      </w:r>
    </w:p>
    <w:p w:rsidR="009F5A37" w:rsidRDefault="009F5A37" w:rsidP="00160737">
      <w:pPr>
        <w:pStyle w:val="aa"/>
        <w:spacing w:after="120"/>
        <w:ind w:left="0" w:firstLine="709"/>
        <w:jc w:val="both"/>
        <w:textAlignment w:val="center"/>
        <w:rPr>
          <w:b/>
          <w:u w:val="single"/>
        </w:rPr>
      </w:pPr>
    </w:p>
    <w:p w:rsidR="00160737" w:rsidRPr="0022463A" w:rsidRDefault="00160737" w:rsidP="00160737">
      <w:pPr>
        <w:pStyle w:val="aa"/>
        <w:spacing w:after="120"/>
        <w:ind w:left="0" w:firstLine="709"/>
        <w:jc w:val="both"/>
        <w:textAlignment w:val="center"/>
        <w:rPr>
          <w:b/>
          <w:u w:val="single"/>
        </w:rPr>
      </w:pPr>
      <w:r w:rsidRPr="0022463A">
        <w:rPr>
          <w:b/>
          <w:u w:val="single"/>
        </w:rPr>
        <w:t>ОСОБЕНО ВАЖНО:</w:t>
      </w:r>
    </w:p>
    <w:p w:rsidR="00160737" w:rsidRPr="00B9321A" w:rsidRDefault="00160737" w:rsidP="00160737">
      <w:pPr>
        <w:pStyle w:val="aa"/>
        <w:spacing w:after="120"/>
        <w:ind w:left="0" w:firstLine="709"/>
        <w:jc w:val="both"/>
        <w:textAlignment w:val="center"/>
        <w:rPr>
          <w:b/>
        </w:rPr>
      </w:pPr>
      <w:r>
        <w:rPr>
          <w:b/>
        </w:rPr>
        <w:t xml:space="preserve">При подаване на офертите, участниците декларират цялата изисквана от закона и възложителя информация свързана с изискванията за лично състояние и критериите за подбор в ЕЕДОП, </w:t>
      </w:r>
      <w:r w:rsidRPr="0022463A">
        <w:rPr>
          <w:b/>
          <w:u w:val="single"/>
        </w:rPr>
        <w:t>като НЕ е необходимо</w:t>
      </w:r>
      <w:r>
        <w:rPr>
          <w:b/>
        </w:rPr>
        <w:t xml:space="preserve"> да представят каквито и да било други документи за да доказват необходимото съответствие. Посочените по-горе списъци, декларации, удостоверения, и др. се представят от участника определен за изпълнител при сключване на договора с него.   </w:t>
      </w:r>
    </w:p>
    <w:p w:rsidR="00DC7623" w:rsidRDefault="00DC7623" w:rsidP="00160737">
      <w:pPr>
        <w:autoSpaceDE w:val="0"/>
        <w:autoSpaceDN w:val="0"/>
        <w:adjustRightInd w:val="0"/>
        <w:jc w:val="both"/>
        <w:rPr>
          <w:b/>
          <w:lang w:val="ru-RU"/>
        </w:rPr>
      </w:pPr>
    </w:p>
    <w:p w:rsidR="00160737" w:rsidRPr="00B44346" w:rsidRDefault="00160737" w:rsidP="00160737">
      <w:pPr>
        <w:autoSpaceDE w:val="0"/>
        <w:autoSpaceDN w:val="0"/>
        <w:adjustRightInd w:val="0"/>
        <w:jc w:val="both"/>
        <w:rPr>
          <w:b/>
          <w:lang w:val="ru-RU"/>
        </w:rPr>
      </w:pPr>
      <w:r w:rsidRPr="00B44346">
        <w:rPr>
          <w:b/>
          <w:lang w:val="ru-RU"/>
        </w:rPr>
        <w:t>4. ГАРАНЦИЯ ЗА ИЗПЪЛНЕНИЕ НА ДОГОВОРА ЗА ОБЩЕСТВЕНА ПОРЪЧКА</w:t>
      </w:r>
    </w:p>
    <w:p w:rsidR="00160737" w:rsidRPr="00B44346" w:rsidRDefault="00160737" w:rsidP="00160737">
      <w:pPr>
        <w:ind w:right="-426"/>
        <w:jc w:val="both"/>
        <w:rPr>
          <w:b/>
          <w:lang w:val="ru-RU"/>
        </w:rPr>
      </w:pPr>
      <w:bookmarkStart w:id="4" w:name="_Toc315683006"/>
      <w:r w:rsidRPr="00B44346">
        <w:rPr>
          <w:b/>
          <w:lang w:val="ru-RU"/>
        </w:rPr>
        <w:t>4.1. Условия и размер на гаранцията за изпълнение на договора:</w:t>
      </w:r>
    </w:p>
    <w:p w:rsidR="00160737" w:rsidRPr="005C0D27" w:rsidRDefault="00160737" w:rsidP="005C0D27">
      <w:pPr>
        <w:widowControl w:val="0"/>
        <w:autoSpaceDE w:val="0"/>
        <w:autoSpaceDN w:val="0"/>
        <w:adjustRightInd w:val="0"/>
        <w:ind w:firstLine="709"/>
        <w:jc w:val="both"/>
      </w:pPr>
      <w:r w:rsidRPr="00B44346">
        <w:rPr>
          <w:lang w:val="ru-RU"/>
        </w:rPr>
        <w:t>Гаранцията</w:t>
      </w:r>
      <w:r w:rsidR="005C0D27">
        <w:rPr>
          <w:lang w:val="ru-RU"/>
        </w:rPr>
        <w:t>, обезпечаваща</w:t>
      </w:r>
      <w:r w:rsidRPr="00B44346">
        <w:rPr>
          <w:lang w:val="ru-RU"/>
        </w:rPr>
        <w:t xml:space="preserve"> изпълнен</w:t>
      </w:r>
      <w:r>
        <w:rPr>
          <w:lang w:val="ru-RU"/>
        </w:rPr>
        <w:t>ие</w:t>
      </w:r>
      <w:r w:rsidR="005C0D27">
        <w:rPr>
          <w:lang w:val="ru-RU"/>
        </w:rPr>
        <w:t>то</w:t>
      </w:r>
      <w:r w:rsidR="008716D5">
        <w:rPr>
          <w:lang w:val="ru-RU"/>
        </w:rPr>
        <w:t xml:space="preserve"> на Договора е в размер на 5</w:t>
      </w:r>
      <w:r>
        <w:rPr>
          <w:lang w:val="ru-RU"/>
        </w:rPr>
        <w:t>% (</w:t>
      </w:r>
      <w:r w:rsidR="008716D5">
        <w:rPr>
          <w:lang w:val="ru-RU"/>
        </w:rPr>
        <w:t>пет</w:t>
      </w:r>
      <w:r w:rsidRPr="00B44346">
        <w:rPr>
          <w:lang w:val="ru-RU"/>
        </w:rPr>
        <w:t xml:space="preserve"> процента) от цената на договора, без ДДС</w:t>
      </w:r>
      <w:r w:rsidR="005C0D27">
        <w:rPr>
          <w:lang w:val="ru-RU"/>
        </w:rPr>
        <w:t xml:space="preserve">. </w:t>
      </w:r>
    </w:p>
    <w:p w:rsidR="00160737" w:rsidRPr="00B44346" w:rsidRDefault="00160737" w:rsidP="00160737">
      <w:pPr>
        <w:ind w:firstLine="505"/>
        <w:jc w:val="both"/>
        <w:textAlignment w:val="center"/>
      </w:pPr>
      <w:r w:rsidRPr="00B44346">
        <w:t>Гаранцията за изпълнение  се предоставя в една от следните форми:</w:t>
      </w:r>
    </w:p>
    <w:p w:rsidR="00160737" w:rsidRPr="00B44346" w:rsidRDefault="00160737" w:rsidP="00160737">
      <w:pPr>
        <w:numPr>
          <w:ilvl w:val="0"/>
          <w:numId w:val="30"/>
        </w:numPr>
        <w:ind w:left="0" w:firstLine="865"/>
        <w:jc w:val="both"/>
        <w:textAlignment w:val="center"/>
      </w:pPr>
      <w:r w:rsidRPr="00B44346">
        <w:t>парична сума;</w:t>
      </w:r>
    </w:p>
    <w:p w:rsidR="00160737" w:rsidRPr="00B44346" w:rsidRDefault="00160737" w:rsidP="00160737">
      <w:pPr>
        <w:numPr>
          <w:ilvl w:val="0"/>
          <w:numId w:val="30"/>
        </w:numPr>
        <w:ind w:left="0" w:firstLine="865"/>
        <w:jc w:val="both"/>
        <w:textAlignment w:val="center"/>
      </w:pPr>
      <w:r w:rsidRPr="00B44346">
        <w:t>банкова гаранция;</w:t>
      </w:r>
    </w:p>
    <w:p w:rsidR="00160737" w:rsidRPr="00B44346" w:rsidRDefault="00160737" w:rsidP="00160737">
      <w:pPr>
        <w:numPr>
          <w:ilvl w:val="0"/>
          <w:numId w:val="30"/>
        </w:numPr>
        <w:ind w:left="0" w:firstLine="865"/>
        <w:jc w:val="both"/>
        <w:textAlignment w:val="center"/>
      </w:pPr>
      <w:r w:rsidRPr="00B44346">
        <w:t>застраховка, която обезпечава изпълнението чрез покритие на отговорността на изпълнителя.</w:t>
      </w:r>
    </w:p>
    <w:p w:rsidR="00160737" w:rsidRPr="00B44346" w:rsidRDefault="00160737" w:rsidP="00160737">
      <w:pPr>
        <w:ind w:firstLine="505"/>
        <w:jc w:val="both"/>
        <w:textAlignment w:val="center"/>
      </w:pPr>
      <w:r w:rsidRPr="00B44346">
        <w:t>Гаранцията може да се предостави от името на изпълнителя за сметка на трето лице - гарант.</w:t>
      </w:r>
    </w:p>
    <w:p w:rsidR="00160737" w:rsidRPr="00B44346" w:rsidRDefault="00160737" w:rsidP="00160737">
      <w:pPr>
        <w:ind w:firstLine="505"/>
        <w:jc w:val="both"/>
        <w:rPr>
          <w:lang w:val="ru-RU"/>
        </w:rPr>
      </w:pPr>
      <w:r w:rsidRPr="00B44346">
        <w:rPr>
          <w:lang w:val="ru-RU"/>
        </w:rPr>
        <w:t xml:space="preserve">Участникът, определен за изпълнител, избира сам формата на гаранцията за изпълнение. </w:t>
      </w:r>
    </w:p>
    <w:p w:rsidR="00160737" w:rsidRPr="00B44346" w:rsidRDefault="00160737" w:rsidP="00160737">
      <w:pPr>
        <w:ind w:firstLine="567"/>
        <w:jc w:val="both"/>
        <w:rPr>
          <w:lang w:val="ru-RU"/>
        </w:rPr>
      </w:pPr>
    </w:p>
    <w:p w:rsidR="00160737" w:rsidRPr="00B44346" w:rsidRDefault="00160737" w:rsidP="00160737">
      <w:pPr>
        <w:ind w:firstLine="567"/>
        <w:jc w:val="both"/>
        <w:rPr>
          <w:lang w:val="ru-RU"/>
        </w:rPr>
      </w:pPr>
      <w:r w:rsidRPr="00B44346">
        <w:rPr>
          <w:lang w:val="ru-RU"/>
        </w:rPr>
        <w:lastRenderedPageBreak/>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160737" w:rsidRPr="00B44346" w:rsidRDefault="00160737" w:rsidP="00160737">
      <w:pPr>
        <w:ind w:firstLine="505"/>
        <w:jc w:val="both"/>
        <w:rPr>
          <w:lang w:val="ru-RU"/>
        </w:rPr>
      </w:pPr>
    </w:p>
    <w:p w:rsidR="00160737" w:rsidRPr="00B44346" w:rsidRDefault="00160737" w:rsidP="00160737">
      <w:pPr>
        <w:ind w:firstLine="567"/>
        <w:jc w:val="both"/>
        <w:rPr>
          <w:lang w:val="ru-RU"/>
        </w:rPr>
      </w:pPr>
      <w:r w:rsidRPr="00B44346">
        <w:rPr>
          <w:lang w:val="ru-RU"/>
        </w:rPr>
        <w:t>Участникът, определен за изпълнител на настоящата обществена поръчка представя документ за предоставената гаранция за изпълнение на договора при неговото сключване.</w:t>
      </w:r>
    </w:p>
    <w:p w:rsidR="00160737" w:rsidRPr="00B44346" w:rsidRDefault="005C0D27" w:rsidP="005C0D27">
      <w:pPr>
        <w:ind w:firstLine="567"/>
        <w:jc w:val="both"/>
        <w:rPr>
          <w:lang w:val="ru-RU"/>
        </w:rPr>
      </w:pPr>
      <w:r>
        <w:rPr>
          <w:lang w:val="ru-RU"/>
        </w:rPr>
        <w:t>1.</w:t>
      </w:r>
      <w:r w:rsidR="00160737" w:rsidRPr="00B44346">
        <w:rPr>
          <w:lang w:val="ru-RU"/>
        </w:rPr>
        <w:t>Когато участникът, определен за изпълнител на обществената поръчка избере гаранцията за изпълнение на договора да бъде предоставена под формата на парична сума, то тя може да се преведе по банков път по следната банкова сметка на Община Трявна:</w:t>
      </w:r>
    </w:p>
    <w:p w:rsidR="008D272B" w:rsidRDefault="008D272B" w:rsidP="00160737">
      <w:pPr>
        <w:ind w:left="927" w:right="138"/>
        <w:rPr>
          <w:b/>
          <w:bCs/>
        </w:rPr>
      </w:pPr>
    </w:p>
    <w:p w:rsidR="00160737" w:rsidRPr="00B44346" w:rsidRDefault="00160737" w:rsidP="00160737">
      <w:pPr>
        <w:ind w:left="927" w:right="138"/>
        <w:rPr>
          <w:b/>
        </w:rPr>
      </w:pPr>
      <w:r w:rsidRPr="00B44346">
        <w:rPr>
          <w:b/>
          <w:bCs/>
        </w:rPr>
        <w:t>IBAN: BG81STSA93003304591237</w:t>
      </w:r>
    </w:p>
    <w:p w:rsidR="00160737" w:rsidRPr="00B44346" w:rsidRDefault="00160737" w:rsidP="00160737">
      <w:pPr>
        <w:tabs>
          <w:tab w:val="left" w:pos="709"/>
        </w:tabs>
        <w:ind w:left="927" w:right="138"/>
        <w:jc w:val="both"/>
        <w:rPr>
          <w:b/>
          <w:lang w:eastAsia="pl-PL"/>
        </w:rPr>
      </w:pPr>
      <w:r w:rsidRPr="00B44346">
        <w:rPr>
          <w:b/>
          <w:lang w:eastAsia="pl-PL"/>
        </w:rPr>
        <w:t>Банка ДСК ЕАД</w:t>
      </w:r>
    </w:p>
    <w:p w:rsidR="00160737" w:rsidRPr="00B44346" w:rsidRDefault="00160737" w:rsidP="00160737">
      <w:pPr>
        <w:ind w:left="567"/>
        <w:jc w:val="both"/>
        <w:rPr>
          <w:lang w:val="ru-RU"/>
        </w:rPr>
      </w:pPr>
    </w:p>
    <w:p w:rsidR="00160737" w:rsidRPr="00B44346" w:rsidRDefault="00160737" w:rsidP="00160737">
      <w:pPr>
        <w:ind w:firstLine="567"/>
        <w:jc w:val="both"/>
        <w:rPr>
          <w:lang w:val="ru-RU"/>
        </w:rPr>
      </w:pPr>
      <w:r w:rsidRPr="00B44346">
        <w:rPr>
          <w:lang w:val="ru-RU"/>
        </w:rPr>
        <w:t>2. Когато участникът, определен за изпълнител на обществената поръчка избере гаранцията за изпълнение да бъде банкова гаранция, тогава в нея трябва да бъде изрично записано, че е:</w:t>
      </w:r>
    </w:p>
    <w:p w:rsidR="00160737" w:rsidRPr="00B44346" w:rsidRDefault="00160737" w:rsidP="00160737">
      <w:pPr>
        <w:ind w:firstLine="567"/>
        <w:jc w:val="both"/>
        <w:rPr>
          <w:lang w:val="ru-RU"/>
        </w:rPr>
      </w:pPr>
      <w:r w:rsidRPr="00B44346">
        <w:rPr>
          <w:lang w:val="ru-RU"/>
        </w:rPr>
        <w:t>- безусловна и неотменима;</w:t>
      </w:r>
    </w:p>
    <w:p w:rsidR="00160737" w:rsidRDefault="00160737" w:rsidP="00160737">
      <w:pPr>
        <w:ind w:firstLine="567"/>
        <w:jc w:val="both"/>
        <w:rPr>
          <w:lang w:val="ru-RU"/>
        </w:rPr>
      </w:pPr>
      <w:r w:rsidRPr="00B44346">
        <w:rPr>
          <w:lang w:val="ru-RU"/>
        </w:rPr>
        <w:t>- в полза на Община Трявна;</w:t>
      </w:r>
    </w:p>
    <w:p w:rsidR="00160737" w:rsidRPr="00B44346" w:rsidRDefault="00160737" w:rsidP="00160737">
      <w:pPr>
        <w:ind w:firstLine="567"/>
        <w:jc w:val="both"/>
        <w:rPr>
          <w:lang w:val="ru-RU"/>
        </w:rPr>
      </w:pPr>
      <w:r w:rsidRPr="00B44346">
        <w:rPr>
          <w:lang w:val="ru-RU"/>
        </w:rPr>
        <w:t>- с</w:t>
      </w:r>
      <w:r>
        <w:rPr>
          <w:lang w:val="ru-RU"/>
        </w:rPr>
        <w:t>ъс срок на валидност най-малко 3</w:t>
      </w:r>
      <w:r w:rsidRPr="00B44346">
        <w:rPr>
          <w:lang w:val="ru-RU"/>
        </w:rPr>
        <w:t>0 дни след срока на изпълнение на договора</w:t>
      </w:r>
      <w:r w:rsidR="005C0D27">
        <w:rPr>
          <w:lang w:val="ru-RU"/>
        </w:rPr>
        <w:t>.</w:t>
      </w:r>
    </w:p>
    <w:p w:rsidR="00160737" w:rsidRPr="00B44346" w:rsidRDefault="00160737" w:rsidP="00160737">
      <w:pPr>
        <w:jc w:val="both"/>
        <w:rPr>
          <w:lang w:val="ru-RU"/>
        </w:rPr>
      </w:pPr>
    </w:p>
    <w:p w:rsidR="00160737" w:rsidRPr="00B44346" w:rsidRDefault="00160737" w:rsidP="00160737">
      <w:pPr>
        <w:ind w:firstLine="709"/>
        <w:jc w:val="both"/>
      </w:pPr>
      <w:r w:rsidRPr="00B44346">
        <w:rPr>
          <w:color w:val="000000"/>
          <w:lang w:val="ru-RU"/>
        </w:rPr>
        <w:t>3. Когато участникът</w:t>
      </w:r>
      <w:r w:rsidRPr="00B44346">
        <w:rPr>
          <w:lang w:val="ru-RU"/>
        </w:rPr>
        <w:t xml:space="preserve">, определен за изпълнител на обществената поръчка </w:t>
      </w:r>
      <w:r w:rsidRPr="00B44346">
        <w:rPr>
          <w:color w:val="000000"/>
          <w:lang w:val="ru-RU"/>
        </w:rPr>
        <w:t xml:space="preserve">избере да представи гаранция за изпълнение под формата на </w:t>
      </w:r>
      <w:r w:rsidRPr="00B44346">
        <w:t>Застраховка, която обезпечава изпълнението чрез покритие на отговорността на изпълнителя, то застраховката следва да отговаря на следните изисквания:</w:t>
      </w:r>
    </w:p>
    <w:p w:rsidR="00160737" w:rsidRPr="008D272B" w:rsidRDefault="00160737" w:rsidP="00160737">
      <w:pPr>
        <w:numPr>
          <w:ilvl w:val="0"/>
          <w:numId w:val="28"/>
        </w:numPr>
        <w:ind w:left="0" w:firstLine="426"/>
        <w:jc w:val="both"/>
      </w:pPr>
      <w:r w:rsidRPr="00B44346">
        <w:t xml:space="preserve">Застрахователната сума по застраховката следва да бъде равна на </w:t>
      </w:r>
      <w:r w:rsidR="008D272B" w:rsidRPr="008D272B">
        <w:rPr>
          <w:lang w:val="ru-RU"/>
        </w:rPr>
        <w:t>5</w:t>
      </w:r>
      <w:r w:rsidRPr="008D272B">
        <w:rPr>
          <w:lang w:val="ru-RU"/>
        </w:rPr>
        <w:t>% (</w:t>
      </w:r>
      <w:r w:rsidR="008D272B" w:rsidRPr="008D272B">
        <w:rPr>
          <w:lang w:val="ru-RU"/>
        </w:rPr>
        <w:t>пет</w:t>
      </w:r>
      <w:r w:rsidRPr="008D272B">
        <w:rPr>
          <w:lang w:val="ru-RU"/>
        </w:rPr>
        <w:t xml:space="preserve"> процента) от цената на договора, без ДДС;</w:t>
      </w:r>
    </w:p>
    <w:p w:rsidR="00160737" w:rsidRPr="00B44346" w:rsidRDefault="00160737" w:rsidP="00160737">
      <w:pPr>
        <w:numPr>
          <w:ilvl w:val="0"/>
          <w:numId w:val="28"/>
        </w:numPr>
        <w:ind w:left="0" w:firstLine="426"/>
        <w:jc w:val="both"/>
      </w:pPr>
      <w:r w:rsidRPr="00B44346">
        <w:t>застраховката трябва да бъде сключена за конкретния договор и в полза на Община Трявна;</w:t>
      </w:r>
    </w:p>
    <w:p w:rsidR="00160737" w:rsidRPr="00B44346" w:rsidRDefault="00160737" w:rsidP="00160737">
      <w:pPr>
        <w:numPr>
          <w:ilvl w:val="0"/>
          <w:numId w:val="28"/>
        </w:numPr>
        <w:ind w:left="0" w:firstLine="426"/>
        <w:jc w:val="both"/>
        <w:rPr>
          <w:b/>
        </w:rPr>
      </w:pPr>
      <w:r w:rsidRPr="00B44346">
        <w:t>застрахователната премия трябва да е платима еднократно;</w:t>
      </w:r>
    </w:p>
    <w:p w:rsidR="00160737" w:rsidRPr="00B44346" w:rsidRDefault="00160737" w:rsidP="00160737">
      <w:pPr>
        <w:ind w:firstLine="426"/>
        <w:jc w:val="both"/>
        <w:rPr>
          <w:lang w:val="ru-RU"/>
        </w:rPr>
      </w:pPr>
      <w:r w:rsidRPr="00B44346">
        <w:t xml:space="preserve">- </w:t>
      </w:r>
      <w:r w:rsidRPr="00601CBD">
        <w:rPr>
          <w:lang w:val="ru-RU"/>
        </w:rPr>
        <w:t>със срок на валидност най-малко 30 дни след с</w:t>
      </w:r>
      <w:r w:rsidR="005C0D27">
        <w:rPr>
          <w:lang w:val="ru-RU"/>
        </w:rPr>
        <w:t>рока на изпълнение на договора.</w:t>
      </w:r>
    </w:p>
    <w:p w:rsidR="00160737" w:rsidRDefault="00160737" w:rsidP="00160737">
      <w:pPr>
        <w:ind w:firstLine="426"/>
        <w:rPr>
          <w:lang w:val="ru-RU"/>
        </w:rPr>
      </w:pPr>
    </w:p>
    <w:p w:rsidR="00160737" w:rsidRPr="00601CBD" w:rsidRDefault="00160737" w:rsidP="00160737">
      <w:pPr>
        <w:ind w:firstLine="567"/>
        <w:jc w:val="both"/>
        <w:rPr>
          <w:b/>
          <w:lang w:val="ru-RU"/>
        </w:rPr>
      </w:pPr>
      <w:r w:rsidRPr="00601CBD">
        <w:rPr>
          <w:b/>
          <w:lang w:val="ru-RU"/>
        </w:rPr>
        <w:t>При представяне на гаранцията по един от посочените по горе начини в платежното нареждане или в банковата гаранция изрично се посочва договорът, за който се представя гаранцията, наименованието на поръчката.</w:t>
      </w:r>
    </w:p>
    <w:p w:rsidR="00160737" w:rsidRPr="00B44346" w:rsidRDefault="00160737" w:rsidP="00160737">
      <w:pPr>
        <w:ind w:firstLine="426"/>
        <w:rPr>
          <w:lang w:val="ru-RU"/>
        </w:rPr>
      </w:pPr>
    </w:p>
    <w:bookmarkEnd w:id="4"/>
    <w:p w:rsidR="00160737" w:rsidRPr="00B44346" w:rsidRDefault="00160737" w:rsidP="00160737">
      <w:pPr>
        <w:jc w:val="both"/>
        <w:rPr>
          <w:rFonts w:eastAsia="Calibri"/>
          <w:b/>
        </w:rPr>
      </w:pPr>
      <w:r w:rsidRPr="00B44346">
        <w:rPr>
          <w:rFonts w:eastAsia="Calibri"/>
          <w:b/>
        </w:rPr>
        <w:t>4.2. Задържане и освобождаване на гаранцията за изпълнение.</w:t>
      </w:r>
    </w:p>
    <w:p w:rsidR="00160737" w:rsidRPr="00B44346" w:rsidRDefault="00160737" w:rsidP="00160737">
      <w:pPr>
        <w:ind w:firstLine="708"/>
        <w:jc w:val="both"/>
        <w:rPr>
          <w:rFonts w:eastAsia="Calibri"/>
          <w:shd w:val="clear" w:color="auto" w:fill="FFFFFF"/>
        </w:rPr>
      </w:pPr>
      <w:r w:rsidRPr="00B44346">
        <w:rPr>
          <w:rFonts w:eastAsia="Calibri"/>
          <w:shd w:val="clear" w:color="auto" w:fill="FFFFFF"/>
        </w:rPr>
        <w:t>Условията, при които гаранцията за изпълнение се задържа или освобождава се уреждат с договора за възлагане на обществената поръчка между Възложителя и Изпълнителя.</w:t>
      </w:r>
    </w:p>
    <w:p w:rsidR="00160737" w:rsidRPr="00B44346" w:rsidRDefault="00160737" w:rsidP="00160737">
      <w:pPr>
        <w:ind w:firstLine="708"/>
        <w:jc w:val="both"/>
        <w:rPr>
          <w:rFonts w:eastAsia="Calibri"/>
          <w:shd w:val="clear" w:color="auto" w:fill="FFFFFF"/>
        </w:rPr>
      </w:pPr>
      <w:r w:rsidRPr="00B44346">
        <w:rPr>
          <w:rFonts w:eastAsia="Calibri"/>
          <w:shd w:val="clear" w:color="auto" w:fill="FFFFFF"/>
        </w:rPr>
        <w:t>Договорът за възлагане на обществената поръчка не се сключва преди спечелилият участник да представи гаранция за изпълнение.</w:t>
      </w:r>
    </w:p>
    <w:p w:rsidR="00160737" w:rsidRDefault="00160737" w:rsidP="00160737">
      <w:pPr>
        <w:ind w:firstLine="708"/>
        <w:jc w:val="both"/>
        <w:rPr>
          <w:rFonts w:eastAsia="Calibri"/>
          <w:shd w:val="clear" w:color="auto" w:fill="FFFFFF"/>
        </w:rPr>
      </w:pPr>
      <w:r w:rsidRPr="00B44346">
        <w:rPr>
          <w:rFonts w:eastAsia="Calibri"/>
          <w:shd w:val="clear" w:color="auto" w:fill="FFFFFF"/>
        </w:rPr>
        <w:t>Възложителят освобождава гаранцията за изпълнение без да дължи лихви за периода през който средствата</w:t>
      </w:r>
      <w:r>
        <w:rPr>
          <w:rFonts w:eastAsia="Calibri"/>
          <w:shd w:val="clear" w:color="auto" w:fill="FFFFFF"/>
        </w:rPr>
        <w:t xml:space="preserve"> законно са престояли при него.</w:t>
      </w:r>
    </w:p>
    <w:p w:rsidR="00811AB8" w:rsidRPr="005D22E9" w:rsidRDefault="00811AB8" w:rsidP="00811AB8">
      <w:pPr>
        <w:pStyle w:val="2"/>
        <w:rPr>
          <w:rFonts w:ascii="Times New Roman" w:eastAsia="Times New Roman" w:hAnsi="Times New Roman"/>
          <w:bCs w:val="0"/>
          <w:sz w:val="24"/>
          <w:szCs w:val="24"/>
        </w:rPr>
      </w:pPr>
      <w:r>
        <w:rPr>
          <w:rFonts w:ascii="Times New Roman" w:eastAsia="Times New Roman" w:hAnsi="Times New Roman"/>
          <w:bCs w:val="0"/>
          <w:sz w:val="24"/>
          <w:szCs w:val="24"/>
        </w:rPr>
        <w:t xml:space="preserve">5. </w:t>
      </w:r>
      <w:r w:rsidRPr="005D22E9">
        <w:rPr>
          <w:rFonts w:ascii="Times New Roman" w:eastAsia="Times New Roman" w:hAnsi="Times New Roman"/>
          <w:bCs w:val="0"/>
          <w:sz w:val="24"/>
          <w:szCs w:val="24"/>
        </w:rPr>
        <w:t>ОФЕРТА</w:t>
      </w:r>
    </w:p>
    <w:p w:rsidR="00811AB8" w:rsidRPr="005D22E9" w:rsidRDefault="00811AB8" w:rsidP="00811AB8">
      <w:pPr>
        <w:keepNext/>
        <w:jc w:val="both"/>
        <w:outlineLvl w:val="1"/>
        <w:rPr>
          <w:b/>
        </w:rPr>
      </w:pPr>
      <w:bookmarkStart w:id="5" w:name="_Toc393440422"/>
      <w:r>
        <w:rPr>
          <w:b/>
        </w:rPr>
        <w:t>5</w:t>
      </w:r>
      <w:r w:rsidRPr="005D22E9">
        <w:rPr>
          <w:b/>
        </w:rPr>
        <w:t>.1. Подготовка на офертата</w:t>
      </w:r>
      <w:bookmarkEnd w:id="5"/>
    </w:p>
    <w:p w:rsidR="00811AB8" w:rsidRPr="005D22E9" w:rsidRDefault="00811AB8" w:rsidP="00811AB8">
      <w:pPr>
        <w:autoSpaceDE w:val="0"/>
        <w:autoSpaceDN w:val="0"/>
        <w:adjustRightInd w:val="0"/>
        <w:jc w:val="both"/>
      </w:pPr>
      <w:r w:rsidRPr="005D22E9">
        <w:tab/>
        <w:t xml:space="preserve">Участниците трябва да се запознаят с всички указания и условия за участие, дадени в документацията за участие. При изготвяне на офертата всеки участник трябва да се придържа точно към условията, обявени от Възложителя. </w:t>
      </w:r>
    </w:p>
    <w:p w:rsidR="00811AB8" w:rsidRPr="005D22E9" w:rsidRDefault="00811AB8" w:rsidP="00811AB8">
      <w:pPr>
        <w:autoSpaceDE w:val="0"/>
        <w:autoSpaceDN w:val="0"/>
        <w:adjustRightInd w:val="0"/>
        <w:ind w:firstLine="567"/>
        <w:jc w:val="both"/>
      </w:pPr>
      <w:r w:rsidRPr="005D22E9">
        <w:t>Офертите за участие се изготвят на български език.</w:t>
      </w:r>
    </w:p>
    <w:p w:rsidR="00811AB8" w:rsidRPr="005D22E9" w:rsidRDefault="00811AB8" w:rsidP="00811AB8">
      <w:pPr>
        <w:autoSpaceDE w:val="0"/>
        <w:autoSpaceDN w:val="0"/>
        <w:adjustRightInd w:val="0"/>
        <w:ind w:firstLine="567"/>
        <w:jc w:val="both"/>
      </w:pPr>
      <w:r w:rsidRPr="005D22E9">
        <w:t>До изтичане на срока за подаване на офертите всеки участник може да промени, допълни или оттегли офертата си.</w:t>
      </w:r>
    </w:p>
    <w:p w:rsidR="00811AB8" w:rsidRPr="005D22E9" w:rsidRDefault="00811AB8" w:rsidP="00811AB8">
      <w:pPr>
        <w:autoSpaceDE w:val="0"/>
        <w:autoSpaceDN w:val="0"/>
        <w:adjustRightInd w:val="0"/>
        <w:ind w:firstLine="567"/>
        <w:jc w:val="both"/>
      </w:pPr>
      <w:r w:rsidRPr="005D22E9">
        <w:rPr>
          <w:lang w:val="ru-RU"/>
        </w:rPr>
        <w:lastRenderedPageBreak/>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811AB8" w:rsidRPr="005D22E9" w:rsidRDefault="00811AB8" w:rsidP="00811AB8">
      <w:pPr>
        <w:autoSpaceDE w:val="0"/>
        <w:autoSpaceDN w:val="0"/>
        <w:adjustRightInd w:val="0"/>
        <w:jc w:val="both"/>
        <w:rPr>
          <w:lang w:val="ru-RU"/>
        </w:rPr>
      </w:pPr>
      <w:r w:rsidRPr="005D22E9">
        <w:rPr>
          <w:lang w:val="ru-RU"/>
        </w:rPr>
        <w:tab/>
        <w:t>В процедура за възлагане на обществена поръчка едно физическо или юридическо лице може да участва само в едно обединение.</w:t>
      </w:r>
    </w:p>
    <w:p w:rsidR="00811AB8" w:rsidRPr="005D22E9" w:rsidRDefault="00811AB8" w:rsidP="00811AB8">
      <w:pPr>
        <w:ind w:firstLine="640"/>
        <w:jc w:val="both"/>
        <w:rPr>
          <w:rFonts w:eastAsia="Arial Unicode MS"/>
          <w:lang w:val="ru-RU"/>
        </w:rPr>
      </w:pPr>
      <w:r w:rsidRPr="005D22E9">
        <w:rPr>
          <w:rFonts w:eastAsia="Arial Unicode MS"/>
          <w:lang w:val="ru-RU"/>
        </w:rPr>
        <w:t xml:space="preserve">Свързани лица, </w:t>
      </w:r>
      <w:r w:rsidRPr="005D22E9">
        <w:rPr>
          <w:bCs/>
          <w:color w:val="000000"/>
        </w:rPr>
        <w:t xml:space="preserve">съгласно §2, т. 45 от ДР на ЗОП,във връзка с §1, т. 13 и 14 от ДР на Закона за публичното предлагане на ценни книжа, </w:t>
      </w:r>
      <w:r w:rsidRPr="005D22E9">
        <w:rPr>
          <w:rFonts w:eastAsia="Arial Unicode MS"/>
          <w:lang w:val="ru-RU"/>
        </w:rPr>
        <w:t xml:space="preserve">не могат да бъдат самостоятелни участници в настоящата обществена поръчка. </w:t>
      </w:r>
    </w:p>
    <w:p w:rsidR="00811AB8" w:rsidRPr="005D22E9" w:rsidRDefault="00811AB8" w:rsidP="00811AB8">
      <w:pPr>
        <w:ind w:firstLine="709"/>
        <w:jc w:val="both"/>
        <w:textAlignment w:val="center"/>
      </w:pPr>
      <w:r w:rsidRPr="005D22E9">
        <w:rPr>
          <w:b/>
        </w:rPr>
        <w:t>Участниците могат да посочват в офертите си коя информация смятат за конфиденциална във връзка с наличието на търговска тайна.</w:t>
      </w:r>
      <w:r w:rsidRPr="005D22E9">
        <w:t xml:space="preserve"> Когато кандидатите и участниците са се позовали на конфиденциалност, съответната информация няма да се разкрива от възложителя.Участниците не могат да се позовават на конфиденциалност по отношение на предложенията от офертите им, които подлежат на оценка.</w:t>
      </w:r>
    </w:p>
    <w:p w:rsidR="00811AB8" w:rsidRPr="005D22E9" w:rsidRDefault="00811AB8" w:rsidP="00811AB8">
      <w:pPr>
        <w:autoSpaceDE w:val="0"/>
        <w:autoSpaceDN w:val="0"/>
        <w:adjustRightInd w:val="0"/>
        <w:ind w:firstLine="567"/>
        <w:jc w:val="both"/>
        <w:rPr>
          <w:lang w:val="ru-RU"/>
        </w:rPr>
      </w:pPr>
      <w:r w:rsidRPr="005D22E9">
        <w:rPr>
          <w:lang w:val="ru-RU"/>
        </w:rPr>
        <w:t>Всички документи, които не са представени в оригинал и за които не се изисква нотариална заверка, трябва да са: заверени (когато са копия) с гриф „Вярно с оригинала”, подпис и мокър печат /ако има такъв/.</w:t>
      </w:r>
    </w:p>
    <w:p w:rsidR="00811AB8" w:rsidRPr="005D22E9" w:rsidRDefault="00811AB8" w:rsidP="00811AB8">
      <w:pPr>
        <w:autoSpaceDE w:val="0"/>
        <w:autoSpaceDN w:val="0"/>
        <w:adjustRightInd w:val="0"/>
        <w:ind w:firstLine="567"/>
        <w:jc w:val="both"/>
        <w:rPr>
          <w:lang w:val="ru-RU"/>
        </w:rPr>
      </w:pPr>
      <w:r w:rsidRPr="00811AB8">
        <w:rPr>
          <w:lang w:val="ru-RU"/>
        </w:rPr>
        <w:t xml:space="preserve">Всички необходими документи, които участникът представя с офертата, трябва да бъдат във вида, посочен в настоящата документация. </w:t>
      </w:r>
      <w:r w:rsidRPr="00811AB8">
        <w:rPr>
          <w:b/>
          <w:lang w:val="ru-RU"/>
        </w:rPr>
        <w:t>Условията в образците от документацията за участие са задължителни за участниците и не могат да бъдат променяни</w:t>
      </w:r>
      <w:r w:rsidR="00077844">
        <w:rPr>
          <w:b/>
          <w:lang w:val="ru-RU"/>
        </w:rPr>
        <w:t xml:space="preserve"> или заменяни</w:t>
      </w:r>
      <w:r w:rsidRPr="00811AB8">
        <w:rPr>
          <w:b/>
          <w:lang w:val="ru-RU"/>
        </w:rPr>
        <w:t xml:space="preserve"> от тях.</w:t>
      </w:r>
      <w:r w:rsidRPr="005D22E9">
        <w:rPr>
          <w:lang w:val="ru-RU"/>
        </w:rPr>
        <w:t xml:space="preserve"> Възложителят допуска, по изключение, участниците да добавят още редове, колони и т. н., с оглед на по-големия обем от данни, които трябва да се посочат в съответния образец.   </w:t>
      </w:r>
    </w:p>
    <w:p w:rsidR="00811AB8" w:rsidRPr="006C016D" w:rsidRDefault="00811AB8" w:rsidP="00811AB8">
      <w:pPr>
        <w:autoSpaceDE w:val="0"/>
        <w:autoSpaceDN w:val="0"/>
        <w:adjustRightInd w:val="0"/>
        <w:ind w:firstLine="567"/>
        <w:jc w:val="both"/>
        <w:rPr>
          <w:b/>
          <w:lang w:val="ru-RU"/>
        </w:rPr>
      </w:pPr>
      <w:r w:rsidRPr="006C016D">
        <w:rPr>
          <w:b/>
          <w:lang w:val="ru-RU"/>
        </w:rPr>
        <w:t>Не се допуска представяне на варианти в офертата.</w:t>
      </w:r>
    </w:p>
    <w:p w:rsidR="00811AB8" w:rsidRPr="005D22E9" w:rsidRDefault="00811AB8" w:rsidP="00811AB8">
      <w:pPr>
        <w:autoSpaceDE w:val="0"/>
        <w:autoSpaceDN w:val="0"/>
        <w:adjustRightInd w:val="0"/>
        <w:ind w:firstLine="567"/>
        <w:jc w:val="both"/>
        <w:rPr>
          <w:lang w:val="ru-RU"/>
        </w:rPr>
      </w:pPr>
      <w:r w:rsidRPr="005D22E9">
        <w:rPr>
          <w:lang w:val="ru-RU"/>
        </w:rPr>
        <w:t>Офертата трябва да бъде подписана от законно оторизирания представител на участника съгласно търговската му регистрация или от надлежно упълномощено/и лице или лица.</w:t>
      </w:r>
    </w:p>
    <w:p w:rsidR="00811AB8" w:rsidRPr="005D22E9" w:rsidRDefault="00811AB8" w:rsidP="00811AB8">
      <w:pPr>
        <w:autoSpaceDE w:val="0"/>
        <w:autoSpaceDN w:val="0"/>
        <w:adjustRightInd w:val="0"/>
        <w:ind w:firstLine="567"/>
        <w:jc w:val="both"/>
        <w:rPr>
          <w:lang w:val="ru-RU"/>
        </w:rPr>
      </w:pPr>
      <w:r w:rsidRPr="005D22E9">
        <w:rPr>
          <w:lang w:val="ru-RU"/>
        </w:rPr>
        <w:t>Участниците са длъжни да съблюдават сроковете и условията за подаване оферта, посочени в обявлението на обществената поръчка и документацията за участие в процедурата.</w:t>
      </w:r>
    </w:p>
    <w:p w:rsidR="00811AB8" w:rsidRPr="001D6CC7" w:rsidRDefault="00811AB8" w:rsidP="00811AB8">
      <w:pPr>
        <w:autoSpaceDE w:val="0"/>
        <w:autoSpaceDN w:val="0"/>
        <w:adjustRightInd w:val="0"/>
        <w:ind w:firstLine="567"/>
        <w:jc w:val="both"/>
        <w:rPr>
          <w:lang w:val="ru-RU"/>
        </w:rPr>
      </w:pPr>
      <w:r w:rsidRPr="005D22E9">
        <w:rPr>
          <w:lang w:val="ru-RU"/>
        </w:rPr>
        <w:t>Отговорността за правилното разбиране на условията от обявлението и документацията за участие се носи единствено от участниците.</w:t>
      </w:r>
      <w:r w:rsidRPr="00C34D75">
        <w:rPr>
          <w:b/>
        </w:rPr>
        <w:tab/>
      </w:r>
    </w:p>
    <w:p w:rsidR="00811AB8" w:rsidRPr="00C34D75" w:rsidRDefault="00811AB8" w:rsidP="00811AB8">
      <w:pPr>
        <w:ind w:firstLine="567"/>
        <w:jc w:val="both"/>
      </w:pPr>
      <w:r w:rsidRPr="00C34D75">
        <w:t>Разходите за изработването на офертите са за сметка на участниците в процедурата. Спрямо Възложителя участниците не могат да предявяват каквито и да било претенции за разходи, направени от самите тях по подготовката и подаването на офертите им, независимо от резултата или самото провеждане на процедурата.</w:t>
      </w:r>
    </w:p>
    <w:p w:rsidR="00811AB8" w:rsidRDefault="00811AB8" w:rsidP="00811AB8">
      <w:pPr>
        <w:jc w:val="both"/>
        <w:rPr>
          <w:b/>
          <w:bCs/>
        </w:rPr>
      </w:pPr>
    </w:p>
    <w:p w:rsidR="00811AB8" w:rsidRPr="00E22EA3" w:rsidRDefault="00811AB8" w:rsidP="00811AB8">
      <w:pPr>
        <w:jc w:val="both"/>
        <w:rPr>
          <w:b/>
          <w:bCs/>
        </w:rPr>
      </w:pPr>
      <w:r>
        <w:rPr>
          <w:b/>
          <w:bCs/>
        </w:rPr>
        <w:t xml:space="preserve">5.2. </w:t>
      </w:r>
      <w:r w:rsidRPr="00E22EA3">
        <w:rPr>
          <w:b/>
          <w:bCs/>
        </w:rPr>
        <w:t>Срок на валидност на офертите</w:t>
      </w:r>
    </w:p>
    <w:p w:rsidR="00811AB8" w:rsidRPr="00E22EA3" w:rsidRDefault="00811AB8" w:rsidP="00811AB8">
      <w:pPr>
        <w:ind w:firstLine="708"/>
        <w:jc w:val="both"/>
        <w:rPr>
          <w:bCs/>
          <w:lang w:val="en-GB"/>
        </w:rPr>
      </w:pPr>
      <w:r w:rsidRPr="00E22EA3">
        <w:rPr>
          <w:bCs/>
          <w:lang w:val="en-GB"/>
        </w:rPr>
        <w:t xml:space="preserve">Срокът на валидност на офертите е </w:t>
      </w:r>
      <w:r w:rsidRPr="00E22EA3">
        <w:rPr>
          <w:bCs/>
        </w:rPr>
        <w:t>6 (шест) месеца, считано от датата, посочена за краен срок за получаването на оферти, съгласно Обявлението за обществена поръчка</w:t>
      </w:r>
      <w:r w:rsidRPr="00E22EA3">
        <w:rPr>
          <w:bCs/>
          <w:lang w:val="en-GB"/>
        </w:rPr>
        <w:t>.</w:t>
      </w:r>
    </w:p>
    <w:p w:rsidR="00811AB8" w:rsidRPr="00E22EA3" w:rsidRDefault="00811AB8" w:rsidP="00811AB8">
      <w:pPr>
        <w:jc w:val="both"/>
        <w:rPr>
          <w:bCs/>
        </w:rPr>
      </w:pPr>
      <w:r w:rsidRPr="00E22EA3">
        <w:rPr>
          <w:bCs/>
          <w:lang w:val="en-GB"/>
        </w:rPr>
        <w:t>Възложителят може да изиска от класираните участници да удължат срока на валидност на офертите си до момента на сключване на договора за обществената поръчка.</w:t>
      </w:r>
    </w:p>
    <w:p w:rsidR="00811AB8" w:rsidRDefault="00811AB8" w:rsidP="00811AB8">
      <w:pPr>
        <w:jc w:val="both"/>
        <w:rPr>
          <w:bCs/>
          <w:lang w:val="ru-RU"/>
        </w:rPr>
      </w:pPr>
      <w:r w:rsidRPr="00E22EA3">
        <w:rPr>
          <w:bCs/>
          <w:lang w:val="ru-RU"/>
        </w:rPr>
        <w:t>Участник ще бъде отстранен от участие в настоящата обществена поръчка, ако представи оферта с по-кратък срок на валидност и/или откаже да го удължи, при последващо поискване от страна на Възложителя.</w:t>
      </w:r>
    </w:p>
    <w:p w:rsidR="00811AB8" w:rsidRDefault="00811AB8" w:rsidP="00811AB8">
      <w:pPr>
        <w:keepNext/>
        <w:jc w:val="both"/>
        <w:outlineLvl w:val="1"/>
        <w:rPr>
          <w:lang w:val="ru-RU"/>
        </w:rPr>
      </w:pPr>
      <w:bookmarkStart w:id="6" w:name="_Toc393440423"/>
    </w:p>
    <w:p w:rsidR="00811AB8" w:rsidRPr="005D22E9" w:rsidRDefault="00811AB8" w:rsidP="00811AB8">
      <w:pPr>
        <w:keepNext/>
        <w:jc w:val="both"/>
        <w:outlineLvl w:val="1"/>
        <w:rPr>
          <w:b/>
        </w:rPr>
      </w:pPr>
      <w:r>
        <w:rPr>
          <w:b/>
        </w:rPr>
        <w:t>5.3</w:t>
      </w:r>
      <w:r w:rsidRPr="005D22E9">
        <w:rPr>
          <w:b/>
        </w:rPr>
        <w:t xml:space="preserve">. </w:t>
      </w:r>
      <w:bookmarkEnd w:id="6"/>
      <w:r w:rsidRPr="005D22E9">
        <w:rPr>
          <w:b/>
        </w:rPr>
        <w:t>Документи, свързани с участието в процедурата</w:t>
      </w:r>
    </w:p>
    <w:p w:rsidR="00811AB8" w:rsidRPr="005D22E9" w:rsidRDefault="00811AB8" w:rsidP="00811AB8">
      <w:pPr>
        <w:tabs>
          <w:tab w:val="left" w:pos="720"/>
        </w:tabs>
        <w:ind w:right="-121" w:firstLine="480"/>
        <w:jc w:val="both"/>
        <w:rPr>
          <w:b/>
          <w:color w:val="000000"/>
        </w:rPr>
      </w:pPr>
      <w:r w:rsidRPr="005D22E9">
        <w:rPr>
          <w:color w:val="000000"/>
        </w:rPr>
        <w:t xml:space="preserve">Документите, свързани с участие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 </w:t>
      </w:r>
      <w:r>
        <w:rPr>
          <w:color w:val="000000"/>
        </w:rPr>
        <w:t>в Деловодството на Община Трявна на адрес:</w:t>
      </w:r>
      <w:r w:rsidRPr="005D22E9">
        <w:rPr>
          <w:b/>
          <w:color w:val="000000"/>
        </w:rPr>
        <w:t>град Трявна, ул. „ Ангел Кънчев“ № 21.</w:t>
      </w:r>
    </w:p>
    <w:p w:rsidR="00811AB8" w:rsidRPr="005D22E9" w:rsidRDefault="00811AB8" w:rsidP="00811AB8">
      <w:pPr>
        <w:ind w:firstLine="639"/>
        <w:jc w:val="both"/>
        <w:rPr>
          <w:b/>
          <w:color w:val="000000"/>
        </w:rPr>
      </w:pPr>
      <w:r w:rsidRPr="005D22E9">
        <w:rPr>
          <w:b/>
          <w:color w:val="000000"/>
        </w:rPr>
        <w:t>Документите, свързани с участие в процедурата, се представят в запечатана непрозрачна опаковка, съдържаща следното минимално съдържание:</w:t>
      </w:r>
    </w:p>
    <w:p w:rsidR="00811AB8" w:rsidRPr="005D22E9" w:rsidRDefault="00811AB8" w:rsidP="00811AB8">
      <w:pPr>
        <w:ind w:firstLine="639"/>
        <w:rPr>
          <w:b/>
          <w:color w:val="000000"/>
        </w:rPr>
      </w:pPr>
    </w:p>
    <w:p w:rsidR="00811AB8" w:rsidRPr="005D22E9" w:rsidRDefault="00811AB8" w:rsidP="00811AB8">
      <w:pPr>
        <w:numPr>
          <w:ilvl w:val="0"/>
          <w:numId w:val="31"/>
        </w:numPr>
        <w:spacing w:line="20" w:lineRule="atLeast"/>
        <w:ind w:left="0" w:firstLine="426"/>
        <w:jc w:val="both"/>
        <w:rPr>
          <w:color w:val="000000"/>
        </w:rPr>
      </w:pPr>
      <w:r w:rsidRPr="005D22E9">
        <w:rPr>
          <w:bCs/>
        </w:rPr>
        <w:lastRenderedPageBreak/>
        <w:t>Опис на документите, съдържащи се в офертата-</w:t>
      </w:r>
      <w:r w:rsidRPr="005D22E9">
        <w:rPr>
          <w:b/>
          <w:color w:val="000000"/>
        </w:rPr>
        <w:t xml:space="preserve"> Образец № 1;</w:t>
      </w:r>
    </w:p>
    <w:p w:rsidR="00811AB8" w:rsidRPr="005D22E9" w:rsidRDefault="00811AB8" w:rsidP="00811AB8">
      <w:pPr>
        <w:numPr>
          <w:ilvl w:val="0"/>
          <w:numId w:val="31"/>
        </w:numPr>
        <w:spacing w:line="20" w:lineRule="atLeast"/>
        <w:ind w:left="0" w:firstLine="426"/>
        <w:jc w:val="both"/>
        <w:rPr>
          <w:color w:val="000000"/>
        </w:rPr>
      </w:pPr>
      <w:r>
        <w:rPr>
          <w:color w:val="000000"/>
        </w:rPr>
        <w:t>Заявление</w:t>
      </w:r>
      <w:r w:rsidRPr="005D22E9">
        <w:rPr>
          <w:color w:val="000000"/>
        </w:rPr>
        <w:t xml:space="preserve"> за участие в процедура за възлагане на обществена поръчка</w:t>
      </w:r>
      <w:r w:rsidRPr="005D22E9">
        <w:rPr>
          <w:b/>
          <w:color w:val="000000"/>
        </w:rPr>
        <w:t>- Образец № 2;</w:t>
      </w:r>
    </w:p>
    <w:p w:rsidR="00811AB8" w:rsidRPr="005D22E9" w:rsidRDefault="00811AB8" w:rsidP="00811AB8">
      <w:pPr>
        <w:numPr>
          <w:ilvl w:val="0"/>
          <w:numId w:val="31"/>
        </w:numPr>
        <w:spacing w:line="20" w:lineRule="atLeast"/>
        <w:ind w:left="0" w:firstLine="426"/>
        <w:jc w:val="both"/>
        <w:rPr>
          <w:color w:val="000000"/>
        </w:rPr>
      </w:pPr>
      <w:r w:rsidRPr="005D22E9">
        <w:t>Единен европейски документ за обществени поръчки (ЕЕДОП)</w:t>
      </w:r>
      <w:r w:rsidRPr="005D22E9">
        <w:rPr>
          <w:color w:val="000000"/>
        </w:rPr>
        <w:t xml:space="preserve"> -</w:t>
      </w:r>
      <w:r>
        <w:rPr>
          <w:b/>
          <w:color w:val="000000"/>
        </w:rPr>
        <w:t xml:space="preserve"> Образец № 3</w:t>
      </w:r>
      <w:r w:rsidRPr="005D22E9">
        <w:rPr>
          <w:b/>
          <w:color w:val="000000"/>
        </w:rPr>
        <w:t>;</w:t>
      </w:r>
    </w:p>
    <w:p w:rsidR="00811AB8" w:rsidRPr="005D22E9" w:rsidRDefault="00811AB8" w:rsidP="00811AB8">
      <w:pPr>
        <w:numPr>
          <w:ilvl w:val="0"/>
          <w:numId w:val="31"/>
        </w:numPr>
        <w:spacing w:line="20" w:lineRule="atLeast"/>
        <w:ind w:left="0" w:firstLine="426"/>
        <w:jc w:val="both"/>
        <w:rPr>
          <w:color w:val="000000"/>
        </w:rPr>
      </w:pPr>
      <w:r w:rsidRPr="005D22E9">
        <w:rPr>
          <w:color w:val="000000"/>
        </w:rPr>
        <w:t xml:space="preserve">Документи за доказване на предприетите мерки за надеждност- </w:t>
      </w:r>
      <w:r w:rsidRPr="005D22E9">
        <w:rPr>
          <w:b/>
          <w:color w:val="000000"/>
        </w:rPr>
        <w:t>когато е приложимо;</w:t>
      </w:r>
    </w:p>
    <w:p w:rsidR="00811AB8" w:rsidRPr="000F4C0A" w:rsidRDefault="00811AB8" w:rsidP="00811AB8">
      <w:pPr>
        <w:numPr>
          <w:ilvl w:val="0"/>
          <w:numId w:val="31"/>
        </w:numPr>
        <w:ind w:left="0" w:firstLine="426"/>
        <w:jc w:val="both"/>
      </w:pPr>
      <w:r w:rsidRPr="000F4C0A">
        <w:t xml:space="preserve">При участник обединение, което не е юридическо лице – оригинал или заверено копие от документ, от който да е видно правното основание за създаване на обединението, както и следната информация във връзка с настоящата обществена поръчка: правата и задълженията на участниците в обединението; разпределението на отговорността между членовете на обединението; дейностите, които ще изпълнява всеки член на обединението. В документа следва да е определен партньор, който да представлява обединението за целите на обществената поръчка, както и да е уговорена солидарна отговорност между членовете на обединението. - само </w:t>
      </w:r>
      <w:r w:rsidRPr="000F4C0A">
        <w:rPr>
          <w:b/>
        </w:rPr>
        <w:t>когато участника е обединение.</w:t>
      </w:r>
    </w:p>
    <w:p w:rsidR="00811AB8" w:rsidRPr="000F4C0A" w:rsidRDefault="00811AB8" w:rsidP="00811AB8">
      <w:pPr>
        <w:numPr>
          <w:ilvl w:val="0"/>
          <w:numId w:val="31"/>
        </w:numPr>
        <w:ind w:left="0" w:firstLine="567"/>
        <w:jc w:val="both"/>
        <w:textAlignment w:val="center"/>
      </w:pPr>
      <w:r w:rsidRPr="000F4C0A">
        <w:t>Документ/и за поетите от третите лица задължения- когато е приложимо/когато участникът ще използва капацитета на трети лица/;</w:t>
      </w:r>
    </w:p>
    <w:p w:rsidR="00811AB8" w:rsidRPr="005D22E9" w:rsidRDefault="00811AB8" w:rsidP="00811AB8">
      <w:pPr>
        <w:tabs>
          <w:tab w:val="left" w:pos="0"/>
        </w:tabs>
        <w:ind w:firstLine="567"/>
        <w:jc w:val="both"/>
        <w:rPr>
          <w:b/>
          <w:u w:val="single"/>
        </w:rPr>
      </w:pPr>
      <w:r w:rsidRPr="005D22E9">
        <w:rPr>
          <w:b/>
          <w:u w:val="single"/>
        </w:rPr>
        <w:t>ВАЖНО:</w:t>
      </w:r>
    </w:p>
    <w:p w:rsidR="00811AB8" w:rsidRPr="005D22E9" w:rsidRDefault="00811AB8" w:rsidP="00811AB8">
      <w:pPr>
        <w:tabs>
          <w:tab w:val="left" w:pos="0"/>
        </w:tabs>
        <w:ind w:firstLine="567"/>
        <w:jc w:val="both"/>
        <w:rPr>
          <w:b/>
        </w:rPr>
      </w:pPr>
      <w:r w:rsidRPr="005D22E9">
        <w:t>Съгласно чл. 64, ал. 5 от ЗОП: "Третите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w:t>
      </w:r>
    </w:p>
    <w:p w:rsidR="00811AB8" w:rsidRPr="005D22E9" w:rsidRDefault="00811AB8" w:rsidP="00811AB8">
      <w:pPr>
        <w:numPr>
          <w:ilvl w:val="0"/>
          <w:numId w:val="31"/>
        </w:numPr>
        <w:spacing w:line="20" w:lineRule="atLeast"/>
        <w:ind w:left="0" w:firstLine="567"/>
        <w:jc w:val="both"/>
        <w:rPr>
          <w:color w:val="000000"/>
        </w:rPr>
      </w:pPr>
      <w:r w:rsidRPr="005D22E9">
        <w:rPr>
          <w:color w:val="000000"/>
        </w:rPr>
        <w:t>Доказателство/а за поетите от подизпълнителите задължения- когато е приложимо/когато участникът ще използва подизпълнители/;</w:t>
      </w:r>
    </w:p>
    <w:p w:rsidR="00811AB8" w:rsidRPr="005D22E9" w:rsidRDefault="00811AB8" w:rsidP="00811AB8">
      <w:pPr>
        <w:spacing w:line="20" w:lineRule="atLeast"/>
        <w:ind w:firstLine="567"/>
        <w:jc w:val="both"/>
        <w:rPr>
          <w:b/>
          <w:color w:val="000000"/>
          <w:u w:val="single"/>
        </w:rPr>
      </w:pPr>
      <w:r w:rsidRPr="005D22E9">
        <w:rPr>
          <w:b/>
          <w:color w:val="000000"/>
          <w:u w:val="single"/>
        </w:rPr>
        <w:t>ВАЖНО:</w:t>
      </w:r>
    </w:p>
    <w:p w:rsidR="00811AB8" w:rsidRPr="005D22E9" w:rsidRDefault="00811AB8" w:rsidP="00811AB8">
      <w:pPr>
        <w:spacing w:line="20" w:lineRule="atLeast"/>
        <w:ind w:firstLine="567"/>
        <w:jc w:val="both"/>
        <w:rPr>
          <w:color w:val="000000"/>
        </w:rPr>
      </w:pPr>
      <w:r w:rsidRPr="005D22E9">
        <w:rPr>
          <w:color w:val="000000"/>
        </w:rPr>
        <w:t>Съгласно чл. 66, ал. 2 от ЗОП: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811AB8" w:rsidRPr="005D22E9" w:rsidRDefault="00811AB8" w:rsidP="00811AB8">
      <w:pPr>
        <w:tabs>
          <w:tab w:val="left" w:pos="-600"/>
          <w:tab w:val="left" w:pos="0"/>
        </w:tabs>
        <w:ind w:firstLine="567"/>
        <w:contextualSpacing/>
        <w:jc w:val="both"/>
      </w:pPr>
      <w:r>
        <w:rPr>
          <w:b/>
        </w:rPr>
        <w:t>8</w:t>
      </w:r>
      <w:r w:rsidRPr="005D22E9">
        <w:rPr>
          <w:b/>
        </w:rPr>
        <w:t>) Техническо предложение</w:t>
      </w:r>
      <w:r w:rsidRPr="005D22E9">
        <w:t xml:space="preserve">- </w:t>
      </w:r>
      <w:r>
        <w:rPr>
          <w:b/>
          <w:lang w:eastAsia="ar-SA"/>
        </w:rPr>
        <w:t>Образец № 4</w:t>
      </w:r>
      <w:r w:rsidRPr="005D22E9">
        <w:t>, което съдържа:</w:t>
      </w:r>
    </w:p>
    <w:p w:rsidR="00811AB8" w:rsidRPr="005D22E9" w:rsidRDefault="00811AB8" w:rsidP="00811AB8">
      <w:pPr>
        <w:widowControl w:val="0"/>
        <w:tabs>
          <w:tab w:val="left" w:pos="0"/>
        </w:tabs>
        <w:autoSpaceDE w:val="0"/>
        <w:autoSpaceDN w:val="0"/>
        <w:adjustRightInd w:val="0"/>
        <w:ind w:firstLine="567"/>
        <w:jc w:val="both"/>
      </w:pPr>
      <w:r>
        <w:rPr>
          <w:b/>
        </w:rPr>
        <w:t>8</w:t>
      </w:r>
      <w:r w:rsidRPr="005D22E9">
        <w:rPr>
          <w:b/>
        </w:rPr>
        <w:t>.1</w:t>
      </w:r>
      <w:r w:rsidRPr="00BD0A8E">
        <w:rPr>
          <w:b/>
        </w:rPr>
        <w:t>.Документ за упълномощаване</w:t>
      </w:r>
      <w:r w:rsidRPr="00BD0A8E">
        <w:t>, когато лицето, което подава офертата, не е законният представител на участника;</w:t>
      </w:r>
    </w:p>
    <w:p w:rsidR="00811AB8" w:rsidRPr="005D22E9" w:rsidRDefault="00811AB8" w:rsidP="00811AB8">
      <w:pPr>
        <w:widowControl w:val="0"/>
        <w:tabs>
          <w:tab w:val="left" w:pos="0"/>
          <w:tab w:val="left" w:pos="284"/>
        </w:tabs>
        <w:autoSpaceDE w:val="0"/>
        <w:autoSpaceDN w:val="0"/>
        <w:adjustRightInd w:val="0"/>
        <w:jc w:val="both"/>
      </w:pPr>
      <w:r w:rsidRPr="005D22E9">
        <w:tab/>
      </w:r>
      <w:r>
        <w:rPr>
          <w:b/>
        </w:rPr>
        <w:t>8</w:t>
      </w:r>
      <w:r w:rsidRPr="005D22E9">
        <w:rPr>
          <w:b/>
        </w:rPr>
        <w:t xml:space="preserve">.2.Предложение за изпълнение на </w:t>
      </w:r>
      <w:r>
        <w:rPr>
          <w:b/>
        </w:rPr>
        <w:t>съответната обособена позиция</w:t>
      </w:r>
      <w:r w:rsidRPr="005D22E9">
        <w:rPr>
          <w:lang w:val="en-US"/>
        </w:rPr>
        <w:t>,</w:t>
      </w:r>
      <w:r w:rsidRPr="005D22E9">
        <w:t xml:space="preserve"> в съответствие с техническите спецификации и изискванията на възложителя;</w:t>
      </w:r>
    </w:p>
    <w:p w:rsidR="00811AB8" w:rsidRPr="005D22E9" w:rsidRDefault="00811AB8" w:rsidP="00811AB8">
      <w:pPr>
        <w:widowControl w:val="0"/>
        <w:tabs>
          <w:tab w:val="left" w:pos="0"/>
          <w:tab w:val="left" w:pos="284"/>
        </w:tabs>
        <w:autoSpaceDE w:val="0"/>
        <w:autoSpaceDN w:val="0"/>
        <w:adjustRightInd w:val="0"/>
        <w:jc w:val="both"/>
        <w:rPr>
          <w:b/>
        </w:rPr>
      </w:pPr>
      <w:r w:rsidRPr="005D22E9">
        <w:tab/>
      </w:r>
      <w:r>
        <w:rPr>
          <w:b/>
        </w:rPr>
        <w:t xml:space="preserve">     8</w:t>
      </w:r>
      <w:r w:rsidRPr="005D22E9">
        <w:rPr>
          <w:b/>
        </w:rPr>
        <w:t>.3. Декларация за съгласие с клаузите на приложения проект на договор;</w:t>
      </w:r>
    </w:p>
    <w:p w:rsidR="00811AB8" w:rsidRDefault="00811AB8" w:rsidP="00811AB8">
      <w:pPr>
        <w:widowControl w:val="0"/>
        <w:tabs>
          <w:tab w:val="left" w:pos="0"/>
          <w:tab w:val="left" w:pos="284"/>
        </w:tabs>
        <w:autoSpaceDE w:val="0"/>
        <w:autoSpaceDN w:val="0"/>
        <w:adjustRightInd w:val="0"/>
        <w:jc w:val="both"/>
        <w:rPr>
          <w:b/>
        </w:rPr>
      </w:pPr>
      <w:r>
        <w:rPr>
          <w:b/>
        </w:rPr>
        <w:tab/>
        <w:t xml:space="preserve">     8.</w:t>
      </w:r>
      <w:r w:rsidRPr="005D22E9">
        <w:rPr>
          <w:b/>
        </w:rPr>
        <w:t>4. Декларация за срока на валидност на офертата;</w:t>
      </w:r>
    </w:p>
    <w:p w:rsidR="004905CF" w:rsidRPr="004905CF" w:rsidRDefault="004905CF" w:rsidP="004905CF">
      <w:pPr>
        <w:widowControl w:val="0"/>
        <w:tabs>
          <w:tab w:val="left" w:pos="0"/>
          <w:tab w:val="left" w:pos="284"/>
        </w:tabs>
        <w:autoSpaceDE w:val="0"/>
        <w:autoSpaceDN w:val="0"/>
        <w:adjustRightInd w:val="0"/>
        <w:jc w:val="both"/>
        <w:rPr>
          <w:b/>
        </w:rPr>
      </w:pPr>
      <w:r>
        <w:rPr>
          <w:b/>
        </w:rPr>
        <w:tab/>
        <w:t xml:space="preserve">     </w:t>
      </w:r>
      <w:r w:rsidRPr="008D272B">
        <w:rPr>
          <w:b/>
        </w:rPr>
        <w:t>8.5. Декларация, че ще разполага с покрита материално-техническа база за паркиране и поддържане на снегопочистващата техника.</w:t>
      </w:r>
      <w:r w:rsidR="008D272B">
        <w:rPr>
          <w:b/>
        </w:rPr>
        <w:t xml:space="preserve"> </w:t>
      </w:r>
    </w:p>
    <w:p w:rsidR="00811AB8" w:rsidRPr="005D22E9" w:rsidRDefault="004905CF" w:rsidP="00811AB8">
      <w:pPr>
        <w:widowControl w:val="0"/>
        <w:tabs>
          <w:tab w:val="left" w:pos="0"/>
          <w:tab w:val="left" w:pos="284"/>
        </w:tabs>
        <w:autoSpaceDE w:val="0"/>
        <w:autoSpaceDN w:val="0"/>
        <w:adjustRightInd w:val="0"/>
        <w:jc w:val="both"/>
      </w:pPr>
      <w:r>
        <w:rPr>
          <w:b/>
        </w:rPr>
        <w:t xml:space="preserve">   </w:t>
      </w:r>
      <w:r w:rsidR="007D6F4B">
        <w:rPr>
          <w:b/>
        </w:rPr>
        <w:tab/>
      </w:r>
      <w:r>
        <w:rPr>
          <w:b/>
        </w:rPr>
        <w:t xml:space="preserve">     </w:t>
      </w:r>
      <w:r w:rsidR="00811AB8" w:rsidRPr="004905CF">
        <w:rPr>
          <w:b/>
        </w:rPr>
        <w:t>8.</w:t>
      </w:r>
      <w:r>
        <w:rPr>
          <w:b/>
        </w:rPr>
        <w:t>6</w:t>
      </w:r>
      <w:r w:rsidR="00811AB8" w:rsidRPr="004905CF">
        <w:rPr>
          <w:b/>
        </w:rPr>
        <w:t>.Декларация, че при изготвяне на офертата са спазени</w:t>
      </w:r>
      <w:r w:rsidR="00811AB8" w:rsidRPr="004905CF">
        <w:t xml:space="preserve"> задълженията, свързани с данъци и осигуровки, опазване на околната среда, закрила на заетостта и условията на труд съгласно действащото законодателство в РБ.</w:t>
      </w:r>
    </w:p>
    <w:p w:rsidR="00811AB8" w:rsidRPr="005D22E9" w:rsidRDefault="00811AB8" w:rsidP="00811AB8">
      <w:pPr>
        <w:widowControl w:val="0"/>
        <w:tabs>
          <w:tab w:val="left" w:pos="0"/>
          <w:tab w:val="left" w:pos="284"/>
        </w:tabs>
        <w:autoSpaceDE w:val="0"/>
        <w:autoSpaceDN w:val="0"/>
        <w:adjustRightInd w:val="0"/>
        <w:jc w:val="both"/>
        <w:rPr>
          <w:b/>
          <w:u w:val="single"/>
        </w:rPr>
      </w:pPr>
      <w:r w:rsidRPr="005D22E9">
        <w:tab/>
      </w:r>
      <w:r w:rsidRPr="005D22E9">
        <w:rPr>
          <w:b/>
          <w:u w:val="single"/>
        </w:rPr>
        <w:t>Забележка:</w:t>
      </w:r>
    </w:p>
    <w:p w:rsidR="00811AB8" w:rsidRPr="005D22E9" w:rsidRDefault="00811AB8" w:rsidP="00811AB8">
      <w:pPr>
        <w:widowControl w:val="0"/>
        <w:tabs>
          <w:tab w:val="left" w:pos="0"/>
          <w:tab w:val="left" w:pos="284"/>
        </w:tabs>
        <w:autoSpaceDE w:val="0"/>
        <w:autoSpaceDN w:val="0"/>
        <w:adjustRightInd w:val="0"/>
        <w:jc w:val="both"/>
      </w:pPr>
      <w:r w:rsidRPr="005D22E9">
        <w:tab/>
        <w:t xml:space="preserve">     Обстоятелствата по пунктове </w:t>
      </w:r>
      <w:r>
        <w:t>8</w:t>
      </w:r>
      <w:r w:rsidRPr="005D22E9">
        <w:t>.3</w:t>
      </w:r>
      <w:r>
        <w:t xml:space="preserve">. </w:t>
      </w:r>
      <w:r w:rsidR="007D6F4B">
        <w:t>до 8.</w:t>
      </w:r>
      <w:r w:rsidR="004905CF">
        <w:t>6</w:t>
      </w:r>
      <w:r w:rsidRPr="005D22E9">
        <w:t>.</w:t>
      </w:r>
      <w:r w:rsidR="004905CF">
        <w:t xml:space="preserve"> вкл.</w:t>
      </w:r>
      <w:r w:rsidRPr="005D22E9">
        <w:t xml:space="preserve"> се декларират от участника в самото техническо предложение и не е необходимо същият да представя допълнителни декларации за тях. </w:t>
      </w:r>
    </w:p>
    <w:p w:rsidR="00811AB8" w:rsidRPr="005D22E9" w:rsidRDefault="00811AB8" w:rsidP="00811AB8">
      <w:pPr>
        <w:spacing w:line="20" w:lineRule="atLeast"/>
        <w:ind w:firstLine="567"/>
        <w:jc w:val="both"/>
        <w:rPr>
          <w:b/>
          <w:color w:val="000000"/>
        </w:rPr>
      </w:pPr>
      <w:r>
        <w:rPr>
          <w:b/>
          <w:color w:val="000000"/>
        </w:rPr>
        <w:t>9</w:t>
      </w:r>
      <w:r w:rsidRPr="005D22E9">
        <w:rPr>
          <w:b/>
          <w:color w:val="000000"/>
        </w:rPr>
        <w:t>. Отделен непрозрачен запечатан плик с надпис „Предлагани ценови параметри“, съдържащ:</w:t>
      </w:r>
    </w:p>
    <w:p w:rsidR="00811AB8" w:rsidRDefault="00811AB8" w:rsidP="00811AB8">
      <w:pPr>
        <w:rPr>
          <w:b/>
          <w:color w:val="000000"/>
        </w:rPr>
      </w:pPr>
      <w:r>
        <w:rPr>
          <w:b/>
          <w:color w:val="000000"/>
        </w:rPr>
        <w:t>9</w:t>
      </w:r>
      <w:r w:rsidRPr="005D22E9">
        <w:rPr>
          <w:b/>
          <w:color w:val="000000"/>
        </w:rPr>
        <w:t xml:space="preserve">.1. Ценово предложение – </w:t>
      </w:r>
      <w:r w:rsidRPr="005D22E9">
        <w:rPr>
          <w:color w:val="000000"/>
        </w:rPr>
        <w:t xml:space="preserve">попълнен и </w:t>
      </w:r>
      <w:r w:rsidRPr="003347B4">
        <w:rPr>
          <w:color w:val="000000"/>
        </w:rPr>
        <w:t xml:space="preserve">подписан </w:t>
      </w:r>
      <w:r w:rsidRPr="0087618E">
        <w:rPr>
          <w:b/>
          <w:color w:val="000000"/>
        </w:rPr>
        <w:t>Образец №</w:t>
      </w:r>
      <w:r w:rsidR="0087618E" w:rsidRPr="0087618E">
        <w:rPr>
          <w:b/>
          <w:color w:val="000000"/>
        </w:rPr>
        <w:t>5</w:t>
      </w:r>
    </w:p>
    <w:p w:rsidR="0087618E" w:rsidRPr="00CD4BF9" w:rsidRDefault="0087618E" w:rsidP="0087618E">
      <w:pPr>
        <w:jc w:val="both"/>
        <w:rPr>
          <w:b/>
        </w:rPr>
      </w:pPr>
      <w:r>
        <w:rPr>
          <w:b/>
          <w:color w:val="000000"/>
        </w:rPr>
        <w:t xml:space="preserve">9.2. </w:t>
      </w:r>
      <w:r>
        <w:rPr>
          <w:b/>
        </w:rPr>
        <w:t>К</w:t>
      </w:r>
      <w:r w:rsidRPr="0093714B">
        <w:rPr>
          <w:b/>
        </w:rPr>
        <w:t>алкулации/анализи на цените за всички видове работи.</w:t>
      </w:r>
    </w:p>
    <w:p w:rsidR="0087618E" w:rsidRPr="00E11B7E" w:rsidRDefault="0087618E" w:rsidP="00811AB8"/>
    <w:p w:rsidR="00811AB8" w:rsidRPr="0016094F" w:rsidRDefault="00811AB8" w:rsidP="00811AB8">
      <w:pPr>
        <w:ind w:firstLine="567"/>
        <w:contextualSpacing/>
        <w:jc w:val="both"/>
        <w:rPr>
          <w:b/>
          <w:color w:val="000000"/>
        </w:rPr>
      </w:pPr>
      <w:r w:rsidRPr="0016094F">
        <w:rPr>
          <w:b/>
          <w:color w:val="000000"/>
        </w:rPr>
        <w:t>Извън плика с надпис "Предлагани ценови параметри " не трябва да е посочена никаква информация относно цената.</w:t>
      </w:r>
    </w:p>
    <w:p w:rsidR="00811AB8" w:rsidRPr="0016094F" w:rsidRDefault="00811AB8" w:rsidP="00811AB8">
      <w:pPr>
        <w:ind w:firstLine="567"/>
        <w:contextualSpacing/>
        <w:jc w:val="both"/>
        <w:rPr>
          <w:b/>
          <w:color w:val="000000"/>
        </w:rPr>
      </w:pPr>
      <w:r w:rsidRPr="0016094F">
        <w:rPr>
          <w:b/>
          <w:color w:val="000000"/>
        </w:rPr>
        <w:tab/>
        <w:t>Участници, които по какъвто и да е начин са включили някъде в офертата си извън плика "Предлагани ценови параметри " елементи, свързани с предлаганата цена (или ч</w:t>
      </w:r>
      <w:r w:rsidR="00B45719">
        <w:rPr>
          <w:b/>
          <w:color w:val="000000"/>
        </w:rPr>
        <w:t xml:space="preserve">асти </w:t>
      </w:r>
      <w:r w:rsidR="00B45719">
        <w:rPr>
          <w:b/>
          <w:color w:val="000000"/>
        </w:rPr>
        <w:lastRenderedPageBreak/>
        <w:t>от нея) или не представят</w:t>
      </w:r>
      <w:r w:rsidR="00094629">
        <w:rPr>
          <w:b/>
          <w:color w:val="000000"/>
        </w:rPr>
        <w:t xml:space="preserve"> </w:t>
      </w:r>
      <w:r w:rsidR="00094629" w:rsidRPr="008D272B">
        <w:rPr>
          <w:b/>
          <w:color w:val="000000"/>
        </w:rPr>
        <w:t>към ценовото си предложение</w:t>
      </w:r>
      <w:r w:rsidR="00B45719">
        <w:rPr>
          <w:b/>
          <w:color w:val="000000"/>
        </w:rPr>
        <w:t xml:space="preserve"> </w:t>
      </w:r>
      <w:r w:rsidR="00B45719">
        <w:rPr>
          <w:b/>
        </w:rPr>
        <w:t>к</w:t>
      </w:r>
      <w:r w:rsidR="00B45719" w:rsidRPr="0093714B">
        <w:rPr>
          <w:b/>
        </w:rPr>
        <w:t>алкулации/анализи на цените за всички видове работи</w:t>
      </w:r>
      <w:r w:rsidR="00B45719">
        <w:rPr>
          <w:b/>
        </w:rPr>
        <w:t>,</w:t>
      </w:r>
      <w:r w:rsidRPr="0016094F">
        <w:rPr>
          <w:b/>
          <w:color w:val="000000"/>
        </w:rPr>
        <w:t xml:space="preserve"> ще бъдат отстранени от участие в процедурата. </w:t>
      </w:r>
    </w:p>
    <w:p w:rsidR="00811AB8" w:rsidRDefault="00811AB8" w:rsidP="00811AB8">
      <w:pPr>
        <w:tabs>
          <w:tab w:val="num" w:pos="935"/>
        </w:tabs>
        <w:rPr>
          <w:b/>
        </w:rPr>
      </w:pPr>
    </w:p>
    <w:p w:rsidR="00811AB8" w:rsidRPr="005D22E9" w:rsidRDefault="00811AB8" w:rsidP="00811AB8">
      <w:pPr>
        <w:tabs>
          <w:tab w:val="num" w:pos="935"/>
        </w:tabs>
        <w:rPr>
          <w:b/>
        </w:rPr>
      </w:pPr>
      <w:r w:rsidRPr="00456BA5">
        <w:rPr>
          <w:b/>
        </w:rPr>
        <w:t>5.4. Запечатване</w:t>
      </w:r>
    </w:p>
    <w:p w:rsidR="00811AB8" w:rsidRPr="005D22E9" w:rsidRDefault="00811AB8" w:rsidP="00811AB8">
      <w:pPr>
        <w:jc w:val="both"/>
      </w:pPr>
      <w:r w:rsidRPr="005D22E9">
        <w:tab/>
        <w:t xml:space="preserve">Офертата, систематизирана съобразно посочените по-горе изисквания, </w:t>
      </w:r>
      <w:r w:rsidRPr="005D22E9">
        <w:rPr>
          <w:color w:val="000000"/>
        </w:rPr>
        <w:t xml:space="preserve">се представя в запечатана непрозрачна опаковка, </w:t>
      </w:r>
      <w:r w:rsidRPr="005D22E9">
        <w:t xml:space="preserve">съдържаща всички документи посочени по-горе. </w:t>
      </w:r>
    </w:p>
    <w:p w:rsidR="00811AB8" w:rsidRPr="005D22E9" w:rsidRDefault="00811AB8" w:rsidP="00811AB8">
      <w:pPr>
        <w:ind w:firstLine="567"/>
        <w:contextualSpacing/>
        <w:jc w:val="both"/>
        <w:rPr>
          <w:i/>
        </w:rPr>
      </w:pPr>
    </w:p>
    <w:p w:rsidR="00811AB8" w:rsidRPr="005D22E9" w:rsidRDefault="00811AB8" w:rsidP="00811AB8">
      <w:pPr>
        <w:tabs>
          <w:tab w:val="num" w:pos="-180"/>
        </w:tabs>
        <w:jc w:val="both"/>
        <w:rPr>
          <w:b/>
          <w:bCs/>
        </w:rPr>
      </w:pPr>
      <w:r w:rsidRPr="005D22E9">
        <w:rPr>
          <w:b/>
          <w:bCs/>
        </w:rPr>
        <w:t xml:space="preserve">          Документите се представят в обща непрозрачна опаковка върху която се изписва:</w:t>
      </w:r>
    </w:p>
    <w:p w:rsidR="00811AB8" w:rsidRPr="005D22E9" w:rsidRDefault="00811AB8" w:rsidP="00811AB8">
      <w:pPr>
        <w:pBdr>
          <w:top w:val="single" w:sz="4" w:space="1" w:color="auto"/>
          <w:left w:val="single" w:sz="4" w:space="4" w:color="auto"/>
          <w:bottom w:val="single" w:sz="4" w:space="1" w:color="auto"/>
          <w:right w:val="single" w:sz="4" w:space="4" w:color="auto"/>
        </w:pBdr>
        <w:ind w:right="27"/>
        <w:jc w:val="center"/>
        <w:rPr>
          <w:b/>
        </w:rPr>
      </w:pPr>
      <w:r w:rsidRPr="005D22E9">
        <w:rPr>
          <w:b/>
        </w:rPr>
        <w:t>ОФЕРТА</w:t>
      </w:r>
    </w:p>
    <w:p w:rsidR="00811AB8" w:rsidRPr="005D22E9" w:rsidRDefault="00811AB8" w:rsidP="00811AB8">
      <w:pPr>
        <w:pBdr>
          <w:top w:val="single" w:sz="4" w:space="1" w:color="auto"/>
          <w:left w:val="single" w:sz="4" w:space="4" w:color="auto"/>
          <w:bottom w:val="single" w:sz="4" w:space="1" w:color="auto"/>
          <w:right w:val="single" w:sz="4" w:space="4" w:color="auto"/>
        </w:pBdr>
        <w:spacing w:after="60"/>
        <w:ind w:right="27"/>
        <w:jc w:val="center"/>
        <w:outlineLvl w:val="0"/>
        <w:rPr>
          <w:b/>
        </w:rPr>
      </w:pPr>
      <w:r w:rsidRPr="005D22E9">
        <w:rPr>
          <w:b/>
        </w:rPr>
        <w:t>ДоОбщина Трявна, Област Габрово</w:t>
      </w:r>
    </w:p>
    <w:p w:rsidR="00811AB8" w:rsidRPr="005D22E9" w:rsidRDefault="00811AB8" w:rsidP="00811AB8">
      <w:pPr>
        <w:pBdr>
          <w:top w:val="single" w:sz="4" w:space="1" w:color="auto"/>
          <w:left w:val="single" w:sz="4" w:space="4" w:color="auto"/>
          <w:bottom w:val="single" w:sz="4" w:space="1" w:color="auto"/>
          <w:right w:val="single" w:sz="4" w:space="4" w:color="auto"/>
        </w:pBdr>
        <w:spacing w:after="60"/>
        <w:ind w:right="27"/>
        <w:jc w:val="center"/>
        <w:outlineLvl w:val="0"/>
        <w:rPr>
          <w:b/>
        </w:rPr>
      </w:pPr>
      <w:r w:rsidRPr="005D22E9">
        <w:rPr>
          <w:b/>
        </w:rPr>
        <w:t>ул. „Ангел Кънчев” № 21</w:t>
      </w:r>
    </w:p>
    <w:p w:rsidR="00811AB8" w:rsidRPr="005D22E9" w:rsidRDefault="00811AB8" w:rsidP="00811AB8">
      <w:pPr>
        <w:pBdr>
          <w:top w:val="single" w:sz="4" w:space="1" w:color="auto"/>
          <w:left w:val="single" w:sz="4" w:space="4" w:color="auto"/>
          <w:bottom w:val="single" w:sz="4" w:space="1" w:color="auto"/>
          <w:right w:val="single" w:sz="4" w:space="4" w:color="auto"/>
        </w:pBdr>
        <w:spacing w:after="60"/>
        <w:ind w:right="27" w:firstLine="644"/>
        <w:jc w:val="center"/>
        <w:outlineLvl w:val="0"/>
        <w:rPr>
          <w:i/>
        </w:rPr>
      </w:pPr>
      <w:r w:rsidRPr="005D22E9">
        <w:rPr>
          <w:i/>
        </w:rPr>
        <w:t xml:space="preserve">За участие в обществена поръчка чрез </w:t>
      </w:r>
      <w:r w:rsidR="00B11227">
        <w:rPr>
          <w:i/>
        </w:rPr>
        <w:t>открита процедура</w:t>
      </w:r>
      <w:r w:rsidRPr="005D22E9">
        <w:rPr>
          <w:i/>
        </w:rPr>
        <w:t xml:space="preserve">  по ЗОП  с предмет:</w:t>
      </w:r>
    </w:p>
    <w:p w:rsidR="00811AB8" w:rsidRDefault="00811AB8" w:rsidP="00811AB8">
      <w:pPr>
        <w:pBdr>
          <w:top w:val="single" w:sz="4" w:space="1" w:color="auto"/>
          <w:left w:val="single" w:sz="4" w:space="4" w:color="auto"/>
          <w:bottom w:val="single" w:sz="4" w:space="1" w:color="auto"/>
          <w:right w:val="single" w:sz="4" w:space="4" w:color="auto"/>
        </w:pBdr>
        <w:spacing w:after="60"/>
        <w:ind w:right="27"/>
        <w:jc w:val="center"/>
        <w:outlineLvl w:val="0"/>
        <w:rPr>
          <w:b/>
        </w:rPr>
      </w:pPr>
      <w:r w:rsidRPr="005D22E9">
        <w:rPr>
          <w:b/>
        </w:rPr>
        <w:t>Наименование на обществената поръчка: ……………………………………..</w:t>
      </w:r>
    </w:p>
    <w:p w:rsidR="00811AB8" w:rsidRPr="005D22E9" w:rsidRDefault="00811AB8" w:rsidP="00811AB8">
      <w:pPr>
        <w:pBdr>
          <w:top w:val="single" w:sz="4" w:space="1" w:color="auto"/>
          <w:left w:val="single" w:sz="4" w:space="4" w:color="auto"/>
          <w:bottom w:val="single" w:sz="4" w:space="1" w:color="auto"/>
          <w:right w:val="single" w:sz="4" w:space="4" w:color="auto"/>
        </w:pBdr>
        <w:spacing w:after="60"/>
        <w:ind w:right="27"/>
        <w:jc w:val="center"/>
        <w:outlineLvl w:val="0"/>
      </w:pPr>
      <w:r w:rsidRPr="005D22E9">
        <w:t>.............................................................................................................................................................</w:t>
      </w:r>
    </w:p>
    <w:p w:rsidR="00811AB8" w:rsidRPr="005D22E9" w:rsidRDefault="00811AB8" w:rsidP="00811AB8">
      <w:pPr>
        <w:pBdr>
          <w:top w:val="single" w:sz="4" w:space="1" w:color="auto"/>
          <w:left w:val="single" w:sz="4" w:space="4" w:color="auto"/>
          <w:bottom w:val="single" w:sz="4" w:space="1" w:color="auto"/>
          <w:right w:val="single" w:sz="4" w:space="4" w:color="auto"/>
        </w:pBdr>
        <w:tabs>
          <w:tab w:val="num" w:pos="0"/>
        </w:tabs>
        <w:ind w:right="27" w:firstLine="644"/>
        <w:jc w:val="center"/>
        <w:rPr>
          <w:i/>
        </w:rPr>
      </w:pPr>
      <w:r w:rsidRPr="005D22E9">
        <w:t>/</w:t>
      </w:r>
      <w:r w:rsidRPr="005D22E9">
        <w:rPr>
          <w:i/>
        </w:rPr>
        <w:t>име на Участника</w:t>
      </w:r>
      <w:r w:rsidR="00510571">
        <w:rPr>
          <w:i/>
        </w:rPr>
        <w:t>,както и  участниците в Обединението</w:t>
      </w:r>
      <w:r w:rsidRPr="005D22E9">
        <w:rPr>
          <w:i/>
        </w:rPr>
        <w:t xml:space="preserve"> /</w:t>
      </w:r>
    </w:p>
    <w:p w:rsidR="00811AB8" w:rsidRPr="005D22E9" w:rsidRDefault="00811AB8" w:rsidP="00811AB8">
      <w:pPr>
        <w:pBdr>
          <w:top w:val="single" w:sz="4" w:space="1" w:color="auto"/>
          <w:left w:val="single" w:sz="4" w:space="4" w:color="auto"/>
          <w:bottom w:val="single" w:sz="4" w:space="1" w:color="auto"/>
          <w:right w:val="single" w:sz="4" w:space="4" w:color="auto"/>
        </w:pBdr>
        <w:tabs>
          <w:tab w:val="num" w:pos="0"/>
        </w:tabs>
        <w:ind w:right="27"/>
        <w:jc w:val="both"/>
      </w:pPr>
      <w:r w:rsidRPr="005D22E9">
        <w:t>............................................................................................................................................................</w:t>
      </w:r>
    </w:p>
    <w:p w:rsidR="00811AB8" w:rsidRPr="005D22E9" w:rsidRDefault="00811AB8" w:rsidP="00811AB8">
      <w:pPr>
        <w:pBdr>
          <w:top w:val="single" w:sz="4" w:space="1" w:color="auto"/>
          <w:left w:val="single" w:sz="4" w:space="4" w:color="auto"/>
          <w:bottom w:val="single" w:sz="4" w:space="1" w:color="auto"/>
          <w:right w:val="single" w:sz="4" w:space="4" w:color="auto"/>
        </w:pBdr>
        <w:tabs>
          <w:tab w:val="num" w:pos="0"/>
          <w:tab w:val="left" w:pos="7360"/>
        </w:tabs>
        <w:ind w:right="27" w:firstLine="644"/>
        <w:jc w:val="center"/>
        <w:rPr>
          <w:i/>
        </w:rPr>
      </w:pPr>
      <w:r w:rsidRPr="005D22E9">
        <w:rPr>
          <w:i/>
        </w:rPr>
        <w:t>/пълен адрес за кореспонденция – улица, номер, град, код, държава</w:t>
      </w:r>
      <w:r w:rsidR="00510571">
        <w:rPr>
          <w:i/>
        </w:rPr>
        <w:t>/</w:t>
      </w:r>
    </w:p>
    <w:p w:rsidR="00811AB8" w:rsidRPr="005D22E9" w:rsidRDefault="00811AB8" w:rsidP="00811AB8">
      <w:pPr>
        <w:pBdr>
          <w:top w:val="single" w:sz="4" w:space="1" w:color="auto"/>
          <w:left w:val="single" w:sz="4" w:space="4" w:color="auto"/>
          <w:bottom w:val="single" w:sz="4" w:space="1" w:color="auto"/>
          <w:right w:val="single" w:sz="4" w:space="4" w:color="auto"/>
        </w:pBdr>
        <w:tabs>
          <w:tab w:val="num" w:pos="0"/>
          <w:tab w:val="left" w:pos="7360"/>
        </w:tabs>
        <w:ind w:right="27"/>
        <w:jc w:val="both"/>
        <w:rPr>
          <w:i/>
        </w:rPr>
      </w:pPr>
      <w:r w:rsidRPr="005D22E9">
        <w:rPr>
          <w:i/>
        </w:rPr>
        <w:t>.</w:t>
      </w:r>
      <w:r w:rsidRPr="005D22E9">
        <w:t>...........................................................................................................................................................</w:t>
      </w:r>
    </w:p>
    <w:p w:rsidR="00811AB8" w:rsidRPr="005D22E9" w:rsidRDefault="00811AB8" w:rsidP="00811AB8">
      <w:pPr>
        <w:pBdr>
          <w:top w:val="single" w:sz="4" w:space="1" w:color="auto"/>
          <w:left w:val="single" w:sz="4" w:space="4" w:color="auto"/>
          <w:bottom w:val="single" w:sz="4" w:space="1" w:color="auto"/>
          <w:right w:val="single" w:sz="4" w:space="4" w:color="auto"/>
        </w:pBdr>
        <w:spacing w:after="60"/>
        <w:ind w:right="27" w:firstLine="644"/>
        <w:jc w:val="center"/>
        <w:outlineLvl w:val="0"/>
        <w:rPr>
          <w:b/>
          <w:bCs/>
          <w:lang w:val="ru-RU"/>
        </w:rPr>
      </w:pPr>
      <w:r w:rsidRPr="005D22E9">
        <w:rPr>
          <w:i/>
        </w:rPr>
        <w:t>/лице за контакт, телефон, факс и електронен адрес/</w:t>
      </w:r>
    </w:p>
    <w:p w:rsidR="00811AB8" w:rsidRPr="005D22E9" w:rsidRDefault="00811AB8" w:rsidP="00811AB8">
      <w:pPr>
        <w:ind w:right="27" w:firstLine="644"/>
        <w:jc w:val="both"/>
        <w:rPr>
          <w:i/>
          <w:u w:val="single"/>
        </w:rPr>
      </w:pPr>
    </w:p>
    <w:p w:rsidR="00811AB8" w:rsidRPr="005D22E9" w:rsidRDefault="00811AB8" w:rsidP="00811AB8">
      <w:pPr>
        <w:ind w:right="27" w:firstLine="644"/>
        <w:jc w:val="both"/>
        <w:rPr>
          <w:b/>
        </w:rPr>
      </w:pPr>
      <w:r w:rsidRPr="005D22E9">
        <w:rPr>
          <w:b/>
          <w:i/>
          <w:u w:val="single"/>
        </w:rPr>
        <w:t>Върху опаковката не се поставят никакви други обозначения и не се полагат никакви други фирмени печати и знаци</w:t>
      </w:r>
      <w:r w:rsidRPr="005D22E9">
        <w:rPr>
          <w:b/>
        </w:rPr>
        <w:t>.</w:t>
      </w:r>
    </w:p>
    <w:p w:rsidR="00811AB8" w:rsidRPr="005D22E9" w:rsidRDefault="00811AB8" w:rsidP="00811AB8">
      <w:pPr>
        <w:tabs>
          <w:tab w:val="num" w:pos="-180"/>
        </w:tabs>
        <w:jc w:val="both"/>
        <w:rPr>
          <w:b/>
          <w:bCs/>
        </w:rPr>
      </w:pPr>
    </w:p>
    <w:p w:rsidR="00954B71" w:rsidRDefault="00811AB8" w:rsidP="00954B71">
      <w:pPr>
        <w:keepNext/>
        <w:ind w:right="696"/>
        <w:jc w:val="both"/>
        <w:outlineLvl w:val="1"/>
        <w:rPr>
          <w:b/>
        </w:rPr>
      </w:pPr>
      <w:bookmarkStart w:id="7" w:name="_Toc217630407"/>
      <w:bookmarkStart w:id="8" w:name="_Toc393440424"/>
      <w:r>
        <w:rPr>
          <w:b/>
        </w:rPr>
        <w:t>5</w:t>
      </w:r>
      <w:r w:rsidRPr="005D22E9">
        <w:rPr>
          <w:b/>
        </w:rPr>
        <w:t>.</w:t>
      </w:r>
      <w:r>
        <w:rPr>
          <w:b/>
        </w:rPr>
        <w:t>5</w:t>
      </w:r>
      <w:r w:rsidRPr="005D22E9">
        <w:rPr>
          <w:b/>
        </w:rPr>
        <w:t>. Подаване на оферти</w:t>
      </w:r>
      <w:bookmarkEnd w:id="7"/>
      <w:bookmarkEnd w:id="8"/>
    </w:p>
    <w:p w:rsidR="00811AB8" w:rsidRPr="00954B71" w:rsidRDefault="00811AB8" w:rsidP="00954B71">
      <w:pPr>
        <w:keepNext/>
        <w:ind w:right="696"/>
        <w:jc w:val="both"/>
        <w:outlineLvl w:val="1"/>
        <w:rPr>
          <w:b/>
        </w:rPr>
      </w:pPr>
      <w:r>
        <w:rPr>
          <w:b/>
        </w:rPr>
        <w:t>5</w:t>
      </w:r>
      <w:r w:rsidRPr="005D22E9">
        <w:rPr>
          <w:b/>
        </w:rPr>
        <w:t>.</w:t>
      </w:r>
      <w:r>
        <w:rPr>
          <w:b/>
        </w:rPr>
        <w:t>5</w:t>
      </w:r>
      <w:r w:rsidRPr="005D22E9">
        <w:rPr>
          <w:b/>
        </w:rPr>
        <w:t>.1.Място и срок за подаване на оферти</w:t>
      </w:r>
    </w:p>
    <w:p w:rsidR="00811AB8" w:rsidRPr="005D22E9" w:rsidRDefault="00811AB8" w:rsidP="00811AB8">
      <w:pPr>
        <w:tabs>
          <w:tab w:val="left" w:pos="720"/>
        </w:tabs>
        <w:ind w:right="-121" w:firstLine="480"/>
        <w:jc w:val="both"/>
        <w:rPr>
          <w:b/>
          <w:color w:val="000000"/>
          <w:sz w:val="28"/>
        </w:rPr>
      </w:pPr>
      <w:r w:rsidRPr="005D22E9">
        <w:tab/>
      </w:r>
      <w:r w:rsidRPr="005D22E9">
        <w:rPr>
          <w:color w:val="000000"/>
        </w:rPr>
        <w:t>Документите, свързани с участие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 на адреса на Община Трявна, град Трявна, ул. „ Ангел Кънчев“ №21</w:t>
      </w:r>
      <w:r w:rsidRPr="005D22E9">
        <w:rPr>
          <w:b/>
          <w:color w:val="000000"/>
          <w:sz w:val="28"/>
        </w:rPr>
        <w:t>.</w:t>
      </w:r>
    </w:p>
    <w:p w:rsidR="00811AB8" w:rsidRPr="005D22E9" w:rsidRDefault="00811AB8" w:rsidP="00811AB8">
      <w:pPr>
        <w:jc w:val="both"/>
        <w:rPr>
          <w:b/>
        </w:rPr>
      </w:pPr>
      <w:r w:rsidRPr="005D22E9">
        <w:tab/>
      </w:r>
      <w:r w:rsidRPr="005D22E9">
        <w:rPr>
          <w:b/>
        </w:rPr>
        <w:t>Оферти се приемат до датата и часа, посочени в раздел ІV.2.2. на обявлението за обществена поръчка (местно време).</w:t>
      </w:r>
    </w:p>
    <w:p w:rsidR="00811AB8" w:rsidRPr="005D22E9" w:rsidRDefault="00811AB8" w:rsidP="00811AB8">
      <w:r w:rsidRPr="005D22E9">
        <w:tab/>
        <w:t xml:space="preserve">До изтичане на срока за получаване на оферти, всеки участник може да промени, допълни или оттегли офертата си. </w:t>
      </w:r>
    </w:p>
    <w:p w:rsidR="00811AB8" w:rsidRPr="005D22E9" w:rsidRDefault="00811AB8" w:rsidP="00811AB8">
      <w:pPr>
        <w:jc w:val="both"/>
      </w:pPr>
      <w:r w:rsidRPr="005D22E9">
        <w:tab/>
        <w:t xml:space="preserve">Оттеглянето на офертата прекратява по-нататъшното участие на участника в процедурата. </w:t>
      </w:r>
    </w:p>
    <w:p w:rsidR="00811AB8" w:rsidRPr="005D22E9" w:rsidRDefault="00811AB8" w:rsidP="00811AB8">
      <w:pPr>
        <w:suppressAutoHyphens/>
        <w:ind w:firstLine="720"/>
        <w:jc w:val="both"/>
        <w:rPr>
          <w:b/>
        </w:rPr>
      </w:pPr>
      <w:r w:rsidRPr="005D22E9">
        <w:t xml:space="preserve">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w:t>
      </w:r>
      <w:r w:rsidRPr="005D22E9">
        <w:rPr>
          <w:b/>
        </w:rPr>
        <w:t>„Допълнение/Промяна на оферта (с входящ номер)”</w:t>
      </w:r>
      <w:r w:rsidRPr="005D22E9">
        <w:t xml:space="preserve"> - За участие в публично състезание за възлагане на обществена поръчка с предмет: </w:t>
      </w:r>
      <w:r w:rsidR="00D43569" w:rsidRPr="00F928CA">
        <w:rPr>
          <w:b/>
          <w:bCs/>
        </w:rPr>
        <w:t>„</w:t>
      </w:r>
      <w:r w:rsidR="00D43569" w:rsidRPr="00F928CA">
        <w:rPr>
          <w:b/>
          <w:bCs/>
          <w:lang w:val="en-US"/>
        </w:rPr>
        <w:t>Зимно поддържане</w:t>
      </w:r>
      <w:r w:rsidR="00D43569" w:rsidRPr="00F928CA">
        <w:rPr>
          <w:b/>
          <w:bCs/>
        </w:rPr>
        <w:t xml:space="preserve">, снегопочистване и опесъчаване </w:t>
      </w:r>
      <w:r w:rsidR="00D43569" w:rsidRPr="00F928CA">
        <w:rPr>
          <w:b/>
          <w:bCs/>
          <w:lang w:val="en-US"/>
        </w:rPr>
        <w:t>на общинската пътна мрежа в общи</w:t>
      </w:r>
      <w:r w:rsidR="00D43569">
        <w:rPr>
          <w:b/>
          <w:bCs/>
          <w:lang w:val="en-US"/>
        </w:rPr>
        <w:t>на Трявна през зимния сезон 201</w:t>
      </w:r>
      <w:r w:rsidR="00D43569">
        <w:rPr>
          <w:b/>
          <w:bCs/>
        </w:rPr>
        <w:t>7</w:t>
      </w:r>
      <w:r w:rsidR="00D43569">
        <w:rPr>
          <w:b/>
          <w:bCs/>
          <w:lang w:val="en-US"/>
        </w:rPr>
        <w:t>/201</w:t>
      </w:r>
      <w:r w:rsidR="00D43569">
        <w:rPr>
          <w:b/>
          <w:bCs/>
        </w:rPr>
        <w:t>8</w:t>
      </w:r>
      <w:r w:rsidR="00D43569" w:rsidRPr="00F928CA">
        <w:rPr>
          <w:b/>
          <w:bCs/>
          <w:lang w:val="en-US"/>
        </w:rPr>
        <w:t xml:space="preserve"> г.”</w:t>
      </w:r>
      <w:r>
        <w:rPr>
          <w:b/>
        </w:rPr>
        <w:t xml:space="preserve">, </w:t>
      </w:r>
    </w:p>
    <w:p w:rsidR="00811AB8" w:rsidRPr="005D22E9" w:rsidRDefault="00811AB8" w:rsidP="00811AB8">
      <w:pPr>
        <w:ind w:firstLine="567"/>
        <w:rPr>
          <w:b/>
        </w:rPr>
      </w:pPr>
    </w:p>
    <w:p w:rsidR="00811AB8" w:rsidRPr="005D22E9" w:rsidRDefault="00811AB8" w:rsidP="00954B71">
      <w:pPr>
        <w:jc w:val="both"/>
        <w:rPr>
          <w:b/>
        </w:rPr>
      </w:pPr>
      <w:r>
        <w:rPr>
          <w:b/>
        </w:rPr>
        <w:t>5</w:t>
      </w:r>
      <w:r w:rsidRPr="005D22E9">
        <w:rPr>
          <w:b/>
        </w:rPr>
        <w:t>.</w:t>
      </w:r>
      <w:r>
        <w:rPr>
          <w:b/>
        </w:rPr>
        <w:t>5</w:t>
      </w:r>
      <w:r w:rsidRPr="005D22E9">
        <w:rPr>
          <w:b/>
        </w:rPr>
        <w:t>.2.Възможност за удължаване на срока за подаване на оферти</w:t>
      </w:r>
    </w:p>
    <w:p w:rsidR="00811AB8" w:rsidRPr="005D22E9" w:rsidRDefault="00811AB8" w:rsidP="00811AB8">
      <w:pPr>
        <w:jc w:val="both"/>
      </w:pPr>
      <w:r w:rsidRPr="005D22E9">
        <w:tab/>
        <w:t>Срокът за подаване на оферти може</w:t>
      </w:r>
      <w:r w:rsidR="00B11227">
        <w:t xml:space="preserve"> да се удължава съгласно чл. 100, ал.7</w:t>
      </w:r>
      <w:r w:rsidRPr="005D22E9">
        <w:t xml:space="preserve"> от ЗОП. </w:t>
      </w:r>
    </w:p>
    <w:p w:rsidR="00811AB8" w:rsidRPr="005D22E9" w:rsidRDefault="00811AB8" w:rsidP="00811AB8">
      <w:pPr>
        <w:autoSpaceDE w:val="0"/>
        <w:autoSpaceDN w:val="0"/>
        <w:adjustRightInd w:val="0"/>
        <w:rPr>
          <w:b/>
        </w:rPr>
      </w:pPr>
    </w:p>
    <w:p w:rsidR="00811AB8" w:rsidRPr="005D22E9" w:rsidRDefault="00811AB8" w:rsidP="00954B71">
      <w:pPr>
        <w:autoSpaceDE w:val="0"/>
        <w:autoSpaceDN w:val="0"/>
        <w:adjustRightInd w:val="0"/>
        <w:rPr>
          <w:b/>
        </w:rPr>
      </w:pPr>
      <w:r>
        <w:rPr>
          <w:b/>
        </w:rPr>
        <w:t>5</w:t>
      </w:r>
      <w:r w:rsidRPr="005D22E9">
        <w:rPr>
          <w:b/>
        </w:rPr>
        <w:t>.</w:t>
      </w:r>
      <w:r>
        <w:rPr>
          <w:b/>
        </w:rPr>
        <w:t>5</w:t>
      </w:r>
      <w:r w:rsidRPr="005D22E9">
        <w:rPr>
          <w:b/>
        </w:rPr>
        <w:t>.3.Приемане на оферти/ връщане на оферти</w:t>
      </w:r>
    </w:p>
    <w:p w:rsidR="00811AB8" w:rsidRPr="005D22E9" w:rsidRDefault="00811AB8" w:rsidP="00811AB8">
      <w:pPr>
        <w:ind w:firstLine="567"/>
        <w:jc w:val="both"/>
        <w:rPr>
          <w:color w:val="000000"/>
        </w:rPr>
      </w:pPr>
      <w:r w:rsidRPr="005D22E9">
        <w:rPr>
          <w:color w:val="000000"/>
        </w:rPr>
        <w:t xml:space="preserve">За получените оферти </w:t>
      </w:r>
      <w:r>
        <w:rPr>
          <w:color w:val="000000"/>
        </w:rPr>
        <w:t>в деловодството на общината</w:t>
      </w:r>
      <w:r w:rsidRPr="005D22E9">
        <w:rPr>
          <w:color w:val="000000"/>
        </w:rPr>
        <w:t xml:space="preserve"> се води регистър, в който се отбелязват подател на офертата; номер, дата и час на получаване; причините за връщане на офертата, когато е </w:t>
      </w:r>
      <w:r w:rsidRPr="005D22E9">
        <w:rPr>
          <w:color w:val="000000"/>
        </w:rPr>
        <w:lastRenderedPageBreak/>
        <w:t>приложимо. При получаване на офертата върху опаковката се отбелязват поредният номер, датата и часът на получаването, за което на приносителя се издава документ</w:t>
      </w:r>
      <w:r w:rsidRPr="005D22E9">
        <w:t>.</w:t>
      </w:r>
    </w:p>
    <w:p w:rsidR="00811AB8" w:rsidRPr="005D22E9" w:rsidRDefault="00811AB8" w:rsidP="00811AB8">
      <w:pPr>
        <w:ind w:firstLine="709"/>
        <w:jc w:val="both"/>
        <w:rPr>
          <w:b/>
        </w:rPr>
      </w:pPr>
      <w:r w:rsidRPr="005D22E9">
        <w:rPr>
          <w:b/>
        </w:rPr>
        <w:t xml:space="preserve">Не се приемат оферти, които са представени след изтичане на крайния срок за получаване, посочен в обявлението за обществената поръчка или са в незапечатана опаковка или в опаковка с нарушена цялост. </w:t>
      </w:r>
    </w:p>
    <w:p w:rsidR="00811AB8" w:rsidRPr="005D22E9" w:rsidRDefault="00811AB8" w:rsidP="00811AB8">
      <w:pPr>
        <w:ind w:firstLine="709"/>
        <w:jc w:val="both"/>
        <w:rPr>
          <w:color w:val="000000"/>
        </w:rPr>
      </w:pPr>
      <w:r w:rsidRPr="005D22E9">
        <w:t xml:space="preserve">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w:t>
      </w:r>
      <w:r>
        <w:t>О</w:t>
      </w:r>
      <w:r w:rsidRPr="005D22E9">
        <w:t>фертите на лицата от списъка се завеждат в регистъра. Не се допуска приемане на оферти от лица, които не са включени в списъка.</w:t>
      </w:r>
    </w:p>
    <w:p w:rsidR="006A338A" w:rsidRPr="008D272B" w:rsidRDefault="00077B06" w:rsidP="009871F7">
      <w:pPr>
        <w:tabs>
          <w:tab w:val="left" w:pos="284"/>
          <w:tab w:val="left" w:pos="709"/>
        </w:tabs>
        <w:jc w:val="both"/>
        <w:textAlignment w:val="center"/>
        <w:rPr>
          <w:rFonts w:eastAsia="Calibri"/>
        </w:rPr>
      </w:pPr>
      <w:r>
        <w:rPr>
          <w:b/>
        </w:rPr>
        <w:tab/>
      </w:r>
      <w:r>
        <w:rPr>
          <w:b/>
        </w:rPr>
        <w:tab/>
      </w:r>
      <w:r w:rsidRPr="008D272B">
        <w:rPr>
          <w:rFonts w:eastAsia="Calibri"/>
        </w:rPr>
        <w:t>Ако участник изпраща офертата си чрез препоръчана поща или куриерска служба, разходите са за сметка на участника. В този случай той следва да изпрати офертата така, че да обезпечи нейното пристигане в деловодството на Община Трявна преди изтичане на срока за подаване на оферти. От значение ще бъде не дата</w:t>
      </w:r>
      <w:r w:rsidR="008D272B" w:rsidRPr="008D272B">
        <w:rPr>
          <w:rFonts w:eastAsia="Calibri"/>
        </w:rPr>
        <w:t>та</w:t>
      </w:r>
      <w:r w:rsidRPr="008D272B">
        <w:rPr>
          <w:rFonts w:eastAsia="Calibri"/>
        </w:rPr>
        <w:t xml:space="preserve"> и часът на изпращане на офертата, а датата и часът на получаването и от Възложителя. Рискът от забава или загубване на офертата е за участника.</w:t>
      </w:r>
    </w:p>
    <w:p w:rsidR="00077B06" w:rsidRDefault="00077B06" w:rsidP="00077B06">
      <w:pPr>
        <w:tabs>
          <w:tab w:val="left" w:pos="284"/>
          <w:tab w:val="left" w:pos="709"/>
        </w:tabs>
        <w:jc w:val="both"/>
        <w:textAlignment w:val="center"/>
        <w:rPr>
          <w:rFonts w:eastAsia="Calibri"/>
        </w:rPr>
      </w:pPr>
      <w:r w:rsidRPr="008D272B">
        <w:rPr>
          <w:rFonts w:eastAsia="Calibri"/>
        </w:rPr>
        <w:tab/>
      </w:r>
      <w:r w:rsidRPr="008D272B">
        <w:rPr>
          <w:rFonts w:eastAsia="Calibri"/>
        </w:rPr>
        <w:tab/>
        <w:t>Горепосочените правила ще се прилагат и при работата на Комисията назначена от възложителя за разглеждане и оценка на офертите.</w:t>
      </w:r>
      <w:r>
        <w:rPr>
          <w:rFonts w:eastAsia="Calibri"/>
        </w:rPr>
        <w:t xml:space="preserve">  </w:t>
      </w:r>
    </w:p>
    <w:p w:rsidR="00077B06" w:rsidRDefault="00077B06" w:rsidP="009871F7">
      <w:pPr>
        <w:tabs>
          <w:tab w:val="left" w:pos="284"/>
          <w:tab w:val="left" w:pos="709"/>
        </w:tabs>
        <w:jc w:val="both"/>
        <w:textAlignment w:val="center"/>
        <w:rPr>
          <w:b/>
        </w:rPr>
      </w:pPr>
      <w:r>
        <w:rPr>
          <w:rFonts w:eastAsia="Calibri"/>
        </w:rPr>
        <w:tab/>
      </w:r>
    </w:p>
    <w:p w:rsidR="00D43569" w:rsidRDefault="00D43569" w:rsidP="00D43569">
      <w:pPr>
        <w:rPr>
          <w:b/>
          <w:bCs/>
        </w:rPr>
      </w:pPr>
      <w:r>
        <w:rPr>
          <w:b/>
          <w:bCs/>
        </w:rPr>
        <w:t>6.</w:t>
      </w:r>
      <w:r w:rsidRPr="00165CDF">
        <w:rPr>
          <w:b/>
          <w:bCs/>
        </w:rPr>
        <w:t>ОЦЕНКА НА ОФЕРТИТЕ И ИЗБОР НА ИЗПЪЛНИТЕЛ</w:t>
      </w:r>
    </w:p>
    <w:p w:rsidR="00D43569" w:rsidRDefault="00D43569" w:rsidP="00D43569">
      <w:pPr>
        <w:rPr>
          <w:b/>
          <w:bCs/>
        </w:rPr>
      </w:pPr>
      <w:r>
        <w:rPr>
          <w:b/>
          <w:bCs/>
        </w:rPr>
        <w:t xml:space="preserve">6.1. </w:t>
      </w:r>
      <w:r w:rsidRPr="009B7D15">
        <w:rPr>
          <w:b/>
          <w:bCs/>
        </w:rPr>
        <w:t>Критерий за възлагане на поръчката</w:t>
      </w:r>
    </w:p>
    <w:p w:rsidR="00D43569" w:rsidRPr="00F87300" w:rsidRDefault="00D43569" w:rsidP="00F87300">
      <w:pPr>
        <w:autoSpaceDE w:val="0"/>
        <w:autoSpaceDN w:val="0"/>
        <w:adjustRightInd w:val="0"/>
        <w:ind w:firstLine="397"/>
        <w:jc w:val="both"/>
      </w:pPr>
      <w:r w:rsidRPr="009B7D15">
        <w:t>Изпълнителят на обществената поръчка</w:t>
      </w:r>
      <w:r w:rsidR="00077B06">
        <w:t xml:space="preserve"> </w:t>
      </w:r>
      <w:r w:rsidRPr="009B7D15">
        <w:t xml:space="preserve">ще бъде определен въз основа на Икономически </w:t>
      </w:r>
      <w:r w:rsidR="00077B06">
        <w:t xml:space="preserve">               </w:t>
      </w:r>
      <w:r w:rsidRPr="009B7D15">
        <w:t xml:space="preserve">най-изгодната оферта, която се определя въз основа на оценка на офертите по критерия </w:t>
      </w:r>
      <w:r w:rsidRPr="009B7D15">
        <w:rPr>
          <w:b/>
        </w:rPr>
        <w:t>„</w:t>
      </w:r>
      <w:r w:rsidR="00F87300">
        <w:rPr>
          <w:b/>
        </w:rPr>
        <w:t xml:space="preserve">най –ниска </w:t>
      </w:r>
      <w:r w:rsidRPr="009B7D15">
        <w:rPr>
          <w:b/>
        </w:rPr>
        <w:t>цена”</w:t>
      </w:r>
      <w:r w:rsidRPr="009B7D15">
        <w:t>, който ще се приложи за оценка на офертите, които отговарят на изискванията на ЗОП и на предварително обявените от Възложителя условия, и които съдър</w:t>
      </w:r>
      <w:r>
        <w:t xml:space="preserve">жат всички изискуеми документи.  </w:t>
      </w:r>
    </w:p>
    <w:p w:rsidR="00F87300" w:rsidRDefault="00F87300" w:rsidP="00F87300">
      <w:pPr>
        <w:ind w:firstLine="397"/>
        <w:jc w:val="both"/>
      </w:pPr>
      <w:r w:rsidRPr="00486DA8">
        <w:t>Предлаганата от участника обща цена се формира като сбор от предложените от участника цени по всички компоненти</w:t>
      </w:r>
      <w:r>
        <w:t>,</w:t>
      </w:r>
      <w:r w:rsidRPr="00486DA8">
        <w:t xml:space="preserve"> посочени по-долу, които имат определена тежест при оценката.</w:t>
      </w:r>
      <w:r w:rsidRPr="009B6D49">
        <w:t xml:space="preserve"> Посочените цени трябва да са без включен ДДС. </w:t>
      </w:r>
      <w:r>
        <w:t xml:space="preserve">Всеки един от посочените във формулата за оценка компоненти формира точки, съгласно които се оценява предложението. </w:t>
      </w:r>
    </w:p>
    <w:p w:rsidR="00F87300" w:rsidRDefault="00F87300" w:rsidP="00F87300">
      <w:pPr>
        <w:jc w:val="both"/>
        <w:rPr>
          <w:bCs/>
        </w:rPr>
      </w:pPr>
      <w:r w:rsidRPr="00E56F69">
        <w:rPr>
          <w:b/>
          <w:bCs/>
          <w:u w:val="single"/>
        </w:rPr>
        <w:t>На първо място се класира участникът получил най-малък брой точки</w:t>
      </w:r>
      <w:r>
        <w:rPr>
          <w:bCs/>
        </w:rPr>
        <w:t xml:space="preserve"> съгласно следната формула:</w:t>
      </w:r>
    </w:p>
    <w:p w:rsidR="00F87300" w:rsidRDefault="00F87300" w:rsidP="00F87300">
      <w:pPr>
        <w:jc w:val="both"/>
        <w:rPr>
          <w:bCs/>
        </w:rPr>
      </w:pPr>
    </w:p>
    <w:p w:rsidR="00F87300" w:rsidRDefault="00F87300" w:rsidP="00F87300">
      <w:pPr>
        <w:jc w:val="both"/>
        <w:rPr>
          <w:b/>
          <w:bCs/>
        </w:rPr>
      </w:pPr>
      <w:r w:rsidRPr="00486DA8">
        <w:rPr>
          <w:b/>
          <w:bCs/>
        </w:rPr>
        <w:t xml:space="preserve">Ц = </w:t>
      </w:r>
      <w:r>
        <w:rPr>
          <w:b/>
          <w:bCs/>
        </w:rPr>
        <w:t>25%</w:t>
      </w:r>
      <w:r w:rsidRPr="00486DA8">
        <w:rPr>
          <w:b/>
          <w:bCs/>
        </w:rPr>
        <w:t xml:space="preserve">Ц1 + </w:t>
      </w:r>
      <w:r>
        <w:rPr>
          <w:b/>
          <w:bCs/>
        </w:rPr>
        <w:t>15%</w:t>
      </w:r>
      <w:r w:rsidRPr="00486DA8">
        <w:rPr>
          <w:b/>
          <w:bCs/>
        </w:rPr>
        <w:t xml:space="preserve">Ц2 + </w:t>
      </w:r>
      <w:r>
        <w:rPr>
          <w:b/>
          <w:bCs/>
        </w:rPr>
        <w:t>20%</w:t>
      </w:r>
      <w:r w:rsidRPr="00486DA8">
        <w:rPr>
          <w:b/>
          <w:bCs/>
        </w:rPr>
        <w:t xml:space="preserve">Ц3 + </w:t>
      </w:r>
      <w:r w:rsidR="00477D49">
        <w:rPr>
          <w:b/>
          <w:bCs/>
        </w:rPr>
        <w:t>10</w:t>
      </w:r>
      <w:r>
        <w:rPr>
          <w:b/>
          <w:bCs/>
        </w:rPr>
        <w:t>%</w:t>
      </w:r>
      <w:r w:rsidRPr="00486DA8">
        <w:rPr>
          <w:b/>
          <w:bCs/>
        </w:rPr>
        <w:t xml:space="preserve">Ц4 + </w:t>
      </w:r>
      <w:r w:rsidR="00477D49">
        <w:rPr>
          <w:b/>
          <w:bCs/>
        </w:rPr>
        <w:t>10</w:t>
      </w:r>
      <w:r>
        <w:rPr>
          <w:b/>
          <w:bCs/>
        </w:rPr>
        <w:t>%</w:t>
      </w:r>
      <w:r w:rsidRPr="00486DA8">
        <w:rPr>
          <w:b/>
          <w:bCs/>
        </w:rPr>
        <w:t xml:space="preserve">Ц5 + </w:t>
      </w:r>
      <w:r w:rsidR="00477D49">
        <w:rPr>
          <w:b/>
          <w:bCs/>
        </w:rPr>
        <w:t>8</w:t>
      </w:r>
      <w:r>
        <w:rPr>
          <w:b/>
          <w:bCs/>
        </w:rPr>
        <w:t>%</w:t>
      </w:r>
      <w:r w:rsidR="00477D49">
        <w:rPr>
          <w:b/>
          <w:bCs/>
        </w:rPr>
        <w:t>Ц6</w:t>
      </w:r>
      <w:r w:rsidRPr="00486DA8">
        <w:rPr>
          <w:b/>
          <w:bCs/>
        </w:rPr>
        <w:t xml:space="preserve"> + </w:t>
      </w:r>
      <w:r w:rsidR="00477D49">
        <w:rPr>
          <w:b/>
          <w:bCs/>
        </w:rPr>
        <w:t>12</w:t>
      </w:r>
      <w:r>
        <w:rPr>
          <w:b/>
          <w:bCs/>
        </w:rPr>
        <w:t>%</w:t>
      </w:r>
      <w:r w:rsidR="00477D49">
        <w:rPr>
          <w:b/>
          <w:bCs/>
        </w:rPr>
        <w:t>Ц7</w:t>
      </w:r>
    </w:p>
    <w:p w:rsidR="00F87300" w:rsidRDefault="00F87300" w:rsidP="00F87300">
      <w:pPr>
        <w:jc w:val="both"/>
        <w:rPr>
          <w:bCs/>
        </w:rPr>
      </w:pPr>
    </w:p>
    <w:p w:rsidR="00F87300" w:rsidRDefault="00F87300" w:rsidP="00F87300">
      <w:pPr>
        <w:jc w:val="both"/>
        <w:rPr>
          <w:bCs/>
        </w:rPr>
      </w:pPr>
      <w:r>
        <w:rPr>
          <w:bCs/>
        </w:rPr>
        <w:t>Където:</w:t>
      </w:r>
    </w:p>
    <w:p w:rsidR="00F87300" w:rsidRPr="009B6D49" w:rsidRDefault="00F87300" w:rsidP="00F87300">
      <w:pPr>
        <w:jc w:val="both"/>
        <w:rPr>
          <w:b/>
          <w:bCs/>
        </w:rPr>
      </w:pPr>
      <w:r w:rsidRPr="009B6D49">
        <w:rPr>
          <w:b/>
          <w:bCs/>
        </w:rPr>
        <w:t>Ц</w:t>
      </w:r>
      <w:r>
        <w:rPr>
          <w:b/>
          <w:bCs/>
        </w:rPr>
        <w:t xml:space="preserve">- общ брой точки, който се формира от сбора на всички компоненти със съответните техни тежести. </w:t>
      </w:r>
    </w:p>
    <w:p w:rsidR="00F87300" w:rsidRPr="00C67D0B" w:rsidRDefault="00F87300" w:rsidP="00F87300">
      <w:pPr>
        <w:jc w:val="both"/>
        <w:rPr>
          <w:bCs/>
        </w:rPr>
      </w:pPr>
      <w:r w:rsidRPr="00C67D0B">
        <w:rPr>
          <w:b/>
          <w:bCs/>
        </w:rPr>
        <w:t>Ц1</w:t>
      </w:r>
      <w:r>
        <w:rPr>
          <w:bCs/>
        </w:rPr>
        <w:t xml:space="preserve"> – Предлагана </w:t>
      </w:r>
      <w:r w:rsidRPr="00C67D0B">
        <w:rPr>
          <w:bCs/>
        </w:rPr>
        <w:t>от участника цена за снегопочистване на километър</w:t>
      </w:r>
      <w:r>
        <w:rPr>
          <w:bCs/>
        </w:rPr>
        <w:t xml:space="preserve"> обработен пътен участък</w:t>
      </w:r>
      <w:r w:rsidRPr="00C67D0B">
        <w:rPr>
          <w:bCs/>
        </w:rPr>
        <w:t xml:space="preserve"> в лева при височина на снежната покривка до 25 см.</w:t>
      </w:r>
    </w:p>
    <w:p w:rsidR="00F87300" w:rsidRPr="00E36639" w:rsidRDefault="00F87300" w:rsidP="00F87300">
      <w:pPr>
        <w:pStyle w:val="aa"/>
        <w:numPr>
          <w:ilvl w:val="0"/>
          <w:numId w:val="5"/>
        </w:numPr>
        <w:tabs>
          <w:tab w:val="clear" w:pos="720"/>
          <w:tab w:val="num" w:pos="0"/>
        </w:tabs>
        <w:ind w:left="0" w:firstLine="360"/>
        <w:jc w:val="both"/>
        <w:rPr>
          <w:bCs/>
        </w:rPr>
      </w:pPr>
      <w:r w:rsidRPr="00C67D0B">
        <w:rPr>
          <w:bCs/>
        </w:rPr>
        <w:t>Пределна цена за снегопочистване</w:t>
      </w:r>
      <w:r w:rsidRPr="00775853">
        <w:rPr>
          <w:bCs/>
        </w:rPr>
        <w:t xml:space="preserve">на километър обработен пътен участък </w:t>
      </w:r>
      <w:r w:rsidRPr="00C67D0B">
        <w:rPr>
          <w:bCs/>
        </w:rPr>
        <w:t xml:space="preserve">– </w:t>
      </w:r>
      <w:r w:rsidR="00E44116">
        <w:rPr>
          <w:bCs/>
        </w:rPr>
        <w:t xml:space="preserve"> до </w:t>
      </w:r>
      <w:r w:rsidRPr="00C67D0B">
        <w:rPr>
          <w:bCs/>
        </w:rPr>
        <w:t>3,3</w:t>
      </w:r>
      <w:r>
        <w:rPr>
          <w:bCs/>
        </w:rPr>
        <w:t>5</w:t>
      </w:r>
      <w:r w:rsidRPr="00C67D0B">
        <w:rPr>
          <w:bCs/>
        </w:rPr>
        <w:t xml:space="preserve"> лв./км без включен ДДС. </w:t>
      </w:r>
    </w:p>
    <w:p w:rsidR="00F87300" w:rsidRDefault="007E00F0" w:rsidP="007E00F0">
      <w:pPr>
        <w:jc w:val="both"/>
        <w:rPr>
          <w:b/>
          <w:bCs/>
        </w:rPr>
      </w:pPr>
      <w:r>
        <w:rPr>
          <w:b/>
          <w:bCs/>
        </w:rPr>
        <w:t>Т</w:t>
      </w:r>
      <w:r w:rsidR="00F87300" w:rsidRPr="007E00F0">
        <w:rPr>
          <w:b/>
          <w:bCs/>
        </w:rPr>
        <w:t xml:space="preserve">ежестта на този компонент в общата оценка е 25%. </w:t>
      </w:r>
    </w:p>
    <w:p w:rsidR="007E00F0" w:rsidRPr="007E00F0" w:rsidRDefault="007E00F0" w:rsidP="007E00F0">
      <w:pPr>
        <w:jc w:val="both"/>
        <w:rPr>
          <w:b/>
          <w:bCs/>
        </w:rPr>
      </w:pPr>
    </w:p>
    <w:p w:rsidR="00F87300" w:rsidRPr="00C67D0B" w:rsidRDefault="00F87300" w:rsidP="00F87300">
      <w:pPr>
        <w:jc w:val="both"/>
        <w:rPr>
          <w:bCs/>
        </w:rPr>
      </w:pPr>
      <w:r w:rsidRPr="00C67D0B">
        <w:rPr>
          <w:b/>
          <w:bCs/>
        </w:rPr>
        <w:t>Ц2</w:t>
      </w:r>
      <w:r w:rsidRPr="00C67D0B">
        <w:rPr>
          <w:bCs/>
        </w:rPr>
        <w:t xml:space="preserve"> - Предлагана от участника цена за снегопочистване на машиносмяна в лева</w:t>
      </w:r>
      <w:r>
        <w:rPr>
          <w:bCs/>
        </w:rPr>
        <w:t xml:space="preserve"> на час</w:t>
      </w:r>
      <w:r w:rsidRPr="00C67D0B">
        <w:rPr>
          <w:bCs/>
        </w:rPr>
        <w:t xml:space="preserve"> при височина на снежната покривка над 25 см. за машини под 100 к.с.</w:t>
      </w:r>
    </w:p>
    <w:p w:rsidR="00F87300" w:rsidRPr="00E36639" w:rsidRDefault="00F87300" w:rsidP="00F87300">
      <w:pPr>
        <w:pStyle w:val="aa"/>
        <w:numPr>
          <w:ilvl w:val="0"/>
          <w:numId w:val="5"/>
        </w:numPr>
        <w:tabs>
          <w:tab w:val="clear" w:pos="720"/>
          <w:tab w:val="num" w:pos="0"/>
        </w:tabs>
        <w:ind w:left="0" w:firstLine="360"/>
        <w:jc w:val="both"/>
        <w:rPr>
          <w:bCs/>
        </w:rPr>
      </w:pPr>
      <w:r w:rsidRPr="00C67D0B">
        <w:rPr>
          <w:bCs/>
        </w:rPr>
        <w:t>Пределна цена за снегопочистване на машиносмяна</w:t>
      </w:r>
      <w:r>
        <w:rPr>
          <w:bCs/>
        </w:rPr>
        <w:t xml:space="preserve"> в лева на час</w:t>
      </w:r>
      <w:r w:rsidRPr="00C67D0B">
        <w:rPr>
          <w:bCs/>
        </w:rPr>
        <w:t xml:space="preserve"> за машини под 100 к.с. </w:t>
      </w:r>
      <w:r>
        <w:rPr>
          <w:bCs/>
        </w:rPr>
        <w:t>–</w:t>
      </w:r>
      <w:r w:rsidR="00E44116">
        <w:rPr>
          <w:bCs/>
        </w:rPr>
        <w:t xml:space="preserve">до </w:t>
      </w:r>
      <w:r w:rsidRPr="00C67D0B">
        <w:rPr>
          <w:bCs/>
        </w:rPr>
        <w:t>4</w:t>
      </w:r>
      <w:r>
        <w:rPr>
          <w:bCs/>
        </w:rPr>
        <w:t>7</w:t>
      </w:r>
      <w:r w:rsidRPr="00C67D0B">
        <w:rPr>
          <w:bCs/>
        </w:rPr>
        <w:t xml:space="preserve"> лв. без включен ДДС.  </w:t>
      </w:r>
    </w:p>
    <w:p w:rsidR="00F87300" w:rsidRDefault="007E00F0" w:rsidP="007E00F0">
      <w:pPr>
        <w:jc w:val="both"/>
        <w:rPr>
          <w:b/>
          <w:bCs/>
        </w:rPr>
      </w:pPr>
      <w:r>
        <w:rPr>
          <w:b/>
          <w:bCs/>
        </w:rPr>
        <w:t>Т</w:t>
      </w:r>
      <w:r w:rsidR="00F87300" w:rsidRPr="007E00F0">
        <w:rPr>
          <w:b/>
          <w:bCs/>
        </w:rPr>
        <w:t xml:space="preserve">ежестта на този компонент в общата оценка е 15%.  </w:t>
      </w:r>
    </w:p>
    <w:p w:rsidR="007E00F0" w:rsidRPr="007E00F0" w:rsidRDefault="007E00F0" w:rsidP="007E00F0">
      <w:pPr>
        <w:jc w:val="both"/>
        <w:rPr>
          <w:b/>
          <w:bCs/>
        </w:rPr>
      </w:pPr>
    </w:p>
    <w:p w:rsidR="00F87300" w:rsidRPr="00C67D0B" w:rsidRDefault="00F87300" w:rsidP="00F87300">
      <w:pPr>
        <w:jc w:val="both"/>
        <w:rPr>
          <w:bCs/>
        </w:rPr>
      </w:pPr>
      <w:r w:rsidRPr="00C67D0B">
        <w:rPr>
          <w:b/>
          <w:bCs/>
        </w:rPr>
        <w:t>Ц3</w:t>
      </w:r>
      <w:r w:rsidRPr="00C67D0B">
        <w:rPr>
          <w:bCs/>
        </w:rPr>
        <w:t xml:space="preserve"> - Предлагана от участника цена за снегопочистване на машиносмяна в лева</w:t>
      </w:r>
      <w:r>
        <w:rPr>
          <w:bCs/>
        </w:rPr>
        <w:t xml:space="preserve"> на час</w:t>
      </w:r>
      <w:r w:rsidRPr="00C67D0B">
        <w:rPr>
          <w:bCs/>
        </w:rPr>
        <w:t xml:space="preserve"> при височина на снежната покривка над 25 см. за машини над 100 к.с.</w:t>
      </w:r>
    </w:p>
    <w:p w:rsidR="00F87300" w:rsidRPr="00FB077C" w:rsidRDefault="00F87300" w:rsidP="00F87300">
      <w:pPr>
        <w:pStyle w:val="aa"/>
        <w:numPr>
          <w:ilvl w:val="0"/>
          <w:numId w:val="5"/>
        </w:numPr>
        <w:tabs>
          <w:tab w:val="clear" w:pos="720"/>
          <w:tab w:val="num" w:pos="0"/>
        </w:tabs>
        <w:ind w:left="0" w:firstLine="360"/>
        <w:jc w:val="both"/>
        <w:rPr>
          <w:bCs/>
        </w:rPr>
      </w:pPr>
      <w:r w:rsidRPr="00C67D0B">
        <w:rPr>
          <w:bCs/>
        </w:rPr>
        <w:t>Пределна цена за снегопочистване на машиносмяна</w:t>
      </w:r>
      <w:r>
        <w:rPr>
          <w:bCs/>
        </w:rPr>
        <w:t xml:space="preserve"> в лева на час</w:t>
      </w:r>
      <w:r w:rsidRPr="00C67D0B">
        <w:rPr>
          <w:bCs/>
        </w:rPr>
        <w:t xml:space="preserve"> за машини над 100 к.с. </w:t>
      </w:r>
      <w:r>
        <w:rPr>
          <w:bCs/>
        </w:rPr>
        <w:t xml:space="preserve">– </w:t>
      </w:r>
      <w:r w:rsidR="00E44116">
        <w:rPr>
          <w:bCs/>
        </w:rPr>
        <w:t xml:space="preserve">до </w:t>
      </w:r>
      <w:r>
        <w:rPr>
          <w:bCs/>
        </w:rPr>
        <w:t>53</w:t>
      </w:r>
      <w:r w:rsidRPr="00C67D0B">
        <w:rPr>
          <w:bCs/>
        </w:rPr>
        <w:t xml:space="preserve"> лв. без включен ДДС.  </w:t>
      </w:r>
    </w:p>
    <w:p w:rsidR="00F87300" w:rsidRDefault="007E00F0" w:rsidP="007E00F0">
      <w:pPr>
        <w:jc w:val="both"/>
        <w:rPr>
          <w:b/>
          <w:bCs/>
        </w:rPr>
      </w:pPr>
      <w:r>
        <w:rPr>
          <w:b/>
          <w:bCs/>
        </w:rPr>
        <w:t>Т</w:t>
      </w:r>
      <w:r w:rsidR="00F87300" w:rsidRPr="007E00F0">
        <w:rPr>
          <w:b/>
          <w:bCs/>
        </w:rPr>
        <w:t xml:space="preserve">ежестта на този компонент в общата оценка е 20%. </w:t>
      </w:r>
    </w:p>
    <w:p w:rsidR="007E00F0" w:rsidRPr="007E00F0" w:rsidRDefault="007E00F0" w:rsidP="007E00F0">
      <w:pPr>
        <w:jc w:val="both"/>
        <w:rPr>
          <w:b/>
          <w:bCs/>
        </w:rPr>
      </w:pPr>
    </w:p>
    <w:p w:rsidR="00F87300" w:rsidRPr="00C67D0B" w:rsidRDefault="00F87300" w:rsidP="00F87300">
      <w:pPr>
        <w:jc w:val="both"/>
        <w:rPr>
          <w:bCs/>
        </w:rPr>
      </w:pPr>
      <w:r w:rsidRPr="00C67D0B">
        <w:rPr>
          <w:b/>
          <w:bCs/>
        </w:rPr>
        <w:t>Ц4</w:t>
      </w:r>
      <w:r w:rsidRPr="00C67D0B">
        <w:rPr>
          <w:bCs/>
        </w:rPr>
        <w:t xml:space="preserve"> - Предлагана от участника цена за </w:t>
      </w:r>
      <w:r w:rsidR="007E00F0">
        <w:rPr>
          <w:bCs/>
        </w:rPr>
        <w:t>смес за опесъ</w:t>
      </w:r>
      <w:r w:rsidRPr="00C67D0B">
        <w:rPr>
          <w:bCs/>
        </w:rPr>
        <w:t>чаване за обезопасяване против хлъзгане и обледяване на м3/кубичен метър/ в лева без вкл. ДДС при -1</w:t>
      </w:r>
      <w:r>
        <w:rPr>
          <w:bCs/>
        </w:rPr>
        <w:t>2</w:t>
      </w:r>
      <w:r w:rsidR="007E00F0">
        <w:rPr>
          <w:bCs/>
        </w:rPr>
        <w:t xml:space="preserve"> градуса и</w:t>
      </w:r>
      <w:r w:rsidRPr="00C67D0B">
        <w:rPr>
          <w:bCs/>
        </w:rPr>
        <w:t xml:space="preserve"> по-ниска темпер</w:t>
      </w:r>
      <w:r w:rsidR="007E00F0">
        <w:rPr>
          <w:bCs/>
        </w:rPr>
        <w:t>атура и при съотношение на смес</w:t>
      </w:r>
      <w:r w:rsidRPr="00C67D0B">
        <w:rPr>
          <w:bCs/>
        </w:rPr>
        <w:t xml:space="preserve">та: 1 част натриев хлорид : 1 част </w:t>
      </w:r>
      <w:r>
        <w:rPr>
          <w:bCs/>
        </w:rPr>
        <w:t>пясък</w:t>
      </w:r>
      <w:r w:rsidRPr="00C67D0B">
        <w:rPr>
          <w:bCs/>
        </w:rPr>
        <w:t>.</w:t>
      </w:r>
    </w:p>
    <w:p w:rsidR="00F87300" w:rsidRPr="00C92C95" w:rsidRDefault="00F87300" w:rsidP="00F87300">
      <w:pPr>
        <w:numPr>
          <w:ilvl w:val="0"/>
          <w:numId w:val="5"/>
        </w:numPr>
        <w:tabs>
          <w:tab w:val="clear" w:pos="720"/>
          <w:tab w:val="num" w:pos="0"/>
        </w:tabs>
        <w:ind w:left="0" w:firstLine="360"/>
        <w:jc w:val="both"/>
        <w:rPr>
          <w:bCs/>
        </w:rPr>
      </w:pPr>
      <w:r w:rsidRPr="00C67D0B">
        <w:rPr>
          <w:bCs/>
        </w:rPr>
        <w:t>Пределна цена за смес за опесъчаване за обезопасяване против хлъзгане и обледяване на при -1</w:t>
      </w:r>
      <w:r>
        <w:rPr>
          <w:bCs/>
        </w:rPr>
        <w:t>2</w:t>
      </w:r>
      <w:r w:rsidRPr="00C67D0B">
        <w:rPr>
          <w:bCs/>
        </w:rPr>
        <w:t xml:space="preserve"> градуса и по-ниска темпер</w:t>
      </w:r>
      <w:r w:rsidR="002F6F04">
        <w:rPr>
          <w:bCs/>
        </w:rPr>
        <w:t>атура и при съотношение на сместа</w:t>
      </w:r>
      <w:r w:rsidR="002F6F04" w:rsidRPr="00C92C95">
        <w:rPr>
          <w:bCs/>
        </w:rPr>
        <w:t xml:space="preserve">: </w:t>
      </w:r>
      <w:r w:rsidRPr="00C92C95">
        <w:rPr>
          <w:bCs/>
        </w:rPr>
        <w:t>1 част натриев хлорид : 1 част пясък</w:t>
      </w:r>
      <w:r w:rsidR="00E44116" w:rsidRPr="00C92C95">
        <w:rPr>
          <w:bCs/>
        </w:rPr>
        <w:t xml:space="preserve">–до </w:t>
      </w:r>
      <w:r w:rsidRPr="00C92C95">
        <w:rPr>
          <w:bCs/>
        </w:rPr>
        <w:t>88 лв./м3 без вкл. ДДС.</w:t>
      </w:r>
    </w:p>
    <w:p w:rsidR="00F87300" w:rsidRDefault="002F6F04" w:rsidP="002F6F04">
      <w:pPr>
        <w:jc w:val="both"/>
        <w:rPr>
          <w:b/>
          <w:bCs/>
        </w:rPr>
      </w:pPr>
      <w:r>
        <w:rPr>
          <w:b/>
          <w:bCs/>
        </w:rPr>
        <w:t>Т</w:t>
      </w:r>
      <w:r w:rsidR="00F87300" w:rsidRPr="002F6F04">
        <w:rPr>
          <w:b/>
          <w:bCs/>
        </w:rPr>
        <w:t>ежестта на то</w:t>
      </w:r>
      <w:r w:rsidR="006C604E">
        <w:rPr>
          <w:b/>
          <w:bCs/>
        </w:rPr>
        <w:t>зи компонент в общата оценка е 10</w:t>
      </w:r>
      <w:r w:rsidR="00F87300" w:rsidRPr="002F6F04">
        <w:rPr>
          <w:b/>
          <w:bCs/>
        </w:rPr>
        <w:t xml:space="preserve">%. </w:t>
      </w:r>
    </w:p>
    <w:p w:rsidR="002F6F04" w:rsidRPr="002F6F04" w:rsidRDefault="002F6F04" w:rsidP="002F6F04">
      <w:pPr>
        <w:jc w:val="both"/>
        <w:rPr>
          <w:b/>
          <w:bCs/>
        </w:rPr>
      </w:pPr>
    </w:p>
    <w:p w:rsidR="00F87300" w:rsidRPr="00C67D0B" w:rsidRDefault="00F87300" w:rsidP="00F87300">
      <w:pPr>
        <w:jc w:val="both"/>
        <w:rPr>
          <w:bCs/>
        </w:rPr>
      </w:pPr>
      <w:r w:rsidRPr="00C67D0B">
        <w:rPr>
          <w:b/>
          <w:bCs/>
        </w:rPr>
        <w:t>Ц</w:t>
      </w:r>
      <w:r>
        <w:rPr>
          <w:b/>
          <w:bCs/>
        </w:rPr>
        <w:t>5</w:t>
      </w:r>
      <w:r w:rsidRPr="00C67D0B">
        <w:rPr>
          <w:bCs/>
        </w:rPr>
        <w:t xml:space="preserve"> - Предлагана от участника цена за смес за опесъчаване за обезопасяване против хлъзгане и обледяване на м3/кубичен метър/ в лева без вкл. ДДСпри температура до -12 градуса и при съотношение на сместа: 1 част натриев хлорид : 2 части </w:t>
      </w:r>
      <w:r>
        <w:rPr>
          <w:bCs/>
        </w:rPr>
        <w:t>пясък</w:t>
      </w:r>
      <w:r w:rsidRPr="00C67D0B">
        <w:rPr>
          <w:bCs/>
        </w:rPr>
        <w:t>.</w:t>
      </w:r>
    </w:p>
    <w:p w:rsidR="00F87300" w:rsidRDefault="00F87300" w:rsidP="00F87300">
      <w:pPr>
        <w:numPr>
          <w:ilvl w:val="0"/>
          <w:numId w:val="5"/>
        </w:numPr>
        <w:tabs>
          <w:tab w:val="clear" w:pos="720"/>
          <w:tab w:val="num" w:pos="0"/>
        </w:tabs>
        <w:ind w:left="0" w:firstLine="360"/>
        <w:jc w:val="both"/>
        <w:rPr>
          <w:bCs/>
        </w:rPr>
      </w:pPr>
      <w:r w:rsidRPr="00C67D0B">
        <w:rPr>
          <w:bCs/>
        </w:rPr>
        <w:t xml:space="preserve">Пределна цена за смес за опесъчаване за обезопасяване против хлъзгане и обледяване на при температура до -12 градуса и при съотношение на сместа: 1 част натриев хлорид : 2 части </w:t>
      </w:r>
      <w:r>
        <w:rPr>
          <w:bCs/>
        </w:rPr>
        <w:t>пясък</w:t>
      </w:r>
      <w:r w:rsidRPr="00C67D0B">
        <w:rPr>
          <w:bCs/>
        </w:rPr>
        <w:t xml:space="preserve">- </w:t>
      </w:r>
      <w:r w:rsidR="00E44116">
        <w:rPr>
          <w:bCs/>
        </w:rPr>
        <w:t xml:space="preserve">до </w:t>
      </w:r>
      <w:r>
        <w:rPr>
          <w:bCs/>
        </w:rPr>
        <w:t>73</w:t>
      </w:r>
      <w:r w:rsidRPr="00C67D0B">
        <w:rPr>
          <w:bCs/>
        </w:rPr>
        <w:t xml:space="preserve"> лв./м3 без</w:t>
      </w:r>
      <w:r>
        <w:rPr>
          <w:bCs/>
        </w:rPr>
        <w:t xml:space="preserve"> вкл.</w:t>
      </w:r>
      <w:r w:rsidRPr="00C67D0B">
        <w:rPr>
          <w:bCs/>
        </w:rPr>
        <w:t xml:space="preserve"> ДДС.</w:t>
      </w:r>
    </w:p>
    <w:p w:rsidR="00F87300" w:rsidRDefault="002F6F04" w:rsidP="002F6F04">
      <w:pPr>
        <w:jc w:val="both"/>
        <w:rPr>
          <w:b/>
          <w:bCs/>
        </w:rPr>
      </w:pPr>
      <w:r>
        <w:rPr>
          <w:b/>
          <w:bCs/>
        </w:rPr>
        <w:t>Т</w:t>
      </w:r>
      <w:r w:rsidR="00F87300" w:rsidRPr="002F6F04">
        <w:rPr>
          <w:b/>
          <w:bCs/>
        </w:rPr>
        <w:t>ежестта на то</w:t>
      </w:r>
      <w:r w:rsidR="006C604E">
        <w:rPr>
          <w:b/>
          <w:bCs/>
        </w:rPr>
        <w:t>зи компонент в общата оценка е 10</w:t>
      </w:r>
      <w:r w:rsidR="00F87300" w:rsidRPr="002F6F04">
        <w:rPr>
          <w:b/>
          <w:bCs/>
        </w:rPr>
        <w:t xml:space="preserve">%. </w:t>
      </w:r>
    </w:p>
    <w:p w:rsidR="002F6F04" w:rsidRPr="002F6F04" w:rsidRDefault="002F6F04" w:rsidP="002F6F04">
      <w:pPr>
        <w:jc w:val="both"/>
        <w:rPr>
          <w:b/>
          <w:bCs/>
        </w:rPr>
      </w:pPr>
    </w:p>
    <w:p w:rsidR="00F87300" w:rsidRDefault="00F87300" w:rsidP="00F87300">
      <w:pPr>
        <w:widowControl w:val="0"/>
        <w:autoSpaceDE w:val="0"/>
        <w:autoSpaceDN w:val="0"/>
        <w:adjustRightInd w:val="0"/>
        <w:jc w:val="both"/>
        <w:rPr>
          <w:bCs/>
        </w:rPr>
      </w:pPr>
      <w:r w:rsidRPr="00C67D0B">
        <w:rPr>
          <w:b/>
          <w:bCs/>
        </w:rPr>
        <w:t>Ц</w:t>
      </w:r>
      <w:r w:rsidR="00477D49">
        <w:rPr>
          <w:b/>
          <w:bCs/>
        </w:rPr>
        <w:t>6</w:t>
      </w:r>
      <w:r>
        <w:rPr>
          <w:bCs/>
        </w:rPr>
        <w:t xml:space="preserve"> – Предлагана от участника ценана километър в лева без вкл. ДДС за машинна</w:t>
      </w:r>
      <w:r w:rsidRPr="00CD3237">
        <w:rPr>
          <w:bCs/>
        </w:rPr>
        <w:t>превантивна обработка на пътните банкети, подготовка на зоната около пътното платно</w:t>
      </w:r>
      <w:r w:rsidRPr="00797B77">
        <w:rPr>
          <w:bCs/>
        </w:rPr>
        <w:t>, за зимни условия</w:t>
      </w:r>
      <w:r w:rsidRPr="00846592">
        <w:t xml:space="preserve">, </w:t>
      </w:r>
      <w:r w:rsidRPr="00846592">
        <w:rPr>
          <w:bCs/>
        </w:rPr>
        <w:t>с включени разходи за консумативи.</w:t>
      </w:r>
    </w:p>
    <w:p w:rsidR="00F87300" w:rsidRDefault="00F87300" w:rsidP="00F87300">
      <w:pPr>
        <w:widowControl w:val="0"/>
        <w:numPr>
          <w:ilvl w:val="0"/>
          <w:numId w:val="5"/>
        </w:numPr>
        <w:tabs>
          <w:tab w:val="clear" w:pos="720"/>
          <w:tab w:val="num" w:pos="0"/>
        </w:tabs>
        <w:autoSpaceDE w:val="0"/>
        <w:autoSpaceDN w:val="0"/>
        <w:adjustRightInd w:val="0"/>
        <w:ind w:left="0" w:firstLine="360"/>
        <w:jc w:val="both"/>
        <w:rPr>
          <w:bCs/>
        </w:rPr>
      </w:pPr>
      <w:r w:rsidRPr="00C67D0B">
        <w:rPr>
          <w:bCs/>
        </w:rPr>
        <w:t>Пределна цена за</w:t>
      </w:r>
      <w:r w:rsidRPr="00307A32">
        <w:rPr>
          <w:bCs/>
        </w:rPr>
        <w:t xml:space="preserve">машинна превантивна обработка на пътните банкети, подготовка на зоната около пътното платно, за зимни условия, с включени разходи за консумативи </w:t>
      </w:r>
      <w:r w:rsidR="00E44116">
        <w:rPr>
          <w:bCs/>
        </w:rPr>
        <w:t xml:space="preserve">–до </w:t>
      </w:r>
      <w:r>
        <w:rPr>
          <w:bCs/>
        </w:rPr>
        <w:t>32 лв./км. без вкл. ДДС.</w:t>
      </w:r>
    </w:p>
    <w:p w:rsidR="00F87300" w:rsidRDefault="00477D49" w:rsidP="00477D49">
      <w:pPr>
        <w:jc w:val="both"/>
        <w:rPr>
          <w:b/>
          <w:bCs/>
        </w:rPr>
      </w:pPr>
      <w:r>
        <w:rPr>
          <w:b/>
          <w:bCs/>
        </w:rPr>
        <w:t>Т</w:t>
      </w:r>
      <w:r w:rsidR="00F87300" w:rsidRPr="00477D49">
        <w:rPr>
          <w:b/>
          <w:bCs/>
        </w:rPr>
        <w:t xml:space="preserve">ежестта на този компонент в общата оценка е </w:t>
      </w:r>
      <w:r w:rsidR="006C604E">
        <w:rPr>
          <w:b/>
          <w:bCs/>
        </w:rPr>
        <w:t>8</w:t>
      </w:r>
      <w:r w:rsidR="00F87300" w:rsidRPr="00477D49">
        <w:rPr>
          <w:b/>
          <w:bCs/>
        </w:rPr>
        <w:t xml:space="preserve">%. </w:t>
      </w:r>
    </w:p>
    <w:p w:rsidR="00477D49" w:rsidRPr="00477D49" w:rsidRDefault="00477D49" w:rsidP="00477D49">
      <w:pPr>
        <w:jc w:val="both"/>
        <w:rPr>
          <w:b/>
          <w:bCs/>
        </w:rPr>
      </w:pPr>
    </w:p>
    <w:p w:rsidR="00F87300" w:rsidRDefault="00F87300" w:rsidP="00F87300">
      <w:pPr>
        <w:widowControl w:val="0"/>
        <w:autoSpaceDE w:val="0"/>
        <w:autoSpaceDN w:val="0"/>
        <w:adjustRightInd w:val="0"/>
        <w:jc w:val="both"/>
        <w:rPr>
          <w:bCs/>
        </w:rPr>
      </w:pPr>
      <w:r w:rsidRPr="00C67D0B">
        <w:rPr>
          <w:b/>
          <w:bCs/>
        </w:rPr>
        <w:t>Ц</w:t>
      </w:r>
      <w:r w:rsidR="00477D49">
        <w:rPr>
          <w:b/>
          <w:bCs/>
        </w:rPr>
        <w:t>7</w:t>
      </w:r>
      <w:r>
        <w:rPr>
          <w:bCs/>
        </w:rPr>
        <w:t xml:space="preserve"> – Предлагана от участника ценана квадратен метър в лева без вкл. ДДС </w:t>
      </w:r>
      <w:r w:rsidRPr="00751DE1">
        <w:rPr>
          <w:bCs/>
        </w:rPr>
        <w:t xml:space="preserve">за </w:t>
      </w:r>
      <w:r>
        <w:rPr>
          <w:bCs/>
        </w:rPr>
        <w:t>ръчна</w:t>
      </w:r>
      <w:r w:rsidRPr="00846592">
        <w:rPr>
          <w:bCs/>
        </w:rPr>
        <w:t>превантивна обработка на пътните банкети, подготовка на зоната около пътното платно</w:t>
      </w:r>
      <w:r w:rsidRPr="00846592">
        <w:t>, изсичане на храсти</w:t>
      </w:r>
      <w:r w:rsidRPr="00846592">
        <w:rPr>
          <w:bCs/>
        </w:rPr>
        <w:t xml:space="preserve"> и млада гора с дебелина на дърветата до 10 см.</w:t>
      </w:r>
      <w:r w:rsidRPr="00846592">
        <w:t>, отстраняване на материали и други предмети в обхвата на пътя, които водят до образуване на снегонавявания</w:t>
      </w:r>
      <w:r w:rsidRPr="00846592">
        <w:rPr>
          <w:bCs/>
        </w:rPr>
        <w:t xml:space="preserve"> и възпрепятстват движението</w:t>
      </w:r>
      <w:r w:rsidRPr="00846592">
        <w:t>,</w:t>
      </w:r>
      <w:r>
        <w:t xml:space="preserve"> за зимни условия,</w:t>
      </w:r>
      <w:r w:rsidRPr="00846592">
        <w:rPr>
          <w:bCs/>
        </w:rPr>
        <w:t>с включени разходи за консумативи.</w:t>
      </w:r>
    </w:p>
    <w:p w:rsidR="00F87300" w:rsidRDefault="00F87300" w:rsidP="00F87300">
      <w:pPr>
        <w:widowControl w:val="0"/>
        <w:numPr>
          <w:ilvl w:val="0"/>
          <w:numId w:val="5"/>
        </w:numPr>
        <w:tabs>
          <w:tab w:val="clear" w:pos="720"/>
        </w:tabs>
        <w:autoSpaceDE w:val="0"/>
        <w:autoSpaceDN w:val="0"/>
        <w:adjustRightInd w:val="0"/>
        <w:ind w:left="0" w:firstLine="360"/>
        <w:jc w:val="both"/>
        <w:rPr>
          <w:bCs/>
        </w:rPr>
      </w:pPr>
      <w:r w:rsidRPr="00846592">
        <w:rPr>
          <w:bCs/>
        </w:rPr>
        <w:t>Пределна цена за ръчна превантивна обработка на пътните банкети, подготовка на зоната около пътното платно</w:t>
      </w:r>
      <w:r w:rsidRPr="00846592">
        <w:t>, изсичане на храсти</w:t>
      </w:r>
      <w:r w:rsidRPr="00846592">
        <w:rPr>
          <w:bCs/>
        </w:rPr>
        <w:t xml:space="preserve"> и млада гора с дебелина на дърветата до 10 см.</w:t>
      </w:r>
      <w:r w:rsidRPr="00846592">
        <w:t>, отстраняване на материали и други предмети в обхвата на пътя, които водят до образуване на снегонавявания</w:t>
      </w:r>
      <w:r w:rsidRPr="00846592">
        <w:rPr>
          <w:bCs/>
        </w:rPr>
        <w:t xml:space="preserve"> и възпрепятстват движението</w:t>
      </w:r>
      <w:r w:rsidRPr="00846592">
        <w:t>,</w:t>
      </w:r>
      <w:r>
        <w:t>за зимни условия,</w:t>
      </w:r>
      <w:r w:rsidRPr="00846592">
        <w:rPr>
          <w:bCs/>
        </w:rPr>
        <w:t>с включени разходи за консумативи</w:t>
      </w:r>
      <w:r>
        <w:rPr>
          <w:bCs/>
        </w:rPr>
        <w:t>-</w:t>
      </w:r>
      <w:r w:rsidR="00E44116">
        <w:rPr>
          <w:bCs/>
        </w:rPr>
        <w:t xml:space="preserve">до </w:t>
      </w:r>
      <w:r>
        <w:rPr>
          <w:bCs/>
        </w:rPr>
        <w:t>0,52</w:t>
      </w:r>
      <w:r w:rsidRPr="00846592">
        <w:rPr>
          <w:bCs/>
        </w:rPr>
        <w:t xml:space="preserve"> лв./м</w:t>
      </w:r>
      <w:r>
        <w:rPr>
          <w:bCs/>
        </w:rPr>
        <w:t>2 без вкл. ДДС.</w:t>
      </w:r>
    </w:p>
    <w:p w:rsidR="00F87300" w:rsidRPr="00477D49" w:rsidRDefault="00477D49" w:rsidP="00477D49">
      <w:pPr>
        <w:jc w:val="both"/>
        <w:rPr>
          <w:b/>
          <w:bCs/>
        </w:rPr>
      </w:pPr>
      <w:r>
        <w:rPr>
          <w:b/>
          <w:bCs/>
        </w:rPr>
        <w:t>Т</w:t>
      </w:r>
      <w:r w:rsidR="00F87300" w:rsidRPr="00477D49">
        <w:rPr>
          <w:b/>
          <w:bCs/>
        </w:rPr>
        <w:t xml:space="preserve">ежестта на този компонент в общата оценка е </w:t>
      </w:r>
      <w:r w:rsidR="006C604E">
        <w:rPr>
          <w:b/>
          <w:bCs/>
        </w:rPr>
        <w:t>12</w:t>
      </w:r>
      <w:r w:rsidR="00F87300" w:rsidRPr="00477D49">
        <w:rPr>
          <w:b/>
          <w:bCs/>
        </w:rPr>
        <w:t xml:space="preserve">%. </w:t>
      </w:r>
    </w:p>
    <w:p w:rsidR="00F87300" w:rsidRDefault="00F87300" w:rsidP="00F87300">
      <w:pPr>
        <w:jc w:val="both"/>
        <w:rPr>
          <w:bCs/>
        </w:rPr>
      </w:pPr>
    </w:p>
    <w:p w:rsidR="00F87300" w:rsidRDefault="00F87300" w:rsidP="00F87300">
      <w:pPr>
        <w:pStyle w:val="firstline"/>
        <w:tabs>
          <w:tab w:val="left" w:pos="7051"/>
        </w:tabs>
        <w:spacing w:before="0" w:beforeAutospacing="0" w:after="0" w:afterAutospacing="0"/>
        <w:jc w:val="both"/>
        <w:rPr>
          <w:b/>
          <w:u w:val="single"/>
        </w:rPr>
      </w:pPr>
      <w:r w:rsidRPr="00155845">
        <w:rPr>
          <w:b/>
          <w:u w:val="single"/>
        </w:rPr>
        <w:t>ВАЖНО:</w:t>
      </w:r>
    </w:p>
    <w:p w:rsidR="00F87300" w:rsidRPr="00155845" w:rsidRDefault="00F87300" w:rsidP="00F87300">
      <w:pPr>
        <w:pStyle w:val="firstline"/>
        <w:tabs>
          <w:tab w:val="left" w:pos="7051"/>
        </w:tabs>
        <w:spacing w:before="0" w:beforeAutospacing="0" w:after="0" w:afterAutospacing="0"/>
        <w:jc w:val="both"/>
        <w:rPr>
          <w:b/>
          <w:u w:val="single"/>
        </w:rPr>
      </w:pPr>
      <w:r>
        <w:rPr>
          <w:b/>
          <w:u w:val="single"/>
        </w:rPr>
        <w:t>Всеки от участниците е длъжен да предложи цена различна от нула по всеки един от посочените компоненти, участващи във формулата за оценка.</w:t>
      </w:r>
      <w:r w:rsidRPr="00155845">
        <w:rPr>
          <w:b/>
        </w:rPr>
        <w:tab/>
      </w:r>
    </w:p>
    <w:p w:rsidR="00F87300" w:rsidRPr="00155845" w:rsidRDefault="00F87300" w:rsidP="00F87300">
      <w:pPr>
        <w:pStyle w:val="firstline"/>
        <w:spacing w:before="0" w:beforeAutospacing="0" w:after="0" w:afterAutospacing="0"/>
        <w:jc w:val="both"/>
        <w:rPr>
          <w:b/>
          <w:u w:val="single"/>
        </w:rPr>
      </w:pPr>
      <w:r w:rsidRPr="00155845">
        <w:rPr>
          <w:b/>
          <w:u w:val="single"/>
        </w:rPr>
        <w:lastRenderedPageBreak/>
        <w:t>Участник предложил цена</w:t>
      </w:r>
      <w:r>
        <w:rPr>
          <w:b/>
          <w:u w:val="single"/>
        </w:rPr>
        <w:t>, за който и да било компонент</w:t>
      </w:r>
      <w:r w:rsidRPr="00155845">
        <w:rPr>
          <w:b/>
          <w:u w:val="single"/>
        </w:rPr>
        <w:t xml:space="preserve"> над пределните</w:t>
      </w:r>
      <w:r>
        <w:rPr>
          <w:b/>
          <w:u w:val="single"/>
        </w:rPr>
        <w:t>,</w:t>
      </w:r>
      <w:r w:rsidRPr="00155845">
        <w:rPr>
          <w:b/>
          <w:u w:val="single"/>
        </w:rPr>
        <w:t xml:space="preserve"> определени от Възложителя</w:t>
      </w:r>
      <w:r>
        <w:rPr>
          <w:b/>
          <w:u w:val="single"/>
        </w:rPr>
        <w:t xml:space="preserve"> по-горе и/или не е предложил цена, за който и да било компонент, участващ във формулата за оценка или е предложил стойност нула,</w:t>
      </w:r>
      <w:r w:rsidRPr="00155845">
        <w:rPr>
          <w:b/>
          <w:u w:val="single"/>
        </w:rPr>
        <w:t xml:space="preserve"> се отстранява от процедурата.</w:t>
      </w:r>
    </w:p>
    <w:p w:rsidR="00F87300" w:rsidRDefault="00F87300" w:rsidP="00F87300">
      <w:pPr>
        <w:pStyle w:val="firstline"/>
        <w:spacing w:before="0" w:beforeAutospacing="0" w:after="0" w:afterAutospacing="0"/>
        <w:jc w:val="both"/>
      </w:pPr>
    </w:p>
    <w:p w:rsidR="008F5BED" w:rsidRPr="004B3C16" w:rsidRDefault="008F5BED" w:rsidP="008F5BED">
      <w:pPr>
        <w:keepNext/>
        <w:numPr>
          <w:ilvl w:val="1"/>
          <w:numId w:val="0"/>
        </w:numPr>
        <w:jc w:val="both"/>
        <w:outlineLvl w:val="1"/>
        <w:rPr>
          <w:b/>
          <w:bCs/>
          <w:iCs/>
          <w:lang w:val="ru-RU"/>
        </w:rPr>
      </w:pPr>
      <w:r>
        <w:rPr>
          <w:b/>
          <w:bCs/>
          <w:iCs/>
        </w:rPr>
        <w:t>6.3</w:t>
      </w:r>
      <w:r w:rsidRPr="004B3C16">
        <w:rPr>
          <w:b/>
          <w:bCs/>
          <w:iCs/>
          <w:lang w:val="ru-RU"/>
        </w:rPr>
        <w:t xml:space="preserve">. Разглеждане на офертите за участие </w:t>
      </w:r>
    </w:p>
    <w:p w:rsidR="008F5BED" w:rsidRPr="004B3C16" w:rsidRDefault="008F5BED" w:rsidP="008F5BED">
      <w:pPr>
        <w:ind w:firstLine="567"/>
        <w:jc w:val="both"/>
        <w:rPr>
          <w:lang w:val="ru-RU"/>
        </w:rPr>
      </w:pPr>
      <w:r w:rsidRPr="004B3C16">
        <w:rPr>
          <w:lang w:val="ru-RU"/>
        </w:rPr>
        <w:t>Възложителят назначава комисия за извършване на подбор на участниците, разглеждане и оценка на офертите. Комисията се състои от нечетен брой членове.</w:t>
      </w:r>
    </w:p>
    <w:p w:rsidR="008F5BED" w:rsidRPr="004B3C16" w:rsidRDefault="008F5BED" w:rsidP="008F5BED">
      <w:pPr>
        <w:ind w:firstLine="567"/>
        <w:jc w:val="both"/>
        <w:rPr>
          <w:lang w:val="ru-RU"/>
        </w:rPr>
      </w:pPr>
      <w:r w:rsidRPr="004B3C16">
        <w:rPr>
          <w:lang w:val="ru-RU"/>
        </w:rPr>
        <w:t>При промяна в датата, часа или мястото за отваряне на офертите участниците се уведомяват чрез профила на купувача най-малко 48 часа преди новоопределения час.</w:t>
      </w:r>
    </w:p>
    <w:p w:rsidR="008F5BED" w:rsidRDefault="008F5BED" w:rsidP="008F5BED">
      <w:pPr>
        <w:ind w:firstLine="567"/>
        <w:jc w:val="both"/>
        <w:rPr>
          <w:lang w:val="ru-RU"/>
        </w:rPr>
      </w:pPr>
      <w:r w:rsidRPr="004B3C16">
        <w:rPr>
          <w:lang w:val="ru-RU"/>
        </w:rPr>
        <w:t>Комисията започва работа след получаване на представените оферти и протокола по чл. 48, ал. 6 от ППЗОП. Получените оферти се отварят на публично заседание, на което могат да присъстват кандидатите или участниците в процедурата или техни упълномощени представители, както и представители на средствата за масово осведомяване.</w:t>
      </w:r>
    </w:p>
    <w:p w:rsidR="008F5BED" w:rsidRPr="003D7237" w:rsidRDefault="008F5BED" w:rsidP="008F5BED">
      <w:pPr>
        <w:ind w:firstLine="567"/>
        <w:jc w:val="both"/>
        <w:rPr>
          <w:lang w:val="ru-RU"/>
        </w:rPr>
      </w:pPr>
      <w:r w:rsidRPr="003D7237">
        <w:rPr>
          <w:lang w:val="ru-RU"/>
        </w:rPr>
        <w:t>Комисията отваря по реда на тяхното постъпване запечатаните непрозрачни опаковки и оповестява тяхното съдържание, като проверява за наличието и на отделен запечатан плик с надпис "Предлагани ценови параметри".</w:t>
      </w:r>
    </w:p>
    <w:p w:rsidR="008F5BED" w:rsidRPr="003D7237" w:rsidRDefault="008F5BED" w:rsidP="008F5BED">
      <w:pPr>
        <w:ind w:firstLine="567"/>
        <w:jc w:val="both"/>
        <w:rPr>
          <w:lang w:val="ru-RU"/>
        </w:rPr>
      </w:pPr>
      <w:r w:rsidRPr="003D7237">
        <w:rPr>
          <w:lang w:val="ru-RU"/>
        </w:rPr>
        <w:t xml:space="preserve">Най-малко трима от членовете на комисията подписват техническото предложение и плика с надпис "Предлагани ценови параметри".Комисията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 </w:t>
      </w:r>
    </w:p>
    <w:p w:rsidR="008F5BED" w:rsidRPr="003D7237" w:rsidRDefault="008F5BED" w:rsidP="008F5BED">
      <w:pPr>
        <w:ind w:firstLine="567"/>
        <w:jc w:val="both"/>
        <w:rPr>
          <w:lang w:val="ru-RU"/>
        </w:rPr>
      </w:pPr>
      <w:r w:rsidRPr="003D7237">
        <w:rPr>
          <w:lang w:val="ru-RU"/>
        </w:rPr>
        <w:t>След извършването на тези действия приключва публичната част от заседанието.</w:t>
      </w:r>
    </w:p>
    <w:p w:rsidR="008F5BED" w:rsidRPr="003D7237" w:rsidRDefault="008F5BED" w:rsidP="008F5BED">
      <w:pPr>
        <w:ind w:firstLine="567"/>
        <w:jc w:val="both"/>
        <w:rPr>
          <w:lang w:val="ru-RU"/>
        </w:rPr>
      </w:pPr>
      <w:r w:rsidRPr="003D7237">
        <w:rPr>
          <w:lang w:val="ru-RU"/>
        </w:rPr>
        <w:t>Комисията разглежда документите, представени от участниците за съответствие с изискванията към личното състояние и критериите за подбор, поставени от възложителя, и съставя протокол.</w:t>
      </w:r>
    </w:p>
    <w:p w:rsidR="008F5BED" w:rsidRPr="003D7237" w:rsidRDefault="008F5BED" w:rsidP="008F5BED">
      <w:pPr>
        <w:ind w:firstLine="567"/>
        <w:jc w:val="both"/>
      </w:pPr>
      <w:r w:rsidRPr="003D7237">
        <w:rPr>
          <w:lang w:val="ru-RU"/>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w:t>
      </w:r>
      <w:r w:rsidRPr="003D7237">
        <w:t xml:space="preserve"> личното състояние или критериите за подбор, комисията ги посочва в протокола и го изпраща на всички участници в деня на публикуването му в профила на купувача.</w:t>
      </w:r>
    </w:p>
    <w:p w:rsidR="008F5BED" w:rsidRPr="003D7237" w:rsidRDefault="008F5BED" w:rsidP="008F5BED">
      <w:pPr>
        <w:ind w:firstLine="567"/>
        <w:jc w:val="both"/>
        <w:rPr>
          <w:lang w:val="ru-RU"/>
        </w:rPr>
      </w:pPr>
      <w:r w:rsidRPr="003D7237">
        <w:t xml:space="preserve">В срок до 5 работни дни от получаването на протокола на Комисията, </w:t>
      </w:r>
      <w:r w:rsidRPr="003D7237">
        <w:rPr>
          <w:lang w:val="ru-RU"/>
        </w:rPr>
        <w:t>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Тази възможност се прилага и за подизпълнителите и третите лица, посочени от кандидата или участника. Кандидатът или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rsidR="008F5BED" w:rsidRPr="003D7237" w:rsidRDefault="008F5BED" w:rsidP="008F5BED">
      <w:pPr>
        <w:ind w:firstLine="567"/>
        <w:jc w:val="both"/>
        <w:rPr>
          <w:lang w:val="ru-RU"/>
        </w:rPr>
      </w:pPr>
      <w:r w:rsidRPr="003D7237">
        <w:rPr>
          <w:lang w:val="ru-RU"/>
        </w:rPr>
        <w:t>Когато промените се отнасят до обстоятелства, различни от посочените по чл. 54, ал. 1, т. 1, 2 и 7, новият ЕЕДОП може да бъде подписан от едно от лицата, които могат самостоятелно да представляват кандидата или участника.</w:t>
      </w:r>
    </w:p>
    <w:p w:rsidR="008F5BED" w:rsidRPr="003D7237" w:rsidRDefault="008F5BED" w:rsidP="008F5BED">
      <w:pPr>
        <w:ind w:firstLine="567"/>
        <w:jc w:val="both"/>
        <w:rPr>
          <w:lang w:val="ru-RU"/>
        </w:rPr>
      </w:pPr>
      <w:r w:rsidRPr="003D7237">
        <w:rPr>
          <w:lang w:val="ru-RU"/>
        </w:rPr>
        <w:t>След изтичането на законоустановения срок от 5 работни дни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rsidR="008F5BED" w:rsidRPr="003D7237" w:rsidRDefault="008F5BED" w:rsidP="008F5BED">
      <w:pPr>
        <w:ind w:firstLine="567"/>
        <w:jc w:val="both"/>
        <w:rPr>
          <w:lang w:val="ru-RU"/>
        </w:rPr>
      </w:pPr>
      <w:r w:rsidRPr="003D7237">
        <w:rPr>
          <w:lang w:val="ru-RU"/>
        </w:rPr>
        <w:t>При извършването на предварителния подбор и 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rsidR="008F5BED" w:rsidRPr="003D7237" w:rsidRDefault="008F5BED" w:rsidP="008F5BED">
      <w:pPr>
        <w:ind w:firstLine="567"/>
        <w:jc w:val="both"/>
        <w:rPr>
          <w:lang w:val="ru-RU"/>
        </w:rPr>
      </w:pPr>
      <w:r w:rsidRPr="003D7237">
        <w:rPr>
          <w:lang w:val="ru-RU"/>
        </w:rPr>
        <w:t>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p>
    <w:p w:rsidR="008F5BED" w:rsidRPr="003D7237" w:rsidRDefault="008F5BED" w:rsidP="008F5BED">
      <w:pPr>
        <w:ind w:firstLine="567"/>
        <w:jc w:val="both"/>
        <w:rPr>
          <w:lang w:val="ru-RU"/>
        </w:rPr>
      </w:pPr>
      <w:r w:rsidRPr="003D7237">
        <w:rPr>
          <w:lang w:val="ru-RU"/>
        </w:rPr>
        <w:lastRenderedPageBreak/>
        <w:t>Комисията разглежда допуснатите оферти и проверява за тяхното съответствие с предварително обявените условия.</w:t>
      </w:r>
    </w:p>
    <w:p w:rsidR="008F5BED" w:rsidRPr="003D7237" w:rsidRDefault="008F5BED" w:rsidP="008F5BED">
      <w:pPr>
        <w:ind w:firstLine="567"/>
        <w:jc w:val="both"/>
        <w:rPr>
          <w:lang w:val="ru-RU"/>
        </w:rPr>
      </w:pPr>
      <w:r w:rsidRPr="003D7237">
        <w:rPr>
          <w:lang w:val="ru-RU"/>
        </w:rPr>
        <w:t>Ценовото предложение на участник, чиято оферта не отговаря на изискванията на възложителя, не се отваря. Когато част от показателите за оценка обхващат параметри от техническото предложение, комисията отваря ценовото предложение, след като е извършила оценяване на офертите по другите показатели.</w:t>
      </w:r>
    </w:p>
    <w:p w:rsidR="008F5BED" w:rsidRPr="004B3C16" w:rsidRDefault="008F5BED" w:rsidP="008F5BED">
      <w:pPr>
        <w:ind w:firstLine="567"/>
        <w:jc w:val="both"/>
        <w:rPr>
          <w:lang w:val="ru-RU"/>
        </w:rPr>
      </w:pPr>
      <w:r w:rsidRPr="003D7237">
        <w:rPr>
          <w:lang w:val="ru-RU"/>
        </w:rPr>
        <w:t>Комисията извършва своята работа по правилата посочени в ЗОП и ППЗОП.</w:t>
      </w:r>
    </w:p>
    <w:p w:rsidR="008F5BED" w:rsidRPr="004B3C16" w:rsidRDefault="008F5BED" w:rsidP="008F5BED">
      <w:pPr>
        <w:keepNext/>
        <w:ind w:left="7080" w:firstLine="709"/>
        <w:jc w:val="both"/>
        <w:outlineLvl w:val="1"/>
        <w:rPr>
          <w:b/>
        </w:rPr>
      </w:pPr>
      <w:bookmarkStart w:id="9" w:name="_Toc393440433"/>
      <w:bookmarkStart w:id="10" w:name="_Toc217630424"/>
    </w:p>
    <w:p w:rsidR="008F5BED" w:rsidRPr="004B3C16" w:rsidRDefault="008F5BED" w:rsidP="008F5BED">
      <w:pPr>
        <w:keepNext/>
        <w:jc w:val="both"/>
        <w:outlineLvl w:val="1"/>
        <w:rPr>
          <w:b/>
          <w:lang w:val="ru-RU"/>
        </w:rPr>
      </w:pPr>
      <w:r>
        <w:rPr>
          <w:b/>
          <w:lang w:val="en-US"/>
        </w:rPr>
        <w:t>7</w:t>
      </w:r>
      <w:r w:rsidRPr="004B3C16">
        <w:rPr>
          <w:b/>
        </w:rPr>
        <w:t>. СКЛЮЧВАНЕ НА ДОГОВОР</w:t>
      </w:r>
      <w:bookmarkEnd w:id="9"/>
    </w:p>
    <w:p w:rsidR="008F5BED" w:rsidRPr="004B3C16" w:rsidRDefault="008F5BED" w:rsidP="008F5BED">
      <w:pPr>
        <w:ind w:firstLine="567"/>
        <w:jc w:val="both"/>
        <w:textAlignment w:val="center"/>
      </w:pPr>
      <w:bookmarkStart w:id="11" w:name="_Toc217630420"/>
      <w:r w:rsidRPr="004B3C16">
        <w:t>Възложителят сключва с определения изпълнител писмен договор за обществена поръчка, при условие че при подписване на договора определеният изпълнител:</w:t>
      </w:r>
    </w:p>
    <w:p w:rsidR="008F5BED" w:rsidRPr="004B3C16" w:rsidRDefault="008F5BED" w:rsidP="008F5BED">
      <w:pPr>
        <w:ind w:firstLine="567"/>
        <w:jc w:val="both"/>
        <w:textAlignment w:val="center"/>
      </w:pPr>
      <w:r w:rsidRPr="004B3C16">
        <w:t xml:space="preserve">1. представи документ за регистрация </w:t>
      </w:r>
      <w:r w:rsidRPr="004B3C16">
        <w:rPr>
          <w:lang w:val="ru-RU"/>
        </w:rPr>
        <w:t xml:space="preserve">по БУЛСТАТ/ЕИК на новосъздаденото обединение </w:t>
      </w:r>
      <w:r w:rsidRPr="004B3C16">
        <w:t>в съответствие с изискването, поставено в документацията;</w:t>
      </w:r>
    </w:p>
    <w:p w:rsidR="008F5BED" w:rsidRPr="004B3C16" w:rsidRDefault="008F5BED" w:rsidP="008F5BED">
      <w:pPr>
        <w:ind w:firstLine="567"/>
        <w:jc w:val="both"/>
        <w:textAlignment w:val="center"/>
      </w:pPr>
      <w:r w:rsidRPr="004B3C16">
        <w:t>2. изпълни задължението да предостави</w:t>
      </w:r>
      <w:r w:rsidRPr="00413984">
        <w:t>документи за доказване на липсата на основания за отстраняване съгласно изискванията на чл. 58, ал. 1 от ЗОП  и</w:t>
      </w:r>
      <w:r w:rsidRPr="004B3C16">
        <w:t xml:space="preserve"> актуални документи, удостоверяващи съответствието с поставените критерии за подбор. Документите се представят и за подизпълнителите и третите лица, ако има такива.</w:t>
      </w:r>
    </w:p>
    <w:p w:rsidR="008F5BED" w:rsidRPr="004B3C16" w:rsidRDefault="008F5BED" w:rsidP="008F5BED">
      <w:pPr>
        <w:ind w:firstLine="567"/>
        <w:jc w:val="both"/>
        <w:textAlignment w:val="center"/>
      </w:pPr>
      <w:r w:rsidRPr="004B3C16">
        <w:t>3. представи определената гаранция за изпълнение на договора;</w:t>
      </w:r>
    </w:p>
    <w:p w:rsidR="008F5BED" w:rsidRPr="004B3C16" w:rsidRDefault="008F5BED" w:rsidP="008F5BED">
      <w:pPr>
        <w:ind w:firstLine="567"/>
        <w:jc w:val="both"/>
        <w:textAlignment w:val="center"/>
        <w:rPr>
          <w:b/>
        </w:rPr>
      </w:pPr>
      <w:r w:rsidRPr="004B3C16">
        <w:rPr>
          <w:b/>
        </w:rPr>
        <w:t>Възложителят не сключва договор, когато участникът, класиран на първо място:</w:t>
      </w:r>
    </w:p>
    <w:p w:rsidR="008F5BED" w:rsidRPr="004B3C16" w:rsidRDefault="008F5BED" w:rsidP="008F5BED">
      <w:pPr>
        <w:ind w:firstLine="567"/>
        <w:jc w:val="both"/>
        <w:textAlignment w:val="center"/>
      </w:pPr>
      <w:r w:rsidRPr="004B3C16">
        <w:t>1. откаже да сключи договор;</w:t>
      </w:r>
    </w:p>
    <w:p w:rsidR="008F5BED" w:rsidRPr="004B3C16" w:rsidRDefault="008F5BED" w:rsidP="008F5BED">
      <w:pPr>
        <w:ind w:firstLine="567"/>
        <w:jc w:val="both"/>
        <w:textAlignment w:val="center"/>
      </w:pPr>
      <w:r w:rsidRPr="004B3C16">
        <w:t>2. не изпълни някое от горните условияили</w:t>
      </w:r>
    </w:p>
    <w:p w:rsidR="008F5BED" w:rsidRPr="004B3C16" w:rsidRDefault="008F5BED" w:rsidP="008F5BED">
      <w:pPr>
        <w:ind w:firstLine="567"/>
        <w:jc w:val="both"/>
        <w:textAlignment w:val="center"/>
      </w:pPr>
      <w:r w:rsidRPr="004B3C16">
        <w:t>3. не докаже, че не са налице основания за отстраняване от процедурата.</w:t>
      </w:r>
    </w:p>
    <w:p w:rsidR="008F5BED" w:rsidRPr="004B3C16" w:rsidRDefault="008F5BED" w:rsidP="008F5BED">
      <w:pPr>
        <w:ind w:firstLine="567"/>
        <w:jc w:val="both"/>
        <w:textAlignment w:val="center"/>
      </w:pPr>
      <w:r w:rsidRPr="004B3C16">
        <w:t>В тези случаи възложителят може да измени влязлото в сила решение в частта за определяне на изпълнител и с мотивирано решение да определи втория класиран участник за изпълнител.</w:t>
      </w:r>
    </w:p>
    <w:p w:rsidR="008F5BED" w:rsidRPr="004B3C16" w:rsidRDefault="008F5BED" w:rsidP="008F5BED">
      <w:pPr>
        <w:ind w:firstLine="567"/>
        <w:jc w:val="both"/>
        <w:textAlignment w:val="center"/>
      </w:pPr>
      <w:r w:rsidRPr="004B3C16">
        <w:t>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w:t>
      </w:r>
    </w:p>
    <w:p w:rsidR="008F5BED" w:rsidRDefault="008F5BED" w:rsidP="008F5BED">
      <w:pPr>
        <w:ind w:firstLine="567"/>
        <w:jc w:val="both"/>
        <w:textAlignment w:val="center"/>
      </w:pPr>
      <w:r w:rsidRPr="004B3C16">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8F5BED" w:rsidRPr="004B3C16" w:rsidRDefault="008F5BED" w:rsidP="008F5BED">
      <w:pPr>
        <w:ind w:firstLine="567"/>
        <w:jc w:val="both"/>
        <w:textAlignment w:val="center"/>
      </w:pPr>
    </w:p>
    <w:p w:rsidR="008F5BED" w:rsidRPr="004B3C16" w:rsidRDefault="008F5BED" w:rsidP="008F5BED">
      <w:pPr>
        <w:keepNext/>
        <w:jc w:val="both"/>
        <w:outlineLvl w:val="1"/>
        <w:rPr>
          <w:b/>
        </w:rPr>
      </w:pPr>
      <w:bookmarkStart w:id="12" w:name="_Toc393440437"/>
      <w:bookmarkEnd w:id="11"/>
      <w:r>
        <w:rPr>
          <w:b/>
          <w:lang w:val="en-US"/>
        </w:rPr>
        <w:t>8</w:t>
      </w:r>
      <w:r w:rsidRPr="004B3C16">
        <w:rPr>
          <w:b/>
        </w:rPr>
        <w:t xml:space="preserve">. КОМУНИКАЦИЯ МЕЖДУ ВЪЗЛОЖИТЕЛЯ И УЧАСТНИЦИТЕ </w:t>
      </w:r>
      <w:bookmarkEnd w:id="12"/>
    </w:p>
    <w:p w:rsidR="00C35485" w:rsidRDefault="00C35485" w:rsidP="00C35485">
      <w:pPr>
        <w:spacing w:line="20" w:lineRule="atLeast"/>
        <w:ind w:firstLine="567"/>
        <w:jc w:val="both"/>
      </w:pPr>
      <w:bookmarkStart w:id="13" w:name="_Toc393440439"/>
      <w:r>
        <w:t>В съответствие с разпоредбата на чл.39, ал.3, т.3 от ЗОП, обменът на информация при възлагането на настоящата обществена поръчка няма да се извършва с електронни средства за комуникация, тъй като използването на такива средства предполага наличието на специално офис оборудване, с което Възложителя не разполага.</w:t>
      </w:r>
    </w:p>
    <w:p w:rsidR="008F5BED" w:rsidRPr="004B3C16" w:rsidRDefault="008F5BED" w:rsidP="008F5BED">
      <w:pPr>
        <w:spacing w:line="20" w:lineRule="atLeast"/>
        <w:ind w:firstLine="567"/>
        <w:jc w:val="both"/>
      </w:pPr>
      <w:r w:rsidRPr="004B3C16">
        <w:t xml:space="preserve">Комуникацията и действията на Възложителя и на участниците, свързани с настоящата процедура, са в писмен вид и на български език. Обменът на информация между Възложителя и заинтересованите лица/участници се </w:t>
      </w:r>
      <w:r w:rsidR="001E1316">
        <w:t xml:space="preserve">осъществява чрез пощенска или друга куриерска служба, </w:t>
      </w:r>
      <w:r w:rsidR="006468FD">
        <w:t>или по електроннапоща</w:t>
      </w:r>
      <w:r w:rsidRPr="004B3C16">
        <w:t xml:space="preserve">. </w:t>
      </w:r>
    </w:p>
    <w:p w:rsidR="008F5BED" w:rsidRPr="004B3C16" w:rsidRDefault="008F5BED" w:rsidP="008F5BED">
      <w:pPr>
        <w:spacing w:line="20" w:lineRule="atLeast"/>
        <w:ind w:firstLine="567"/>
        <w:jc w:val="both"/>
      </w:pPr>
      <w:r w:rsidRPr="004B3C16">
        <w:t xml:space="preserve"> Избраният начин на комуникация трябва да позволява удостоверяване на датата на получаване на информацията.</w:t>
      </w:r>
    </w:p>
    <w:p w:rsidR="008F5BED" w:rsidRPr="004B3C16" w:rsidRDefault="008F5BED" w:rsidP="008F5BED">
      <w:pPr>
        <w:spacing w:line="20" w:lineRule="atLeast"/>
        <w:ind w:firstLine="567"/>
        <w:jc w:val="both"/>
      </w:pPr>
      <w:r w:rsidRPr="004B3C16">
        <w:t xml:space="preserve">Възложителят изпраща решенията, свързани с настоящата процедура в тридневен срок от издаването им. В решенията се посочва връзка към електронната преписка в профила на купувача, </w:t>
      </w:r>
      <w:r w:rsidRPr="004B3C16">
        <w:lastRenderedPageBreak/>
        <w:t>където са публикувани протоколите и окончателните доклади на комисията. Решенията се изпращат:</w:t>
      </w:r>
    </w:p>
    <w:p w:rsidR="008F5BED" w:rsidRPr="004B3C16" w:rsidRDefault="008F5BED" w:rsidP="008F5BED">
      <w:pPr>
        <w:spacing w:line="20" w:lineRule="atLeast"/>
        <w:ind w:firstLine="567"/>
        <w:jc w:val="both"/>
      </w:pPr>
      <w:r w:rsidRPr="004B3C16">
        <w:t>- на адрес, посочен от участника:</w:t>
      </w:r>
    </w:p>
    <w:p w:rsidR="008F5BED" w:rsidRPr="004B3C16" w:rsidRDefault="008F5BED" w:rsidP="008F5BED">
      <w:pPr>
        <w:spacing w:line="20" w:lineRule="atLeast"/>
        <w:ind w:firstLine="567"/>
        <w:jc w:val="both"/>
      </w:pPr>
      <w:r w:rsidRPr="004B3C16">
        <w:t>-  на електронна поща, като съобщението, с което се изпращат, се подписва с електронен подпис, или</w:t>
      </w:r>
    </w:p>
    <w:p w:rsidR="008F5BED" w:rsidRPr="004B3C16" w:rsidRDefault="008F5BED" w:rsidP="008F5BED">
      <w:pPr>
        <w:spacing w:line="20" w:lineRule="atLeast"/>
        <w:ind w:firstLine="567"/>
        <w:jc w:val="both"/>
      </w:pPr>
      <w:r w:rsidRPr="004B3C16">
        <w:t>- чрез пощенска или друга куриерска услуга с препоръчана пратка с обратна разписка;</w:t>
      </w:r>
    </w:p>
    <w:p w:rsidR="008F5BED" w:rsidRPr="004B3C16" w:rsidRDefault="008F5BED" w:rsidP="008F5BED">
      <w:pPr>
        <w:spacing w:line="20" w:lineRule="atLeast"/>
        <w:ind w:firstLine="567"/>
        <w:jc w:val="both"/>
      </w:pPr>
      <w:r w:rsidRPr="004B3C16">
        <w:t>- по факс;</w:t>
      </w:r>
    </w:p>
    <w:p w:rsidR="008F5BED" w:rsidRPr="004B3C16" w:rsidRDefault="008F5BED" w:rsidP="008F5BED">
      <w:pPr>
        <w:spacing w:line="20" w:lineRule="atLeast"/>
        <w:ind w:firstLine="567"/>
        <w:jc w:val="both"/>
      </w:pPr>
      <w:r w:rsidRPr="004B3C16">
        <w:t>Когато решението не е получено от участника по някой от начините, посочени по-горе, възложителят публикува съобщение до него в профила на купувача. Решението се смята за връчено от датата на публикуване на съобщението.</w:t>
      </w:r>
    </w:p>
    <w:p w:rsidR="008F5BED" w:rsidRPr="004B3C16" w:rsidRDefault="008F5BED" w:rsidP="008F5BED">
      <w:pPr>
        <w:spacing w:line="20" w:lineRule="atLeast"/>
        <w:ind w:firstLine="567"/>
      </w:pPr>
    </w:p>
    <w:p w:rsidR="008F5BED" w:rsidRPr="004B3C16" w:rsidRDefault="008F5BED" w:rsidP="008F5BED">
      <w:pPr>
        <w:spacing w:line="20" w:lineRule="atLeast"/>
        <w:ind w:firstLine="567"/>
        <w:jc w:val="both"/>
      </w:pPr>
      <w:r w:rsidRPr="004B3C16">
        <w:t>При промяна в посочения адрес и факс участниците са длъжни в срок до 24 (двадесет и четири) часа надлежно да уведомят възложителя, в противен случай всички съобщения на възложителя изпратени до посочените адреси, се считат за редовно връчени и получени.</w:t>
      </w:r>
    </w:p>
    <w:bookmarkEnd w:id="10"/>
    <w:bookmarkEnd w:id="13"/>
    <w:p w:rsidR="008F5BED" w:rsidRDefault="008F5BED" w:rsidP="008F5BED">
      <w:pPr>
        <w:rPr>
          <w:bCs/>
          <w:lang w:val="ru-RU"/>
        </w:rPr>
      </w:pPr>
    </w:p>
    <w:p w:rsidR="008F5BED" w:rsidRDefault="008F5BED" w:rsidP="008F5BED">
      <w:pPr>
        <w:jc w:val="both"/>
        <w:rPr>
          <w:b/>
        </w:rPr>
      </w:pPr>
      <w:r>
        <w:rPr>
          <w:b/>
          <w:lang w:val="en-US"/>
        </w:rPr>
        <w:t>9</w:t>
      </w:r>
      <w:r>
        <w:rPr>
          <w:b/>
        </w:rPr>
        <w:t xml:space="preserve">. </w:t>
      </w:r>
      <w:r w:rsidRPr="00723395">
        <w:rPr>
          <w:b/>
        </w:rPr>
        <w:t>ДОПЪЛНИТЕЛНИ УКАЗАНИЯ ЗА ПОДГОТОВКА НА ОБРАЗЦИТЕ НА ДОКУМЕНТИТЕ:</w:t>
      </w:r>
    </w:p>
    <w:p w:rsidR="008F5BED" w:rsidRPr="00723395" w:rsidRDefault="008F5BED" w:rsidP="008F5BED">
      <w:pPr>
        <w:ind w:firstLine="567"/>
        <w:jc w:val="both"/>
        <w:rPr>
          <w:b/>
        </w:rPr>
      </w:pPr>
    </w:p>
    <w:p w:rsidR="008F5BED" w:rsidRPr="00723395" w:rsidRDefault="008F5BED" w:rsidP="008F5BED">
      <w:pPr>
        <w:ind w:firstLine="567"/>
        <w:contextualSpacing/>
        <w:jc w:val="both"/>
        <w:rPr>
          <w:b/>
        </w:rPr>
      </w:pPr>
      <w:r w:rsidRPr="00723395">
        <w:rPr>
          <w:b/>
        </w:rPr>
        <w:t>1. Допълнителни указания за попълване на Образец №</w:t>
      </w:r>
      <w:r w:rsidR="00FA28E1">
        <w:rPr>
          <w:b/>
        </w:rPr>
        <w:t>3</w:t>
      </w:r>
      <w:r w:rsidRPr="00723395">
        <w:rPr>
          <w:b/>
        </w:rPr>
        <w:t xml:space="preserve"> – Единен европейски документ за обществени поръчки (ЕЕДОП)</w:t>
      </w:r>
    </w:p>
    <w:p w:rsidR="007C248E" w:rsidRPr="007C248E" w:rsidRDefault="007C248E" w:rsidP="007C248E">
      <w:pPr>
        <w:pStyle w:val="aa"/>
        <w:numPr>
          <w:ilvl w:val="1"/>
          <w:numId w:val="32"/>
        </w:numPr>
        <w:ind w:left="0" w:firstLine="284"/>
        <w:jc w:val="both"/>
        <w:rPr>
          <w:b/>
          <w:bCs/>
          <w:color w:val="000000"/>
        </w:rPr>
      </w:pPr>
      <w:r w:rsidRPr="007C248E">
        <w:rPr>
          <w:color w:val="000000"/>
        </w:rPr>
        <w:t xml:space="preserve">Участникът попълва ЕЕДОП във всички приложими полета в </w:t>
      </w:r>
      <w:r w:rsidRPr="007C248E">
        <w:rPr>
          <w:b/>
          <w:color w:val="000000"/>
        </w:rPr>
        <w:t xml:space="preserve">Част </w:t>
      </w:r>
      <w:r w:rsidRPr="007C248E">
        <w:rPr>
          <w:b/>
          <w:color w:val="000000"/>
          <w:lang w:val="en-US"/>
        </w:rPr>
        <w:t>I</w:t>
      </w:r>
      <w:r w:rsidRPr="007C248E">
        <w:rPr>
          <w:b/>
          <w:color w:val="000000"/>
        </w:rPr>
        <w:t xml:space="preserve"> и Част</w:t>
      </w:r>
      <w:r w:rsidRPr="007C248E">
        <w:rPr>
          <w:b/>
          <w:color w:val="000000"/>
          <w:lang w:val="en-US"/>
        </w:rPr>
        <w:t xml:space="preserve"> II</w:t>
      </w:r>
    </w:p>
    <w:p w:rsidR="007C248E" w:rsidRPr="007C248E" w:rsidRDefault="007C248E" w:rsidP="007C248E">
      <w:pPr>
        <w:pStyle w:val="aa"/>
        <w:numPr>
          <w:ilvl w:val="1"/>
          <w:numId w:val="32"/>
        </w:numPr>
        <w:ind w:left="0" w:firstLine="284"/>
        <w:jc w:val="both"/>
      </w:pPr>
      <w:r w:rsidRPr="007C248E">
        <w:t>Участникът удостоверява липсата на обстоятелствата по чл. 54, ал. 1, т.1-</w:t>
      </w:r>
      <w:r w:rsidRPr="00782E9B">
        <w:t xml:space="preserve">5 и </w:t>
      </w:r>
      <w:r w:rsidRPr="007C248E">
        <w:t xml:space="preserve">7 от ЗОП с попълване на </w:t>
      </w:r>
      <w:r w:rsidRPr="007C248E">
        <w:rPr>
          <w:b/>
        </w:rPr>
        <w:t>Част III: Основания за изключване</w:t>
      </w:r>
      <w:r w:rsidRPr="007C248E">
        <w:t xml:space="preserve"> на ЕЕДОП, в приложимите полета.</w:t>
      </w:r>
    </w:p>
    <w:p w:rsidR="007C248E" w:rsidRPr="007C248E" w:rsidRDefault="007C248E" w:rsidP="007C248E">
      <w:pPr>
        <w:pStyle w:val="aa"/>
        <w:numPr>
          <w:ilvl w:val="1"/>
          <w:numId w:val="32"/>
        </w:numPr>
        <w:ind w:left="0" w:firstLine="284"/>
        <w:jc w:val="both"/>
      </w:pPr>
      <w:r w:rsidRPr="007C248E">
        <w:rPr>
          <w:b/>
        </w:rPr>
        <w:t>Част ІІІ, раздел</w:t>
      </w:r>
      <w:r w:rsidRPr="007C248E">
        <w:rPr>
          <w:b/>
          <w:smallCaps/>
        </w:rPr>
        <w:t xml:space="preserve">Г: „Други основания за изключване, които може да бъдат предвидени в националното законодателство на възлагащия орган или възложителя на държава членка“ </w:t>
      </w:r>
      <w:r w:rsidRPr="00782E9B">
        <w:t>следва да бъде попълнена от участниците, тъй като възложителят е въвел специфични национални основания за изключване от участие в поръчката, посочени  в документацията за обществената поръчка.</w:t>
      </w:r>
    </w:p>
    <w:p w:rsidR="007C248E" w:rsidRPr="00782E9B" w:rsidRDefault="007C248E" w:rsidP="007C248E">
      <w:pPr>
        <w:ind w:left="360"/>
        <w:contextualSpacing/>
        <w:jc w:val="both"/>
        <w:rPr>
          <w:b/>
        </w:rPr>
      </w:pPr>
    </w:p>
    <w:p w:rsidR="007C248E" w:rsidRPr="00782E9B" w:rsidRDefault="007C248E" w:rsidP="007C248E">
      <w:pPr>
        <w:ind w:left="72" w:firstLine="288"/>
        <w:contextualSpacing/>
        <w:jc w:val="both"/>
      </w:pPr>
      <w:r w:rsidRPr="00782E9B">
        <w:t>В този раздел участниците трябва да декларират липсата на част от основанията за отстраняване, свързани с чл.54, ал.1, т.1 от ЗОП, като посочват „НЕ“ и изписват: „</w:t>
      </w:r>
      <w:r>
        <w:t>В качеството ми на представляващ участника</w:t>
      </w:r>
      <w:r w:rsidRPr="00782E9B">
        <w:t xml:space="preserve"> и във връзка с чл. 54, ал. 1, т. 1 от ЗОП, декларирам, че не съм осъждан за престъпления по чл. 194 - 208, чл. 213а – 217, чл. 219-252 и чл. 254а – 260 от Наказателния кодекс“</w:t>
      </w:r>
    </w:p>
    <w:p w:rsidR="007C248E" w:rsidRPr="00782E9B" w:rsidRDefault="007C248E" w:rsidP="007C248E">
      <w:pPr>
        <w:spacing w:before="120" w:after="120"/>
        <w:ind w:firstLine="709"/>
        <w:contextualSpacing/>
        <w:jc w:val="both"/>
        <w:rPr>
          <w:rFonts w:eastAsia="SimSun"/>
          <w:kern w:val="2"/>
          <w:lang w:eastAsia="zh-CN"/>
        </w:rPr>
      </w:pPr>
      <w:r w:rsidRPr="00782E9B">
        <w:t>В този раздел участниците трябва да декларират дали дружеството – участник е регистрирано в юрисдикция с преференциален данъчен режим</w:t>
      </w:r>
      <w:r w:rsidRPr="00782E9B">
        <w:rPr>
          <w:rFonts w:eastAsia="SimSun"/>
          <w:bCs/>
          <w:iCs/>
          <w:kern w:val="2"/>
          <w:lang w:eastAsia="zh-CN"/>
        </w:rPr>
        <w:t xml:space="preserve">. В случай че, </w:t>
      </w:r>
      <w:r w:rsidRPr="00782E9B">
        <w:t xml:space="preserve">дружеството – </w:t>
      </w:r>
      <w:r w:rsidRPr="008D272B">
        <w:t>участник</w:t>
      </w:r>
      <w:r w:rsidR="004905CF" w:rsidRPr="008D272B">
        <w:t xml:space="preserve"> или контролирано от него лице</w:t>
      </w:r>
      <w:r w:rsidRPr="008D272B">
        <w:t xml:space="preserve"> не</w:t>
      </w:r>
      <w:r w:rsidRPr="00782E9B">
        <w:t xml:space="preserve"> е регистрирано в юрисдикция с преференциален данъчен режим, се посочва „НЕ“ и под него се изписва: </w:t>
      </w:r>
      <w:r w:rsidRPr="00782E9B">
        <w:rPr>
          <w:i/>
        </w:rPr>
        <w:t>„В качеството ми на представляващ участника, декларирам</w:t>
      </w:r>
      <w:r w:rsidR="008D272B">
        <w:rPr>
          <w:i/>
        </w:rPr>
        <w:t>,</w:t>
      </w:r>
      <w:r w:rsidRPr="00782E9B">
        <w:rPr>
          <w:i/>
        </w:rPr>
        <w:t xml:space="preserve"> ч</w:t>
      </w:r>
      <w:r w:rsidR="008D272B">
        <w:rPr>
          <w:i/>
        </w:rPr>
        <w:t>е</w:t>
      </w:r>
      <w:r w:rsidRPr="00782E9B">
        <w:rPr>
          <w:i/>
        </w:rPr>
        <w:t xml:space="preserve"> за </w:t>
      </w:r>
      <w:r w:rsidRPr="008D272B">
        <w:rPr>
          <w:i/>
        </w:rPr>
        <w:t>участника</w:t>
      </w:r>
      <w:r w:rsidR="004905CF" w:rsidRPr="008D272B">
        <w:t xml:space="preserve"> и контролиран</w:t>
      </w:r>
      <w:r w:rsidR="008D272B" w:rsidRPr="008D272B">
        <w:t>ите от него лица</w:t>
      </w:r>
      <w:r w:rsidRPr="00782E9B">
        <w:rPr>
          <w:i/>
        </w:rPr>
        <w:t xml:space="preserve"> не са налице обстоятелства по чл. 3, т.8 и чл. 4 от </w:t>
      </w:r>
      <w:r w:rsidRPr="00782E9B">
        <w:rPr>
          <w:rFonts w:eastAsia="SimSun"/>
          <w:i/>
          <w:kern w:val="2"/>
          <w:lang w:eastAsia="zh-CN"/>
        </w:rPr>
        <w:t>ЗИФОДРЮПДРСЛТДС</w:t>
      </w:r>
      <w:r w:rsidRPr="00782E9B">
        <w:rPr>
          <w:i/>
        </w:rPr>
        <w:t>“</w:t>
      </w:r>
      <w:r w:rsidRPr="00782E9B">
        <w:t>, а ако</w:t>
      </w:r>
      <w:r w:rsidRPr="00782E9B">
        <w:rPr>
          <w:rFonts w:eastAsia="SimSun"/>
          <w:bCs/>
          <w:iCs/>
          <w:kern w:val="2"/>
          <w:lang w:eastAsia="zh-CN"/>
        </w:rPr>
        <w:t xml:space="preserve"> е регистрирано, но са приложими изключенията по чл. 4 от </w:t>
      </w:r>
      <w:r w:rsidRPr="00782E9B">
        <w:rPr>
          <w:rFonts w:eastAsia="SimSun"/>
          <w:kern w:val="2"/>
          <w:lang w:eastAsia="zh-CN"/>
        </w:rPr>
        <w:t>ЗИФОДРЮПДРСЛТДС, се посочва „ДА“ и под него - конкретното изключение.</w:t>
      </w:r>
      <w:r w:rsidR="004905CF">
        <w:rPr>
          <w:rFonts w:eastAsia="SimSun"/>
          <w:kern w:val="2"/>
          <w:lang w:eastAsia="zh-CN"/>
        </w:rPr>
        <w:t xml:space="preserve"> </w:t>
      </w:r>
    </w:p>
    <w:p w:rsidR="007C248E" w:rsidRPr="00782E9B" w:rsidRDefault="007C248E" w:rsidP="007C248E">
      <w:pPr>
        <w:spacing w:before="120" w:after="120"/>
        <w:ind w:firstLine="709"/>
        <w:contextualSpacing/>
        <w:jc w:val="both"/>
      </w:pPr>
      <w:r w:rsidRPr="00782E9B">
        <w:t xml:space="preserve"> В този раздел участниците трябва да декларират дали по отношение на тях е налице или не понятието за свързани лица</w:t>
      </w:r>
      <w:r w:rsidR="008D272B">
        <w:t xml:space="preserve"> </w:t>
      </w:r>
      <w:r w:rsidRPr="00782E9B">
        <w:rPr>
          <w:bCs/>
          <w:color w:val="000000"/>
        </w:rPr>
        <w:t>съгласно §2, т. 45 от ДР на ЗОП,във връзка с §1, т. 13 и 14 от ДР на Закона за публичното предлагане на ценни книжа</w:t>
      </w:r>
      <w:r w:rsidRPr="00782E9B">
        <w:t>. Ако участникът не е свързано лице по смисъла на гореспоменатите разпоредби, същият посочва „НЕ“ и под него се изписва: „В качеството ми на представляващ участника, декларирам,  че същия не е свързано лице съгласно §2, т. 45 от ДР на ЗОП.</w:t>
      </w:r>
    </w:p>
    <w:p w:rsidR="007C248E" w:rsidRPr="00316698" w:rsidRDefault="007C248E" w:rsidP="00B67AB2">
      <w:pPr>
        <w:pStyle w:val="aa"/>
        <w:numPr>
          <w:ilvl w:val="1"/>
          <w:numId w:val="32"/>
        </w:numPr>
        <w:spacing w:before="120" w:after="120"/>
        <w:ind w:left="0" w:firstLine="284"/>
        <w:jc w:val="both"/>
      </w:pPr>
      <w:r w:rsidRPr="00782E9B">
        <w:lastRenderedPageBreak/>
        <w:t>Възложителят изи</w:t>
      </w:r>
      <w:r w:rsidR="001E2BE4">
        <w:t>сква попълване на раздел  В</w:t>
      </w:r>
      <w:r w:rsidRPr="00782E9B">
        <w:t xml:space="preserve"> от </w:t>
      </w:r>
      <w:r w:rsidRPr="00B67AB2">
        <w:rPr>
          <w:b/>
          <w:i/>
        </w:rPr>
        <w:t xml:space="preserve">Част ІV: Критерии за подбор </w:t>
      </w:r>
      <w:r w:rsidRPr="00782E9B">
        <w:t>от ЕЕДОП в приложимите полета, съгласно зададените минимални изисквания. Приложими полета, съгласно обявата са:</w:t>
      </w:r>
    </w:p>
    <w:p w:rsidR="008F5BED" w:rsidRPr="00723395" w:rsidRDefault="008F5BED" w:rsidP="008F5BED">
      <w:pPr>
        <w:spacing w:after="120"/>
        <w:ind w:firstLine="709"/>
        <w:contextualSpacing/>
        <w:jc w:val="both"/>
        <w:outlineLvl w:val="0"/>
        <w:rPr>
          <w:rFonts w:eastAsia="Calibri"/>
        </w:rPr>
      </w:pPr>
      <w:r w:rsidRPr="00723395">
        <w:rPr>
          <w:rFonts w:eastAsia="Calibri"/>
          <w:b/>
          <w:i/>
        </w:rPr>
        <w:t>Раздел В: Технически и професионални способности</w:t>
      </w:r>
      <w:r w:rsidRPr="00723395">
        <w:rPr>
          <w:rFonts w:eastAsia="Calibri"/>
        </w:rPr>
        <w:t>. Същият трябва да бъде попълнен в следните точки:</w:t>
      </w:r>
    </w:p>
    <w:p w:rsidR="008F5BED" w:rsidRPr="00723395" w:rsidRDefault="008F5BED" w:rsidP="008F5BED">
      <w:pPr>
        <w:contextualSpacing/>
        <w:jc w:val="both"/>
        <w:rPr>
          <w:rFonts w:eastAsia="Calibri"/>
        </w:rPr>
      </w:pPr>
      <w:r>
        <w:rPr>
          <w:rFonts w:eastAsia="Calibri"/>
          <w:b/>
          <w:i/>
        </w:rPr>
        <w:t xml:space="preserve">         - т.</w:t>
      </w:r>
      <w:r w:rsidR="00B76190">
        <w:rPr>
          <w:rFonts w:eastAsia="Calibri"/>
          <w:b/>
          <w:i/>
        </w:rPr>
        <w:t>1б</w:t>
      </w:r>
      <w:r w:rsidRPr="00723395">
        <w:rPr>
          <w:rFonts w:eastAsia="Calibri"/>
          <w:b/>
          <w:i/>
        </w:rPr>
        <w:t xml:space="preserve">) </w:t>
      </w:r>
      <w:r w:rsidRPr="001C4729">
        <w:rPr>
          <w:rFonts w:eastAsia="Calibri"/>
          <w:b/>
          <w:i/>
        </w:rPr>
        <w:t xml:space="preserve">Само за обществените поръчки за </w:t>
      </w:r>
      <w:r w:rsidR="001E2BE4">
        <w:rPr>
          <w:rFonts w:eastAsia="Calibri"/>
          <w:b/>
          <w:i/>
        </w:rPr>
        <w:t>доставки и обществени поръчки за услуги</w:t>
      </w:r>
      <w:r>
        <w:rPr>
          <w:rFonts w:eastAsia="Calibri"/>
          <w:b/>
          <w:i/>
        </w:rPr>
        <w:t>…</w:t>
      </w:r>
    </w:p>
    <w:p w:rsidR="007973F0" w:rsidRPr="007973F0" w:rsidRDefault="008F5BED" w:rsidP="007973F0">
      <w:pPr>
        <w:spacing w:before="120" w:after="120"/>
        <w:ind w:firstLine="540"/>
        <w:contextualSpacing/>
        <w:jc w:val="both"/>
        <w:rPr>
          <w:rFonts w:eastAsia="Calibri"/>
        </w:rPr>
      </w:pPr>
      <w:r w:rsidRPr="00723395">
        <w:rPr>
          <w:rFonts w:eastAsia="Calibri"/>
        </w:rPr>
        <w:t xml:space="preserve">В това поле участниците следва да посочат описание на изпълнените от тях </w:t>
      </w:r>
      <w:r w:rsidR="007973F0">
        <w:rPr>
          <w:rFonts w:eastAsia="Calibri"/>
        </w:rPr>
        <w:t>услуги със сходен предмет</w:t>
      </w:r>
      <w:r w:rsidRPr="00723395">
        <w:rPr>
          <w:rFonts w:eastAsia="Calibri"/>
        </w:rPr>
        <w:t xml:space="preserve"> през определения от възложителя период с посочване на </w:t>
      </w:r>
      <w:r w:rsidR="007973F0" w:rsidRPr="007973F0">
        <w:rPr>
          <w:rFonts w:eastAsia="Calibri"/>
        </w:rPr>
        <w:t>описание на услугите, сумите, датите и получателите.</w:t>
      </w:r>
    </w:p>
    <w:p w:rsidR="008F5BED" w:rsidRPr="007D4333" w:rsidRDefault="008F5BED" w:rsidP="007973F0">
      <w:pPr>
        <w:spacing w:before="120" w:after="120"/>
        <w:ind w:firstLine="540"/>
        <w:contextualSpacing/>
        <w:jc w:val="both"/>
        <w:rPr>
          <w:b/>
          <w:i/>
        </w:rPr>
      </w:pPr>
      <w:r w:rsidRPr="007D4333">
        <w:rPr>
          <w:i/>
        </w:rPr>
        <w:t>-</w:t>
      </w:r>
      <w:r>
        <w:rPr>
          <w:i/>
        </w:rPr>
        <w:t>т.</w:t>
      </w:r>
      <w:r w:rsidRPr="007D4333">
        <w:rPr>
          <w:b/>
          <w:i/>
        </w:rPr>
        <w:t>2)Той може да използва следните технически лица или органи…</w:t>
      </w:r>
    </w:p>
    <w:p w:rsidR="008F5BED" w:rsidRPr="002B3285" w:rsidRDefault="008F5BED" w:rsidP="002B3285">
      <w:pPr>
        <w:ind w:firstLine="540"/>
        <w:jc w:val="both"/>
      </w:pPr>
      <w:r w:rsidRPr="00E74FE6">
        <w:t xml:space="preserve">В това поле участниците следва да изброят изискваните от Възложителя </w:t>
      </w:r>
      <w:r w:rsidRPr="00A13066">
        <w:t>технически лица</w:t>
      </w:r>
      <w:r w:rsidRPr="00E74FE6">
        <w:t>, с които участника ще разполага при изпълнение на поръчката</w:t>
      </w:r>
    </w:p>
    <w:p w:rsidR="008F5BED" w:rsidRPr="007D4333" w:rsidRDefault="008F5BED" w:rsidP="008F5BED">
      <w:pPr>
        <w:ind w:firstLine="540"/>
        <w:jc w:val="both"/>
        <w:rPr>
          <w:b/>
          <w:i/>
          <w:lang w:val="en-US"/>
        </w:rPr>
      </w:pPr>
      <w:r w:rsidRPr="007D4333">
        <w:rPr>
          <w:rFonts w:eastAsia="Calibri"/>
          <w:b/>
          <w:i/>
        </w:rPr>
        <w:t xml:space="preserve">- </w:t>
      </w:r>
      <w:r>
        <w:rPr>
          <w:rFonts w:eastAsia="Calibri"/>
          <w:b/>
          <w:i/>
        </w:rPr>
        <w:t>т.</w:t>
      </w:r>
      <w:r w:rsidRPr="007D4333">
        <w:rPr>
          <w:b/>
          <w:i/>
        </w:rPr>
        <w:t>6) Следната образователна и професионална квалификация</w:t>
      </w:r>
      <w:r w:rsidRPr="007D4333">
        <w:rPr>
          <w:b/>
          <w:i/>
          <w:lang w:val="en-US"/>
        </w:rPr>
        <w:t>…</w:t>
      </w:r>
    </w:p>
    <w:p w:rsidR="008F5BED" w:rsidRPr="002B3285" w:rsidRDefault="008F5BED" w:rsidP="002B3285">
      <w:pPr>
        <w:ind w:firstLine="540"/>
        <w:jc w:val="both"/>
        <w:rPr>
          <w:rFonts w:eastAsia="Calibri"/>
        </w:rPr>
      </w:pPr>
      <w:r w:rsidRPr="00E74FE6">
        <w:rPr>
          <w:rFonts w:eastAsia="Calibri"/>
        </w:rPr>
        <w:t>В това поле участниците следва да посочат</w:t>
      </w:r>
      <w:r w:rsidR="004F323D">
        <w:rPr>
          <w:rFonts w:eastAsia="Calibri"/>
        </w:rPr>
        <w:t xml:space="preserve"> информация за </w:t>
      </w:r>
      <w:r w:rsidR="004F323D" w:rsidRPr="009D1D6B">
        <w:rPr>
          <w:rFonts w:eastAsia="Calibri"/>
        </w:rPr>
        <w:t>всяко предложено за изпълнение на поръчката техническо лице</w:t>
      </w:r>
      <w:r w:rsidR="004F323D" w:rsidRPr="00E74FE6">
        <w:rPr>
          <w:rFonts w:eastAsia="Calibri"/>
        </w:rPr>
        <w:t>, съглас</w:t>
      </w:r>
      <w:r w:rsidR="004F323D">
        <w:rPr>
          <w:rFonts w:eastAsia="Calibri"/>
        </w:rPr>
        <w:t>но изискванията на Възложителя, по отношение на</w:t>
      </w:r>
      <w:r w:rsidRPr="00E74FE6">
        <w:rPr>
          <w:rFonts w:eastAsia="Calibri"/>
        </w:rPr>
        <w:t xml:space="preserve"> образователната</w:t>
      </w:r>
      <w:r w:rsidR="002B3285">
        <w:rPr>
          <w:rFonts w:eastAsia="Calibri"/>
        </w:rPr>
        <w:t xml:space="preserve">, </w:t>
      </w:r>
      <w:r w:rsidRPr="00E74FE6">
        <w:rPr>
          <w:rFonts w:eastAsia="Calibri"/>
        </w:rPr>
        <w:t>про</w:t>
      </w:r>
      <w:r>
        <w:rPr>
          <w:rFonts w:eastAsia="Calibri"/>
        </w:rPr>
        <w:t>фесионалната квалификация</w:t>
      </w:r>
      <w:r w:rsidR="004F323D">
        <w:rPr>
          <w:rFonts w:eastAsia="Calibri"/>
        </w:rPr>
        <w:t xml:space="preserve">, </w:t>
      </w:r>
      <w:r w:rsidR="002D1CDF">
        <w:rPr>
          <w:rFonts w:eastAsia="Calibri"/>
        </w:rPr>
        <w:t xml:space="preserve">информация относно </w:t>
      </w:r>
      <w:r w:rsidR="004F323D">
        <w:rPr>
          <w:rFonts w:eastAsia="Calibri"/>
        </w:rPr>
        <w:t>категорията правоуправление</w:t>
      </w:r>
      <w:r w:rsidR="002D1CDF">
        <w:rPr>
          <w:rFonts w:eastAsia="Calibri"/>
        </w:rPr>
        <w:t xml:space="preserve"> на МПС</w:t>
      </w:r>
      <w:r w:rsidR="004F323D">
        <w:rPr>
          <w:rFonts w:eastAsia="Calibri"/>
        </w:rPr>
        <w:t>, с посочен срок на валидност и вида на правоот</w:t>
      </w:r>
      <w:r w:rsidR="004905CF">
        <w:rPr>
          <w:rFonts w:eastAsia="Calibri"/>
        </w:rPr>
        <w:t>ношението на лицето с участника</w:t>
      </w:r>
      <w:r w:rsidR="004905CF" w:rsidRPr="00321A59">
        <w:rPr>
          <w:rFonts w:eastAsia="Calibri"/>
        </w:rPr>
        <w:t>, както и кое МПС от предложените от участника ще управлява.</w:t>
      </w:r>
    </w:p>
    <w:p w:rsidR="008F5BED" w:rsidRPr="00707E3D" w:rsidRDefault="008F5BED" w:rsidP="008F5BED">
      <w:pPr>
        <w:ind w:firstLine="540"/>
        <w:jc w:val="both"/>
        <w:rPr>
          <w:rFonts w:eastAsia="Calibri"/>
          <w:b/>
          <w:i/>
        </w:rPr>
      </w:pPr>
      <w:r w:rsidRPr="00707E3D">
        <w:rPr>
          <w:rFonts w:eastAsia="Calibri"/>
          <w:b/>
          <w:i/>
        </w:rPr>
        <w:t>-т.9)Следните инструменти, съоръжения или техническо оборудване…</w:t>
      </w:r>
    </w:p>
    <w:p w:rsidR="008F5BED" w:rsidRPr="00723395" w:rsidRDefault="008F5BED" w:rsidP="008F5BED">
      <w:pPr>
        <w:ind w:firstLine="540"/>
        <w:jc w:val="both"/>
        <w:rPr>
          <w:rFonts w:eastAsia="Calibri"/>
        </w:rPr>
      </w:pPr>
      <w:r>
        <w:rPr>
          <w:rFonts w:eastAsia="Calibri"/>
        </w:rPr>
        <w:t>В това поле участниците следва да посочат, под формата на списък, техническото оборудване, което ще бъде на тяхно разполож</w:t>
      </w:r>
      <w:r w:rsidR="003E6D10">
        <w:rPr>
          <w:rFonts w:eastAsia="Calibri"/>
        </w:rPr>
        <w:t>ение за изпълнение на поръчката –вида на техниката и основание за ползване от участника.</w:t>
      </w:r>
    </w:p>
    <w:p w:rsidR="008F5BED" w:rsidRDefault="008F5BED" w:rsidP="008F5BED">
      <w:pPr>
        <w:ind w:firstLine="540"/>
        <w:contextualSpacing/>
        <w:jc w:val="both"/>
      </w:pPr>
    </w:p>
    <w:p w:rsidR="008F5BED" w:rsidRDefault="008F5BED" w:rsidP="008F5BED">
      <w:pPr>
        <w:ind w:firstLine="540"/>
        <w:contextualSpacing/>
        <w:jc w:val="both"/>
      </w:pPr>
      <w:r w:rsidRPr="00723395">
        <w:t>Участниците попълват и всички други полета в ЕЕДОП, в които са длъжни да предоставят информация съгласно изискванията на ЗОП, ППЗОП и на възложителя.</w:t>
      </w:r>
    </w:p>
    <w:p w:rsidR="008F5BED" w:rsidRPr="00723395" w:rsidRDefault="008F5BED" w:rsidP="008F5BED">
      <w:pPr>
        <w:ind w:firstLine="540"/>
        <w:contextualSpacing/>
        <w:jc w:val="both"/>
      </w:pPr>
    </w:p>
    <w:p w:rsidR="008F5BED" w:rsidRPr="00723395" w:rsidRDefault="008F5BED" w:rsidP="008F5BED">
      <w:pPr>
        <w:ind w:firstLine="567"/>
        <w:contextualSpacing/>
        <w:jc w:val="both"/>
        <w:rPr>
          <w:b/>
        </w:rPr>
      </w:pPr>
      <w:r w:rsidRPr="00723395">
        <w:rPr>
          <w:b/>
        </w:rPr>
        <w:t xml:space="preserve">2. Допълнителни указания за попълване </w:t>
      </w:r>
      <w:r w:rsidRPr="00D87815">
        <w:rPr>
          <w:b/>
        </w:rPr>
        <w:t>на Образец №</w:t>
      </w:r>
      <w:r>
        <w:rPr>
          <w:b/>
          <w:lang w:val="en-US"/>
        </w:rPr>
        <w:t>5</w:t>
      </w:r>
      <w:r w:rsidRPr="00723395">
        <w:rPr>
          <w:b/>
        </w:rPr>
        <w:t>- Техническо предложение</w:t>
      </w:r>
      <w:r w:rsidRPr="00723395">
        <w:rPr>
          <w:b/>
          <w:color w:val="000000"/>
        </w:rPr>
        <w:t>.</w:t>
      </w:r>
    </w:p>
    <w:p w:rsidR="008F5BED" w:rsidRPr="00723395" w:rsidRDefault="008F5BED" w:rsidP="008F5BED">
      <w:pPr>
        <w:tabs>
          <w:tab w:val="left" w:pos="-600"/>
          <w:tab w:val="left" w:pos="0"/>
        </w:tabs>
        <w:ind w:left="360" w:firstLine="709"/>
        <w:contextualSpacing/>
        <w:jc w:val="both"/>
      </w:pPr>
      <w:r w:rsidRPr="00723395">
        <w:rPr>
          <w:b/>
        </w:rPr>
        <w:t>Техническото предложение на всеки участник трябва да съдържа:</w:t>
      </w:r>
    </w:p>
    <w:p w:rsidR="008F5BED" w:rsidRPr="00723395" w:rsidRDefault="008F5BED" w:rsidP="008F5BED">
      <w:pPr>
        <w:widowControl w:val="0"/>
        <w:tabs>
          <w:tab w:val="left" w:pos="0"/>
        </w:tabs>
        <w:autoSpaceDE w:val="0"/>
        <w:autoSpaceDN w:val="0"/>
        <w:adjustRightInd w:val="0"/>
        <w:ind w:left="360" w:firstLine="709"/>
        <w:jc w:val="both"/>
      </w:pPr>
      <w:r w:rsidRPr="00723395">
        <w:t xml:space="preserve">1. </w:t>
      </w:r>
      <w:r w:rsidRPr="00723395">
        <w:rPr>
          <w:b/>
        </w:rPr>
        <w:t>Документ за упълномощаване</w:t>
      </w:r>
      <w:r w:rsidRPr="00723395">
        <w:t>, когато лицето, което подава офертата, не е законният представител на участника;</w:t>
      </w:r>
    </w:p>
    <w:p w:rsidR="008F5BED" w:rsidRPr="00723395" w:rsidRDefault="008F5BED" w:rsidP="008F5BED">
      <w:pPr>
        <w:widowControl w:val="0"/>
        <w:tabs>
          <w:tab w:val="left" w:pos="0"/>
          <w:tab w:val="left" w:pos="284"/>
        </w:tabs>
        <w:autoSpaceDE w:val="0"/>
        <w:autoSpaceDN w:val="0"/>
        <w:adjustRightInd w:val="0"/>
        <w:ind w:left="360" w:firstLine="709"/>
        <w:jc w:val="both"/>
      </w:pPr>
      <w:r w:rsidRPr="00723395">
        <w:t xml:space="preserve">2. </w:t>
      </w:r>
      <w:r w:rsidRPr="00723395">
        <w:rPr>
          <w:b/>
        </w:rPr>
        <w:t>Предложение за изпълнение на поръчката</w:t>
      </w:r>
      <w:r w:rsidRPr="00723395">
        <w:rPr>
          <w:lang w:val="en-US"/>
        </w:rPr>
        <w:t>,</w:t>
      </w:r>
      <w:r w:rsidRPr="00723395">
        <w:t xml:space="preserve"> в съответствие с техническите спецификации и изискванията на възложителя;</w:t>
      </w:r>
    </w:p>
    <w:p w:rsidR="008F5BED" w:rsidRPr="00723395" w:rsidRDefault="008F5BED" w:rsidP="008F5BED">
      <w:pPr>
        <w:widowControl w:val="0"/>
        <w:tabs>
          <w:tab w:val="left" w:pos="0"/>
          <w:tab w:val="left" w:pos="284"/>
        </w:tabs>
        <w:autoSpaceDE w:val="0"/>
        <w:autoSpaceDN w:val="0"/>
        <w:adjustRightInd w:val="0"/>
        <w:ind w:left="360" w:firstLine="709"/>
        <w:jc w:val="both"/>
      </w:pPr>
      <w:r w:rsidRPr="00723395">
        <w:t xml:space="preserve">3. </w:t>
      </w:r>
      <w:r w:rsidRPr="00723395">
        <w:rPr>
          <w:b/>
        </w:rPr>
        <w:t>Декларация за съгласие с клаузите на приложения проект на договор</w:t>
      </w:r>
      <w:r w:rsidRPr="00723395">
        <w:t>;</w:t>
      </w:r>
    </w:p>
    <w:p w:rsidR="008F5BED" w:rsidRPr="00723395" w:rsidRDefault="008F5BED" w:rsidP="008F5BED">
      <w:pPr>
        <w:widowControl w:val="0"/>
        <w:tabs>
          <w:tab w:val="left" w:pos="0"/>
          <w:tab w:val="left" w:pos="284"/>
        </w:tabs>
        <w:autoSpaceDE w:val="0"/>
        <w:autoSpaceDN w:val="0"/>
        <w:adjustRightInd w:val="0"/>
        <w:ind w:left="360" w:firstLine="709"/>
        <w:jc w:val="both"/>
      </w:pPr>
      <w:r w:rsidRPr="00723395">
        <w:t xml:space="preserve">4. </w:t>
      </w:r>
      <w:r w:rsidRPr="00723395">
        <w:rPr>
          <w:b/>
        </w:rPr>
        <w:t>Декларация за срока на валидност на офертата</w:t>
      </w:r>
      <w:r w:rsidRPr="00723395">
        <w:t>;</w:t>
      </w:r>
    </w:p>
    <w:p w:rsidR="008F5BED" w:rsidRPr="00723395" w:rsidRDefault="008F5BED" w:rsidP="008F5BED">
      <w:pPr>
        <w:widowControl w:val="0"/>
        <w:tabs>
          <w:tab w:val="left" w:pos="0"/>
          <w:tab w:val="left" w:pos="284"/>
        </w:tabs>
        <w:autoSpaceDE w:val="0"/>
        <w:autoSpaceDN w:val="0"/>
        <w:adjustRightInd w:val="0"/>
        <w:ind w:left="360" w:firstLine="709"/>
        <w:jc w:val="both"/>
        <w:rPr>
          <w:b/>
        </w:rPr>
      </w:pPr>
      <w:r w:rsidRPr="00321A59">
        <w:t xml:space="preserve">5. </w:t>
      </w:r>
      <w:r w:rsidR="00BA3DB9" w:rsidRPr="00321A59">
        <w:rPr>
          <w:b/>
        </w:rPr>
        <w:t>Декларация, че ще разполага с</w:t>
      </w:r>
      <w:r w:rsidR="004905CF" w:rsidRPr="00321A59">
        <w:rPr>
          <w:b/>
        </w:rPr>
        <w:t xml:space="preserve"> </w:t>
      </w:r>
      <w:r w:rsidR="00BA3DB9" w:rsidRPr="00321A59">
        <w:rPr>
          <w:b/>
        </w:rPr>
        <w:t>покрита материално-техническа база за паркиране и поддържане на снегопочистващата техника</w:t>
      </w:r>
      <w:r w:rsidR="004905CF" w:rsidRPr="00321A59">
        <w:rPr>
          <w:b/>
        </w:rPr>
        <w:t>.</w:t>
      </w:r>
    </w:p>
    <w:p w:rsidR="008F5BED" w:rsidRPr="00723395" w:rsidRDefault="008F5BED" w:rsidP="008F5BED">
      <w:pPr>
        <w:widowControl w:val="0"/>
        <w:tabs>
          <w:tab w:val="left" w:pos="0"/>
          <w:tab w:val="left" w:pos="284"/>
        </w:tabs>
        <w:autoSpaceDE w:val="0"/>
        <w:autoSpaceDN w:val="0"/>
        <w:adjustRightInd w:val="0"/>
        <w:ind w:left="360" w:firstLine="709"/>
        <w:jc w:val="both"/>
      </w:pPr>
      <w:r w:rsidRPr="00723395">
        <w:t xml:space="preserve">6. </w:t>
      </w:r>
      <w:r w:rsidRPr="00723395">
        <w:rPr>
          <w:b/>
        </w:rPr>
        <w:t>Декларация, че при изготвяне на офертата са спазени</w:t>
      </w:r>
      <w:r w:rsidRPr="00723395">
        <w:t xml:space="preserve"> задълженията, свързани с данъци и осигуровки, опазване на околната среда, закрила на заетостта и условията на труд съгласно действащото законодателство в РБ.</w:t>
      </w:r>
    </w:p>
    <w:p w:rsidR="008F5BED" w:rsidRPr="00723395" w:rsidRDefault="008F5BED" w:rsidP="008F5BED">
      <w:pPr>
        <w:widowControl w:val="0"/>
        <w:tabs>
          <w:tab w:val="left" w:pos="0"/>
          <w:tab w:val="left" w:pos="284"/>
        </w:tabs>
        <w:autoSpaceDE w:val="0"/>
        <w:autoSpaceDN w:val="0"/>
        <w:adjustRightInd w:val="0"/>
        <w:ind w:left="360" w:firstLine="709"/>
        <w:jc w:val="both"/>
        <w:rPr>
          <w:b/>
          <w:u w:val="single"/>
        </w:rPr>
      </w:pPr>
      <w:r w:rsidRPr="00723395">
        <w:rPr>
          <w:b/>
          <w:u w:val="single"/>
        </w:rPr>
        <w:t>Забележка:</w:t>
      </w:r>
    </w:p>
    <w:p w:rsidR="008F5BED" w:rsidRPr="00723395" w:rsidRDefault="008F5BED" w:rsidP="008F5BED">
      <w:pPr>
        <w:widowControl w:val="0"/>
        <w:tabs>
          <w:tab w:val="left" w:pos="0"/>
          <w:tab w:val="left" w:pos="284"/>
        </w:tabs>
        <w:autoSpaceDE w:val="0"/>
        <w:autoSpaceDN w:val="0"/>
        <w:adjustRightInd w:val="0"/>
        <w:ind w:left="360" w:firstLine="709"/>
        <w:jc w:val="both"/>
      </w:pPr>
      <w:r w:rsidRPr="00723395">
        <w:t xml:space="preserve">Обстоятелствата по пунктове 3 до 6 се декларират от участника в самото техническо предложение и не е необходимо същият да представя допълнителни декларации за тях. </w:t>
      </w:r>
    </w:p>
    <w:p w:rsidR="008F5BED" w:rsidRPr="0004070D" w:rsidRDefault="008F5BED" w:rsidP="008F5BED">
      <w:pPr>
        <w:ind w:firstLine="567"/>
        <w:contextualSpacing/>
        <w:jc w:val="both"/>
        <w:rPr>
          <w:b/>
        </w:rPr>
      </w:pPr>
      <w:r w:rsidRPr="0004070D">
        <w:rPr>
          <w:b/>
        </w:rPr>
        <w:t>3. Допълнителни указания за попълване на Образец №</w:t>
      </w:r>
      <w:r>
        <w:rPr>
          <w:b/>
        </w:rPr>
        <w:t>5</w:t>
      </w:r>
      <w:r w:rsidRPr="0004070D">
        <w:rPr>
          <w:b/>
        </w:rPr>
        <w:t xml:space="preserve">– </w:t>
      </w:r>
      <w:r w:rsidRPr="0004070D">
        <w:rPr>
          <w:b/>
          <w:color w:val="000000"/>
        </w:rPr>
        <w:t>Ценово предложение.</w:t>
      </w:r>
    </w:p>
    <w:p w:rsidR="008F5BED" w:rsidRPr="0004070D" w:rsidRDefault="008F5BED" w:rsidP="008F5BED">
      <w:pPr>
        <w:widowControl w:val="0"/>
        <w:tabs>
          <w:tab w:val="left" w:pos="-600"/>
          <w:tab w:val="left" w:pos="284"/>
        </w:tabs>
        <w:autoSpaceDE w:val="0"/>
        <w:autoSpaceDN w:val="0"/>
        <w:adjustRightInd w:val="0"/>
        <w:jc w:val="both"/>
      </w:pPr>
      <w:r w:rsidRPr="0004070D">
        <w:tab/>
      </w:r>
      <w:r w:rsidRPr="0004070D">
        <w:tab/>
        <w:t>Участникът представя ценово предложение по образец</w:t>
      </w:r>
      <w:r>
        <w:t>, заедно с приложенията към него</w:t>
      </w:r>
      <w:r w:rsidRPr="0004070D">
        <w:t xml:space="preserve">, което се поставя в отделен непрозрачен запечатан плик с надпис „Предлагани ценови параметри“/сложен в общата </w:t>
      </w:r>
      <w:r w:rsidRPr="0004070D">
        <w:rPr>
          <w:color w:val="000000"/>
        </w:rPr>
        <w:t>запечатана непрозрачна опаковка/,</w:t>
      </w:r>
      <w:r w:rsidRPr="0004070D">
        <w:t xml:space="preserve"> което съдържа предложението на участника относно цената по показателите с парично изражение.</w:t>
      </w:r>
    </w:p>
    <w:p w:rsidR="008F5BED" w:rsidRPr="0004070D" w:rsidRDefault="008F5BED" w:rsidP="008F5BED">
      <w:pPr>
        <w:ind w:firstLine="426"/>
        <w:jc w:val="both"/>
        <w:rPr>
          <w:sz w:val="21"/>
          <w:szCs w:val="21"/>
          <w:shd w:val="clear" w:color="auto" w:fill="FFFFFF"/>
        </w:rPr>
      </w:pPr>
      <w:r w:rsidRPr="0004070D">
        <w:lastRenderedPageBreak/>
        <w:tab/>
        <w:t>Стойностите, отразяващи ценовото предложение на участника следва</w:t>
      </w:r>
      <w:r w:rsidRPr="0004070D">
        <w:rPr>
          <w:lang w:val="ru-RU"/>
        </w:rPr>
        <w:t xml:space="preserve"> да не бъд</w:t>
      </w:r>
      <w:r w:rsidRPr="0004070D">
        <w:t>ат</w:t>
      </w:r>
      <w:r w:rsidRPr="0004070D">
        <w:rPr>
          <w:lang w:val="ru-RU"/>
        </w:rPr>
        <w:t xml:space="preserve"> закръглен</w:t>
      </w:r>
      <w:r w:rsidRPr="0004070D">
        <w:t>и</w:t>
      </w:r>
      <w:r w:rsidRPr="0004070D">
        <w:rPr>
          <w:lang w:val="ru-RU"/>
        </w:rPr>
        <w:t>, а да бъд</w:t>
      </w:r>
      <w:r w:rsidRPr="0004070D">
        <w:t>ат</w:t>
      </w:r>
      <w:r w:rsidRPr="0004070D">
        <w:rPr>
          <w:lang w:val="ru-RU"/>
        </w:rPr>
        <w:t xml:space="preserve"> изписан</w:t>
      </w:r>
      <w:r w:rsidRPr="0004070D">
        <w:t>и</w:t>
      </w:r>
      <w:r w:rsidRPr="0004070D">
        <w:rPr>
          <w:lang w:val="ru-RU"/>
        </w:rPr>
        <w:t xml:space="preserve"> до стотинка </w:t>
      </w:r>
      <w:r w:rsidRPr="0004070D">
        <w:rPr>
          <w:i/>
          <w:lang w:val="ru-RU"/>
        </w:rPr>
        <w:t>(до втория знак след десетичната запетая)</w:t>
      </w:r>
      <w:r w:rsidRPr="0004070D">
        <w:rPr>
          <w:lang w:val="ru-RU"/>
        </w:rPr>
        <w:t>, да бъд</w:t>
      </w:r>
      <w:r w:rsidRPr="0004070D">
        <w:t>ат</w:t>
      </w:r>
      <w:r w:rsidRPr="0004070D">
        <w:rPr>
          <w:lang w:val="ru-RU"/>
        </w:rPr>
        <w:t xml:space="preserve"> посочен</w:t>
      </w:r>
      <w:r w:rsidRPr="0004070D">
        <w:t>и</w:t>
      </w:r>
      <w:r w:rsidRPr="0004070D">
        <w:rPr>
          <w:lang w:val="ru-RU"/>
        </w:rPr>
        <w:t xml:space="preserve"> стойност</w:t>
      </w:r>
      <w:r w:rsidRPr="0004070D">
        <w:t>ите</w:t>
      </w:r>
      <w:r w:rsidRPr="0004070D">
        <w:rPr>
          <w:lang w:val="ru-RU"/>
        </w:rPr>
        <w:t xml:space="preserve"> без ДДС.</w:t>
      </w:r>
    </w:p>
    <w:p w:rsidR="008F5BED" w:rsidRPr="0004070D" w:rsidRDefault="008F5BED" w:rsidP="008F5BED">
      <w:pPr>
        <w:ind w:firstLine="426"/>
        <w:jc w:val="both"/>
      </w:pPr>
      <w:r w:rsidRPr="0004070D">
        <w:tab/>
        <w:t>Участникът е единствено отговорен за евентуално допуснати грешки и пропуски в изчисленията на предложените от него цени, което удостоверява с подпис и печат на всеки един документ, включен в ценовото предложение.</w:t>
      </w:r>
    </w:p>
    <w:p w:rsidR="008F5BED" w:rsidRPr="0004070D" w:rsidRDefault="008F5BED" w:rsidP="008F5BED">
      <w:pPr>
        <w:shd w:val="clear" w:color="auto" w:fill="FFFFFF"/>
        <w:spacing w:before="120" w:after="120"/>
        <w:ind w:firstLine="567"/>
        <w:jc w:val="both"/>
      </w:pPr>
      <w:r w:rsidRPr="0004070D">
        <w:t>Предложената от участника цена следва да включва всички разходи за цялостното, точно качествено и срочно изпълнение на поръчката,</w:t>
      </w:r>
      <w:r w:rsidRPr="0004070D">
        <w:rPr>
          <w:lang w:eastAsia="ar-SA"/>
        </w:rPr>
        <w:t xml:space="preserve"> включително възнаграждения на екипа и др., свързани с изпълнението на поръчката, както и такси, печалби, застраховки и всички други присъщи разходи за осъществяване на дейностите </w:t>
      </w:r>
      <w:r w:rsidRPr="0004070D">
        <w:t xml:space="preserve">предмет на горепосочената обществена поръчка. </w:t>
      </w:r>
    </w:p>
    <w:p w:rsidR="008F5BED" w:rsidRPr="003233A2" w:rsidRDefault="008F5BED" w:rsidP="008F5BED">
      <w:pPr>
        <w:ind w:firstLine="426"/>
        <w:jc w:val="both"/>
        <w:rPr>
          <w:b/>
          <w:i/>
          <w:color w:val="000000"/>
        </w:rPr>
      </w:pPr>
      <w:r w:rsidRPr="003233A2">
        <w:rPr>
          <w:b/>
          <w:i/>
          <w:color w:val="000000"/>
        </w:rPr>
        <w:tab/>
        <w:t>Забележка: Извън плика с надпис „Предлагани ценови параметри” не трябва да е посочена никаква информация относно цената. Участници, които по какъвто и да е начин са включили някъде в офертата си извън плик „Предлагани ценови параметри“  елементи, свързани с предла</w:t>
      </w:r>
      <w:r>
        <w:rPr>
          <w:b/>
          <w:i/>
          <w:color w:val="000000"/>
        </w:rPr>
        <w:t xml:space="preserve">ганата цена (или части от нея) или не са представили изискуемите от Възложителя приложения към Ценовото предложение, </w:t>
      </w:r>
      <w:r w:rsidRPr="003233A2">
        <w:rPr>
          <w:b/>
          <w:i/>
          <w:color w:val="000000"/>
        </w:rPr>
        <w:t>ще бъдат отстранени от участие в процедурата.</w:t>
      </w:r>
    </w:p>
    <w:p w:rsidR="00FD52B5" w:rsidRPr="00FD52B5" w:rsidRDefault="00FD52B5" w:rsidP="00FD52B5">
      <w:pPr>
        <w:ind w:firstLine="709"/>
        <w:jc w:val="both"/>
        <w:rPr>
          <w:b/>
          <w:i/>
          <w:color w:val="000000"/>
          <w:szCs w:val="22"/>
          <w:u w:val="single"/>
        </w:rPr>
      </w:pPr>
      <w:r w:rsidRPr="00FD52B5">
        <w:rPr>
          <w:b/>
          <w:i/>
          <w:color w:val="000000"/>
          <w:szCs w:val="22"/>
        </w:rPr>
        <w:t xml:space="preserve">При офериране, участниците следва да се съобразят с прогнозната стойност на поръчката и с пределните стойности на всеки от компонентите в ценовата оферта определени от Възложителя. </w:t>
      </w:r>
    </w:p>
    <w:p w:rsidR="00FD52B5" w:rsidRPr="00FD52B5" w:rsidRDefault="00FD52B5" w:rsidP="00FD52B5">
      <w:pPr>
        <w:tabs>
          <w:tab w:val="left" w:pos="0"/>
        </w:tabs>
        <w:jc w:val="both"/>
        <w:rPr>
          <w:b/>
          <w:i/>
        </w:rPr>
      </w:pPr>
      <w:r w:rsidRPr="00FD52B5">
        <w:rPr>
          <w:b/>
          <w:i/>
        </w:rPr>
        <w:tab/>
        <w:t>При грешки и/или пропуски в изчисляването на предлаганите от участника цени в ценовата оферта,</w:t>
      </w:r>
      <w:r w:rsidR="00ED0170">
        <w:rPr>
          <w:b/>
          <w:i/>
        </w:rPr>
        <w:t xml:space="preserve"> които водят до промяна в ценовото предложение,</w:t>
      </w:r>
      <w:r w:rsidRPr="00FD52B5">
        <w:rPr>
          <w:b/>
          <w:i/>
        </w:rPr>
        <w:t xml:space="preserve"> същият ще бъде отстранен от процедурата.</w:t>
      </w:r>
    </w:p>
    <w:p w:rsidR="008F5BED" w:rsidRPr="00C90766" w:rsidRDefault="008F5BED" w:rsidP="008F5BED">
      <w:pPr>
        <w:ind w:left="360"/>
        <w:contextualSpacing/>
        <w:jc w:val="both"/>
        <w:rPr>
          <w:b/>
          <w:highlight w:val="yellow"/>
        </w:rPr>
      </w:pPr>
    </w:p>
    <w:p w:rsidR="008F5BED" w:rsidRPr="003233A2" w:rsidRDefault="008F5BED" w:rsidP="008E5937">
      <w:pPr>
        <w:spacing w:line="20" w:lineRule="atLeast"/>
        <w:ind w:firstLine="567"/>
        <w:jc w:val="both"/>
        <w:rPr>
          <w:rFonts w:eastAsia="Calibri"/>
          <w:b/>
          <w:shd w:val="clear" w:color="auto" w:fill="FFFFFF"/>
        </w:rPr>
      </w:pPr>
      <w:r w:rsidRPr="003233A2">
        <w:rPr>
          <w:rFonts w:eastAsia="Calibri"/>
          <w:b/>
          <w:shd w:val="clear" w:color="auto" w:fill="FFFFFF"/>
        </w:rPr>
        <w:t xml:space="preserve">! Неразделна част от настоящата документация са Приложение № 1 – </w:t>
      </w:r>
      <w:r w:rsidRPr="003233A2">
        <w:rPr>
          <w:rFonts w:eastAsia="Calibri"/>
          <w:b/>
          <w:i/>
          <w:shd w:val="clear" w:color="auto" w:fill="FFFFFF"/>
        </w:rPr>
        <w:t>Образци на документи в процедурата</w:t>
      </w:r>
      <w:r>
        <w:rPr>
          <w:rFonts w:eastAsia="Calibri"/>
          <w:b/>
          <w:shd w:val="clear" w:color="auto" w:fill="FFFFFF"/>
        </w:rPr>
        <w:t>,</w:t>
      </w:r>
      <w:r w:rsidRPr="003233A2">
        <w:rPr>
          <w:rFonts w:eastAsia="Calibri"/>
          <w:b/>
          <w:shd w:val="clear" w:color="auto" w:fill="FFFFFF"/>
        </w:rPr>
        <w:t xml:space="preserve"> Приложение № 2 – </w:t>
      </w:r>
      <w:r w:rsidRPr="003233A2">
        <w:rPr>
          <w:rFonts w:eastAsia="Calibri"/>
          <w:b/>
          <w:i/>
          <w:shd w:val="clear" w:color="auto" w:fill="FFFFFF"/>
        </w:rPr>
        <w:t>Техническа спецификация</w:t>
      </w:r>
      <w:r>
        <w:rPr>
          <w:rFonts w:eastAsia="Calibri"/>
          <w:b/>
          <w:shd w:val="clear" w:color="auto" w:fill="FFFFFF"/>
        </w:rPr>
        <w:t xml:space="preserve"> и Приложение №3 – </w:t>
      </w:r>
      <w:r w:rsidR="008E5937" w:rsidRPr="008E5937">
        <w:rPr>
          <w:rFonts w:eastAsia="Calibri"/>
          <w:b/>
          <w:i/>
          <w:shd w:val="clear" w:color="auto" w:fill="FFFFFF"/>
        </w:rPr>
        <w:t>Списък на общинските пътища</w:t>
      </w:r>
      <w:r w:rsidR="008E5937">
        <w:rPr>
          <w:rFonts w:eastAsia="Calibri"/>
          <w:b/>
          <w:shd w:val="clear" w:color="auto" w:fill="FFFFFF"/>
        </w:rPr>
        <w:t>.</w:t>
      </w:r>
    </w:p>
    <w:p w:rsidR="008F5BED" w:rsidRPr="003233A2" w:rsidRDefault="008F5BED" w:rsidP="008F5BED">
      <w:pPr>
        <w:ind w:firstLine="709"/>
        <w:contextualSpacing/>
        <w:jc w:val="both"/>
      </w:pPr>
    </w:p>
    <w:p w:rsidR="008F5BED" w:rsidRDefault="008F5BED" w:rsidP="008F5BED">
      <w:pPr>
        <w:spacing w:line="20" w:lineRule="atLeast"/>
        <w:ind w:firstLine="567"/>
        <w:jc w:val="both"/>
        <w:rPr>
          <w:rFonts w:eastAsia="Calibri"/>
          <w:b/>
          <w:shd w:val="clear" w:color="auto" w:fill="FFFFFF"/>
        </w:rPr>
      </w:pPr>
      <w:r w:rsidRPr="003233A2">
        <w:rPr>
          <w:rFonts w:eastAsia="Calibri"/>
          <w:b/>
          <w:shd w:val="clear" w:color="auto" w:fill="FFFFFF"/>
        </w:rPr>
        <w:t>По неуредените въпроси от настоящата документация, ще се прилагат ЗОП, ППЗОП, обявлението и документацията за обществената поръчка.</w:t>
      </w:r>
    </w:p>
    <w:p w:rsidR="00F87300" w:rsidRPr="00751DE1" w:rsidRDefault="00F87300" w:rsidP="00F87300">
      <w:pPr>
        <w:tabs>
          <w:tab w:val="left" w:pos="0"/>
        </w:tabs>
        <w:ind w:right="99"/>
        <w:jc w:val="both"/>
      </w:pPr>
    </w:p>
    <w:p w:rsidR="00F766A0" w:rsidRDefault="00F766A0" w:rsidP="009871F7">
      <w:pPr>
        <w:widowControl w:val="0"/>
        <w:autoSpaceDE w:val="0"/>
        <w:autoSpaceDN w:val="0"/>
        <w:adjustRightInd w:val="0"/>
        <w:jc w:val="both"/>
        <w:rPr>
          <w:b/>
          <w:i/>
          <w:u w:val="single"/>
        </w:rPr>
      </w:pPr>
    </w:p>
    <w:p w:rsidR="009871F7" w:rsidRPr="009871F7" w:rsidRDefault="009871F7" w:rsidP="009871F7">
      <w:pPr>
        <w:widowControl w:val="0"/>
        <w:autoSpaceDE w:val="0"/>
        <w:autoSpaceDN w:val="0"/>
        <w:adjustRightInd w:val="0"/>
        <w:jc w:val="both"/>
        <w:rPr>
          <w:b/>
        </w:rPr>
      </w:pPr>
    </w:p>
    <w:p w:rsidR="00F766A0" w:rsidRDefault="00F766A0" w:rsidP="008B779B">
      <w:pPr>
        <w:widowControl w:val="0"/>
        <w:autoSpaceDE w:val="0"/>
        <w:autoSpaceDN w:val="0"/>
        <w:adjustRightInd w:val="0"/>
        <w:ind w:firstLine="709"/>
        <w:jc w:val="both"/>
        <w:rPr>
          <w:b/>
          <w:i/>
          <w:u w:val="single"/>
        </w:rPr>
      </w:pPr>
    </w:p>
    <w:p w:rsidR="00321A59" w:rsidRDefault="00321A59" w:rsidP="00684A88">
      <w:pPr>
        <w:widowControl w:val="0"/>
        <w:autoSpaceDE w:val="0"/>
        <w:autoSpaceDN w:val="0"/>
        <w:adjustRightInd w:val="0"/>
        <w:rPr>
          <w:b/>
        </w:rPr>
      </w:pPr>
    </w:p>
    <w:p w:rsidR="00321A59" w:rsidRDefault="00321A59" w:rsidP="00651F72">
      <w:pPr>
        <w:widowControl w:val="0"/>
        <w:autoSpaceDE w:val="0"/>
        <w:autoSpaceDN w:val="0"/>
        <w:adjustRightInd w:val="0"/>
        <w:ind w:firstLine="709"/>
        <w:jc w:val="center"/>
        <w:rPr>
          <w:b/>
        </w:rPr>
      </w:pPr>
    </w:p>
    <w:p w:rsidR="00F766A0" w:rsidRDefault="00651F72" w:rsidP="00321A59">
      <w:pPr>
        <w:widowControl w:val="0"/>
        <w:autoSpaceDE w:val="0"/>
        <w:autoSpaceDN w:val="0"/>
        <w:adjustRightInd w:val="0"/>
        <w:jc w:val="center"/>
        <w:rPr>
          <w:b/>
        </w:rPr>
      </w:pPr>
      <w:r>
        <w:rPr>
          <w:b/>
        </w:rPr>
        <w:t>ПРИЛОЖЕНИЕ №1</w:t>
      </w:r>
    </w:p>
    <w:p w:rsidR="00651F72" w:rsidRPr="00651F72" w:rsidRDefault="00651F72" w:rsidP="00321A59">
      <w:pPr>
        <w:widowControl w:val="0"/>
        <w:autoSpaceDE w:val="0"/>
        <w:autoSpaceDN w:val="0"/>
        <w:adjustRightInd w:val="0"/>
        <w:jc w:val="center"/>
        <w:rPr>
          <w:b/>
        </w:rPr>
      </w:pPr>
      <w:r>
        <w:rPr>
          <w:b/>
        </w:rPr>
        <w:t>ОБРАЗЦИ НА ДОКУМЕНТИ</w:t>
      </w:r>
    </w:p>
    <w:p w:rsidR="00F766A0" w:rsidRDefault="00F766A0" w:rsidP="00321A59">
      <w:pPr>
        <w:widowControl w:val="0"/>
        <w:autoSpaceDE w:val="0"/>
        <w:autoSpaceDN w:val="0"/>
        <w:adjustRightInd w:val="0"/>
        <w:jc w:val="both"/>
        <w:rPr>
          <w:b/>
          <w:i/>
          <w:u w:val="single"/>
        </w:rPr>
      </w:pPr>
    </w:p>
    <w:p w:rsidR="00F766A0" w:rsidRDefault="00F766A0" w:rsidP="008B779B">
      <w:pPr>
        <w:widowControl w:val="0"/>
        <w:autoSpaceDE w:val="0"/>
        <w:autoSpaceDN w:val="0"/>
        <w:adjustRightInd w:val="0"/>
        <w:ind w:firstLine="709"/>
        <w:jc w:val="both"/>
        <w:rPr>
          <w:b/>
          <w:i/>
          <w:u w:val="single"/>
        </w:rPr>
      </w:pPr>
    </w:p>
    <w:p w:rsidR="008B779B" w:rsidRPr="00251273" w:rsidRDefault="008B779B" w:rsidP="008B779B">
      <w:pPr>
        <w:ind w:right="27" w:firstLine="646"/>
        <w:jc w:val="both"/>
        <w:rPr>
          <w:u w:val="single"/>
        </w:rPr>
      </w:pPr>
    </w:p>
    <w:p w:rsidR="008B779B" w:rsidRDefault="008B779B" w:rsidP="00544024">
      <w:pPr>
        <w:spacing w:line="276" w:lineRule="auto"/>
        <w:rPr>
          <w:b/>
          <w:sz w:val="28"/>
          <w:szCs w:val="28"/>
        </w:rPr>
      </w:pPr>
    </w:p>
    <w:p w:rsidR="000A0E0C" w:rsidRPr="00D80F62" w:rsidRDefault="000A0E0C" w:rsidP="000A0E0C">
      <w:pPr>
        <w:jc w:val="both"/>
        <w:rPr>
          <w:color w:val="000000"/>
          <w:lang w:val="en-US"/>
        </w:rPr>
      </w:pPr>
    </w:p>
    <w:p w:rsidR="00305E1F" w:rsidRDefault="00305E1F" w:rsidP="001B622E">
      <w:pPr>
        <w:tabs>
          <w:tab w:val="left" w:pos="0"/>
        </w:tabs>
        <w:ind w:right="99"/>
        <w:jc w:val="both"/>
        <w:rPr>
          <w:b/>
          <w:sz w:val="28"/>
          <w:szCs w:val="28"/>
        </w:rPr>
      </w:pPr>
    </w:p>
    <w:p w:rsidR="00316698" w:rsidRDefault="00316698" w:rsidP="00684A88">
      <w:pPr>
        <w:tabs>
          <w:tab w:val="left" w:pos="-540"/>
          <w:tab w:val="left" w:pos="0"/>
          <w:tab w:val="left" w:pos="741"/>
        </w:tabs>
        <w:jc w:val="both"/>
        <w:rPr>
          <w:lang w:val="ru-RU"/>
        </w:rPr>
      </w:pPr>
    </w:p>
    <w:p w:rsidR="00684A88" w:rsidRPr="00684A88" w:rsidRDefault="00684A88" w:rsidP="00684A88">
      <w:pPr>
        <w:tabs>
          <w:tab w:val="left" w:pos="-540"/>
          <w:tab w:val="left" w:pos="0"/>
          <w:tab w:val="left" w:pos="741"/>
        </w:tabs>
        <w:jc w:val="both"/>
        <w:rPr>
          <w:b/>
          <w:i/>
          <w:color w:val="0000FF"/>
        </w:rPr>
      </w:pPr>
    </w:p>
    <w:p w:rsidR="0054246B" w:rsidRDefault="0054246B" w:rsidP="00712159">
      <w:pPr>
        <w:shd w:val="clear" w:color="auto" w:fill="FFFFFF"/>
        <w:tabs>
          <w:tab w:val="center" w:pos="4536"/>
          <w:tab w:val="right" w:pos="9072"/>
        </w:tabs>
        <w:jc w:val="right"/>
        <w:rPr>
          <w:b/>
        </w:rPr>
      </w:pPr>
    </w:p>
    <w:p w:rsidR="007A6627" w:rsidRDefault="007A6627" w:rsidP="007A6627">
      <w:pPr>
        <w:jc w:val="right"/>
        <w:rPr>
          <w:b/>
          <w:bCs/>
          <w:i/>
          <w:iCs/>
          <w:sz w:val="32"/>
          <w:szCs w:val="32"/>
        </w:rPr>
      </w:pPr>
      <w:r w:rsidRPr="00142A97">
        <w:rPr>
          <w:b/>
          <w:bCs/>
          <w:i/>
          <w:iCs/>
          <w:sz w:val="32"/>
          <w:szCs w:val="32"/>
        </w:rPr>
        <w:lastRenderedPageBreak/>
        <w:t>ОБРАЗЕЦ № 1</w:t>
      </w:r>
    </w:p>
    <w:p w:rsidR="007A6627" w:rsidRPr="00EE7A65" w:rsidRDefault="007A6627" w:rsidP="007A6627">
      <w:pPr>
        <w:spacing w:before="120"/>
        <w:jc w:val="center"/>
        <w:rPr>
          <w:rFonts w:eastAsia="Calibri"/>
          <w:b/>
          <w:bCs/>
          <w:spacing w:val="20"/>
        </w:rPr>
      </w:pPr>
      <w:r w:rsidRPr="00EE7A65">
        <w:rPr>
          <w:rFonts w:eastAsia="Calibri"/>
          <w:b/>
          <w:bCs/>
          <w:spacing w:val="20"/>
        </w:rPr>
        <w:t>ОПИС</w:t>
      </w:r>
    </w:p>
    <w:p w:rsidR="007A6627" w:rsidRPr="00EE7A65" w:rsidRDefault="007A6627" w:rsidP="007A6627">
      <w:pPr>
        <w:spacing w:before="120"/>
        <w:jc w:val="center"/>
      </w:pPr>
      <w:r w:rsidRPr="00EE7A65">
        <w:rPr>
          <w:b/>
          <w:shd w:val="clear" w:color="auto" w:fill="FFFFFF"/>
        </w:rPr>
        <w:t>на документите, съдържащи се в офертата</w:t>
      </w:r>
      <w:r w:rsidRPr="00EE7A65">
        <w:t xml:space="preserve">на........................................................................................ - </w:t>
      </w:r>
    </w:p>
    <w:p w:rsidR="007A6627" w:rsidRPr="00EE7A65" w:rsidRDefault="007A6627" w:rsidP="007A6627">
      <w:pPr>
        <w:jc w:val="center"/>
        <w:rPr>
          <w:i/>
        </w:rPr>
      </w:pPr>
      <w:r w:rsidRPr="00EE7A65">
        <w:rPr>
          <w:i/>
        </w:rPr>
        <w:t>(наименование на участника)</w:t>
      </w:r>
    </w:p>
    <w:p w:rsidR="007A6627" w:rsidRPr="00EE7A65" w:rsidRDefault="007A6627" w:rsidP="007A6627">
      <w:pPr>
        <w:jc w:val="both"/>
      </w:pPr>
    </w:p>
    <w:p w:rsidR="007A6627" w:rsidRDefault="007A6627" w:rsidP="007A6627">
      <w:pPr>
        <w:jc w:val="both"/>
        <w:rPr>
          <w:b/>
          <w:bCs/>
        </w:rPr>
      </w:pPr>
      <w:r w:rsidRPr="00EE7A65">
        <w:t xml:space="preserve">Участник в процедура за възлагане на обществена поръчка с предмет: </w:t>
      </w:r>
      <w:r w:rsidRPr="009C4744">
        <w:rPr>
          <w:b/>
        </w:rPr>
        <w:t>Зимно поддържане, снегопочистване и опесъчаване на общинската пътна мрежа в община Трявна през зимния сезон 2017/2018 г</w:t>
      </w:r>
      <w:r w:rsidR="00AF2440">
        <w:rPr>
          <w:b/>
        </w:rPr>
        <w:t>.</w:t>
      </w:r>
    </w:p>
    <w:p w:rsidR="007A6627" w:rsidRPr="00EE7A65" w:rsidRDefault="007A6627" w:rsidP="007A6627">
      <w:pPr>
        <w:jc w:val="both"/>
        <w:rPr>
          <w:b/>
          <w:bCs/>
        </w:rPr>
      </w:pPr>
    </w:p>
    <w:p w:rsidR="007A6627" w:rsidRPr="00C52552" w:rsidRDefault="007A6627" w:rsidP="007A6627">
      <w:pPr>
        <w:jc w:val="both"/>
      </w:pPr>
      <w:r w:rsidRPr="00EE7A65">
        <w:rPr>
          <w:b/>
        </w:rPr>
        <w:t xml:space="preserve"> Документи и информация, </w:t>
      </w:r>
      <w:r w:rsidRPr="00EE7A65">
        <w:t>съдържащи се в опаковката,</w:t>
      </w:r>
      <w:r w:rsidRPr="00EE7A65">
        <w:rPr>
          <w:b/>
        </w:rPr>
        <w:t xml:space="preserve"> извън </w:t>
      </w:r>
      <w:r w:rsidRPr="00EE7A65">
        <w:t>плик „Предлагани цено</w:t>
      </w:r>
      <w:r>
        <w:t xml:space="preserve">ви параметри” са както следва: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36"/>
        <w:gridCol w:w="3236"/>
        <w:gridCol w:w="2756"/>
        <w:gridCol w:w="1764"/>
        <w:gridCol w:w="1376"/>
      </w:tblGrid>
      <w:tr w:rsidR="007A6627" w:rsidRPr="00EE7A65" w:rsidTr="006B4324">
        <w:trPr>
          <w:trHeight w:val="1738"/>
          <w:jc w:val="center"/>
        </w:trPr>
        <w:tc>
          <w:tcPr>
            <w:tcW w:w="836" w:type="dxa"/>
            <w:tcBorders>
              <w:top w:val="single" w:sz="18" w:space="0" w:color="auto"/>
              <w:left w:val="single" w:sz="18" w:space="0" w:color="auto"/>
              <w:bottom w:val="single" w:sz="18" w:space="0" w:color="auto"/>
              <w:right w:val="single" w:sz="18" w:space="0" w:color="auto"/>
            </w:tcBorders>
            <w:shd w:val="clear" w:color="auto" w:fill="EAEAEA"/>
            <w:vAlign w:val="center"/>
          </w:tcPr>
          <w:p w:rsidR="007A6627" w:rsidRPr="00EE7A65" w:rsidRDefault="007A6627" w:rsidP="006B4324">
            <w:pPr>
              <w:jc w:val="center"/>
              <w:rPr>
                <w:b/>
                <w:caps/>
              </w:rPr>
            </w:pPr>
            <w:r w:rsidRPr="00EE7A65">
              <w:rPr>
                <w:b/>
              </w:rPr>
              <w:t>№</w:t>
            </w:r>
          </w:p>
        </w:tc>
        <w:tc>
          <w:tcPr>
            <w:tcW w:w="3236" w:type="dxa"/>
            <w:tcBorders>
              <w:top w:val="single" w:sz="18" w:space="0" w:color="auto"/>
              <w:left w:val="single" w:sz="18" w:space="0" w:color="auto"/>
              <w:bottom w:val="single" w:sz="18" w:space="0" w:color="auto"/>
              <w:right w:val="single" w:sz="18" w:space="0" w:color="auto"/>
            </w:tcBorders>
            <w:shd w:val="clear" w:color="auto" w:fill="EAEAEA"/>
            <w:vAlign w:val="center"/>
          </w:tcPr>
          <w:p w:rsidR="007A6627" w:rsidRPr="00EE7A65" w:rsidRDefault="007A6627" w:rsidP="006B4324">
            <w:pPr>
              <w:jc w:val="center"/>
              <w:rPr>
                <w:b/>
                <w:caps/>
              </w:rPr>
            </w:pPr>
            <w:r w:rsidRPr="00EE7A65">
              <w:rPr>
                <w:b/>
                <w:bCs/>
              </w:rPr>
              <w:t xml:space="preserve"> Наименование на документ/информация </w:t>
            </w:r>
          </w:p>
        </w:tc>
        <w:tc>
          <w:tcPr>
            <w:tcW w:w="2756" w:type="dxa"/>
            <w:tcBorders>
              <w:top w:val="single" w:sz="18" w:space="0" w:color="auto"/>
              <w:left w:val="single" w:sz="18" w:space="0" w:color="auto"/>
              <w:bottom w:val="single" w:sz="18" w:space="0" w:color="auto"/>
              <w:right w:val="single" w:sz="18" w:space="0" w:color="auto"/>
            </w:tcBorders>
            <w:shd w:val="clear" w:color="auto" w:fill="EAEAEA"/>
            <w:vAlign w:val="center"/>
          </w:tcPr>
          <w:p w:rsidR="007A6627" w:rsidRPr="00EE7A65" w:rsidRDefault="007A6627" w:rsidP="006B4324">
            <w:pPr>
              <w:snapToGrid w:val="0"/>
              <w:spacing w:after="120"/>
              <w:jc w:val="center"/>
              <w:rPr>
                <w:b/>
                <w:bCs/>
              </w:rPr>
            </w:pPr>
            <w:r w:rsidRPr="00EE7A65">
              <w:rPr>
                <w:b/>
                <w:bCs/>
              </w:rPr>
              <w:t>Вид документ/информация</w:t>
            </w:r>
          </w:p>
          <w:p w:rsidR="007A6627" w:rsidRPr="00EE7A65" w:rsidRDefault="007A6627" w:rsidP="006B4324">
            <w:pPr>
              <w:spacing w:after="120"/>
              <w:jc w:val="center"/>
              <w:rPr>
                <w:caps/>
              </w:rPr>
            </w:pPr>
            <w:r w:rsidRPr="00EE7A65">
              <w:rPr>
                <w:i/>
                <w:iCs/>
              </w:rPr>
              <w:t>(оригинал или заверено копие)</w:t>
            </w:r>
          </w:p>
        </w:tc>
        <w:tc>
          <w:tcPr>
            <w:tcW w:w="1764" w:type="dxa"/>
            <w:tcBorders>
              <w:top w:val="single" w:sz="18" w:space="0" w:color="auto"/>
              <w:left w:val="single" w:sz="18" w:space="0" w:color="auto"/>
              <w:bottom w:val="single" w:sz="18" w:space="0" w:color="auto"/>
              <w:right w:val="single" w:sz="18" w:space="0" w:color="auto"/>
            </w:tcBorders>
            <w:shd w:val="clear" w:color="auto" w:fill="EAEAEA"/>
            <w:vAlign w:val="center"/>
          </w:tcPr>
          <w:p w:rsidR="007A6627" w:rsidRPr="00EE7A65" w:rsidRDefault="007A6627" w:rsidP="006B4324">
            <w:pPr>
              <w:snapToGrid w:val="0"/>
              <w:spacing w:after="120"/>
              <w:jc w:val="center"/>
              <w:rPr>
                <w:b/>
                <w:bCs/>
              </w:rPr>
            </w:pPr>
            <w:r w:rsidRPr="00EE7A65">
              <w:rPr>
                <w:b/>
                <w:bCs/>
              </w:rPr>
              <w:t xml:space="preserve">Количество </w:t>
            </w:r>
          </w:p>
          <w:p w:rsidR="007A6627" w:rsidRPr="00EE7A65" w:rsidRDefault="007A6627" w:rsidP="006B4324">
            <w:pPr>
              <w:spacing w:after="120"/>
              <w:jc w:val="center"/>
              <w:rPr>
                <w:bCs/>
              </w:rPr>
            </w:pPr>
            <w:r w:rsidRPr="00EE7A65">
              <w:rPr>
                <w:i/>
                <w:iCs/>
              </w:rPr>
              <w:t>(бр./ стр.)</w:t>
            </w:r>
          </w:p>
        </w:tc>
        <w:tc>
          <w:tcPr>
            <w:tcW w:w="1376" w:type="dxa"/>
            <w:tcBorders>
              <w:top w:val="single" w:sz="18" w:space="0" w:color="auto"/>
              <w:left w:val="single" w:sz="18" w:space="0" w:color="auto"/>
              <w:bottom w:val="single" w:sz="18" w:space="0" w:color="auto"/>
              <w:right w:val="single" w:sz="18" w:space="0" w:color="auto"/>
            </w:tcBorders>
            <w:shd w:val="clear" w:color="auto" w:fill="EAEAEA"/>
            <w:vAlign w:val="center"/>
          </w:tcPr>
          <w:p w:rsidR="007A6627" w:rsidRPr="00EE7A65" w:rsidRDefault="007A6627" w:rsidP="006B4324">
            <w:pPr>
              <w:spacing w:after="120"/>
              <w:jc w:val="center"/>
              <w:rPr>
                <w:b/>
                <w:bCs/>
              </w:rPr>
            </w:pPr>
            <w:r w:rsidRPr="00EE7A65">
              <w:rPr>
                <w:b/>
                <w:bCs/>
              </w:rPr>
              <w:t>От страница до страница</w:t>
            </w:r>
          </w:p>
        </w:tc>
      </w:tr>
      <w:tr w:rsidR="007A6627" w:rsidRPr="00EE7A65" w:rsidTr="006B4324">
        <w:trPr>
          <w:jc w:val="center"/>
        </w:trPr>
        <w:tc>
          <w:tcPr>
            <w:tcW w:w="836" w:type="dxa"/>
            <w:tcBorders>
              <w:top w:val="single" w:sz="18" w:space="0" w:color="auto"/>
              <w:left w:val="single" w:sz="18" w:space="0" w:color="auto"/>
            </w:tcBorders>
          </w:tcPr>
          <w:p w:rsidR="007A6627" w:rsidRPr="00EE7A65" w:rsidRDefault="007A6627" w:rsidP="006B4324">
            <w:pPr>
              <w:spacing w:before="60" w:after="60"/>
              <w:jc w:val="center"/>
            </w:pPr>
            <w:r w:rsidRPr="00EE7A65">
              <w:t>1</w:t>
            </w:r>
          </w:p>
        </w:tc>
        <w:tc>
          <w:tcPr>
            <w:tcW w:w="3236" w:type="dxa"/>
            <w:tcBorders>
              <w:top w:val="single" w:sz="18" w:space="0" w:color="auto"/>
            </w:tcBorders>
          </w:tcPr>
          <w:p w:rsidR="007A6627" w:rsidRPr="00EE7A65" w:rsidRDefault="007A6627" w:rsidP="006B4324">
            <w:pPr>
              <w:spacing w:before="60" w:after="60"/>
            </w:pPr>
          </w:p>
        </w:tc>
        <w:tc>
          <w:tcPr>
            <w:tcW w:w="2756" w:type="dxa"/>
            <w:tcBorders>
              <w:top w:val="single" w:sz="18" w:space="0" w:color="auto"/>
            </w:tcBorders>
          </w:tcPr>
          <w:p w:rsidR="007A6627" w:rsidRPr="00EE7A65" w:rsidRDefault="007A6627" w:rsidP="006B4324">
            <w:pPr>
              <w:spacing w:before="60" w:after="60"/>
            </w:pPr>
          </w:p>
        </w:tc>
        <w:tc>
          <w:tcPr>
            <w:tcW w:w="1764" w:type="dxa"/>
            <w:tcBorders>
              <w:top w:val="single" w:sz="18" w:space="0" w:color="auto"/>
            </w:tcBorders>
          </w:tcPr>
          <w:p w:rsidR="007A6627" w:rsidRPr="00EE7A65" w:rsidRDefault="007A6627" w:rsidP="006B4324">
            <w:pPr>
              <w:spacing w:before="60" w:after="60"/>
            </w:pPr>
          </w:p>
        </w:tc>
        <w:tc>
          <w:tcPr>
            <w:tcW w:w="1376" w:type="dxa"/>
            <w:tcBorders>
              <w:top w:val="single" w:sz="18" w:space="0" w:color="auto"/>
              <w:right w:val="single" w:sz="18" w:space="0" w:color="auto"/>
            </w:tcBorders>
          </w:tcPr>
          <w:p w:rsidR="007A6627" w:rsidRPr="00EE7A65" w:rsidRDefault="007A6627" w:rsidP="006B4324">
            <w:pPr>
              <w:spacing w:before="60" w:after="60"/>
            </w:pPr>
          </w:p>
        </w:tc>
      </w:tr>
      <w:tr w:rsidR="007A6627" w:rsidRPr="00EE7A65" w:rsidTr="006B4324">
        <w:trPr>
          <w:jc w:val="center"/>
        </w:trPr>
        <w:tc>
          <w:tcPr>
            <w:tcW w:w="836" w:type="dxa"/>
            <w:tcBorders>
              <w:left w:val="single" w:sz="18" w:space="0" w:color="auto"/>
            </w:tcBorders>
          </w:tcPr>
          <w:p w:rsidR="007A6627" w:rsidRPr="00EE7A65" w:rsidRDefault="007A6627" w:rsidP="006B4324">
            <w:pPr>
              <w:spacing w:before="60" w:after="60"/>
              <w:jc w:val="center"/>
            </w:pPr>
            <w:r w:rsidRPr="00EE7A65">
              <w:t>2</w:t>
            </w:r>
          </w:p>
        </w:tc>
        <w:tc>
          <w:tcPr>
            <w:tcW w:w="3236" w:type="dxa"/>
          </w:tcPr>
          <w:p w:rsidR="007A6627" w:rsidRPr="00EE7A65" w:rsidRDefault="007A6627" w:rsidP="006B4324">
            <w:pPr>
              <w:spacing w:before="60" w:after="60"/>
            </w:pPr>
          </w:p>
        </w:tc>
        <w:tc>
          <w:tcPr>
            <w:tcW w:w="2756" w:type="dxa"/>
          </w:tcPr>
          <w:p w:rsidR="007A6627" w:rsidRPr="00EE7A65" w:rsidRDefault="007A6627" w:rsidP="006B4324">
            <w:pPr>
              <w:spacing w:before="60" w:after="60"/>
            </w:pPr>
          </w:p>
        </w:tc>
        <w:tc>
          <w:tcPr>
            <w:tcW w:w="1764" w:type="dxa"/>
          </w:tcPr>
          <w:p w:rsidR="007A6627" w:rsidRPr="00EE7A65" w:rsidRDefault="007A6627" w:rsidP="006B4324">
            <w:pPr>
              <w:spacing w:before="60" w:after="60"/>
            </w:pPr>
          </w:p>
        </w:tc>
        <w:tc>
          <w:tcPr>
            <w:tcW w:w="1376" w:type="dxa"/>
            <w:tcBorders>
              <w:right w:val="single" w:sz="18" w:space="0" w:color="auto"/>
            </w:tcBorders>
          </w:tcPr>
          <w:p w:rsidR="007A6627" w:rsidRPr="00EE7A65" w:rsidRDefault="007A6627" w:rsidP="006B4324">
            <w:pPr>
              <w:spacing w:before="60" w:after="60"/>
            </w:pPr>
          </w:p>
        </w:tc>
      </w:tr>
      <w:tr w:rsidR="007A6627" w:rsidRPr="00EE7A65" w:rsidTr="006B4324">
        <w:trPr>
          <w:jc w:val="center"/>
        </w:trPr>
        <w:tc>
          <w:tcPr>
            <w:tcW w:w="836" w:type="dxa"/>
            <w:tcBorders>
              <w:left w:val="single" w:sz="18" w:space="0" w:color="auto"/>
            </w:tcBorders>
          </w:tcPr>
          <w:p w:rsidR="007A6627" w:rsidRPr="00EE7A65" w:rsidRDefault="007A6627" w:rsidP="006B4324">
            <w:pPr>
              <w:spacing w:before="60" w:after="60"/>
              <w:jc w:val="center"/>
              <w:rPr>
                <w:caps/>
              </w:rPr>
            </w:pPr>
            <w:r w:rsidRPr="00EE7A65">
              <w:rPr>
                <w:caps/>
              </w:rPr>
              <w:t>...</w:t>
            </w:r>
          </w:p>
        </w:tc>
        <w:tc>
          <w:tcPr>
            <w:tcW w:w="3236" w:type="dxa"/>
          </w:tcPr>
          <w:p w:rsidR="007A6627" w:rsidRPr="00EE7A65" w:rsidRDefault="007A6627" w:rsidP="006B4324">
            <w:pPr>
              <w:spacing w:before="60" w:after="60"/>
            </w:pPr>
          </w:p>
        </w:tc>
        <w:tc>
          <w:tcPr>
            <w:tcW w:w="2756" w:type="dxa"/>
          </w:tcPr>
          <w:p w:rsidR="007A6627" w:rsidRPr="00EE7A65" w:rsidRDefault="007A6627" w:rsidP="006B4324">
            <w:pPr>
              <w:spacing w:before="60" w:after="60"/>
            </w:pPr>
          </w:p>
        </w:tc>
        <w:tc>
          <w:tcPr>
            <w:tcW w:w="1764" w:type="dxa"/>
          </w:tcPr>
          <w:p w:rsidR="007A6627" w:rsidRPr="00EE7A65" w:rsidRDefault="007A6627" w:rsidP="006B4324">
            <w:pPr>
              <w:spacing w:before="60" w:after="60"/>
            </w:pPr>
          </w:p>
        </w:tc>
        <w:tc>
          <w:tcPr>
            <w:tcW w:w="1376" w:type="dxa"/>
            <w:tcBorders>
              <w:right w:val="single" w:sz="18" w:space="0" w:color="auto"/>
            </w:tcBorders>
          </w:tcPr>
          <w:p w:rsidR="007A6627" w:rsidRPr="00EE7A65" w:rsidRDefault="007A6627" w:rsidP="006B4324">
            <w:pPr>
              <w:spacing w:before="60" w:after="60"/>
            </w:pPr>
          </w:p>
        </w:tc>
      </w:tr>
      <w:tr w:rsidR="007A6627" w:rsidRPr="00EE7A65" w:rsidTr="006B4324">
        <w:trPr>
          <w:jc w:val="center"/>
        </w:trPr>
        <w:tc>
          <w:tcPr>
            <w:tcW w:w="836" w:type="dxa"/>
            <w:tcBorders>
              <w:left w:val="single" w:sz="18" w:space="0" w:color="auto"/>
            </w:tcBorders>
          </w:tcPr>
          <w:p w:rsidR="007A6627" w:rsidRPr="00EE7A65" w:rsidRDefault="007A6627" w:rsidP="006B4324">
            <w:pPr>
              <w:spacing w:before="60" w:after="60"/>
              <w:jc w:val="center"/>
            </w:pPr>
          </w:p>
        </w:tc>
        <w:tc>
          <w:tcPr>
            <w:tcW w:w="3236" w:type="dxa"/>
          </w:tcPr>
          <w:p w:rsidR="007A6627" w:rsidRPr="00EE7A65" w:rsidRDefault="007A6627" w:rsidP="006B4324">
            <w:pPr>
              <w:spacing w:before="60" w:after="60"/>
            </w:pPr>
          </w:p>
        </w:tc>
        <w:tc>
          <w:tcPr>
            <w:tcW w:w="2756" w:type="dxa"/>
          </w:tcPr>
          <w:p w:rsidR="007A6627" w:rsidRPr="00EE7A65" w:rsidRDefault="007A6627" w:rsidP="006B4324">
            <w:pPr>
              <w:spacing w:before="60" w:after="60"/>
            </w:pPr>
          </w:p>
        </w:tc>
        <w:tc>
          <w:tcPr>
            <w:tcW w:w="1764" w:type="dxa"/>
          </w:tcPr>
          <w:p w:rsidR="007A6627" w:rsidRPr="00EE7A65" w:rsidRDefault="007A6627" w:rsidP="006B4324">
            <w:pPr>
              <w:spacing w:before="60" w:after="60"/>
            </w:pPr>
          </w:p>
        </w:tc>
        <w:tc>
          <w:tcPr>
            <w:tcW w:w="1376" w:type="dxa"/>
            <w:tcBorders>
              <w:right w:val="single" w:sz="18" w:space="0" w:color="auto"/>
            </w:tcBorders>
          </w:tcPr>
          <w:p w:rsidR="007A6627" w:rsidRPr="00EE7A65" w:rsidRDefault="007A6627" w:rsidP="006B4324">
            <w:pPr>
              <w:spacing w:before="60" w:after="60"/>
            </w:pPr>
          </w:p>
        </w:tc>
      </w:tr>
    </w:tbl>
    <w:p w:rsidR="007A6627" w:rsidRPr="00EE7A65" w:rsidRDefault="007A6627" w:rsidP="007A6627">
      <w:pPr>
        <w:spacing w:before="360"/>
        <w:rPr>
          <w:b/>
        </w:rPr>
      </w:pPr>
      <w:r w:rsidRPr="00EE7A65">
        <w:rPr>
          <w:b/>
        </w:rPr>
        <w:t>Документи и информация  в плик  „Предлагани ценови параметри”</w:t>
      </w:r>
    </w:p>
    <w:tbl>
      <w:tblPr>
        <w:tblW w:w="0" w:type="auto"/>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0"/>
        <w:gridCol w:w="7"/>
        <w:gridCol w:w="3480"/>
        <w:gridCol w:w="2680"/>
        <w:gridCol w:w="15"/>
        <w:gridCol w:w="1891"/>
        <w:gridCol w:w="9"/>
        <w:gridCol w:w="1286"/>
      </w:tblGrid>
      <w:tr w:rsidR="007A6627" w:rsidRPr="00EE7A65" w:rsidTr="007A6627">
        <w:trPr>
          <w:trHeight w:val="1738"/>
          <w:jc w:val="center"/>
        </w:trPr>
        <w:tc>
          <w:tcPr>
            <w:tcW w:w="680" w:type="dxa"/>
            <w:tcBorders>
              <w:top w:val="single" w:sz="18" w:space="0" w:color="auto"/>
              <w:left w:val="single" w:sz="18" w:space="0" w:color="auto"/>
              <w:bottom w:val="single" w:sz="18" w:space="0" w:color="auto"/>
              <w:right w:val="single" w:sz="18" w:space="0" w:color="auto"/>
            </w:tcBorders>
            <w:shd w:val="clear" w:color="auto" w:fill="EAEAEA"/>
            <w:vAlign w:val="center"/>
          </w:tcPr>
          <w:p w:rsidR="007A6627" w:rsidRPr="00EE7A65" w:rsidRDefault="007A6627" w:rsidP="006B4324">
            <w:pPr>
              <w:jc w:val="center"/>
              <w:rPr>
                <w:b/>
                <w:caps/>
              </w:rPr>
            </w:pPr>
            <w:r w:rsidRPr="00EE7A65">
              <w:rPr>
                <w:b/>
              </w:rPr>
              <w:t>№</w:t>
            </w:r>
          </w:p>
        </w:tc>
        <w:tc>
          <w:tcPr>
            <w:tcW w:w="3487" w:type="dxa"/>
            <w:gridSpan w:val="2"/>
            <w:tcBorders>
              <w:top w:val="single" w:sz="18" w:space="0" w:color="auto"/>
              <w:left w:val="single" w:sz="18" w:space="0" w:color="auto"/>
              <w:bottom w:val="single" w:sz="18" w:space="0" w:color="auto"/>
              <w:right w:val="single" w:sz="18" w:space="0" w:color="auto"/>
            </w:tcBorders>
            <w:shd w:val="clear" w:color="auto" w:fill="EAEAEA"/>
            <w:vAlign w:val="center"/>
          </w:tcPr>
          <w:p w:rsidR="007A6627" w:rsidRPr="00EE7A65" w:rsidRDefault="007A6627" w:rsidP="006B4324">
            <w:pPr>
              <w:jc w:val="center"/>
              <w:rPr>
                <w:b/>
                <w:caps/>
              </w:rPr>
            </w:pPr>
            <w:r w:rsidRPr="00EE7A65">
              <w:rPr>
                <w:b/>
                <w:bCs/>
              </w:rPr>
              <w:t>Наименование на документ/информация</w:t>
            </w:r>
          </w:p>
        </w:tc>
        <w:tc>
          <w:tcPr>
            <w:tcW w:w="2695" w:type="dxa"/>
            <w:gridSpan w:val="2"/>
            <w:tcBorders>
              <w:top w:val="single" w:sz="18" w:space="0" w:color="auto"/>
              <w:left w:val="single" w:sz="18" w:space="0" w:color="auto"/>
              <w:bottom w:val="single" w:sz="18" w:space="0" w:color="auto"/>
              <w:right w:val="single" w:sz="18" w:space="0" w:color="auto"/>
            </w:tcBorders>
            <w:shd w:val="clear" w:color="auto" w:fill="EAEAEA"/>
            <w:vAlign w:val="center"/>
          </w:tcPr>
          <w:p w:rsidR="007A6627" w:rsidRPr="00EE7A65" w:rsidRDefault="007A6627" w:rsidP="006B4324">
            <w:pPr>
              <w:snapToGrid w:val="0"/>
              <w:spacing w:after="120"/>
              <w:jc w:val="center"/>
              <w:rPr>
                <w:b/>
                <w:bCs/>
              </w:rPr>
            </w:pPr>
            <w:r w:rsidRPr="00EE7A65">
              <w:rPr>
                <w:b/>
                <w:bCs/>
              </w:rPr>
              <w:t>Вид документ/информация</w:t>
            </w:r>
          </w:p>
          <w:p w:rsidR="007A6627" w:rsidRPr="00EE7A65" w:rsidRDefault="007A6627" w:rsidP="006B4324">
            <w:pPr>
              <w:spacing w:after="120"/>
              <w:jc w:val="center"/>
              <w:rPr>
                <w:caps/>
              </w:rPr>
            </w:pPr>
            <w:r w:rsidRPr="00EE7A65">
              <w:rPr>
                <w:i/>
                <w:iCs/>
              </w:rPr>
              <w:t>(оригинал или заверено копие)</w:t>
            </w:r>
          </w:p>
        </w:tc>
        <w:tc>
          <w:tcPr>
            <w:tcW w:w="1900" w:type="dxa"/>
            <w:gridSpan w:val="2"/>
            <w:tcBorders>
              <w:top w:val="single" w:sz="18" w:space="0" w:color="auto"/>
              <w:left w:val="single" w:sz="18" w:space="0" w:color="auto"/>
              <w:bottom w:val="single" w:sz="18" w:space="0" w:color="auto"/>
              <w:right w:val="single" w:sz="18" w:space="0" w:color="auto"/>
            </w:tcBorders>
            <w:shd w:val="clear" w:color="auto" w:fill="EAEAEA"/>
            <w:vAlign w:val="center"/>
          </w:tcPr>
          <w:p w:rsidR="007A6627" w:rsidRPr="00EE7A65" w:rsidRDefault="007A6627" w:rsidP="006B4324">
            <w:pPr>
              <w:snapToGrid w:val="0"/>
              <w:spacing w:after="120"/>
              <w:jc w:val="center"/>
              <w:rPr>
                <w:b/>
                <w:bCs/>
              </w:rPr>
            </w:pPr>
            <w:r w:rsidRPr="00EE7A65">
              <w:rPr>
                <w:b/>
                <w:bCs/>
              </w:rPr>
              <w:t xml:space="preserve">Количество </w:t>
            </w:r>
          </w:p>
          <w:p w:rsidR="007A6627" w:rsidRPr="00EE7A65" w:rsidRDefault="007A6627" w:rsidP="006B4324">
            <w:pPr>
              <w:spacing w:after="120"/>
              <w:jc w:val="center"/>
              <w:rPr>
                <w:bCs/>
              </w:rPr>
            </w:pPr>
            <w:r w:rsidRPr="00EE7A65">
              <w:rPr>
                <w:i/>
                <w:iCs/>
              </w:rPr>
              <w:t>(бр./ стр.)</w:t>
            </w:r>
          </w:p>
        </w:tc>
        <w:tc>
          <w:tcPr>
            <w:tcW w:w="1286" w:type="dxa"/>
            <w:tcBorders>
              <w:top w:val="single" w:sz="18" w:space="0" w:color="auto"/>
              <w:left w:val="single" w:sz="18" w:space="0" w:color="auto"/>
              <w:bottom w:val="single" w:sz="18" w:space="0" w:color="auto"/>
              <w:right w:val="single" w:sz="18" w:space="0" w:color="auto"/>
            </w:tcBorders>
            <w:shd w:val="clear" w:color="auto" w:fill="EAEAEA"/>
            <w:vAlign w:val="center"/>
          </w:tcPr>
          <w:p w:rsidR="007A6627" w:rsidRPr="00EE7A65" w:rsidRDefault="007A6627" w:rsidP="006B4324">
            <w:pPr>
              <w:spacing w:after="120"/>
              <w:jc w:val="center"/>
              <w:rPr>
                <w:b/>
                <w:bCs/>
              </w:rPr>
            </w:pPr>
            <w:r w:rsidRPr="00EE7A65">
              <w:rPr>
                <w:b/>
                <w:bCs/>
              </w:rPr>
              <w:t>От страница до страница</w:t>
            </w:r>
          </w:p>
        </w:tc>
      </w:tr>
      <w:tr w:rsidR="007A6627" w:rsidRPr="00EE7A65" w:rsidTr="007A6627">
        <w:trPr>
          <w:jc w:val="center"/>
        </w:trPr>
        <w:tc>
          <w:tcPr>
            <w:tcW w:w="687" w:type="dxa"/>
            <w:gridSpan w:val="2"/>
            <w:tcBorders>
              <w:top w:val="single" w:sz="18" w:space="0" w:color="auto"/>
              <w:left w:val="single" w:sz="18" w:space="0" w:color="auto"/>
            </w:tcBorders>
          </w:tcPr>
          <w:p w:rsidR="007A6627" w:rsidRPr="00EE7A65" w:rsidRDefault="007A6627" w:rsidP="006B4324">
            <w:pPr>
              <w:spacing w:before="60" w:after="60"/>
              <w:jc w:val="center"/>
            </w:pPr>
            <w:r w:rsidRPr="00EE7A65">
              <w:t>1</w:t>
            </w:r>
          </w:p>
        </w:tc>
        <w:tc>
          <w:tcPr>
            <w:tcW w:w="3480" w:type="dxa"/>
            <w:tcBorders>
              <w:top w:val="single" w:sz="18" w:space="0" w:color="auto"/>
            </w:tcBorders>
          </w:tcPr>
          <w:p w:rsidR="007A6627" w:rsidRPr="00EE7A65" w:rsidRDefault="007A6627" w:rsidP="006B4324">
            <w:pPr>
              <w:spacing w:before="60" w:after="60"/>
              <w:jc w:val="center"/>
            </w:pPr>
          </w:p>
        </w:tc>
        <w:tc>
          <w:tcPr>
            <w:tcW w:w="2680" w:type="dxa"/>
            <w:tcBorders>
              <w:top w:val="single" w:sz="18" w:space="0" w:color="auto"/>
            </w:tcBorders>
          </w:tcPr>
          <w:p w:rsidR="007A6627" w:rsidRPr="00EE7A65" w:rsidRDefault="007A6627" w:rsidP="006B4324">
            <w:pPr>
              <w:spacing w:before="60" w:after="60"/>
              <w:jc w:val="center"/>
            </w:pPr>
          </w:p>
        </w:tc>
        <w:tc>
          <w:tcPr>
            <w:tcW w:w="1906" w:type="dxa"/>
            <w:gridSpan w:val="2"/>
            <w:tcBorders>
              <w:top w:val="single" w:sz="18" w:space="0" w:color="auto"/>
            </w:tcBorders>
          </w:tcPr>
          <w:p w:rsidR="007A6627" w:rsidRPr="00EE7A65" w:rsidRDefault="007A6627" w:rsidP="006B4324">
            <w:pPr>
              <w:spacing w:before="60" w:after="60"/>
              <w:jc w:val="center"/>
            </w:pPr>
          </w:p>
        </w:tc>
        <w:tc>
          <w:tcPr>
            <w:tcW w:w="1295" w:type="dxa"/>
            <w:gridSpan w:val="2"/>
            <w:tcBorders>
              <w:top w:val="single" w:sz="18" w:space="0" w:color="auto"/>
              <w:right w:val="single" w:sz="18" w:space="0" w:color="auto"/>
            </w:tcBorders>
          </w:tcPr>
          <w:p w:rsidR="007A6627" w:rsidRPr="00EE7A65" w:rsidRDefault="007A6627" w:rsidP="006B4324">
            <w:pPr>
              <w:spacing w:before="60" w:after="60"/>
              <w:jc w:val="center"/>
            </w:pPr>
          </w:p>
        </w:tc>
      </w:tr>
      <w:tr w:rsidR="007A6627" w:rsidRPr="00EE7A65" w:rsidTr="007A6627">
        <w:trPr>
          <w:jc w:val="center"/>
        </w:trPr>
        <w:tc>
          <w:tcPr>
            <w:tcW w:w="687" w:type="dxa"/>
            <w:gridSpan w:val="2"/>
            <w:tcBorders>
              <w:left w:val="single" w:sz="18" w:space="0" w:color="auto"/>
            </w:tcBorders>
          </w:tcPr>
          <w:p w:rsidR="007A6627" w:rsidRPr="00EE7A65" w:rsidRDefault="007A6627" w:rsidP="006B4324">
            <w:pPr>
              <w:spacing w:before="60" w:after="60"/>
              <w:jc w:val="center"/>
            </w:pPr>
            <w:r w:rsidRPr="00EE7A65">
              <w:t>2</w:t>
            </w:r>
          </w:p>
        </w:tc>
        <w:tc>
          <w:tcPr>
            <w:tcW w:w="3480" w:type="dxa"/>
          </w:tcPr>
          <w:p w:rsidR="007A6627" w:rsidRPr="00EE7A65" w:rsidRDefault="007A6627" w:rsidP="006B4324">
            <w:pPr>
              <w:spacing w:before="60" w:after="60"/>
              <w:jc w:val="center"/>
            </w:pPr>
          </w:p>
        </w:tc>
        <w:tc>
          <w:tcPr>
            <w:tcW w:w="2680" w:type="dxa"/>
          </w:tcPr>
          <w:p w:rsidR="007A6627" w:rsidRPr="00EE7A65" w:rsidRDefault="007A6627" w:rsidP="006B4324">
            <w:pPr>
              <w:spacing w:before="60" w:after="60"/>
              <w:jc w:val="center"/>
            </w:pPr>
          </w:p>
        </w:tc>
        <w:tc>
          <w:tcPr>
            <w:tcW w:w="1906" w:type="dxa"/>
            <w:gridSpan w:val="2"/>
          </w:tcPr>
          <w:p w:rsidR="007A6627" w:rsidRPr="00EE7A65" w:rsidRDefault="007A6627" w:rsidP="006B4324">
            <w:pPr>
              <w:spacing w:before="60" w:after="60"/>
              <w:jc w:val="center"/>
            </w:pPr>
          </w:p>
        </w:tc>
        <w:tc>
          <w:tcPr>
            <w:tcW w:w="1295" w:type="dxa"/>
            <w:gridSpan w:val="2"/>
            <w:tcBorders>
              <w:right w:val="single" w:sz="18" w:space="0" w:color="auto"/>
            </w:tcBorders>
          </w:tcPr>
          <w:p w:rsidR="007A6627" w:rsidRPr="00EE7A65" w:rsidRDefault="007A6627" w:rsidP="006B4324">
            <w:pPr>
              <w:spacing w:before="60" w:after="60"/>
              <w:jc w:val="center"/>
            </w:pPr>
          </w:p>
        </w:tc>
      </w:tr>
      <w:tr w:rsidR="007A6627" w:rsidRPr="00EE7A65" w:rsidTr="007A6627">
        <w:trPr>
          <w:jc w:val="center"/>
        </w:trPr>
        <w:tc>
          <w:tcPr>
            <w:tcW w:w="687" w:type="dxa"/>
            <w:gridSpan w:val="2"/>
            <w:tcBorders>
              <w:left w:val="single" w:sz="18" w:space="0" w:color="auto"/>
              <w:bottom w:val="single" w:sz="18" w:space="0" w:color="auto"/>
            </w:tcBorders>
          </w:tcPr>
          <w:p w:rsidR="007A6627" w:rsidRPr="00EE7A65" w:rsidRDefault="007A6627" w:rsidP="006B4324">
            <w:pPr>
              <w:spacing w:before="60" w:after="60"/>
              <w:jc w:val="center"/>
            </w:pPr>
            <w:r w:rsidRPr="00EE7A65">
              <w:t>….</w:t>
            </w:r>
          </w:p>
        </w:tc>
        <w:tc>
          <w:tcPr>
            <w:tcW w:w="3480" w:type="dxa"/>
            <w:tcBorders>
              <w:bottom w:val="single" w:sz="18" w:space="0" w:color="auto"/>
            </w:tcBorders>
          </w:tcPr>
          <w:p w:rsidR="007A6627" w:rsidRPr="00EE7A65" w:rsidRDefault="007A6627" w:rsidP="006B4324">
            <w:pPr>
              <w:spacing w:before="60" w:after="60"/>
              <w:jc w:val="center"/>
            </w:pPr>
          </w:p>
        </w:tc>
        <w:tc>
          <w:tcPr>
            <w:tcW w:w="2680" w:type="dxa"/>
            <w:tcBorders>
              <w:bottom w:val="single" w:sz="18" w:space="0" w:color="auto"/>
            </w:tcBorders>
          </w:tcPr>
          <w:p w:rsidR="007A6627" w:rsidRPr="00EE7A65" w:rsidRDefault="007A6627" w:rsidP="006B4324">
            <w:pPr>
              <w:spacing w:before="60" w:after="60"/>
              <w:jc w:val="center"/>
            </w:pPr>
          </w:p>
        </w:tc>
        <w:tc>
          <w:tcPr>
            <w:tcW w:w="1906" w:type="dxa"/>
            <w:gridSpan w:val="2"/>
            <w:tcBorders>
              <w:bottom w:val="single" w:sz="18" w:space="0" w:color="auto"/>
            </w:tcBorders>
          </w:tcPr>
          <w:p w:rsidR="007A6627" w:rsidRPr="00EE7A65" w:rsidRDefault="007A6627" w:rsidP="006B4324">
            <w:pPr>
              <w:spacing w:before="60" w:after="60"/>
              <w:jc w:val="center"/>
            </w:pPr>
          </w:p>
        </w:tc>
        <w:tc>
          <w:tcPr>
            <w:tcW w:w="1295" w:type="dxa"/>
            <w:gridSpan w:val="2"/>
            <w:tcBorders>
              <w:bottom w:val="single" w:sz="18" w:space="0" w:color="auto"/>
              <w:right w:val="single" w:sz="18" w:space="0" w:color="auto"/>
            </w:tcBorders>
          </w:tcPr>
          <w:p w:rsidR="007A6627" w:rsidRPr="00EE7A65" w:rsidRDefault="007A6627" w:rsidP="006B4324">
            <w:pPr>
              <w:spacing w:before="60" w:after="60"/>
              <w:jc w:val="center"/>
            </w:pPr>
          </w:p>
        </w:tc>
      </w:tr>
    </w:tbl>
    <w:p w:rsidR="007A6627" w:rsidRPr="00EE7A65" w:rsidRDefault="007A6627" w:rsidP="007A6627">
      <w:pPr>
        <w:tabs>
          <w:tab w:val="left" w:pos="0"/>
          <w:tab w:val="right" w:pos="9072"/>
        </w:tabs>
        <w:spacing w:before="600"/>
        <w:rPr>
          <w:bCs/>
        </w:rPr>
      </w:pPr>
      <w:r w:rsidRPr="00EE7A65">
        <w:rPr>
          <w:bCs/>
        </w:rPr>
        <w:t>подпис: …......................</w:t>
      </w:r>
    </w:p>
    <w:p w:rsidR="007A6627" w:rsidRPr="00EE7A65" w:rsidRDefault="007A6627" w:rsidP="007A6627">
      <w:pPr>
        <w:tabs>
          <w:tab w:val="left" w:pos="0"/>
          <w:tab w:val="right" w:pos="9072"/>
        </w:tabs>
        <w:spacing w:before="120"/>
        <w:rPr>
          <w:i/>
          <w:iCs/>
        </w:rPr>
      </w:pPr>
      <w:r w:rsidRPr="00EE7A65">
        <w:t>гр...............................</w:t>
      </w:r>
      <w:r w:rsidRPr="00EE7A65">
        <w:tab/>
      </w:r>
      <w:r w:rsidRPr="00EE7A65">
        <w:rPr>
          <w:i/>
          <w:iCs/>
        </w:rPr>
        <w:t>(име, длъжност/качество)</w:t>
      </w:r>
    </w:p>
    <w:p w:rsidR="007A6627" w:rsidRDefault="007A6627" w:rsidP="007A6627">
      <w:pPr>
        <w:tabs>
          <w:tab w:val="left" w:pos="0"/>
          <w:tab w:val="right" w:pos="9072"/>
        </w:tabs>
        <w:spacing w:before="240"/>
        <w:jc w:val="center"/>
        <w:rPr>
          <w:iCs/>
        </w:rPr>
      </w:pPr>
      <w:r w:rsidRPr="00EE7A65">
        <w:rPr>
          <w:iCs/>
        </w:rPr>
        <w:t xml:space="preserve">                                                                   Печат</w:t>
      </w:r>
    </w:p>
    <w:p w:rsidR="0054246B" w:rsidRDefault="0054246B" w:rsidP="00712159">
      <w:pPr>
        <w:shd w:val="clear" w:color="auto" w:fill="FFFFFF"/>
        <w:tabs>
          <w:tab w:val="center" w:pos="4536"/>
          <w:tab w:val="right" w:pos="9072"/>
        </w:tabs>
        <w:jc w:val="right"/>
        <w:rPr>
          <w:b/>
        </w:rPr>
      </w:pPr>
    </w:p>
    <w:p w:rsidR="009C4744" w:rsidRDefault="009C4744" w:rsidP="00712159">
      <w:pPr>
        <w:shd w:val="clear" w:color="auto" w:fill="FFFFFF"/>
        <w:tabs>
          <w:tab w:val="center" w:pos="4536"/>
          <w:tab w:val="right" w:pos="9072"/>
        </w:tabs>
        <w:jc w:val="right"/>
        <w:rPr>
          <w:i/>
        </w:rPr>
      </w:pPr>
    </w:p>
    <w:p w:rsidR="009C4744" w:rsidRDefault="009C4744" w:rsidP="00712159">
      <w:pPr>
        <w:shd w:val="clear" w:color="auto" w:fill="FFFFFF"/>
        <w:tabs>
          <w:tab w:val="center" w:pos="4536"/>
          <w:tab w:val="right" w:pos="9072"/>
        </w:tabs>
        <w:jc w:val="right"/>
        <w:rPr>
          <w:i/>
        </w:rPr>
      </w:pPr>
    </w:p>
    <w:p w:rsidR="009C4744" w:rsidRPr="007503B6" w:rsidRDefault="009C4744" w:rsidP="009C4744">
      <w:pPr>
        <w:jc w:val="right"/>
        <w:rPr>
          <w:b/>
          <w:bCs/>
          <w:i/>
          <w:iCs/>
          <w:caps/>
          <w:sz w:val="32"/>
          <w:szCs w:val="32"/>
        </w:rPr>
      </w:pPr>
      <w:r w:rsidRPr="007503B6">
        <w:rPr>
          <w:b/>
          <w:bCs/>
          <w:i/>
          <w:iCs/>
          <w:sz w:val="32"/>
          <w:szCs w:val="32"/>
        </w:rPr>
        <w:lastRenderedPageBreak/>
        <w:t xml:space="preserve">ОБРАЗЕЦ № </w:t>
      </w:r>
      <w:r>
        <w:rPr>
          <w:b/>
          <w:bCs/>
          <w:i/>
          <w:iCs/>
          <w:sz w:val="32"/>
          <w:szCs w:val="32"/>
        </w:rPr>
        <w:t>2</w:t>
      </w:r>
    </w:p>
    <w:p w:rsidR="009C4744" w:rsidRPr="00490FF2" w:rsidRDefault="009C4744" w:rsidP="009C4744">
      <w:pPr>
        <w:ind w:left="360"/>
        <w:jc w:val="center"/>
        <w:rPr>
          <w:caps/>
          <w:position w:val="8"/>
        </w:rPr>
      </w:pPr>
    </w:p>
    <w:p w:rsidR="009C4744" w:rsidRPr="007503B6" w:rsidRDefault="009C4744" w:rsidP="009C4744">
      <w:pPr>
        <w:autoSpaceDE w:val="0"/>
        <w:autoSpaceDN w:val="0"/>
        <w:adjustRightInd w:val="0"/>
        <w:jc w:val="center"/>
        <w:rPr>
          <w:rFonts w:eastAsia="Calibri"/>
          <w:b/>
          <w:bCs/>
          <w:color w:val="000000"/>
          <w:sz w:val="28"/>
          <w:szCs w:val="28"/>
        </w:rPr>
      </w:pPr>
      <w:r>
        <w:rPr>
          <w:rFonts w:eastAsia="Calibri"/>
          <w:b/>
          <w:bCs/>
          <w:color w:val="000000"/>
          <w:sz w:val="28"/>
          <w:szCs w:val="28"/>
        </w:rPr>
        <w:t>ЗАЯВЛЕНИЕ ЗА УЧАСТИЕ</w:t>
      </w:r>
    </w:p>
    <w:p w:rsidR="009C4744" w:rsidRPr="00490FF2" w:rsidRDefault="009C4744" w:rsidP="009C4744">
      <w:pPr>
        <w:autoSpaceDN w:val="0"/>
        <w:jc w:val="center"/>
        <w:rPr>
          <w:b/>
        </w:rPr>
      </w:pPr>
      <w:r w:rsidRPr="00490FF2">
        <w:rPr>
          <w:b/>
          <w:bCs/>
        </w:rPr>
        <w:t xml:space="preserve">в процедура за възлагане на обществена поръчка с предмет: </w:t>
      </w:r>
    </w:p>
    <w:p w:rsidR="009C4744" w:rsidRDefault="009C4744" w:rsidP="009C4744">
      <w:pPr>
        <w:tabs>
          <w:tab w:val="left" w:pos="993"/>
        </w:tabs>
        <w:jc w:val="both"/>
        <w:rPr>
          <w:b/>
          <w:bCs/>
          <w:color w:val="000000"/>
          <w:lang w:eastAsia="ar-SA"/>
        </w:rPr>
      </w:pPr>
      <w:r w:rsidRPr="009C4744">
        <w:rPr>
          <w:b/>
          <w:bCs/>
          <w:color w:val="000000"/>
          <w:lang w:eastAsia="ar-SA"/>
        </w:rPr>
        <w:t>Зимно поддържане, снегопочистване и опесъчаване на общинската пътна мрежа в община Трявна през зимния сезон 2017/2018 г.</w:t>
      </w:r>
    </w:p>
    <w:p w:rsidR="009C4744" w:rsidRPr="00C52552" w:rsidRDefault="009C4744" w:rsidP="009C4744">
      <w:pPr>
        <w:tabs>
          <w:tab w:val="left" w:pos="993"/>
        </w:tabs>
        <w:jc w:val="both"/>
        <w:rPr>
          <w:b/>
          <w:bCs/>
          <w:color w:val="000000"/>
          <w:lang w:eastAsia="ar-SA"/>
        </w:rPr>
      </w:pPr>
    </w:p>
    <w:p w:rsidR="009C4744" w:rsidRPr="004A7238" w:rsidRDefault="009C4744" w:rsidP="009C4744">
      <w:pPr>
        <w:tabs>
          <w:tab w:val="left" w:pos="993"/>
        </w:tabs>
        <w:jc w:val="both"/>
      </w:pPr>
      <w:r w:rsidRPr="00490FF2">
        <w:rPr>
          <w:rFonts w:eastAsia="Calibri"/>
          <w:b/>
          <w:bCs/>
          <w:sz w:val="23"/>
          <w:szCs w:val="23"/>
        </w:rPr>
        <w:t xml:space="preserve">Административни сведения </w:t>
      </w:r>
    </w:p>
    <w:tbl>
      <w:tblPr>
        <w:tblW w:w="0" w:type="auto"/>
        <w:tblBorders>
          <w:top w:val="nil"/>
          <w:left w:val="nil"/>
          <w:bottom w:val="nil"/>
          <w:right w:val="nil"/>
        </w:tblBorders>
        <w:tblLayout w:type="fixed"/>
        <w:tblLook w:val="0000" w:firstRow="0" w:lastRow="0" w:firstColumn="0" w:lastColumn="0" w:noHBand="0" w:noVBand="0"/>
      </w:tblPr>
      <w:tblGrid>
        <w:gridCol w:w="4519"/>
        <w:gridCol w:w="4519"/>
      </w:tblGrid>
      <w:tr w:rsidR="009C4744" w:rsidRPr="00490FF2" w:rsidTr="006B4324">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9C4744" w:rsidRPr="00490FF2" w:rsidRDefault="009C4744" w:rsidP="006B4324">
            <w:pPr>
              <w:autoSpaceDE w:val="0"/>
              <w:autoSpaceDN w:val="0"/>
              <w:adjustRightInd w:val="0"/>
              <w:rPr>
                <w:rFonts w:eastAsia="Calibri"/>
                <w:color w:val="000000"/>
                <w:sz w:val="23"/>
                <w:szCs w:val="23"/>
              </w:rPr>
            </w:pPr>
            <w:r w:rsidRPr="00490FF2">
              <w:rPr>
                <w:rFonts w:eastAsia="Calibri"/>
                <w:b/>
                <w:bCs/>
                <w:color w:val="000000"/>
                <w:sz w:val="23"/>
                <w:szCs w:val="23"/>
              </w:rPr>
              <w:t xml:space="preserve">Наименование на участника: </w:t>
            </w:r>
          </w:p>
        </w:tc>
      </w:tr>
      <w:tr w:rsidR="009C4744" w:rsidRPr="00490FF2" w:rsidTr="006B4324">
        <w:trPr>
          <w:trHeight w:val="988"/>
        </w:trPr>
        <w:tc>
          <w:tcPr>
            <w:tcW w:w="9038" w:type="dxa"/>
            <w:gridSpan w:val="2"/>
            <w:tcBorders>
              <w:top w:val="single" w:sz="4" w:space="0" w:color="auto"/>
              <w:left w:val="single" w:sz="4" w:space="0" w:color="auto"/>
              <w:bottom w:val="single" w:sz="4" w:space="0" w:color="auto"/>
              <w:right w:val="single" w:sz="4" w:space="0" w:color="auto"/>
            </w:tcBorders>
          </w:tcPr>
          <w:p w:rsidR="009C4744" w:rsidRPr="00490FF2" w:rsidRDefault="009C4744" w:rsidP="006B4324">
            <w:pPr>
              <w:autoSpaceDE w:val="0"/>
              <w:autoSpaceDN w:val="0"/>
              <w:adjustRightInd w:val="0"/>
              <w:rPr>
                <w:rFonts w:eastAsia="Calibri"/>
                <w:color w:val="000000"/>
                <w:sz w:val="23"/>
                <w:szCs w:val="23"/>
              </w:rPr>
            </w:pPr>
            <w:r w:rsidRPr="00490FF2">
              <w:rPr>
                <w:rFonts w:eastAsia="Calibri"/>
                <w:b/>
                <w:bCs/>
                <w:color w:val="000000"/>
                <w:sz w:val="23"/>
                <w:szCs w:val="23"/>
              </w:rPr>
              <w:t xml:space="preserve">ЕИК/БУЛСТАТ/ЕГН </w:t>
            </w:r>
          </w:p>
          <w:p w:rsidR="009C4744" w:rsidRPr="00490FF2" w:rsidRDefault="009C4744" w:rsidP="006B4324">
            <w:pPr>
              <w:autoSpaceDE w:val="0"/>
              <w:autoSpaceDN w:val="0"/>
              <w:adjustRightInd w:val="0"/>
              <w:rPr>
                <w:rFonts w:eastAsia="Calibri"/>
                <w:color w:val="000000"/>
                <w:sz w:val="23"/>
                <w:szCs w:val="23"/>
              </w:rPr>
            </w:pPr>
            <w:r w:rsidRPr="00490FF2">
              <w:rPr>
                <w:rFonts w:eastAsia="Calibri"/>
                <w:color w:val="000000"/>
                <w:sz w:val="23"/>
                <w:szCs w:val="23"/>
              </w:rPr>
              <w:t>(</w:t>
            </w:r>
            <w:r w:rsidRPr="00490FF2">
              <w:rPr>
                <w:rFonts w:eastAsia="Calibri"/>
                <w:i/>
                <w:iCs/>
                <w:color w:val="000000"/>
                <w:sz w:val="23"/>
                <w:szCs w:val="23"/>
              </w:rPr>
              <w:t>или друга идентифицираща информация, в съответствие със законодателството на държавата, в която участникът е установен</w:t>
            </w:r>
            <w:r w:rsidRPr="00490FF2">
              <w:rPr>
                <w:rFonts w:eastAsia="Calibri"/>
                <w:color w:val="000000"/>
                <w:sz w:val="23"/>
                <w:szCs w:val="23"/>
              </w:rPr>
              <w:t xml:space="preserve">) </w:t>
            </w:r>
          </w:p>
        </w:tc>
      </w:tr>
      <w:tr w:rsidR="009C4744" w:rsidRPr="00490FF2" w:rsidTr="006B4324">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9C4744" w:rsidRPr="00490FF2" w:rsidRDefault="009C4744" w:rsidP="006B4324">
            <w:pPr>
              <w:autoSpaceDE w:val="0"/>
              <w:autoSpaceDN w:val="0"/>
              <w:adjustRightInd w:val="0"/>
              <w:rPr>
                <w:rFonts w:eastAsia="Calibri"/>
                <w:color w:val="000000"/>
                <w:sz w:val="23"/>
                <w:szCs w:val="23"/>
              </w:rPr>
            </w:pPr>
            <w:r w:rsidRPr="00490FF2">
              <w:rPr>
                <w:rFonts w:eastAsia="Calibri"/>
                <w:b/>
                <w:bCs/>
                <w:color w:val="000000"/>
                <w:sz w:val="23"/>
                <w:szCs w:val="23"/>
              </w:rPr>
              <w:t xml:space="preserve">Седалище: </w:t>
            </w:r>
          </w:p>
        </w:tc>
      </w:tr>
      <w:tr w:rsidR="009C4744" w:rsidRPr="00490FF2" w:rsidTr="006B4324">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9C4744" w:rsidRPr="00490FF2" w:rsidRDefault="009C4744" w:rsidP="006B4324">
            <w:pPr>
              <w:autoSpaceDE w:val="0"/>
              <w:autoSpaceDN w:val="0"/>
              <w:adjustRightInd w:val="0"/>
              <w:rPr>
                <w:rFonts w:eastAsia="Calibri"/>
                <w:color w:val="000000"/>
                <w:sz w:val="23"/>
                <w:szCs w:val="23"/>
              </w:rPr>
            </w:pPr>
            <w:r w:rsidRPr="00490FF2">
              <w:rPr>
                <w:rFonts w:eastAsia="Calibri"/>
                <w:color w:val="000000"/>
                <w:sz w:val="23"/>
                <w:szCs w:val="23"/>
              </w:rPr>
              <w:t xml:space="preserve">- пощенски код, населено място: </w:t>
            </w:r>
          </w:p>
        </w:tc>
      </w:tr>
      <w:tr w:rsidR="009C4744" w:rsidRPr="00490FF2" w:rsidTr="006B4324">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9C4744" w:rsidRPr="00490FF2" w:rsidRDefault="009C4744" w:rsidP="006B4324">
            <w:pPr>
              <w:autoSpaceDE w:val="0"/>
              <w:autoSpaceDN w:val="0"/>
              <w:adjustRightInd w:val="0"/>
              <w:rPr>
                <w:rFonts w:eastAsia="Calibri"/>
                <w:color w:val="000000"/>
                <w:sz w:val="23"/>
                <w:szCs w:val="23"/>
              </w:rPr>
            </w:pPr>
            <w:r w:rsidRPr="00490FF2">
              <w:rPr>
                <w:rFonts w:eastAsia="Calibri"/>
                <w:color w:val="000000"/>
                <w:sz w:val="23"/>
                <w:szCs w:val="23"/>
              </w:rPr>
              <w:t xml:space="preserve">- ул./бул. №, блок №, вход, етаж: </w:t>
            </w:r>
          </w:p>
        </w:tc>
      </w:tr>
      <w:tr w:rsidR="009C4744" w:rsidRPr="00490FF2" w:rsidTr="006B4324">
        <w:trPr>
          <w:trHeight w:val="381"/>
        </w:trPr>
        <w:tc>
          <w:tcPr>
            <w:tcW w:w="9038" w:type="dxa"/>
            <w:gridSpan w:val="2"/>
            <w:tcBorders>
              <w:top w:val="single" w:sz="4" w:space="0" w:color="auto"/>
              <w:left w:val="single" w:sz="4" w:space="0" w:color="auto"/>
              <w:bottom w:val="single" w:sz="4" w:space="0" w:color="auto"/>
              <w:right w:val="single" w:sz="4" w:space="0" w:color="auto"/>
            </w:tcBorders>
          </w:tcPr>
          <w:p w:rsidR="009C4744" w:rsidRPr="00490FF2" w:rsidRDefault="009C4744" w:rsidP="006B4324">
            <w:pPr>
              <w:autoSpaceDE w:val="0"/>
              <w:autoSpaceDN w:val="0"/>
              <w:adjustRightInd w:val="0"/>
              <w:rPr>
                <w:rFonts w:eastAsia="Calibri"/>
                <w:color w:val="000000"/>
                <w:sz w:val="23"/>
                <w:szCs w:val="23"/>
              </w:rPr>
            </w:pPr>
            <w:r w:rsidRPr="00490FF2">
              <w:rPr>
                <w:rFonts w:eastAsia="Calibri"/>
                <w:b/>
                <w:bCs/>
                <w:color w:val="000000"/>
                <w:sz w:val="23"/>
                <w:szCs w:val="23"/>
              </w:rPr>
              <w:t xml:space="preserve">Адрес за кореспонденция: </w:t>
            </w:r>
          </w:p>
        </w:tc>
      </w:tr>
      <w:tr w:rsidR="009C4744" w:rsidRPr="00490FF2" w:rsidTr="006B4324">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9C4744" w:rsidRPr="00490FF2" w:rsidRDefault="009C4744" w:rsidP="006B4324">
            <w:pPr>
              <w:autoSpaceDE w:val="0"/>
              <w:autoSpaceDN w:val="0"/>
              <w:adjustRightInd w:val="0"/>
              <w:rPr>
                <w:rFonts w:eastAsia="Calibri"/>
                <w:color w:val="000000"/>
                <w:sz w:val="23"/>
                <w:szCs w:val="23"/>
              </w:rPr>
            </w:pPr>
            <w:r w:rsidRPr="00490FF2">
              <w:rPr>
                <w:rFonts w:eastAsia="Calibri"/>
                <w:color w:val="000000"/>
                <w:sz w:val="23"/>
                <w:szCs w:val="23"/>
              </w:rPr>
              <w:t xml:space="preserve">- пощенски код, населено място: </w:t>
            </w:r>
          </w:p>
        </w:tc>
      </w:tr>
      <w:tr w:rsidR="009C4744" w:rsidRPr="00490FF2" w:rsidTr="006B4324">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9C4744" w:rsidRPr="00490FF2" w:rsidRDefault="009C4744" w:rsidP="006B4324">
            <w:pPr>
              <w:autoSpaceDE w:val="0"/>
              <w:autoSpaceDN w:val="0"/>
              <w:adjustRightInd w:val="0"/>
              <w:rPr>
                <w:rFonts w:eastAsia="Calibri"/>
                <w:color w:val="000000"/>
                <w:sz w:val="23"/>
                <w:szCs w:val="23"/>
              </w:rPr>
            </w:pPr>
            <w:r w:rsidRPr="00490FF2">
              <w:rPr>
                <w:rFonts w:eastAsia="Calibri"/>
                <w:color w:val="000000"/>
                <w:sz w:val="23"/>
                <w:szCs w:val="23"/>
              </w:rPr>
              <w:t xml:space="preserve">- ул./бул. №, блок №, вход, етаж: </w:t>
            </w:r>
          </w:p>
        </w:tc>
      </w:tr>
      <w:tr w:rsidR="009C4744" w:rsidRPr="00490FF2" w:rsidTr="006B4324">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9C4744" w:rsidRPr="00490FF2" w:rsidRDefault="009C4744" w:rsidP="006B4324">
            <w:pPr>
              <w:autoSpaceDE w:val="0"/>
              <w:autoSpaceDN w:val="0"/>
              <w:adjustRightInd w:val="0"/>
              <w:rPr>
                <w:rFonts w:eastAsia="Calibri"/>
                <w:color w:val="000000"/>
                <w:sz w:val="23"/>
                <w:szCs w:val="23"/>
              </w:rPr>
            </w:pPr>
            <w:r w:rsidRPr="00490FF2">
              <w:rPr>
                <w:rFonts w:eastAsia="Calibri"/>
                <w:b/>
                <w:bCs/>
                <w:color w:val="000000"/>
                <w:sz w:val="23"/>
                <w:szCs w:val="23"/>
              </w:rPr>
              <w:t xml:space="preserve">Телефон: </w:t>
            </w:r>
          </w:p>
        </w:tc>
      </w:tr>
      <w:tr w:rsidR="009C4744" w:rsidRPr="00490FF2" w:rsidTr="006B4324">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9C4744" w:rsidRPr="00490FF2" w:rsidRDefault="009C4744" w:rsidP="006B4324">
            <w:pPr>
              <w:autoSpaceDE w:val="0"/>
              <w:autoSpaceDN w:val="0"/>
              <w:adjustRightInd w:val="0"/>
              <w:rPr>
                <w:rFonts w:eastAsia="Calibri"/>
                <w:color w:val="000000"/>
                <w:sz w:val="23"/>
                <w:szCs w:val="23"/>
              </w:rPr>
            </w:pPr>
            <w:r w:rsidRPr="00490FF2">
              <w:rPr>
                <w:rFonts w:eastAsia="Calibri"/>
                <w:b/>
                <w:bCs/>
                <w:color w:val="000000"/>
                <w:sz w:val="23"/>
                <w:szCs w:val="23"/>
              </w:rPr>
              <w:t xml:space="preserve">Факс: </w:t>
            </w:r>
          </w:p>
        </w:tc>
      </w:tr>
      <w:tr w:rsidR="009C4744" w:rsidRPr="00490FF2" w:rsidTr="006B4324">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9C4744" w:rsidRPr="00490FF2" w:rsidRDefault="009C4744" w:rsidP="006B4324">
            <w:pPr>
              <w:autoSpaceDE w:val="0"/>
              <w:autoSpaceDN w:val="0"/>
              <w:adjustRightInd w:val="0"/>
              <w:rPr>
                <w:rFonts w:eastAsia="Calibri"/>
                <w:color w:val="000000"/>
                <w:sz w:val="23"/>
                <w:szCs w:val="23"/>
              </w:rPr>
            </w:pPr>
            <w:r w:rsidRPr="00490FF2">
              <w:rPr>
                <w:rFonts w:eastAsia="Calibri"/>
                <w:b/>
                <w:bCs/>
                <w:color w:val="000000"/>
                <w:sz w:val="23"/>
                <w:szCs w:val="23"/>
              </w:rPr>
              <w:t xml:space="preserve">E-mail адрес: </w:t>
            </w:r>
          </w:p>
        </w:tc>
      </w:tr>
      <w:tr w:rsidR="009C4744" w:rsidRPr="00490FF2" w:rsidTr="006B4324">
        <w:trPr>
          <w:trHeight w:val="247"/>
        </w:trPr>
        <w:tc>
          <w:tcPr>
            <w:tcW w:w="9038" w:type="dxa"/>
            <w:gridSpan w:val="2"/>
            <w:tcBorders>
              <w:top w:val="single" w:sz="4" w:space="0" w:color="auto"/>
              <w:left w:val="single" w:sz="4" w:space="0" w:color="auto"/>
              <w:bottom w:val="single" w:sz="4" w:space="0" w:color="auto"/>
              <w:right w:val="single" w:sz="4" w:space="0" w:color="auto"/>
            </w:tcBorders>
          </w:tcPr>
          <w:p w:rsidR="009C4744" w:rsidRPr="00490FF2" w:rsidRDefault="009C4744" w:rsidP="006B4324">
            <w:pPr>
              <w:autoSpaceDE w:val="0"/>
              <w:autoSpaceDN w:val="0"/>
              <w:adjustRightInd w:val="0"/>
              <w:rPr>
                <w:rFonts w:eastAsia="Calibri"/>
                <w:color w:val="000000"/>
                <w:sz w:val="23"/>
                <w:szCs w:val="23"/>
              </w:rPr>
            </w:pPr>
            <w:r w:rsidRPr="00490FF2">
              <w:rPr>
                <w:rFonts w:eastAsia="Calibri"/>
                <w:i/>
                <w:iCs/>
                <w:color w:val="000000"/>
                <w:sz w:val="23"/>
                <w:szCs w:val="23"/>
              </w:rPr>
              <w:t xml:space="preserve">(в случай, че участникът е обединение, информацията се попълва за всеки участник в обединението, като се добавят необходимия брой полета) </w:t>
            </w:r>
          </w:p>
        </w:tc>
      </w:tr>
      <w:tr w:rsidR="009C4744" w:rsidRPr="00490FF2" w:rsidTr="006B4324">
        <w:trPr>
          <w:trHeight w:val="247"/>
        </w:trPr>
        <w:tc>
          <w:tcPr>
            <w:tcW w:w="9038" w:type="dxa"/>
            <w:gridSpan w:val="2"/>
            <w:tcBorders>
              <w:top w:val="single" w:sz="4" w:space="0" w:color="auto"/>
              <w:left w:val="single" w:sz="4" w:space="0" w:color="auto"/>
              <w:bottom w:val="single" w:sz="4" w:space="0" w:color="auto"/>
              <w:right w:val="single" w:sz="4" w:space="0" w:color="auto"/>
            </w:tcBorders>
          </w:tcPr>
          <w:p w:rsidR="009C4744" w:rsidRPr="00490FF2" w:rsidRDefault="009C4744" w:rsidP="006B4324">
            <w:pPr>
              <w:autoSpaceDE w:val="0"/>
              <w:autoSpaceDN w:val="0"/>
              <w:adjustRightInd w:val="0"/>
              <w:rPr>
                <w:rFonts w:eastAsia="Calibri"/>
                <w:color w:val="000000"/>
                <w:sz w:val="23"/>
                <w:szCs w:val="23"/>
              </w:rPr>
            </w:pPr>
            <w:r w:rsidRPr="00490FF2">
              <w:rPr>
                <w:rFonts w:eastAsia="Calibri"/>
                <w:b/>
                <w:bCs/>
                <w:color w:val="000000"/>
                <w:sz w:val="23"/>
                <w:szCs w:val="23"/>
              </w:rPr>
              <w:t xml:space="preserve">Лица, представляващи участника: </w:t>
            </w:r>
          </w:p>
          <w:p w:rsidR="009C4744" w:rsidRPr="00490FF2" w:rsidRDefault="009C4744" w:rsidP="006B4324">
            <w:pPr>
              <w:autoSpaceDE w:val="0"/>
              <w:autoSpaceDN w:val="0"/>
              <w:adjustRightInd w:val="0"/>
              <w:rPr>
                <w:rFonts w:eastAsia="Calibri"/>
                <w:color w:val="000000"/>
                <w:sz w:val="23"/>
                <w:szCs w:val="23"/>
              </w:rPr>
            </w:pPr>
            <w:r w:rsidRPr="00490FF2">
              <w:rPr>
                <w:rFonts w:eastAsia="Calibri"/>
                <w:i/>
                <w:iCs/>
                <w:color w:val="000000"/>
                <w:sz w:val="23"/>
                <w:szCs w:val="23"/>
              </w:rPr>
              <w:t xml:space="preserve">(ако лицата са повече от едно, се добавят необходимия брой полета) </w:t>
            </w:r>
          </w:p>
        </w:tc>
      </w:tr>
      <w:tr w:rsidR="009C4744" w:rsidRPr="00490FF2" w:rsidTr="006B4324">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9C4744" w:rsidRPr="00490FF2" w:rsidRDefault="009C4744" w:rsidP="006B4324">
            <w:pPr>
              <w:autoSpaceDE w:val="0"/>
              <w:autoSpaceDN w:val="0"/>
              <w:adjustRightInd w:val="0"/>
              <w:rPr>
                <w:rFonts w:eastAsia="Calibri"/>
                <w:color w:val="000000"/>
                <w:sz w:val="23"/>
                <w:szCs w:val="23"/>
              </w:rPr>
            </w:pPr>
            <w:r w:rsidRPr="00490FF2">
              <w:rPr>
                <w:rFonts w:eastAsia="Calibri"/>
                <w:color w:val="000000"/>
                <w:sz w:val="23"/>
                <w:szCs w:val="23"/>
              </w:rPr>
              <w:t xml:space="preserve">Трите имена, ЕГН, лична карта №:, адрес </w:t>
            </w:r>
          </w:p>
        </w:tc>
      </w:tr>
      <w:tr w:rsidR="009C4744" w:rsidRPr="00490FF2" w:rsidTr="006B4324">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9C4744" w:rsidRPr="00490FF2" w:rsidRDefault="009C4744" w:rsidP="006B4324">
            <w:pPr>
              <w:autoSpaceDE w:val="0"/>
              <w:autoSpaceDN w:val="0"/>
              <w:adjustRightInd w:val="0"/>
              <w:rPr>
                <w:rFonts w:eastAsia="Calibri"/>
                <w:color w:val="000000"/>
                <w:sz w:val="23"/>
                <w:szCs w:val="23"/>
              </w:rPr>
            </w:pPr>
            <w:r w:rsidRPr="00490FF2">
              <w:rPr>
                <w:rFonts w:eastAsia="Calibri"/>
                <w:color w:val="000000"/>
                <w:sz w:val="23"/>
                <w:szCs w:val="23"/>
              </w:rPr>
              <w:t xml:space="preserve">Трите имена, ЕГН, лична карта №, адрес </w:t>
            </w:r>
          </w:p>
        </w:tc>
      </w:tr>
      <w:tr w:rsidR="009C4744" w:rsidRPr="00490FF2" w:rsidTr="006B4324">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9C4744" w:rsidRPr="00490FF2" w:rsidRDefault="009C4744" w:rsidP="006B4324">
            <w:pPr>
              <w:autoSpaceDE w:val="0"/>
              <w:autoSpaceDN w:val="0"/>
              <w:adjustRightInd w:val="0"/>
              <w:rPr>
                <w:rFonts w:eastAsia="Calibri"/>
                <w:color w:val="000000"/>
                <w:sz w:val="23"/>
                <w:szCs w:val="23"/>
              </w:rPr>
            </w:pPr>
            <w:r w:rsidRPr="00490FF2">
              <w:rPr>
                <w:rFonts w:eastAsia="Calibri"/>
                <w:color w:val="000000"/>
                <w:sz w:val="23"/>
                <w:szCs w:val="23"/>
              </w:rPr>
              <w:t xml:space="preserve">Трите имена, ЕГН, лична карта №, адрес </w:t>
            </w:r>
          </w:p>
        </w:tc>
      </w:tr>
      <w:tr w:rsidR="009C4744" w:rsidRPr="00490FF2" w:rsidTr="006B4324">
        <w:trPr>
          <w:trHeight w:val="385"/>
        </w:trPr>
        <w:tc>
          <w:tcPr>
            <w:tcW w:w="4519" w:type="dxa"/>
            <w:tcBorders>
              <w:top w:val="single" w:sz="4" w:space="0" w:color="auto"/>
              <w:left w:val="single" w:sz="4" w:space="0" w:color="auto"/>
              <w:bottom w:val="single" w:sz="4" w:space="0" w:color="auto"/>
              <w:right w:val="single" w:sz="4" w:space="0" w:color="auto"/>
            </w:tcBorders>
          </w:tcPr>
          <w:p w:rsidR="009C4744" w:rsidRPr="00490FF2" w:rsidRDefault="009C4744" w:rsidP="006B4324">
            <w:pPr>
              <w:autoSpaceDE w:val="0"/>
              <w:autoSpaceDN w:val="0"/>
              <w:adjustRightInd w:val="0"/>
              <w:rPr>
                <w:rFonts w:eastAsia="Calibri"/>
                <w:color w:val="000000"/>
                <w:sz w:val="23"/>
                <w:szCs w:val="23"/>
              </w:rPr>
            </w:pPr>
            <w:r w:rsidRPr="00490FF2">
              <w:rPr>
                <w:rFonts w:eastAsia="Calibri"/>
                <w:color w:val="000000"/>
                <w:sz w:val="23"/>
                <w:szCs w:val="23"/>
              </w:rPr>
              <w:t>Участникът се представлява заедно или поотделно (</w:t>
            </w:r>
            <w:r w:rsidRPr="00490FF2">
              <w:rPr>
                <w:rFonts w:eastAsia="Calibri"/>
                <w:b/>
                <w:bCs/>
                <w:i/>
                <w:iCs/>
                <w:color w:val="000000"/>
                <w:sz w:val="23"/>
                <w:szCs w:val="23"/>
              </w:rPr>
              <w:t>невярното се зачертава</w:t>
            </w:r>
            <w:r w:rsidRPr="00490FF2">
              <w:rPr>
                <w:rFonts w:eastAsia="Calibri"/>
                <w:color w:val="000000"/>
                <w:sz w:val="23"/>
                <w:szCs w:val="23"/>
              </w:rPr>
              <w:t xml:space="preserve">) от следните лица: </w:t>
            </w:r>
          </w:p>
        </w:tc>
        <w:tc>
          <w:tcPr>
            <w:tcW w:w="4519" w:type="dxa"/>
            <w:tcBorders>
              <w:top w:val="single" w:sz="4" w:space="0" w:color="auto"/>
              <w:left w:val="single" w:sz="4" w:space="0" w:color="auto"/>
              <w:bottom w:val="single" w:sz="4" w:space="0" w:color="auto"/>
              <w:right w:val="single" w:sz="4" w:space="0" w:color="auto"/>
            </w:tcBorders>
          </w:tcPr>
          <w:p w:rsidR="009C4744" w:rsidRPr="00490FF2" w:rsidRDefault="009C4744" w:rsidP="006B4324">
            <w:pPr>
              <w:autoSpaceDE w:val="0"/>
              <w:autoSpaceDN w:val="0"/>
              <w:adjustRightInd w:val="0"/>
              <w:rPr>
                <w:rFonts w:eastAsia="Calibri"/>
                <w:color w:val="000000"/>
              </w:rPr>
            </w:pPr>
            <w:r w:rsidRPr="00490FF2">
              <w:rPr>
                <w:rFonts w:eastAsia="Calibri"/>
                <w:color w:val="000000"/>
              </w:rPr>
              <w:t xml:space="preserve">1……………………… </w:t>
            </w:r>
          </w:p>
          <w:p w:rsidR="009C4744" w:rsidRPr="00490FF2" w:rsidRDefault="009C4744" w:rsidP="006B4324">
            <w:pPr>
              <w:autoSpaceDE w:val="0"/>
              <w:autoSpaceDN w:val="0"/>
              <w:adjustRightInd w:val="0"/>
              <w:rPr>
                <w:rFonts w:eastAsia="Calibri"/>
                <w:color w:val="000000"/>
              </w:rPr>
            </w:pPr>
            <w:r w:rsidRPr="00490FF2">
              <w:rPr>
                <w:rFonts w:eastAsia="Calibri"/>
                <w:color w:val="000000"/>
              </w:rPr>
              <w:t xml:space="preserve">2. …………………….. </w:t>
            </w:r>
          </w:p>
        </w:tc>
      </w:tr>
      <w:tr w:rsidR="009C4744" w:rsidRPr="00490FF2" w:rsidTr="006B4324">
        <w:trPr>
          <w:trHeight w:val="242"/>
        </w:trPr>
        <w:tc>
          <w:tcPr>
            <w:tcW w:w="9038" w:type="dxa"/>
            <w:gridSpan w:val="2"/>
            <w:tcBorders>
              <w:top w:val="single" w:sz="4" w:space="0" w:color="auto"/>
              <w:left w:val="single" w:sz="4" w:space="0" w:color="auto"/>
              <w:bottom w:val="single" w:sz="4" w:space="0" w:color="auto"/>
              <w:right w:val="single" w:sz="4" w:space="0" w:color="auto"/>
            </w:tcBorders>
          </w:tcPr>
          <w:p w:rsidR="009C4744" w:rsidRPr="00490FF2" w:rsidRDefault="009C4744" w:rsidP="006B4324">
            <w:pPr>
              <w:autoSpaceDE w:val="0"/>
              <w:autoSpaceDN w:val="0"/>
              <w:adjustRightInd w:val="0"/>
              <w:rPr>
                <w:rFonts w:eastAsia="Calibri"/>
                <w:color w:val="000000"/>
                <w:sz w:val="23"/>
                <w:szCs w:val="23"/>
              </w:rPr>
            </w:pPr>
            <w:r w:rsidRPr="00490FF2">
              <w:rPr>
                <w:rFonts w:eastAsia="Calibri"/>
                <w:b/>
                <w:bCs/>
                <w:color w:val="000000"/>
                <w:sz w:val="23"/>
                <w:szCs w:val="23"/>
              </w:rPr>
              <w:t xml:space="preserve">Данни за банковата сметка: </w:t>
            </w:r>
          </w:p>
          <w:p w:rsidR="009C4744" w:rsidRPr="00490FF2" w:rsidRDefault="009C4744" w:rsidP="006B4324">
            <w:pPr>
              <w:autoSpaceDE w:val="0"/>
              <w:autoSpaceDN w:val="0"/>
              <w:adjustRightInd w:val="0"/>
              <w:rPr>
                <w:rFonts w:eastAsia="Calibri"/>
                <w:color w:val="000000"/>
                <w:sz w:val="23"/>
                <w:szCs w:val="23"/>
              </w:rPr>
            </w:pPr>
            <w:r w:rsidRPr="00490FF2">
              <w:rPr>
                <w:rFonts w:eastAsia="Calibri"/>
                <w:color w:val="000000"/>
                <w:sz w:val="23"/>
                <w:szCs w:val="23"/>
              </w:rPr>
              <w:t xml:space="preserve">Обслужваща банка:…………………… </w:t>
            </w:r>
          </w:p>
        </w:tc>
      </w:tr>
      <w:tr w:rsidR="009C4744" w:rsidRPr="00490FF2" w:rsidTr="006B4324">
        <w:trPr>
          <w:trHeight w:val="992"/>
        </w:trPr>
        <w:tc>
          <w:tcPr>
            <w:tcW w:w="9038" w:type="dxa"/>
            <w:gridSpan w:val="2"/>
            <w:tcBorders>
              <w:top w:val="single" w:sz="4" w:space="0" w:color="auto"/>
              <w:left w:val="single" w:sz="4" w:space="0" w:color="auto"/>
              <w:bottom w:val="single" w:sz="4" w:space="0" w:color="auto"/>
              <w:right w:val="single" w:sz="4" w:space="0" w:color="auto"/>
            </w:tcBorders>
          </w:tcPr>
          <w:p w:rsidR="009C4744" w:rsidRPr="00490FF2" w:rsidRDefault="009C4744" w:rsidP="006B4324">
            <w:pPr>
              <w:autoSpaceDE w:val="0"/>
              <w:autoSpaceDN w:val="0"/>
              <w:adjustRightInd w:val="0"/>
              <w:rPr>
                <w:rFonts w:eastAsia="Calibri"/>
                <w:b/>
                <w:bCs/>
                <w:color w:val="000000"/>
                <w:sz w:val="23"/>
                <w:szCs w:val="23"/>
              </w:rPr>
            </w:pPr>
            <w:r w:rsidRPr="00490FF2">
              <w:rPr>
                <w:rFonts w:eastAsia="Calibri"/>
                <w:b/>
                <w:bCs/>
                <w:color w:val="000000"/>
                <w:sz w:val="23"/>
                <w:szCs w:val="23"/>
              </w:rPr>
              <w:t xml:space="preserve">IBAN.......................................................... </w:t>
            </w:r>
          </w:p>
          <w:p w:rsidR="009C4744" w:rsidRPr="00490FF2" w:rsidRDefault="009C4744" w:rsidP="006B4324">
            <w:pPr>
              <w:autoSpaceDE w:val="0"/>
              <w:autoSpaceDN w:val="0"/>
              <w:adjustRightInd w:val="0"/>
              <w:rPr>
                <w:rFonts w:eastAsia="Calibri"/>
                <w:b/>
                <w:bCs/>
                <w:color w:val="000000"/>
                <w:sz w:val="23"/>
                <w:szCs w:val="23"/>
              </w:rPr>
            </w:pPr>
            <w:r w:rsidRPr="00490FF2">
              <w:rPr>
                <w:rFonts w:eastAsia="Calibri"/>
                <w:b/>
                <w:bCs/>
                <w:color w:val="000000"/>
                <w:sz w:val="23"/>
                <w:szCs w:val="23"/>
              </w:rPr>
              <w:t xml:space="preserve">BIC............................................................. </w:t>
            </w:r>
          </w:p>
          <w:p w:rsidR="009C4744" w:rsidRPr="00490FF2" w:rsidRDefault="009C4744" w:rsidP="006B4324">
            <w:pPr>
              <w:autoSpaceDE w:val="0"/>
              <w:autoSpaceDN w:val="0"/>
              <w:adjustRightInd w:val="0"/>
              <w:rPr>
                <w:rFonts w:eastAsia="Calibri"/>
                <w:b/>
                <w:bCs/>
                <w:color w:val="000000"/>
                <w:sz w:val="23"/>
                <w:szCs w:val="23"/>
              </w:rPr>
            </w:pPr>
            <w:r w:rsidRPr="00490FF2">
              <w:rPr>
                <w:rFonts w:eastAsia="Calibri"/>
                <w:b/>
                <w:bCs/>
                <w:color w:val="000000"/>
                <w:sz w:val="23"/>
                <w:szCs w:val="23"/>
              </w:rPr>
              <w:t xml:space="preserve">Титуляр на сметката:............................................ </w:t>
            </w:r>
          </w:p>
        </w:tc>
      </w:tr>
    </w:tbl>
    <w:p w:rsidR="009C4744" w:rsidRPr="00E63BC3" w:rsidRDefault="009C4744" w:rsidP="009C4744">
      <w:pPr>
        <w:spacing w:before="120"/>
        <w:jc w:val="both"/>
        <w:rPr>
          <w:b/>
          <w:bCs/>
        </w:rPr>
      </w:pPr>
    </w:p>
    <w:p w:rsidR="009C4744" w:rsidRPr="00490FF2" w:rsidRDefault="009C4744" w:rsidP="009C4744">
      <w:pPr>
        <w:spacing w:before="120"/>
        <w:ind w:firstLine="720"/>
        <w:jc w:val="both"/>
        <w:rPr>
          <w:b/>
          <w:bCs/>
        </w:rPr>
      </w:pPr>
      <w:r w:rsidRPr="00490FF2">
        <w:rPr>
          <w:b/>
          <w:bCs/>
        </w:rPr>
        <w:t>УВАЖАЕМИ ГОСПОЖИ И ГОСПОДА,</w:t>
      </w:r>
    </w:p>
    <w:p w:rsidR="009C4744" w:rsidRPr="00C44852" w:rsidRDefault="009C4744" w:rsidP="009C4744">
      <w:pPr>
        <w:suppressAutoHyphens/>
        <w:ind w:firstLine="567"/>
        <w:jc w:val="both"/>
        <w:rPr>
          <w:b/>
          <w:bCs/>
        </w:rPr>
      </w:pPr>
      <w:r w:rsidRPr="00490FF2">
        <w:t>1. Заявяваме, че желаем д</w:t>
      </w:r>
      <w:r>
        <w:t xml:space="preserve">а участваме </w:t>
      </w:r>
      <w:r w:rsidRPr="00F82A4B">
        <w:t xml:space="preserve">в обществена поръчка чрез </w:t>
      </w:r>
      <w:r>
        <w:t>открита процедура</w:t>
      </w:r>
      <w:r w:rsidRPr="00F82A4B">
        <w:t xml:space="preserve">  по ЗОП с предмет</w:t>
      </w:r>
      <w:r w:rsidRPr="00490FF2">
        <w:t>:</w:t>
      </w:r>
      <w:r w:rsidRPr="009C4744">
        <w:rPr>
          <w:b/>
          <w:bCs/>
        </w:rPr>
        <w:t>Зимно поддържане, снегопочистване и опесъчаване на общинската пътна мрежа в община Трявна през зимния сезон 2017/2018 г.</w:t>
      </w:r>
      <w:r>
        <w:rPr>
          <w:b/>
          <w:bCs/>
        </w:rPr>
        <w:t>,</w:t>
      </w:r>
      <w:r>
        <w:t>при условията</w:t>
      </w:r>
      <w:r w:rsidRPr="00490FF2">
        <w:t xml:space="preserve"> обявени в </w:t>
      </w:r>
      <w:r>
        <w:t>документацията</w:t>
      </w:r>
      <w:r w:rsidRPr="00490FF2">
        <w:t xml:space="preserve"> за участие и приети от нас.</w:t>
      </w:r>
    </w:p>
    <w:p w:rsidR="009C4744" w:rsidRPr="00E85CC4" w:rsidRDefault="009C4744" w:rsidP="009C4744">
      <w:pPr>
        <w:ind w:firstLine="567"/>
        <w:jc w:val="both"/>
      </w:pPr>
      <w:r w:rsidRPr="00E85CC4">
        <w:t xml:space="preserve">2. Декларираме, че </w:t>
      </w:r>
      <w:r>
        <w:t>приемаме и се з</w:t>
      </w:r>
      <w:r w:rsidRPr="00E85CC4">
        <w:t>адължаваме</w:t>
      </w:r>
      <w:r>
        <w:t xml:space="preserve"> да спазваме всички условия на В</w:t>
      </w:r>
      <w:r w:rsidRPr="00E85CC4">
        <w:t xml:space="preserve">ъзложителя, посочени в </w:t>
      </w:r>
      <w:r>
        <w:t>обявлението и документацията за участие</w:t>
      </w:r>
      <w:r w:rsidRPr="00E85CC4">
        <w:t>, които се отнасят до изпълнението на поръчката, в случай, че същата ни бъде възложена.</w:t>
      </w:r>
    </w:p>
    <w:p w:rsidR="009C4744" w:rsidRPr="00E85CC4" w:rsidRDefault="009C4744" w:rsidP="009C4744">
      <w:pPr>
        <w:autoSpaceDE w:val="0"/>
        <w:autoSpaceDN w:val="0"/>
        <w:adjustRightInd w:val="0"/>
        <w:ind w:firstLine="567"/>
        <w:jc w:val="both"/>
        <w:rPr>
          <w:rFonts w:eastAsia="Calibri"/>
          <w:color w:val="000000"/>
        </w:rPr>
      </w:pPr>
      <w:r>
        <w:rPr>
          <w:rFonts w:eastAsia="Calibri"/>
          <w:color w:val="000000"/>
        </w:rPr>
        <w:lastRenderedPageBreak/>
        <w:t>3</w:t>
      </w:r>
      <w:r w:rsidRPr="00E85CC4">
        <w:rPr>
          <w:rFonts w:eastAsia="Calibri"/>
          <w:color w:val="000000"/>
        </w:rPr>
        <w:t xml:space="preserve">. </w:t>
      </w:r>
      <w:r>
        <w:rPr>
          <w:rFonts w:eastAsia="Calibri"/>
          <w:color w:val="000000"/>
        </w:rPr>
        <w:t>Разполагаме с необходимия опит и технически ресурс да изпълним качествено и в срок обществената поръчка</w:t>
      </w:r>
      <w:r w:rsidRPr="00E85CC4">
        <w:rPr>
          <w:rFonts w:eastAsia="Calibri"/>
          <w:color w:val="000000"/>
        </w:rPr>
        <w:t>.</w:t>
      </w:r>
    </w:p>
    <w:p w:rsidR="009C4744" w:rsidRPr="00E85CC4" w:rsidRDefault="009C4744" w:rsidP="009C4744">
      <w:pPr>
        <w:spacing w:before="60" w:after="60"/>
        <w:jc w:val="both"/>
      </w:pPr>
      <w:r w:rsidRPr="00E85CC4">
        <w:t>В случай, че бъдем определен</w:t>
      </w:r>
      <w:r>
        <w:t>и</w:t>
      </w:r>
      <w:r w:rsidRPr="00E85CC4">
        <w:t xml:space="preserve"> за изпълнител, ще представим всички документи, необходими за подписване на договора </w:t>
      </w:r>
      <w:r>
        <w:t>съгласно изискванията на ЗОП, ППЗОП и на възложителя</w:t>
      </w:r>
      <w:r w:rsidRPr="00E85CC4">
        <w:t>.</w:t>
      </w:r>
    </w:p>
    <w:p w:rsidR="009C4744" w:rsidRDefault="009C4744" w:rsidP="009C4744">
      <w:pPr>
        <w:autoSpaceDE w:val="0"/>
        <w:autoSpaceDN w:val="0"/>
        <w:adjustRightInd w:val="0"/>
        <w:rPr>
          <w:rFonts w:eastAsia="Calibri"/>
          <w:color w:val="000000"/>
        </w:rPr>
      </w:pPr>
    </w:p>
    <w:p w:rsidR="009C4744" w:rsidRDefault="009C4744" w:rsidP="009C4744">
      <w:pPr>
        <w:autoSpaceDE w:val="0"/>
        <w:autoSpaceDN w:val="0"/>
        <w:adjustRightInd w:val="0"/>
        <w:rPr>
          <w:rFonts w:eastAsia="Calibri"/>
          <w:color w:val="000000"/>
        </w:rPr>
      </w:pPr>
    </w:p>
    <w:p w:rsidR="009C4744" w:rsidRDefault="009C4744" w:rsidP="009C4744">
      <w:pPr>
        <w:autoSpaceDE w:val="0"/>
        <w:autoSpaceDN w:val="0"/>
        <w:adjustRightInd w:val="0"/>
        <w:rPr>
          <w:rFonts w:eastAsia="Calibri"/>
          <w:color w:val="000000"/>
        </w:rPr>
      </w:pPr>
    </w:p>
    <w:p w:rsidR="009C4744" w:rsidRDefault="009C4744" w:rsidP="009C4744">
      <w:pPr>
        <w:autoSpaceDE w:val="0"/>
        <w:autoSpaceDN w:val="0"/>
        <w:adjustRightInd w:val="0"/>
        <w:rPr>
          <w:rFonts w:eastAsia="Calibri"/>
          <w:color w:val="000000"/>
        </w:rPr>
      </w:pPr>
    </w:p>
    <w:p w:rsidR="009C4744" w:rsidRPr="00490FF2" w:rsidRDefault="009C4744" w:rsidP="009C4744">
      <w:pPr>
        <w:autoSpaceDE w:val="0"/>
        <w:autoSpaceDN w:val="0"/>
        <w:adjustRightInd w:val="0"/>
        <w:ind w:left="-142" w:firstLine="502"/>
        <w:rPr>
          <w:rFonts w:eastAsia="Calibri"/>
          <w:color w:val="000000"/>
          <w:sz w:val="16"/>
          <w:szCs w:val="16"/>
        </w:rPr>
      </w:pPr>
    </w:p>
    <w:p w:rsidR="009C4744" w:rsidRPr="00490FF2" w:rsidRDefault="009C4744" w:rsidP="009C4744">
      <w:pPr>
        <w:spacing w:before="120"/>
        <w:jc w:val="both"/>
        <w:rPr>
          <w:b/>
          <w:bCs/>
        </w:rPr>
      </w:pPr>
      <w:r w:rsidRPr="00490FF2">
        <w:rPr>
          <w:b/>
          <w:bCs/>
        </w:rPr>
        <w:t xml:space="preserve">                             ПОДПИС и ПЕЧАТ:</w:t>
      </w:r>
    </w:p>
    <w:tbl>
      <w:tblPr>
        <w:tblW w:w="0" w:type="auto"/>
        <w:tblLayout w:type="fixed"/>
        <w:tblLook w:val="0000" w:firstRow="0" w:lastRow="0" w:firstColumn="0" w:lastColumn="0" w:noHBand="0" w:noVBand="0"/>
      </w:tblPr>
      <w:tblGrid>
        <w:gridCol w:w="4261"/>
        <w:gridCol w:w="4261"/>
      </w:tblGrid>
      <w:tr w:rsidR="009C4744" w:rsidRPr="00490FF2" w:rsidTr="006B4324">
        <w:tc>
          <w:tcPr>
            <w:tcW w:w="4261" w:type="dxa"/>
          </w:tcPr>
          <w:p w:rsidR="009C4744" w:rsidRPr="00490FF2" w:rsidRDefault="009C4744" w:rsidP="006B4324">
            <w:pPr>
              <w:jc w:val="right"/>
              <w:rPr>
                <w:b/>
              </w:rPr>
            </w:pPr>
            <w:r w:rsidRPr="00490FF2">
              <w:rPr>
                <w:b/>
              </w:rPr>
              <w:t xml:space="preserve">Дата </w:t>
            </w:r>
          </w:p>
        </w:tc>
        <w:tc>
          <w:tcPr>
            <w:tcW w:w="4261" w:type="dxa"/>
          </w:tcPr>
          <w:p w:rsidR="009C4744" w:rsidRPr="00490FF2" w:rsidRDefault="009C4744" w:rsidP="006B4324">
            <w:pPr>
              <w:jc w:val="both"/>
            </w:pPr>
            <w:r w:rsidRPr="00490FF2">
              <w:t>________/ _________ / ______</w:t>
            </w:r>
          </w:p>
        </w:tc>
      </w:tr>
      <w:tr w:rsidR="009C4744" w:rsidRPr="00490FF2" w:rsidTr="006B4324">
        <w:tc>
          <w:tcPr>
            <w:tcW w:w="4261" w:type="dxa"/>
          </w:tcPr>
          <w:p w:rsidR="009C4744" w:rsidRPr="00490FF2" w:rsidRDefault="009C4744" w:rsidP="006B4324">
            <w:pPr>
              <w:jc w:val="right"/>
              <w:rPr>
                <w:b/>
              </w:rPr>
            </w:pPr>
            <w:r w:rsidRPr="00490FF2">
              <w:rPr>
                <w:b/>
              </w:rPr>
              <w:t>Име и фамилия</w:t>
            </w:r>
          </w:p>
        </w:tc>
        <w:tc>
          <w:tcPr>
            <w:tcW w:w="4261" w:type="dxa"/>
          </w:tcPr>
          <w:p w:rsidR="009C4744" w:rsidRPr="00490FF2" w:rsidRDefault="009C4744" w:rsidP="006B4324">
            <w:pPr>
              <w:jc w:val="both"/>
            </w:pPr>
            <w:r w:rsidRPr="00490FF2">
              <w:t>__________________________</w:t>
            </w:r>
          </w:p>
        </w:tc>
      </w:tr>
      <w:tr w:rsidR="009C4744" w:rsidRPr="00490FF2" w:rsidTr="006B4324">
        <w:tc>
          <w:tcPr>
            <w:tcW w:w="4261" w:type="dxa"/>
          </w:tcPr>
          <w:p w:rsidR="009C4744" w:rsidRPr="00490FF2" w:rsidRDefault="009C4744" w:rsidP="006B4324">
            <w:pPr>
              <w:jc w:val="right"/>
              <w:rPr>
                <w:b/>
              </w:rPr>
            </w:pPr>
          </w:p>
        </w:tc>
        <w:tc>
          <w:tcPr>
            <w:tcW w:w="4261" w:type="dxa"/>
          </w:tcPr>
          <w:p w:rsidR="009C4744" w:rsidRPr="00490FF2" w:rsidRDefault="009C4744" w:rsidP="006B4324">
            <w:pPr>
              <w:jc w:val="both"/>
            </w:pPr>
          </w:p>
        </w:tc>
      </w:tr>
    </w:tbl>
    <w:p w:rsidR="009C4744" w:rsidRDefault="009C4744" w:rsidP="00712159">
      <w:pPr>
        <w:shd w:val="clear" w:color="auto" w:fill="FFFFFF"/>
        <w:tabs>
          <w:tab w:val="center" w:pos="4536"/>
          <w:tab w:val="right" w:pos="9072"/>
        </w:tabs>
        <w:jc w:val="right"/>
        <w:rPr>
          <w:i/>
        </w:rPr>
      </w:pPr>
    </w:p>
    <w:p w:rsidR="00912625" w:rsidRDefault="00912625" w:rsidP="00712159">
      <w:pPr>
        <w:shd w:val="clear" w:color="auto" w:fill="FFFFFF"/>
        <w:tabs>
          <w:tab w:val="center" w:pos="4536"/>
          <w:tab w:val="right" w:pos="9072"/>
        </w:tabs>
        <w:jc w:val="right"/>
        <w:rPr>
          <w:i/>
        </w:rPr>
      </w:pPr>
    </w:p>
    <w:p w:rsidR="00912625" w:rsidRDefault="00912625" w:rsidP="00712159">
      <w:pPr>
        <w:shd w:val="clear" w:color="auto" w:fill="FFFFFF"/>
        <w:tabs>
          <w:tab w:val="center" w:pos="4536"/>
          <w:tab w:val="right" w:pos="9072"/>
        </w:tabs>
        <w:jc w:val="right"/>
        <w:rPr>
          <w:i/>
        </w:rPr>
      </w:pPr>
    </w:p>
    <w:p w:rsidR="00912625" w:rsidRDefault="00912625" w:rsidP="00712159">
      <w:pPr>
        <w:shd w:val="clear" w:color="auto" w:fill="FFFFFF"/>
        <w:tabs>
          <w:tab w:val="center" w:pos="4536"/>
          <w:tab w:val="right" w:pos="9072"/>
        </w:tabs>
        <w:jc w:val="right"/>
        <w:rPr>
          <w:i/>
        </w:rPr>
      </w:pPr>
    </w:p>
    <w:p w:rsidR="00912625" w:rsidRDefault="00912625" w:rsidP="00712159">
      <w:pPr>
        <w:shd w:val="clear" w:color="auto" w:fill="FFFFFF"/>
        <w:tabs>
          <w:tab w:val="center" w:pos="4536"/>
          <w:tab w:val="right" w:pos="9072"/>
        </w:tabs>
        <w:jc w:val="right"/>
        <w:rPr>
          <w:i/>
        </w:rPr>
      </w:pPr>
    </w:p>
    <w:p w:rsidR="00912625" w:rsidRDefault="00912625" w:rsidP="00712159">
      <w:pPr>
        <w:shd w:val="clear" w:color="auto" w:fill="FFFFFF"/>
        <w:tabs>
          <w:tab w:val="center" w:pos="4536"/>
          <w:tab w:val="right" w:pos="9072"/>
        </w:tabs>
        <w:jc w:val="right"/>
        <w:rPr>
          <w:sz w:val="32"/>
          <w:szCs w:val="32"/>
        </w:rPr>
      </w:pPr>
    </w:p>
    <w:p w:rsidR="00912625" w:rsidRDefault="00912625" w:rsidP="00712159">
      <w:pPr>
        <w:shd w:val="clear" w:color="auto" w:fill="FFFFFF"/>
        <w:tabs>
          <w:tab w:val="center" w:pos="4536"/>
          <w:tab w:val="right" w:pos="9072"/>
        </w:tabs>
        <w:jc w:val="right"/>
        <w:rPr>
          <w:sz w:val="32"/>
          <w:szCs w:val="32"/>
        </w:rPr>
      </w:pPr>
    </w:p>
    <w:p w:rsidR="00912625" w:rsidRDefault="00912625" w:rsidP="00712159">
      <w:pPr>
        <w:shd w:val="clear" w:color="auto" w:fill="FFFFFF"/>
        <w:tabs>
          <w:tab w:val="center" w:pos="4536"/>
          <w:tab w:val="right" w:pos="9072"/>
        </w:tabs>
        <w:jc w:val="right"/>
        <w:rPr>
          <w:sz w:val="32"/>
          <w:szCs w:val="32"/>
        </w:rPr>
      </w:pPr>
    </w:p>
    <w:p w:rsidR="00912625" w:rsidRDefault="00912625" w:rsidP="00712159">
      <w:pPr>
        <w:shd w:val="clear" w:color="auto" w:fill="FFFFFF"/>
        <w:tabs>
          <w:tab w:val="center" w:pos="4536"/>
          <w:tab w:val="right" w:pos="9072"/>
        </w:tabs>
        <w:jc w:val="right"/>
        <w:rPr>
          <w:sz w:val="32"/>
          <w:szCs w:val="32"/>
        </w:rPr>
      </w:pPr>
    </w:p>
    <w:p w:rsidR="00912625" w:rsidRDefault="00912625" w:rsidP="00712159">
      <w:pPr>
        <w:shd w:val="clear" w:color="auto" w:fill="FFFFFF"/>
        <w:tabs>
          <w:tab w:val="center" w:pos="4536"/>
          <w:tab w:val="right" w:pos="9072"/>
        </w:tabs>
        <w:jc w:val="right"/>
        <w:rPr>
          <w:sz w:val="32"/>
          <w:szCs w:val="32"/>
        </w:rPr>
      </w:pPr>
    </w:p>
    <w:p w:rsidR="00912625" w:rsidRDefault="00912625" w:rsidP="00712159">
      <w:pPr>
        <w:shd w:val="clear" w:color="auto" w:fill="FFFFFF"/>
        <w:tabs>
          <w:tab w:val="center" w:pos="4536"/>
          <w:tab w:val="right" w:pos="9072"/>
        </w:tabs>
        <w:jc w:val="right"/>
        <w:rPr>
          <w:sz w:val="32"/>
          <w:szCs w:val="32"/>
        </w:rPr>
      </w:pPr>
    </w:p>
    <w:p w:rsidR="00912625" w:rsidRDefault="00912625" w:rsidP="00712159">
      <w:pPr>
        <w:shd w:val="clear" w:color="auto" w:fill="FFFFFF"/>
        <w:tabs>
          <w:tab w:val="center" w:pos="4536"/>
          <w:tab w:val="right" w:pos="9072"/>
        </w:tabs>
        <w:jc w:val="right"/>
        <w:rPr>
          <w:sz w:val="32"/>
          <w:szCs w:val="32"/>
        </w:rPr>
      </w:pPr>
    </w:p>
    <w:p w:rsidR="00912625" w:rsidRDefault="00912625" w:rsidP="00712159">
      <w:pPr>
        <w:shd w:val="clear" w:color="auto" w:fill="FFFFFF"/>
        <w:tabs>
          <w:tab w:val="center" w:pos="4536"/>
          <w:tab w:val="right" w:pos="9072"/>
        </w:tabs>
        <w:jc w:val="right"/>
        <w:rPr>
          <w:sz w:val="32"/>
          <w:szCs w:val="32"/>
        </w:rPr>
      </w:pPr>
    </w:p>
    <w:p w:rsidR="00912625" w:rsidRDefault="00912625" w:rsidP="00712159">
      <w:pPr>
        <w:shd w:val="clear" w:color="auto" w:fill="FFFFFF"/>
        <w:tabs>
          <w:tab w:val="center" w:pos="4536"/>
          <w:tab w:val="right" w:pos="9072"/>
        </w:tabs>
        <w:jc w:val="right"/>
        <w:rPr>
          <w:sz w:val="32"/>
          <w:szCs w:val="32"/>
        </w:rPr>
      </w:pPr>
    </w:p>
    <w:p w:rsidR="00912625" w:rsidRDefault="00912625" w:rsidP="00712159">
      <w:pPr>
        <w:shd w:val="clear" w:color="auto" w:fill="FFFFFF"/>
        <w:tabs>
          <w:tab w:val="center" w:pos="4536"/>
          <w:tab w:val="right" w:pos="9072"/>
        </w:tabs>
        <w:jc w:val="right"/>
        <w:rPr>
          <w:sz w:val="32"/>
          <w:szCs w:val="32"/>
        </w:rPr>
      </w:pPr>
    </w:p>
    <w:p w:rsidR="00912625" w:rsidRDefault="00912625" w:rsidP="00712159">
      <w:pPr>
        <w:shd w:val="clear" w:color="auto" w:fill="FFFFFF"/>
        <w:tabs>
          <w:tab w:val="center" w:pos="4536"/>
          <w:tab w:val="right" w:pos="9072"/>
        </w:tabs>
        <w:jc w:val="right"/>
        <w:rPr>
          <w:sz w:val="32"/>
          <w:szCs w:val="32"/>
        </w:rPr>
      </w:pPr>
    </w:p>
    <w:p w:rsidR="00912625" w:rsidRDefault="00912625" w:rsidP="00712159">
      <w:pPr>
        <w:shd w:val="clear" w:color="auto" w:fill="FFFFFF"/>
        <w:tabs>
          <w:tab w:val="center" w:pos="4536"/>
          <w:tab w:val="right" w:pos="9072"/>
        </w:tabs>
        <w:jc w:val="right"/>
        <w:rPr>
          <w:sz w:val="32"/>
          <w:szCs w:val="32"/>
        </w:rPr>
      </w:pPr>
    </w:p>
    <w:p w:rsidR="00912625" w:rsidRDefault="00912625" w:rsidP="00712159">
      <w:pPr>
        <w:shd w:val="clear" w:color="auto" w:fill="FFFFFF"/>
        <w:tabs>
          <w:tab w:val="center" w:pos="4536"/>
          <w:tab w:val="right" w:pos="9072"/>
        </w:tabs>
        <w:jc w:val="right"/>
        <w:rPr>
          <w:sz w:val="32"/>
          <w:szCs w:val="32"/>
        </w:rPr>
      </w:pPr>
    </w:p>
    <w:p w:rsidR="00912625" w:rsidRDefault="00912625" w:rsidP="00712159">
      <w:pPr>
        <w:shd w:val="clear" w:color="auto" w:fill="FFFFFF"/>
        <w:tabs>
          <w:tab w:val="center" w:pos="4536"/>
          <w:tab w:val="right" w:pos="9072"/>
        </w:tabs>
        <w:jc w:val="right"/>
        <w:rPr>
          <w:sz w:val="32"/>
          <w:szCs w:val="32"/>
        </w:rPr>
      </w:pPr>
    </w:p>
    <w:p w:rsidR="00912625" w:rsidRDefault="00912625" w:rsidP="00712159">
      <w:pPr>
        <w:shd w:val="clear" w:color="auto" w:fill="FFFFFF"/>
        <w:tabs>
          <w:tab w:val="center" w:pos="4536"/>
          <w:tab w:val="right" w:pos="9072"/>
        </w:tabs>
        <w:jc w:val="right"/>
        <w:rPr>
          <w:sz w:val="32"/>
          <w:szCs w:val="32"/>
        </w:rPr>
      </w:pPr>
    </w:p>
    <w:p w:rsidR="00912625" w:rsidRDefault="00912625" w:rsidP="00712159">
      <w:pPr>
        <w:shd w:val="clear" w:color="auto" w:fill="FFFFFF"/>
        <w:tabs>
          <w:tab w:val="center" w:pos="4536"/>
          <w:tab w:val="right" w:pos="9072"/>
        </w:tabs>
        <w:jc w:val="right"/>
        <w:rPr>
          <w:sz w:val="32"/>
          <w:szCs w:val="32"/>
        </w:rPr>
      </w:pPr>
    </w:p>
    <w:p w:rsidR="00912625" w:rsidRDefault="00912625" w:rsidP="00712159">
      <w:pPr>
        <w:shd w:val="clear" w:color="auto" w:fill="FFFFFF"/>
        <w:tabs>
          <w:tab w:val="center" w:pos="4536"/>
          <w:tab w:val="right" w:pos="9072"/>
        </w:tabs>
        <w:jc w:val="right"/>
        <w:rPr>
          <w:sz w:val="32"/>
          <w:szCs w:val="32"/>
        </w:rPr>
      </w:pPr>
    </w:p>
    <w:p w:rsidR="00912625" w:rsidRDefault="00912625" w:rsidP="00712159">
      <w:pPr>
        <w:shd w:val="clear" w:color="auto" w:fill="FFFFFF"/>
        <w:tabs>
          <w:tab w:val="center" w:pos="4536"/>
          <w:tab w:val="right" w:pos="9072"/>
        </w:tabs>
        <w:jc w:val="right"/>
        <w:rPr>
          <w:sz w:val="32"/>
          <w:szCs w:val="32"/>
        </w:rPr>
      </w:pPr>
    </w:p>
    <w:p w:rsidR="00912625" w:rsidRDefault="00912625" w:rsidP="00712159">
      <w:pPr>
        <w:shd w:val="clear" w:color="auto" w:fill="FFFFFF"/>
        <w:tabs>
          <w:tab w:val="center" w:pos="4536"/>
          <w:tab w:val="right" w:pos="9072"/>
        </w:tabs>
        <w:jc w:val="right"/>
        <w:rPr>
          <w:sz w:val="32"/>
          <w:szCs w:val="32"/>
        </w:rPr>
      </w:pPr>
    </w:p>
    <w:p w:rsidR="00912625" w:rsidRDefault="00912625" w:rsidP="00712159">
      <w:pPr>
        <w:shd w:val="clear" w:color="auto" w:fill="FFFFFF"/>
        <w:tabs>
          <w:tab w:val="center" w:pos="4536"/>
          <w:tab w:val="right" w:pos="9072"/>
        </w:tabs>
        <w:jc w:val="right"/>
        <w:rPr>
          <w:sz w:val="32"/>
          <w:szCs w:val="32"/>
        </w:rPr>
      </w:pPr>
    </w:p>
    <w:p w:rsidR="00912625" w:rsidRDefault="00912625" w:rsidP="00712159">
      <w:pPr>
        <w:shd w:val="clear" w:color="auto" w:fill="FFFFFF"/>
        <w:tabs>
          <w:tab w:val="center" w:pos="4536"/>
          <w:tab w:val="right" w:pos="9072"/>
        </w:tabs>
        <w:jc w:val="right"/>
        <w:rPr>
          <w:sz w:val="32"/>
          <w:szCs w:val="32"/>
        </w:rPr>
      </w:pPr>
    </w:p>
    <w:p w:rsidR="00912625" w:rsidRDefault="00912625" w:rsidP="00712159">
      <w:pPr>
        <w:shd w:val="clear" w:color="auto" w:fill="FFFFFF"/>
        <w:tabs>
          <w:tab w:val="center" w:pos="4536"/>
          <w:tab w:val="right" w:pos="9072"/>
        </w:tabs>
        <w:jc w:val="right"/>
        <w:rPr>
          <w:sz w:val="32"/>
          <w:szCs w:val="32"/>
        </w:rPr>
      </w:pPr>
    </w:p>
    <w:p w:rsidR="00912625" w:rsidRDefault="00912625" w:rsidP="00712159">
      <w:pPr>
        <w:shd w:val="clear" w:color="auto" w:fill="FFFFFF"/>
        <w:tabs>
          <w:tab w:val="center" w:pos="4536"/>
          <w:tab w:val="right" w:pos="9072"/>
        </w:tabs>
        <w:jc w:val="right"/>
        <w:rPr>
          <w:sz w:val="32"/>
          <w:szCs w:val="32"/>
        </w:rPr>
      </w:pPr>
    </w:p>
    <w:p w:rsidR="005D5606" w:rsidRPr="00912625" w:rsidRDefault="005D5606" w:rsidP="00712159">
      <w:pPr>
        <w:shd w:val="clear" w:color="auto" w:fill="FFFFFF"/>
        <w:tabs>
          <w:tab w:val="center" w:pos="4536"/>
          <w:tab w:val="right" w:pos="9072"/>
        </w:tabs>
        <w:jc w:val="right"/>
        <w:rPr>
          <w:color w:val="000000"/>
          <w:sz w:val="32"/>
          <w:szCs w:val="32"/>
        </w:rPr>
      </w:pPr>
      <w:r w:rsidRPr="00912625">
        <w:rPr>
          <w:sz w:val="32"/>
          <w:szCs w:val="32"/>
        </w:rPr>
        <w:lastRenderedPageBreak/>
        <w:t xml:space="preserve">Образец </w:t>
      </w:r>
      <w:r w:rsidRPr="00912625">
        <w:rPr>
          <w:color w:val="000000"/>
          <w:sz w:val="32"/>
          <w:szCs w:val="32"/>
        </w:rPr>
        <w:t>№</w:t>
      </w:r>
      <w:r w:rsidR="00912625" w:rsidRPr="00912625">
        <w:rPr>
          <w:color w:val="000000"/>
          <w:sz w:val="32"/>
          <w:szCs w:val="32"/>
        </w:rPr>
        <w:t>3</w:t>
      </w:r>
    </w:p>
    <w:p w:rsidR="005D5606" w:rsidRPr="000F32B2" w:rsidRDefault="005D5606" w:rsidP="005D5606">
      <w:pPr>
        <w:shd w:val="clear" w:color="auto" w:fill="FFFFFF"/>
        <w:tabs>
          <w:tab w:val="center" w:pos="4536"/>
          <w:tab w:val="right" w:pos="9072"/>
        </w:tabs>
        <w:rPr>
          <w:b/>
        </w:rPr>
      </w:pPr>
    </w:p>
    <w:p w:rsidR="005D5606" w:rsidRPr="000F32B2" w:rsidRDefault="005D5606" w:rsidP="005D5606">
      <w:pPr>
        <w:spacing w:before="120" w:after="120"/>
        <w:jc w:val="center"/>
        <w:rPr>
          <w:rFonts w:eastAsia="Calibri"/>
          <w:b/>
          <w:u w:val="single"/>
        </w:rPr>
      </w:pPr>
      <w:r w:rsidRPr="000F32B2">
        <w:rPr>
          <w:rFonts w:eastAsia="Calibri"/>
          <w:b/>
          <w:u w:val="single"/>
        </w:rPr>
        <w:t>Стандартен образец за единния европейски документ за обществени поръчки (ЕЕДОП)</w:t>
      </w:r>
    </w:p>
    <w:p w:rsidR="005D5606" w:rsidRPr="000F32B2" w:rsidRDefault="005D5606" w:rsidP="005D5606">
      <w:pPr>
        <w:keepNext/>
        <w:spacing w:before="120" w:after="360"/>
        <w:jc w:val="center"/>
        <w:rPr>
          <w:rFonts w:eastAsia="Calibri"/>
          <w:b/>
        </w:rPr>
      </w:pPr>
    </w:p>
    <w:p w:rsidR="005D5606" w:rsidRPr="000F32B2" w:rsidRDefault="005D5606" w:rsidP="005D5606">
      <w:pPr>
        <w:keepNext/>
        <w:spacing w:before="120" w:after="360"/>
        <w:jc w:val="center"/>
        <w:rPr>
          <w:rFonts w:eastAsia="Calibri"/>
          <w:b/>
        </w:rPr>
      </w:pPr>
      <w:r w:rsidRPr="000F32B2">
        <w:rPr>
          <w:rFonts w:eastAsia="Calibri"/>
          <w:b/>
        </w:rPr>
        <w:t>Част І: Информация за процедурата за възлагане на обществена поръчка и за възлагащия орган или възложителя</w:t>
      </w:r>
    </w:p>
    <w:p w:rsidR="005D5606" w:rsidRPr="000F32B2" w:rsidRDefault="005D5606" w:rsidP="005D5606">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rPr>
      </w:pPr>
      <w:r w:rsidRPr="000F32B2">
        <w:rPr>
          <w:rFonts w:eastAsia="Calibri"/>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0F32B2">
        <w:rPr>
          <w:rFonts w:eastAsia="Calibri"/>
          <w:b/>
          <w:i/>
          <w:u w:val="single"/>
        </w:rPr>
        <w:t>при условие че ЕЕДОП е създаден и попълнен чрез електронната система за ЕЕДОП</w:t>
      </w:r>
      <w:r w:rsidRPr="000F32B2">
        <w:rPr>
          <w:rFonts w:eastAsia="Calibri"/>
          <w:b/>
          <w:i/>
          <w:u w:val="single"/>
          <w:vertAlign w:val="superscript"/>
        </w:rPr>
        <w:footnoteReference w:id="1"/>
      </w:r>
      <w:r w:rsidRPr="000F32B2">
        <w:rPr>
          <w:rFonts w:eastAsia="Calibri"/>
        </w:rPr>
        <w:t>.</w:t>
      </w:r>
      <w:r w:rsidRPr="000F32B2">
        <w:rPr>
          <w:rFonts w:eastAsia="Calibri"/>
          <w:b/>
        </w:rPr>
        <w:t xml:space="preserve">Позоваване на </w:t>
      </w:r>
      <w:r w:rsidRPr="000F32B2">
        <w:rPr>
          <w:rFonts w:eastAsia="Calibri"/>
          <w:b/>
          <w:i/>
        </w:rPr>
        <w:t>съответното обявление</w:t>
      </w:r>
      <w:r w:rsidRPr="000F32B2">
        <w:rPr>
          <w:rFonts w:eastAsia="Calibri"/>
          <w:b/>
          <w:i/>
          <w:vertAlign w:val="superscript"/>
        </w:rPr>
        <w:footnoteReference w:id="2"/>
      </w:r>
      <w:r w:rsidRPr="000F32B2">
        <w:rPr>
          <w:rFonts w:eastAsia="Calibri"/>
          <w:b/>
        </w:rPr>
        <w:t>, публикувано в Официален вестник на Европейския съюз:</w:t>
      </w:r>
      <w:r w:rsidRPr="000F32B2">
        <w:rPr>
          <w:rFonts w:eastAsia="Calibri"/>
        </w:rPr>
        <w:br/>
      </w:r>
      <w:r w:rsidRPr="000F32B2">
        <w:rPr>
          <w:rFonts w:eastAsia="Calibri"/>
          <w:b/>
        </w:rPr>
        <w:t xml:space="preserve">OВEС S брой[], дата [], стр.[], </w:t>
      </w:r>
      <w:r w:rsidRPr="000F32B2">
        <w:rPr>
          <w:rFonts w:eastAsia="Calibri"/>
        </w:rPr>
        <w:br/>
      </w:r>
      <w:r w:rsidRPr="000F32B2">
        <w:rPr>
          <w:rFonts w:eastAsia="Calibri"/>
          <w:b/>
        </w:rPr>
        <w:t>Номер на обявлението в ОВ S: [ ][ ][ ][ ]/S [ ][ ][ ]–[ ][ ][ ][ ][ ][ ][ ]</w:t>
      </w:r>
    </w:p>
    <w:p w:rsidR="005D5606" w:rsidRPr="000F32B2" w:rsidRDefault="005D5606" w:rsidP="005D5606">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0F32B2">
        <w:rPr>
          <w:rFonts w:eastAsia="Calibri"/>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5D5606" w:rsidRPr="000F32B2" w:rsidRDefault="005D5606" w:rsidP="005D5606">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rPr>
      </w:pPr>
      <w:r w:rsidRPr="000F32B2">
        <w:rPr>
          <w:rFonts w:eastAsia="Calibri"/>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5D5606" w:rsidRPr="000F32B2" w:rsidRDefault="005D5606" w:rsidP="005D5606">
      <w:pPr>
        <w:keepNext/>
        <w:spacing w:before="120" w:after="360"/>
        <w:jc w:val="center"/>
        <w:rPr>
          <w:rFonts w:eastAsia="Calibri"/>
          <w:b/>
          <w:smallCaps/>
        </w:rPr>
      </w:pPr>
    </w:p>
    <w:p w:rsidR="005D5606" w:rsidRPr="000F32B2" w:rsidRDefault="005D5606" w:rsidP="005D5606">
      <w:pPr>
        <w:keepNext/>
        <w:spacing w:before="120" w:after="360"/>
        <w:jc w:val="center"/>
        <w:rPr>
          <w:rFonts w:eastAsia="Calibri"/>
          <w:b/>
          <w:smallCaps/>
        </w:rPr>
      </w:pPr>
      <w:r w:rsidRPr="000F32B2">
        <w:rPr>
          <w:rFonts w:eastAsia="Calibri"/>
          <w:b/>
          <w:smallCaps/>
        </w:rPr>
        <w:t>Информация за процедурата за възлагане на обществена поръчка</w:t>
      </w:r>
    </w:p>
    <w:p w:rsidR="005D5606" w:rsidRPr="000F32B2" w:rsidRDefault="005D5606" w:rsidP="005D5606">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0F32B2">
        <w:rPr>
          <w:rFonts w:eastAsia="Calibri"/>
          <w:b/>
          <w:i/>
        </w:rPr>
        <w:t xml:space="preserve">Информацията, изисквана съгласно част I, ще бъде извлечена автоматично, </w:t>
      </w:r>
      <w:r w:rsidRPr="000F32B2">
        <w:rPr>
          <w:rFonts w:eastAsia="Calibri"/>
          <w:b/>
          <w:i/>
          <w:u w:val="single"/>
        </w:rPr>
        <w:t xml:space="preserve">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0F32B2">
        <w:rPr>
          <w:rFonts w:eastAsia="Calibri"/>
          <w:b/>
        </w:rPr>
        <w:t>икономическия оператор</w:t>
      </w:r>
      <w:r w:rsidRPr="000F32B2">
        <w:rPr>
          <w:rFonts w:eastAsia="Calibri"/>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D5606" w:rsidRPr="000F32B2" w:rsidTr="00502FEA">
        <w:trPr>
          <w:trHeight w:val="349"/>
        </w:trPr>
        <w:tc>
          <w:tcPr>
            <w:tcW w:w="4644" w:type="dxa"/>
            <w:shd w:val="clear" w:color="auto" w:fill="auto"/>
          </w:tcPr>
          <w:p w:rsidR="005D5606" w:rsidRPr="000F32B2" w:rsidRDefault="005D5606" w:rsidP="00502FEA">
            <w:pPr>
              <w:spacing w:before="120" w:after="120"/>
              <w:jc w:val="both"/>
              <w:rPr>
                <w:rFonts w:eastAsia="Calibri"/>
                <w:b/>
                <w:i/>
              </w:rPr>
            </w:pPr>
            <w:r w:rsidRPr="000F32B2">
              <w:rPr>
                <w:rFonts w:eastAsia="Calibri"/>
                <w:b/>
                <w:i/>
              </w:rPr>
              <w:t>Идентифициране на възложителя</w:t>
            </w:r>
            <w:r w:rsidRPr="000F32B2">
              <w:rPr>
                <w:rFonts w:eastAsia="Calibri"/>
                <w:b/>
                <w:i/>
                <w:vertAlign w:val="superscript"/>
              </w:rPr>
              <w:footnoteReference w:id="3"/>
            </w:r>
          </w:p>
        </w:tc>
        <w:tc>
          <w:tcPr>
            <w:tcW w:w="4645" w:type="dxa"/>
            <w:shd w:val="clear" w:color="auto" w:fill="auto"/>
          </w:tcPr>
          <w:p w:rsidR="005D5606" w:rsidRPr="000F32B2" w:rsidRDefault="005D5606" w:rsidP="00502FEA">
            <w:pPr>
              <w:spacing w:before="120" w:after="120"/>
              <w:jc w:val="both"/>
              <w:rPr>
                <w:rFonts w:eastAsia="Calibri"/>
                <w:b/>
                <w:i/>
              </w:rPr>
            </w:pPr>
            <w:r w:rsidRPr="000F32B2">
              <w:rPr>
                <w:rFonts w:eastAsia="Calibri"/>
                <w:b/>
                <w:i/>
              </w:rPr>
              <w:t>Отговор:</w:t>
            </w:r>
          </w:p>
        </w:tc>
      </w:tr>
      <w:tr w:rsidR="005D5606" w:rsidRPr="000F32B2" w:rsidTr="00502FEA">
        <w:trPr>
          <w:trHeight w:val="349"/>
        </w:trPr>
        <w:tc>
          <w:tcPr>
            <w:tcW w:w="4644" w:type="dxa"/>
            <w:shd w:val="clear" w:color="auto" w:fill="auto"/>
          </w:tcPr>
          <w:p w:rsidR="005D5606" w:rsidRPr="000F32B2" w:rsidRDefault="005D5606" w:rsidP="00502FEA">
            <w:pPr>
              <w:spacing w:before="120" w:after="120"/>
              <w:jc w:val="both"/>
              <w:rPr>
                <w:rFonts w:eastAsia="Calibri"/>
              </w:rPr>
            </w:pPr>
            <w:r w:rsidRPr="000F32B2">
              <w:rPr>
                <w:rFonts w:eastAsia="Calibri"/>
              </w:rPr>
              <w:t xml:space="preserve">Име: </w:t>
            </w:r>
          </w:p>
        </w:tc>
        <w:tc>
          <w:tcPr>
            <w:tcW w:w="4645" w:type="dxa"/>
            <w:shd w:val="clear" w:color="auto" w:fill="auto"/>
          </w:tcPr>
          <w:p w:rsidR="005D5606" w:rsidRPr="000F32B2" w:rsidRDefault="005D5606" w:rsidP="00502FEA">
            <w:pPr>
              <w:spacing w:before="120" w:after="120"/>
              <w:jc w:val="both"/>
              <w:rPr>
                <w:rFonts w:eastAsia="Calibri"/>
              </w:rPr>
            </w:pPr>
            <w:r w:rsidRPr="000F32B2">
              <w:rPr>
                <w:rFonts w:eastAsia="Calibri"/>
              </w:rPr>
              <w:t xml:space="preserve">[ </w:t>
            </w:r>
            <w:r>
              <w:rPr>
                <w:rFonts w:eastAsia="Calibri"/>
              </w:rPr>
              <w:t>Кмет на</w:t>
            </w:r>
            <w:r w:rsidRPr="000F32B2">
              <w:rPr>
                <w:rFonts w:eastAsia="Calibri"/>
              </w:rPr>
              <w:t xml:space="preserve"> Община </w:t>
            </w:r>
            <w:r>
              <w:rPr>
                <w:rFonts w:eastAsia="Calibri"/>
              </w:rPr>
              <w:t>Трявна</w:t>
            </w:r>
            <w:r w:rsidRPr="000F32B2">
              <w:rPr>
                <w:rFonts w:eastAsia="Calibri"/>
              </w:rPr>
              <w:t xml:space="preserve"> ]</w:t>
            </w:r>
          </w:p>
        </w:tc>
      </w:tr>
      <w:tr w:rsidR="005D5606" w:rsidRPr="000F32B2" w:rsidTr="00502FEA">
        <w:trPr>
          <w:trHeight w:val="485"/>
        </w:trPr>
        <w:tc>
          <w:tcPr>
            <w:tcW w:w="4644" w:type="dxa"/>
            <w:shd w:val="clear" w:color="auto" w:fill="auto"/>
          </w:tcPr>
          <w:p w:rsidR="005D5606" w:rsidRPr="000F32B2" w:rsidRDefault="005D5606" w:rsidP="00502FEA">
            <w:pPr>
              <w:spacing w:before="120" w:after="120"/>
              <w:jc w:val="both"/>
              <w:rPr>
                <w:rFonts w:eastAsia="Calibri"/>
                <w:b/>
                <w:i/>
              </w:rPr>
            </w:pPr>
            <w:r w:rsidRPr="000F32B2">
              <w:rPr>
                <w:rFonts w:eastAsia="Calibri"/>
                <w:b/>
                <w:i/>
              </w:rPr>
              <w:lastRenderedPageBreak/>
              <w:t>За коя обществена поръчки се отнася?</w:t>
            </w:r>
          </w:p>
        </w:tc>
        <w:tc>
          <w:tcPr>
            <w:tcW w:w="4645" w:type="dxa"/>
            <w:shd w:val="clear" w:color="auto" w:fill="auto"/>
          </w:tcPr>
          <w:p w:rsidR="005D5606" w:rsidRPr="000F32B2" w:rsidRDefault="005D5606" w:rsidP="00502FEA">
            <w:pPr>
              <w:spacing w:before="120" w:after="120"/>
              <w:jc w:val="both"/>
              <w:rPr>
                <w:rFonts w:eastAsia="Calibri"/>
                <w:b/>
                <w:i/>
              </w:rPr>
            </w:pPr>
            <w:r w:rsidRPr="000F32B2">
              <w:rPr>
                <w:rFonts w:eastAsia="Calibri"/>
                <w:b/>
                <w:i/>
              </w:rPr>
              <w:t>Отговор:</w:t>
            </w:r>
          </w:p>
        </w:tc>
      </w:tr>
      <w:tr w:rsidR="005D5606" w:rsidRPr="000F32B2" w:rsidTr="00502FEA">
        <w:trPr>
          <w:trHeight w:val="484"/>
        </w:trPr>
        <w:tc>
          <w:tcPr>
            <w:tcW w:w="4644" w:type="dxa"/>
            <w:shd w:val="clear" w:color="auto" w:fill="auto"/>
          </w:tcPr>
          <w:p w:rsidR="005D5606" w:rsidRPr="000F32B2" w:rsidRDefault="005D5606" w:rsidP="00502FEA">
            <w:pPr>
              <w:spacing w:before="120" w:after="120"/>
              <w:jc w:val="both"/>
              <w:rPr>
                <w:rFonts w:eastAsia="Calibri"/>
              </w:rPr>
            </w:pPr>
            <w:r w:rsidRPr="000F32B2">
              <w:rPr>
                <w:rFonts w:eastAsia="Calibri"/>
              </w:rPr>
              <w:t>Название или кратко описание на поръчката</w:t>
            </w:r>
            <w:r w:rsidRPr="000F32B2">
              <w:rPr>
                <w:rFonts w:eastAsia="Calibri"/>
                <w:vertAlign w:val="superscript"/>
              </w:rPr>
              <w:footnoteReference w:id="4"/>
            </w:r>
            <w:r w:rsidRPr="000F32B2">
              <w:rPr>
                <w:rFonts w:eastAsia="Calibri"/>
              </w:rPr>
              <w:t>:</w:t>
            </w:r>
          </w:p>
        </w:tc>
        <w:tc>
          <w:tcPr>
            <w:tcW w:w="4645" w:type="dxa"/>
            <w:shd w:val="clear" w:color="auto" w:fill="auto"/>
          </w:tcPr>
          <w:p w:rsidR="005D5606" w:rsidRPr="00C55F5E" w:rsidRDefault="005D5606" w:rsidP="00502FEA">
            <w:pPr>
              <w:tabs>
                <w:tab w:val="left" w:pos="34"/>
              </w:tabs>
              <w:ind w:firstLine="34"/>
              <w:jc w:val="both"/>
              <w:rPr>
                <w:bCs/>
                <w:i/>
              </w:rPr>
            </w:pPr>
            <w:r w:rsidRPr="00C55F5E">
              <w:rPr>
                <w:b/>
                <w:bCs/>
                <w:i/>
                <w:lang w:val="en-US"/>
              </w:rPr>
              <w:t>“</w:t>
            </w:r>
            <w:r>
              <w:rPr>
                <w:b/>
                <w:bCs/>
                <w:i/>
              </w:rPr>
              <w:t xml:space="preserve">Зимно поддържане, снегопочистване и опесъчаване </w:t>
            </w:r>
            <w:r w:rsidRPr="00C55F5E">
              <w:rPr>
                <w:b/>
                <w:bCs/>
                <w:i/>
              </w:rPr>
              <w:t>на общинската пътна мрежа в община Трявна през зимния сезон 2016/2017 г.</w:t>
            </w:r>
            <w:r w:rsidRPr="00C55F5E">
              <w:rPr>
                <w:b/>
                <w:bCs/>
                <w:i/>
                <w:lang w:val="en-US"/>
              </w:rPr>
              <w:t>”</w:t>
            </w:r>
            <w:r w:rsidRPr="00C55F5E">
              <w:rPr>
                <w:bCs/>
                <w:i/>
              </w:rPr>
              <w:t>.</w:t>
            </w:r>
          </w:p>
          <w:p w:rsidR="005D5606" w:rsidRPr="000F32B2" w:rsidRDefault="005D5606" w:rsidP="00502FEA">
            <w:pPr>
              <w:shd w:val="clear" w:color="auto" w:fill="FFFFFF"/>
              <w:jc w:val="both"/>
              <w:rPr>
                <w:b/>
              </w:rPr>
            </w:pPr>
          </w:p>
        </w:tc>
      </w:tr>
      <w:tr w:rsidR="005D5606" w:rsidRPr="000F32B2" w:rsidTr="00502FEA">
        <w:trPr>
          <w:trHeight w:val="484"/>
        </w:trPr>
        <w:tc>
          <w:tcPr>
            <w:tcW w:w="4644" w:type="dxa"/>
            <w:shd w:val="clear" w:color="auto" w:fill="auto"/>
          </w:tcPr>
          <w:p w:rsidR="005D5606" w:rsidRPr="000F32B2" w:rsidRDefault="005D5606" w:rsidP="00502FEA">
            <w:pPr>
              <w:spacing w:before="120" w:after="120"/>
              <w:jc w:val="both"/>
              <w:rPr>
                <w:rFonts w:eastAsia="Calibri"/>
              </w:rPr>
            </w:pPr>
            <w:r w:rsidRPr="000F32B2">
              <w:rPr>
                <w:rFonts w:eastAsia="Calibri"/>
              </w:rPr>
              <w:t>Референтен номер на досието, определен от възлагащия орган или възложителя (</w:t>
            </w:r>
            <w:r w:rsidRPr="000F32B2">
              <w:rPr>
                <w:rFonts w:eastAsia="Calibri"/>
                <w:i/>
              </w:rPr>
              <w:t>ако е приложимо</w:t>
            </w:r>
            <w:r w:rsidRPr="000F32B2">
              <w:rPr>
                <w:rFonts w:eastAsia="Calibri"/>
              </w:rPr>
              <w:t>)</w:t>
            </w:r>
            <w:r w:rsidRPr="000F32B2">
              <w:rPr>
                <w:rFonts w:eastAsia="Calibri"/>
                <w:vertAlign w:val="superscript"/>
              </w:rPr>
              <w:footnoteReference w:id="5"/>
            </w:r>
            <w:r w:rsidRPr="000F32B2">
              <w:rPr>
                <w:rFonts w:eastAsia="Calibri"/>
              </w:rPr>
              <w:t>:</w:t>
            </w:r>
          </w:p>
        </w:tc>
        <w:tc>
          <w:tcPr>
            <w:tcW w:w="4645" w:type="dxa"/>
            <w:shd w:val="clear" w:color="auto" w:fill="auto"/>
          </w:tcPr>
          <w:p w:rsidR="005D5606" w:rsidRPr="000F32B2" w:rsidRDefault="005D5606" w:rsidP="00502FEA">
            <w:pPr>
              <w:spacing w:before="120" w:after="120"/>
              <w:jc w:val="both"/>
              <w:rPr>
                <w:rFonts w:eastAsia="Calibri"/>
              </w:rPr>
            </w:pPr>
            <w:r w:rsidRPr="000F32B2">
              <w:rPr>
                <w:rFonts w:eastAsia="Calibri"/>
              </w:rPr>
              <w:t>[   ]</w:t>
            </w:r>
          </w:p>
        </w:tc>
      </w:tr>
    </w:tbl>
    <w:p w:rsidR="005D5606" w:rsidRPr="000F32B2" w:rsidRDefault="005D5606" w:rsidP="005D5606">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eastAsia="Calibri"/>
        </w:rPr>
      </w:pPr>
      <w:r w:rsidRPr="000F32B2">
        <w:rPr>
          <w:rFonts w:eastAsia="Calibri"/>
          <w:b/>
          <w:i/>
          <w:u w:val="single"/>
        </w:rPr>
        <w:t>Останалата</w:t>
      </w:r>
      <w:r w:rsidRPr="000F32B2">
        <w:rPr>
          <w:rFonts w:eastAsia="Calibri"/>
          <w:b/>
          <w:i/>
        </w:rPr>
        <w:t xml:space="preserve"> информация във всички раздели на ЕЕДОП следва да бъде попълнена от </w:t>
      </w:r>
      <w:r w:rsidRPr="000F32B2">
        <w:rPr>
          <w:rFonts w:eastAsia="Calibri"/>
          <w:b/>
          <w:i/>
          <w:u w:val="single"/>
        </w:rPr>
        <w:t>икономическия оператор</w:t>
      </w:r>
    </w:p>
    <w:p w:rsidR="005D5606" w:rsidRPr="000F32B2" w:rsidRDefault="005D5606" w:rsidP="005D5606">
      <w:pPr>
        <w:keepNext/>
        <w:spacing w:before="120" w:after="360"/>
        <w:jc w:val="center"/>
        <w:rPr>
          <w:rFonts w:eastAsia="Calibri"/>
          <w:b/>
        </w:rPr>
      </w:pPr>
      <w:r w:rsidRPr="000F32B2">
        <w:rPr>
          <w:rFonts w:eastAsia="Calibri"/>
          <w:b/>
        </w:rPr>
        <w:t>Част II: Информация за икономическия оператор</w:t>
      </w:r>
    </w:p>
    <w:p w:rsidR="005D5606" w:rsidRPr="000F32B2" w:rsidRDefault="005D5606" w:rsidP="005D5606">
      <w:pPr>
        <w:keepNext/>
        <w:spacing w:before="120" w:after="360"/>
        <w:jc w:val="center"/>
        <w:rPr>
          <w:rFonts w:eastAsia="Calibri"/>
          <w:b/>
          <w:smallCaps/>
        </w:rPr>
      </w:pPr>
      <w:r w:rsidRPr="000F32B2">
        <w:rPr>
          <w:rFonts w:eastAsia="Calibri"/>
          <w:b/>
          <w:smallCaps/>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D5606" w:rsidRPr="000F32B2" w:rsidTr="00502FEA">
        <w:tc>
          <w:tcPr>
            <w:tcW w:w="4644" w:type="dxa"/>
            <w:shd w:val="clear" w:color="auto" w:fill="auto"/>
          </w:tcPr>
          <w:p w:rsidR="005D5606" w:rsidRPr="000F32B2" w:rsidRDefault="005D5606" w:rsidP="00502FEA">
            <w:pPr>
              <w:spacing w:before="120" w:after="120"/>
              <w:jc w:val="both"/>
              <w:rPr>
                <w:rFonts w:eastAsia="Calibri"/>
                <w:b/>
                <w:i/>
              </w:rPr>
            </w:pPr>
            <w:r w:rsidRPr="000F32B2">
              <w:rPr>
                <w:rFonts w:eastAsia="Calibri"/>
                <w:b/>
                <w:i/>
              </w:rPr>
              <w:t>Идентификация:</w:t>
            </w:r>
          </w:p>
        </w:tc>
        <w:tc>
          <w:tcPr>
            <w:tcW w:w="4645" w:type="dxa"/>
            <w:shd w:val="clear" w:color="auto" w:fill="auto"/>
          </w:tcPr>
          <w:p w:rsidR="005D5606" w:rsidRPr="000F32B2" w:rsidRDefault="005D5606" w:rsidP="00502FEA">
            <w:pPr>
              <w:spacing w:before="120" w:after="120"/>
              <w:jc w:val="both"/>
              <w:rPr>
                <w:rFonts w:eastAsia="Calibri"/>
                <w:b/>
                <w:i/>
              </w:rPr>
            </w:pPr>
            <w:r w:rsidRPr="000F32B2">
              <w:rPr>
                <w:rFonts w:eastAsia="Calibri"/>
                <w:b/>
                <w:i/>
              </w:rPr>
              <w:t>Отговор:</w:t>
            </w:r>
          </w:p>
        </w:tc>
      </w:tr>
      <w:tr w:rsidR="005D5606" w:rsidRPr="000F32B2" w:rsidTr="00502FEA">
        <w:tc>
          <w:tcPr>
            <w:tcW w:w="4644" w:type="dxa"/>
            <w:shd w:val="clear" w:color="auto" w:fill="auto"/>
          </w:tcPr>
          <w:p w:rsidR="005D5606" w:rsidRPr="000F32B2" w:rsidRDefault="005D5606" w:rsidP="00502FEA">
            <w:pPr>
              <w:spacing w:before="120" w:after="120"/>
              <w:ind w:left="850" w:hanging="850"/>
              <w:jc w:val="both"/>
              <w:rPr>
                <w:rFonts w:eastAsia="Calibri"/>
              </w:rPr>
            </w:pPr>
            <w:r w:rsidRPr="000F32B2">
              <w:rPr>
                <w:rFonts w:eastAsia="Calibri"/>
              </w:rPr>
              <w:t>Име:</w:t>
            </w:r>
          </w:p>
        </w:tc>
        <w:tc>
          <w:tcPr>
            <w:tcW w:w="4645" w:type="dxa"/>
            <w:shd w:val="clear" w:color="auto" w:fill="auto"/>
          </w:tcPr>
          <w:p w:rsidR="005D5606" w:rsidRPr="000F32B2" w:rsidRDefault="005D5606" w:rsidP="00502FEA">
            <w:pPr>
              <w:spacing w:before="120" w:after="120"/>
              <w:jc w:val="both"/>
              <w:rPr>
                <w:rFonts w:eastAsia="Calibri"/>
              </w:rPr>
            </w:pPr>
            <w:r w:rsidRPr="000F32B2">
              <w:rPr>
                <w:rFonts w:eastAsia="Calibri"/>
              </w:rPr>
              <w:t>[   ]</w:t>
            </w:r>
          </w:p>
        </w:tc>
      </w:tr>
      <w:tr w:rsidR="005D5606" w:rsidRPr="000F32B2" w:rsidTr="00502FEA">
        <w:trPr>
          <w:trHeight w:val="1372"/>
        </w:trPr>
        <w:tc>
          <w:tcPr>
            <w:tcW w:w="4644" w:type="dxa"/>
            <w:shd w:val="clear" w:color="auto" w:fill="auto"/>
          </w:tcPr>
          <w:p w:rsidR="005D5606" w:rsidRPr="000F32B2" w:rsidRDefault="005D5606" w:rsidP="00502FEA">
            <w:pPr>
              <w:spacing w:before="120" w:after="120"/>
              <w:jc w:val="both"/>
              <w:rPr>
                <w:rFonts w:eastAsia="Calibri"/>
              </w:rPr>
            </w:pPr>
            <w:r w:rsidRPr="000F32B2">
              <w:rPr>
                <w:rFonts w:eastAsia="Calibri"/>
              </w:rPr>
              <w:t>Идентификационен номер по ДДС, ако е приложимо:</w:t>
            </w:r>
          </w:p>
          <w:p w:rsidR="005D5606" w:rsidRPr="000F32B2" w:rsidRDefault="005D5606" w:rsidP="00502FEA">
            <w:pPr>
              <w:spacing w:before="120" w:after="120"/>
              <w:jc w:val="both"/>
              <w:rPr>
                <w:rFonts w:eastAsia="Calibri"/>
              </w:rPr>
            </w:pPr>
            <w:r w:rsidRPr="000F32B2">
              <w:rPr>
                <w:rFonts w:eastAsia="Calibri"/>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5D5606" w:rsidRPr="000F32B2" w:rsidRDefault="005D5606" w:rsidP="00502FEA">
            <w:pPr>
              <w:spacing w:before="120" w:after="120"/>
              <w:jc w:val="both"/>
              <w:rPr>
                <w:rFonts w:eastAsia="Calibri"/>
              </w:rPr>
            </w:pPr>
            <w:r w:rsidRPr="000F32B2">
              <w:rPr>
                <w:rFonts w:eastAsia="Calibri"/>
              </w:rPr>
              <w:t>[   ]</w:t>
            </w:r>
          </w:p>
          <w:p w:rsidR="005D5606" w:rsidRPr="000F32B2" w:rsidRDefault="005D5606" w:rsidP="00502FEA">
            <w:pPr>
              <w:spacing w:before="120" w:after="120"/>
              <w:jc w:val="both"/>
              <w:rPr>
                <w:rFonts w:eastAsia="Calibri"/>
              </w:rPr>
            </w:pPr>
            <w:r w:rsidRPr="000F32B2">
              <w:rPr>
                <w:rFonts w:eastAsia="Calibri"/>
              </w:rPr>
              <w:t>[   ]</w:t>
            </w:r>
          </w:p>
        </w:tc>
      </w:tr>
      <w:tr w:rsidR="005D5606" w:rsidRPr="000F32B2" w:rsidTr="00502FEA">
        <w:tc>
          <w:tcPr>
            <w:tcW w:w="4644" w:type="dxa"/>
            <w:shd w:val="clear" w:color="auto" w:fill="auto"/>
          </w:tcPr>
          <w:p w:rsidR="005D5606" w:rsidRPr="000F32B2" w:rsidRDefault="005D5606" w:rsidP="00502FEA">
            <w:pPr>
              <w:spacing w:before="120" w:after="120"/>
              <w:jc w:val="both"/>
              <w:rPr>
                <w:rFonts w:eastAsia="Calibri"/>
              </w:rPr>
            </w:pPr>
            <w:r w:rsidRPr="000F32B2">
              <w:rPr>
                <w:rFonts w:eastAsia="Calibri"/>
              </w:rPr>
              <w:t xml:space="preserve">Пощенски адрес: </w:t>
            </w:r>
          </w:p>
        </w:tc>
        <w:tc>
          <w:tcPr>
            <w:tcW w:w="4645" w:type="dxa"/>
            <w:shd w:val="clear" w:color="auto" w:fill="auto"/>
          </w:tcPr>
          <w:p w:rsidR="005D5606" w:rsidRPr="000F32B2" w:rsidRDefault="005D5606" w:rsidP="00502FEA">
            <w:pPr>
              <w:spacing w:before="120" w:after="120"/>
              <w:jc w:val="both"/>
              <w:rPr>
                <w:rFonts w:eastAsia="Calibri"/>
              </w:rPr>
            </w:pPr>
            <w:r w:rsidRPr="000F32B2">
              <w:rPr>
                <w:rFonts w:eastAsia="Calibri"/>
              </w:rPr>
              <w:t>[……]</w:t>
            </w:r>
          </w:p>
        </w:tc>
      </w:tr>
      <w:tr w:rsidR="005D5606" w:rsidRPr="000F32B2" w:rsidTr="00502FEA">
        <w:trPr>
          <w:trHeight w:val="2002"/>
        </w:trPr>
        <w:tc>
          <w:tcPr>
            <w:tcW w:w="4644" w:type="dxa"/>
            <w:shd w:val="clear" w:color="auto" w:fill="auto"/>
          </w:tcPr>
          <w:p w:rsidR="005D5606" w:rsidRPr="000F32B2" w:rsidRDefault="005D5606" w:rsidP="00502FEA">
            <w:pPr>
              <w:spacing w:before="120" w:after="120"/>
              <w:jc w:val="both"/>
              <w:rPr>
                <w:rFonts w:eastAsia="Calibri"/>
              </w:rPr>
            </w:pPr>
            <w:r w:rsidRPr="000F32B2">
              <w:rPr>
                <w:rFonts w:eastAsia="Calibri"/>
              </w:rPr>
              <w:t>Лице или лица за контакт</w:t>
            </w:r>
            <w:r w:rsidRPr="000F32B2">
              <w:rPr>
                <w:rFonts w:eastAsia="Calibri"/>
                <w:vertAlign w:val="superscript"/>
              </w:rPr>
              <w:footnoteReference w:id="6"/>
            </w:r>
            <w:r w:rsidRPr="000F32B2">
              <w:rPr>
                <w:rFonts w:eastAsia="Calibri"/>
              </w:rPr>
              <w:t>:</w:t>
            </w:r>
          </w:p>
          <w:p w:rsidR="005D5606" w:rsidRPr="000F32B2" w:rsidRDefault="005D5606" w:rsidP="00502FEA">
            <w:pPr>
              <w:spacing w:before="120" w:after="120"/>
              <w:jc w:val="both"/>
              <w:rPr>
                <w:rFonts w:eastAsia="Calibri"/>
              </w:rPr>
            </w:pPr>
            <w:r w:rsidRPr="000F32B2">
              <w:rPr>
                <w:rFonts w:eastAsia="Calibri"/>
              </w:rPr>
              <w:t>Телефон:</w:t>
            </w:r>
          </w:p>
          <w:p w:rsidR="005D5606" w:rsidRPr="000F32B2" w:rsidRDefault="005D5606" w:rsidP="00502FEA">
            <w:pPr>
              <w:spacing w:before="120" w:after="120"/>
              <w:jc w:val="both"/>
              <w:rPr>
                <w:rFonts w:eastAsia="Calibri"/>
              </w:rPr>
            </w:pPr>
            <w:r w:rsidRPr="000F32B2">
              <w:rPr>
                <w:rFonts w:eastAsia="Calibri"/>
              </w:rPr>
              <w:t>Ел. поща:</w:t>
            </w:r>
          </w:p>
          <w:p w:rsidR="005D5606" w:rsidRPr="000F32B2" w:rsidRDefault="005D5606" w:rsidP="00502FEA">
            <w:pPr>
              <w:spacing w:before="120" w:after="120"/>
              <w:jc w:val="both"/>
              <w:rPr>
                <w:rFonts w:eastAsia="Calibri"/>
              </w:rPr>
            </w:pPr>
            <w:r w:rsidRPr="000F32B2">
              <w:rPr>
                <w:rFonts w:eastAsia="Calibri"/>
              </w:rPr>
              <w:t>Интернет адрес (уеб адрес) (</w:t>
            </w:r>
            <w:r w:rsidRPr="000F32B2">
              <w:rPr>
                <w:rFonts w:eastAsia="Calibri"/>
                <w:i/>
              </w:rPr>
              <w:t>ако е приложимо</w:t>
            </w:r>
            <w:r w:rsidRPr="000F32B2">
              <w:rPr>
                <w:rFonts w:eastAsia="Calibri"/>
              </w:rPr>
              <w:t>):</w:t>
            </w:r>
          </w:p>
        </w:tc>
        <w:tc>
          <w:tcPr>
            <w:tcW w:w="4645" w:type="dxa"/>
            <w:shd w:val="clear" w:color="auto" w:fill="auto"/>
          </w:tcPr>
          <w:p w:rsidR="005D5606" w:rsidRPr="000F32B2" w:rsidRDefault="005D5606" w:rsidP="00502FEA">
            <w:pPr>
              <w:spacing w:before="120" w:after="120"/>
              <w:jc w:val="both"/>
              <w:rPr>
                <w:rFonts w:eastAsia="Calibri"/>
              </w:rPr>
            </w:pPr>
            <w:r w:rsidRPr="000F32B2">
              <w:rPr>
                <w:rFonts w:eastAsia="Calibri"/>
              </w:rPr>
              <w:t>[……]</w:t>
            </w:r>
          </w:p>
          <w:p w:rsidR="005D5606" w:rsidRPr="000F32B2" w:rsidRDefault="005D5606" w:rsidP="00502FEA">
            <w:pPr>
              <w:spacing w:before="120" w:after="120"/>
              <w:jc w:val="both"/>
              <w:rPr>
                <w:rFonts w:eastAsia="Calibri"/>
              </w:rPr>
            </w:pPr>
            <w:r w:rsidRPr="000F32B2">
              <w:rPr>
                <w:rFonts w:eastAsia="Calibri"/>
              </w:rPr>
              <w:t>[……]</w:t>
            </w:r>
          </w:p>
          <w:p w:rsidR="005D5606" w:rsidRPr="000F32B2" w:rsidRDefault="005D5606" w:rsidP="00502FEA">
            <w:pPr>
              <w:spacing w:before="120" w:after="120"/>
              <w:jc w:val="both"/>
              <w:rPr>
                <w:rFonts w:eastAsia="Calibri"/>
              </w:rPr>
            </w:pPr>
            <w:r w:rsidRPr="000F32B2">
              <w:rPr>
                <w:rFonts w:eastAsia="Calibri"/>
              </w:rPr>
              <w:t>[……]</w:t>
            </w:r>
          </w:p>
          <w:p w:rsidR="005D5606" w:rsidRPr="000F32B2" w:rsidRDefault="005D5606" w:rsidP="00502FEA">
            <w:pPr>
              <w:spacing w:before="120" w:after="120"/>
              <w:jc w:val="both"/>
              <w:rPr>
                <w:rFonts w:eastAsia="Calibri"/>
              </w:rPr>
            </w:pPr>
            <w:r w:rsidRPr="000F32B2">
              <w:rPr>
                <w:rFonts w:eastAsia="Calibri"/>
              </w:rPr>
              <w:t>[……]</w:t>
            </w:r>
          </w:p>
        </w:tc>
      </w:tr>
      <w:tr w:rsidR="005D5606" w:rsidRPr="000F32B2" w:rsidTr="00502FEA">
        <w:tc>
          <w:tcPr>
            <w:tcW w:w="4644" w:type="dxa"/>
            <w:shd w:val="clear" w:color="auto" w:fill="auto"/>
          </w:tcPr>
          <w:p w:rsidR="005D5606" w:rsidRPr="000F32B2" w:rsidRDefault="005D5606" w:rsidP="00502FEA">
            <w:pPr>
              <w:spacing w:before="120" w:after="120"/>
              <w:jc w:val="both"/>
              <w:rPr>
                <w:rFonts w:eastAsia="Calibri"/>
                <w:b/>
                <w:i/>
              </w:rPr>
            </w:pPr>
            <w:r w:rsidRPr="000F32B2">
              <w:rPr>
                <w:rFonts w:eastAsia="Calibri"/>
                <w:b/>
                <w:i/>
              </w:rPr>
              <w:t>Обща информация:</w:t>
            </w:r>
          </w:p>
        </w:tc>
        <w:tc>
          <w:tcPr>
            <w:tcW w:w="4645" w:type="dxa"/>
            <w:shd w:val="clear" w:color="auto" w:fill="auto"/>
          </w:tcPr>
          <w:p w:rsidR="005D5606" w:rsidRPr="000F32B2" w:rsidRDefault="005D5606" w:rsidP="00502FEA">
            <w:pPr>
              <w:spacing w:before="120" w:after="120"/>
              <w:jc w:val="both"/>
              <w:rPr>
                <w:rFonts w:eastAsia="Calibri"/>
                <w:b/>
                <w:i/>
              </w:rPr>
            </w:pPr>
            <w:r w:rsidRPr="000F32B2">
              <w:rPr>
                <w:rFonts w:eastAsia="Calibri"/>
                <w:b/>
                <w:i/>
              </w:rPr>
              <w:t>Отговор:</w:t>
            </w:r>
          </w:p>
        </w:tc>
      </w:tr>
      <w:tr w:rsidR="005D5606" w:rsidRPr="000F32B2" w:rsidTr="00502FEA">
        <w:tc>
          <w:tcPr>
            <w:tcW w:w="4644" w:type="dxa"/>
            <w:shd w:val="clear" w:color="auto" w:fill="auto"/>
          </w:tcPr>
          <w:p w:rsidR="005D5606" w:rsidRPr="000F32B2" w:rsidRDefault="005D5606" w:rsidP="00502FEA">
            <w:pPr>
              <w:spacing w:before="120" w:after="120"/>
              <w:jc w:val="both"/>
              <w:rPr>
                <w:rFonts w:eastAsia="Calibri"/>
              </w:rPr>
            </w:pPr>
            <w:r w:rsidRPr="000F32B2">
              <w:rPr>
                <w:rFonts w:eastAsia="Calibri"/>
              </w:rPr>
              <w:t>Икономическият оператор микро-, малко или средно предприятие ли е</w:t>
            </w:r>
            <w:r w:rsidRPr="000F32B2">
              <w:rPr>
                <w:rFonts w:eastAsia="Calibri"/>
                <w:vertAlign w:val="superscript"/>
              </w:rPr>
              <w:footnoteReference w:id="7"/>
            </w:r>
            <w:r w:rsidRPr="000F32B2">
              <w:rPr>
                <w:rFonts w:eastAsia="Calibri"/>
              </w:rPr>
              <w:t>?</w:t>
            </w:r>
          </w:p>
        </w:tc>
        <w:tc>
          <w:tcPr>
            <w:tcW w:w="4645" w:type="dxa"/>
            <w:shd w:val="clear" w:color="auto" w:fill="auto"/>
          </w:tcPr>
          <w:p w:rsidR="005D5606" w:rsidRPr="000F32B2" w:rsidRDefault="005D5606" w:rsidP="00502FEA">
            <w:pPr>
              <w:spacing w:before="120" w:after="120"/>
              <w:jc w:val="both"/>
              <w:rPr>
                <w:rFonts w:eastAsia="Calibri"/>
              </w:rPr>
            </w:pPr>
            <w:r w:rsidRPr="000F32B2">
              <w:rPr>
                <w:rFonts w:eastAsia="Calibri"/>
              </w:rPr>
              <w:t>[] Да [] Не</w:t>
            </w:r>
          </w:p>
        </w:tc>
      </w:tr>
      <w:tr w:rsidR="005D5606" w:rsidRPr="000F32B2" w:rsidTr="00502FEA">
        <w:tc>
          <w:tcPr>
            <w:tcW w:w="4644" w:type="dxa"/>
            <w:shd w:val="clear" w:color="auto" w:fill="auto"/>
          </w:tcPr>
          <w:p w:rsidR="005D5606" w:rsidRPr="000F32B2" w:rsidRDefault="005D5606" w:rsidP="00502FEA">
            <w:pPr>
              <w:spacing w:before="120" w:after="120"/>
              <w:jc w:val="both"/>
              <w:rPr>
                <w:rFonts w:eastAsia="Calibri"/>
              </w:rPr>
            </w:pPr>
            <w:r w:rsidRPr="000F32B2">
              <w:rPr>
                <w:rFonts w:eastAsia="Calibri"/>
                <w:b/>
                <w:u w:val="single"/>
              </w:rPr>
              <w:lastRenderedPageBreak/>
              <w:t>Само в случай че поръчката е запазена</w:t>
            </w:r>
            <w:r w:rsidRPr="000F32B2">
              <w:rPr>
                <w:rFonts w:eastAsia="Calibri"/>
                <w:b/>
                <w:u w:val="single"/>
                <w:vertAlign w:val="superscript"/>
              </w:rPr>
              <w:footnoteReference w:id="8"/>
            </w:r>
            <w:r w:rsidRPr="000F32B2">
              <w:rPr>
                <w:rFonts w:eastAsia="Calibri"/>
                <w:b/>
                <w:u w:val="single"/>
              </w:rPr>
              <w:t>:</w:t>
            </w:r>
            <w:r w:rsidRPr="000F32B2">
              <w:rPr>
                <w:rFonts w:eastAsia="Calibri"/>
              </w:rPr>
              <w:t>икономическият оператор защитено предприятие ли е или социално предприятие</w:t>
            </w:r>
            <w:r w:rsidRPr="000F32B2">
              <w:rPr>
                <w:rFonts w:eastAsia="Calibri"/>
                <w:vertAlign w:val="superscript"/>
              </w:rPr>
              <w:footnoteReference w:id="9"/>
            </w:r>
            <w:r w:rsidRPr="000F32B2">
              <w:rPr>
                <w:rFonts w:eastAsia="Calibri"/>
              </w:rPr>
              <w:t>, или ще осигури изпълнението на поръчката в контекста на програми за създаване на защитени работни места?</w:t>
            </w:r>
            <w:r w:rsidRPr="000F32B2">
              <w:rPr>
                <w:rFonts w:eastAsia="Calibri"/>
              </w:rPr>
              <w:br/>
            </w:r>
            <w:r w:rsidRPr="000F32B2">
              <w:rPr>
                <w:rFonts w:eastAsia="Calibri"/>
                <w:b/>
              </w:rPr>
              <w:t xml:space="preserve">Ако „да“, </w:t>
            </w:r>
            <w:r w:rsidRPr="000F32B2">
              <w:rPr>
                <w:rFonts w:eastAsia="Calibri"/>
              </w:rPr>
              <w:t>какъв е съответният процент работници с увреждания или в неравностойно положение?</w:t>
            </w:r>
            <w:r w:rsidRPr="000F32B2">
              <w:rPr>
                <w:rFonts w:eastAsia="Calibri"/>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5D5606" w:rsidRPr="000F32B2" w:rsidRDefault="005D5606" w:rsidP="00502FEA">
            <w:pPr>
              <w:spacing w:before="120" w:after="120"/>
              <w:rPr>
                <w:rFonts w:eastAsia="Calibri"/>
              </w:rPr>
            </w:pPr>
            <w:r w:rsidRPr="000F32B2">
              <w:rPr>
                <w:rFonts w:eastAsia="Calibri"/>
              </w:rPr>
              <w:t>[] Да [] Не</w:t>
            </w:r>
            <w:r w:rsidRPr="000F32B2">
              <w:rPr>
                <w:rFonts w:eastAsia="Calibri"/>
              </w:rPr>
              <w:br/>
            </w:r>
            <w:r w:rsidRPr="000F32B2">
              <w:rPr>
                <w:rFonts w:eastAsia="Calibri"/>
              </w:rPr>
              <w:br/>
            </w:r>
            <w:r w:rsidRPr="000F32B2">
              <w:rPr>
                <w:rFonts w:eastAsia="Calibri"/>
              </w:rPr>
              <w:br/>
            </w:r>
            <w:r w:rsidRPr="000F32B2">
              <w:rPr>
                <w:rFonts w:eastAsia="Calibri"/>
              </w:rPr>
              <w:br/>
            </w:r>
            <w:r w:rsidRPr="000F32B2">
              <w:rPr>
                <w:rFonts w:eastAsia="Calibri"/>
              </w:rPr>
              <w:br/>
            </w:r>
            <w:r w:rsidRPr="000F32B2">
              <w:rPr>
                <w:rFonts w:eastAsia="Calibri"/>
              </w:rPr>
              <w:br/>
              <w:t>[…]</w:t>
            </w:r>
            <w:r w:rsidRPr="000F32B2">
              <w:rPr>
                <w:rFonts w:eastAsia="Calibri"/>
              </w:rPr>
              <w:br/>
            </w:r>
            <w:r w:rsidRPr="000F32B2">
              <w:rPr>
                <w:rFonts w:eastAsia="Calibri"/>
              </w:rPr>
              <w:br/>
            </w:r>
            <w:r w:rsidRPr="000F32B2">
              <w:rPr>
                <w:rFonts w:eastAsia="Calibri"/>
              </w:rPr>
              <w:br/>
              <w:t>[….]</w:t>
            </w:r>
            <w:r w:rsidRPr="000F32B2">
              <w:rPr>
                <w:rFonts w:eastAsia="Calibri"/>
              </w:rPr>
              <w:br/>
            </w:r>
          </w:p>
        </w:tc>
      </w:tr>
      <w:tr w:rsidR="005D5606" w:rsidRPr="000F32B2" w:rsidTr="00502FEA">
        <w:tc>
          <w:tcPr>
            <w:tcW w:w="4644" w:type="dxa"/>
            <w:shd w:val="clear" w:color="auto" w:fill="auto"/>
          </w:tcPr>
          <w:p w:rsidR="005D5606" w:rsidRPr="000F32B2" w:rsidRDefault="005D5606" w:rsidP="00502FEA">
            <w:pPr>
              <w:spacing w:before="120" w:after="120"/>
              <w:jc w:val="both"/>
              <w:rPr>
                <w:rFonts w:eastAsia="Calibri"/>
              </w:rPr>
            </w:pPr>
            <w:r w:rsidRPr="000F32B2">
              <w:rPr>
                <w:rFonts w:eastAsia="Calibri"/>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5D5606" w:rsidRPr="000F32B2" w:rsidRDefault="005D5606" w:rsidP="00502FEA">
            <w:pPr>
              <w:spacing w:before="120" w:after="120"/>
              <w:jc w:val="both"/>
              <w:rPr>
                <w:rFonts w:eastAsia="Calibri"/>
              </w:rPr>
            </w:pPr>
            <w:r w:rsidRPr="000F32B2">
              <w:rPr>
                <w:rFonts w:eastAsia="Calibri"/>
              </w:rPr>
              <w:t>[] Да [] Не [] Не се прилага</w:t>
            </w:r>
          </w:p>
        </w:tc>
      </w:tr>
      <w:tr w:rsidR="005D5606" w:rsidRPr="000F32B2" w:rsidTr="00502FEA">
        <w:tc>
          <w:tcPr>
            <w:tcW w:w="4644" w:type="dxa"/>
            <w:shd w:val="clear" w:color="auto" w:fill="auto"/>
          </w:tcPr>
          <w:p w:rsidR="005D5606" w:rsidRPr="000F32B2" w:rsidRDefault="005D5606" w:rsidP="00502FEA">
            <w:pPr>
              <w:spacing w:before="120" w:after="120"/>
              <w:jc w:val="both"/>
              <w:rPr>
                <w:rFonts w:eastAsia="Calibri"/>
              </w:rPr>
            </w:pPr>
            <w:r w:rsidRPr="000F32B2">
              <w:rPr>
                <w:rFonts w:eastAsia="Calibri"/>
                <w:b/>
              </w:rPr>
              <w:t>Ако „да“</w:t>
            </w:r>
            <w:r w:rsidRPr="000F32B2">
              <w:rPr>
                <w:rFonts w:eastAsia="Calibri"/>
              </w:rPr>
              <w:t>:</w:t>
            </w:r>
          </w:p>
          <w:p w:rsidR="005D5606" w:rsidRPr="000F32B2" w:rsidRDefault="005D5606" w:rsidP="00502FEA">
            <w:pPr>
              <w:spacing w:before="120" w:after="120"/>
              <w:jc w:val="both"/>
              <w:rPr>
                <w:rFonts w:eastAsia="Calibri"/>
                <w:b/>
                <w:u w:val="single"/>
              </w:rPr>
            </w:pPr>
            <w:r w:rsidRPr="000F32B2">
              <w:rPr>
                <w:rFonts w:eastAsia="Calibri"/>
                <w:b/>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5D5606" w:rsidRPr="000F32B2" w:rsidRDefault="005D5606" w:rsidP="00502FEA">
            <w:pPr>
              <w:spacing w:before="120" w:after="120"/>
              <w:rPr>
                <w:rFonts w:eastAsia="Calibri"/>
              </w:rPr>
            </w:pPr>
            <w:r w:rsidRPr="000F32B2">
              <w:rPr>
                <w:rFonts w:eastAsia="Calibri"/>
              </w:rPr>
              <w:t>а) Моля посочете наименованието на списъка или сертификата и съответния регистрационен или сертификационен номер, ако е приложимо:</w:t>
            </w:r>
            <w:r w:rsidRPr="000F32B2">
              <w:rPr>
                <w:rFonts w:eastAsia="Calibri"/>
              </w:rPr>
              <w:br/>
            </w:r>
            <w:r w:rsidRPr="000F32B2">
              <w:rPr>
                <w:rFonts w:eastAsia="Calibri"/>
                <w:i/>
              </w:rPr>
              <w:t>б) Ако сертификатът за регистрацията или за сертифицирането е наличен в електронен формат, моля, посочете:</w:t>
            </w:r>
            <w:r w:rsidRPr="000F32B2">
              <w:rPr>
                <w:rFonts w:eastAsia="Calibri"/>
              </w:rPr>
              <w:br/>
            </w:r>
            <w:r w:rsidRPr="000F32B2">
              <w:rPr>
                <w:rFonts w:eastAsia="Calibri"/>
              </w:rPr>
              <w:br/>
            </w:r>
            <w:r w:rsidRPr="000F32B2">
              <w:rPr>
                <w:rFonts w:eastAsia="Calibri"/>
              </w:rPr>
              <w:lastRenderedPageBreak/>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0F32B2">
              <w:rPr>
                <w:rFonts w:eastAsia="Calibri"/>
                <w:vertAlign w:val="superscript"/>
              </w:rPr>
              <w:footnoteReference w:id="10"/>
            </w:r>
            <w:r w:rsidRPr="000F32B2">
              <w:rPr>
                <w:rFonts w:eastAsia="Calibri"/>
              </w:rPr>
              <w:t>:</w:t>
            </w:r>
            <w:r w:rsidRPr="000F32B2">
              <w:rPr>
                <w:rFonts w:eastAsia="Calibri"/>
              </w:rPr>
              <w:br/>
              <w:t>г) Регистрацията или сертифицирането обхваща ли всички задължителни критерии за подбор?</w:t>
            </w:r>
            <w:r w:rsidRPr="000F32B2">
              <w:rPr>
                <w:rFonts w:eastAsia="Calibri"/>
              </w:rPr>
              <w:br/>
            </w:r>
            <w:r w:rsidRPr="000F32B2">
              <w:rPr>
                <w:rFonts w:eastAsia="Calibri"/>
                <w:b/>
              </w:rPr>
              <w:t>Ако „не“:</w:t>
            </w:r>
            <w:r w:rsidRPr="000F32B2">
              <w:rPr>
                <w:rFonts w:eastAsia="Calibri"/>
              </w:rPr>
              <w:br/>
            </w:r>
            <w:r w:rsidRPr="000F32B2">
              <w:rPr>
                <w:rFonts w:eastAsia="Calibri"/>
                <w:b/>
                <w:u w:val="single"/>
              </w:rPr>
              <w:t>В допълнение моля, попълнете липсващата информация в част ІV, раздели А, Б, В или Г според случая</w:t>
            </w:r>
            <w:r w:rsidRPr="000F32B2">
              <w:rPr>
                <w:rFonts w:eastAsia="Calibri"/>
                <w:b/>
                <w:i/>
              </w:rPr>
              <w:t>САМО ако това се изисква съгласно съответното обявление или документацията за обществената поръчка:</w:t>
            </w:r>
            <w:r w:rsidRPr="000F32B2">
              <w:rPr>
                <w:rFonts w:eastAsia="Calibri"/>
              </w:rPr>
              <w:br/>
              <w:t xml:space="preserve">д) Икономическият оператор може ли да представи </w:t>
            </w:r>
            <w:r w:rsidRPr="000F32B2">
              <w:rPr>
                <w:rFonts w:eastAsia="Calibri"/>
                <w:b/>
              </w:rPr>
              <w:t>удостоверение</w:t>
            </w:r>
            <w:r w:rsidRPr="000F32B2">
              <w:rPr>
                <w:rFonts w:eastAsia="Calibri"/>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0F32B2">
              <w:rPr>
                <w:rFonts w:eastAsia="Calibri"/>
              </w:rPr>
              <w:br/>
            </w:r>
            <w:r w:rsidRPr="000F32B2">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5D5606" w:rsidRPr="000F32B2" w:rsidRDefault="005D5606" w:rsidP="00502FEA">
            <w:pPr>
              <w:spacing w:before="120" w:after="120"/>
              <w:rPr>
                <w:rFonts w:eastAsia="Calibri"/>
              </w:rPr>
            </w:pPr>
            <w:r w:rsidRPr="000F32B2">
              <w:rPr>
                <w:rFonts w:eastAsia="Calibri"/>
              </w:rPr>
              <w:lastRenderedPageBreak/>
              <w:br/>
            </w:r>
            <w:r w:rsidRPr="000F32B2">
              <w:rPr>
                <w:rFonts w:eastAsia="Calibri"/>
              </w:rPr>
              <w:br/>
            </w:r>
            <w:r w:rsidRPr="000F32B2">
              <w:rPr>
                <w:rFonts w:eastAsia="Calibri"/>
              </w:rPr>
              <w:br/>
            </w:r>
            <w:r w:rsidRPr="000F32B2">
              <w:rPr>
                <w:rFonts w:eastAsia="Calibri"/>
              </w:rPr>
              <w:br/>
            </w:r>
            <w:r w:rsidRPr="000F32B2">
              <w:rPr>
                <w:rFonts w:eastAsia="Calibri"/>
              </w:rPr>
              <w:br/>
            </w:r>
            <w:r w:rsidRPr="000F32B2">
              <w:rPr>
                <w:rFonts w:eastAsia="Calibri"/>
              </w:rPr>
              <w:br/>
              <w:t>a) [……]</w:t>
            </w:r>
            <w:r w:rsidRPr="000F32B2">
              <w:rPr>
                <w:rFonts w:eastAsia="Calibri"/>
              </w:rPr>
              <w:br/>
            </w:r>
            <w:r w:rsidRPr="000F32B2">
              <w:rPr>
                <w:rFonts w:eastAsia="Calibri"/>
              </w:rPr>
              <w:br/>
            </w:r>
            <w:r w:rsidRPr="000F32B2">
              <w:rPr>
                <w:rFonts w:eastAsia="Calibri"/>
                <w:i/>
              </w:rPr>
              <w:t>б) (уеб адрес, орган или служба, издаващи документа, точно позоваване на документа):</w:t>
            </w:r>
            <w:r w:rsidRPr="000F32B2">
              <w:rPr>
                <w:rFonts w:eastAsia="Calibri"/>
              </w:rPr>
              <w:br/>
            </w:r>
            <w:r w:rsidRPr="000F32B2">
              <w:rPr>
                <w:rFonts w:eastAsia="Calibri"/>
                <w:i/>
              </w:rPr>
              <w:t>[……][……][……][……]</w:t>
            </w:r>
            <w:r w:rsidRPr="000F32B2">
              <w:rPr>
                <w:rFonts w:eastAsia="Calibri"/>
              </w:rPr>
              <w:br/>
              <w:t>в) [……]</w:t>
            </w:r>
            <w:r w:rsidRPr="000F32B2">
              <w:rPr>
                <w:rFonts w:eastAsia="Calibri"/>
              </w:rPr>
              <w:br/>
            </w:r>
            <w:r w:rsidRPr="000F32B2">
              <w:rPr>
                <w:rFonts w:eastAsia="Calibri"/>
              </w:rPr>
              <w:br/>
            </w:r>
            <w:r w:rsidRPr="000F32B2">
              <w:rPr>
                <w:rFonts w:eastAsia="Calibri"/>
              </w:rPr>
              <w:br/>
            </w:r>
            <w:r w:rsidRPr="000F32B2">
              <w:rPr>
                <w:rFonts w:eastAsia="Calibri"/>
              </w:rPr>
              <w:br/>
            </w:r>
            <w:r w:rsidRPr="000F32B2">
              <w:rPr>
                <w:rFonts w:eastAsia="Calibri"/>
              </w:rPr>
              <w:lastRenderedPageBreak/>
              <w:t>г) [] Да [] Не</w:t>
            </w:r>
            <w:r w:rsidRPr="000F32B2">
              <w:rPr>
                <w:rFonts w:eastAsia="Calibri"/>
              </w:rPr>
              <w:br/>
            </w:r>
            <w:r w:rsidRPr="000F32B2">
              <w:rPr>
                <w:rFonts w:eastAsia="Calibri"/>
              </w:rPr>
              <w:br/>
            </w:r>
            <w:r w:rsidRPr="000F32B2">
              <w:rPr>
                <w:rFonts w:eastAsia="Calibri"/>
              </w:rPr>
              <w:br/>
            </w:r>
            <w:r w:rsidRPr="000F32B2">
              <w:rPr>
                <w:rFonts w:eastAsia="Calibri"/>
              </w:rPr>
              <w:br/>
            </w:r>
            <w:r w:rsidRPr="000F32B2">
              <w:rPr>
                <w:rFonts w:eastAsia="Calibri"/>
              </w:rPr>
              <w:br/>
            </w:r>
            <w:r w:rsidRPr="000F32B2">
              <w:rPr>
                <w:rFonts w:eastAsia="Calibri"/>
              </w:rPr>
              <w:br/>
            </w:r>
            <w:r w:rsidRPr="000F32B2">
              <w:rPr>
                <w:rFonts w:eastAsia="Calibri"/>
              </w:rPr>
              <w:br/>
            </w:r>
            <w:r w:rsidRPr="000F32B2">
              <w:rPr>
                <w:rFonts w:eastAsia="Calibri"/>
              </w:rPr>
              <w:br/>
              <w:t>д) [] Да [] Не</w:t>
            </w:r>
            <w:r w:rsidRPr="000F32B2">
              <w:rPr>
                <w:rFonts w:eastAsia="Calibri"/>
              </w:rPr>
              <w:br/>
            </w:r>
            <w:r w:rsidRPr="000F32B2">
              <w:rPr>
                <w:rFonts w:eastAsia="Calibri"/>
              </w:rPr>
              <w:br/>
            </w:r>
            <w:r w:rsidRPr="000F32B2">
              <w:rPr>
                <w:rFonts w:eastAsia="Calibri"/>
              </w:rPr>
              <w:br/>
            </w:r>
            <w:r w:rsidRPr="000F32B2">
              <w:rPr>
                <w:rFonts w:eastAsia="Calibri"/>
              </w:rPr>
              <w:br/>
            </w:r>
            <w:r w:rsidRPr="000F32B2">
              <w:rPr>
                <w:rFonts w:eastAsia="Calibri"/>
              </w:rPr>
              <w:br/>
            </w:r>
            <w:r w:rsidRPr="000F32B2">
              <w:rPr>
                <w:rFonts w:eastAsia="Calibri"/>
              </w:rPr>
              <w:br/>
            </w:r>
            <w:r w:rsidRPr="000F32B2">
              <w:rPr>
                <w:rFonts w:eastAsia="Calibri"/>
                <w:i/>
              </w:rPr>
              <w:t>(уеб адрес, орган или служба, издаващи документа, точно позоваване на документа):</w:t>
            </w:r>
            <w:r w:rsidRPr="000F32B2">
              <w:rPr>
                <w:rFonts w:eastAsia="Calibri"/>
              </w:rPr>
              <w:br/>
            </w:r>
            <w:r w:rsidRPr="000F32B2">
              <w:rPr>
                <w:rFonts w:eastAsia="Calibri"/>
                <w:i/>
              </w:rPr>
              <w:t>[……][……][……][……]</w:t>
            </w:r>
          </w:p>
        </w:tc>
      </w:tr>
      <w:tr w:rsidR="005D5606" w:rsidRPr="000F32B2" w:rsidTr="00502FEA">
        <w:tc>
          <w:tcPr>
            <w:tcW w:w="4644" w:type="dxa"/>
            <w:shd w:val="clear" w:color="auto" w:fill="auto"/>
          </w:tcPr>
          <w:p w:rsidR="005D5606" w:rsidRPr="000F32B2" w:rsidRDefault="005D5606" w:rsidP="00502FEA">
            <w:pPr>
              <w:spacing w:before="120" w:after="120"/>
              <w:jc w:val="both"/>
              <w:rPr>
                <w:rFonts w:eastAsia="Calibri"/>
                <w:b/>
                <w:i/>
              </w:rPr>
            </w:pPr>
            <w:r w:rsidRPr="000F32B2">
              <w:rPr>
                <w:rFonts w:eastAsia="Calibri"/>
                <w:b/>
                <w:i/>
              </w:rPr>
              <w:lastRenderedPageBreak/>
              <w:t>Форма на участие:</w:t>
            </w:r>
          </w:p>
        </w:tc>
        <w:tc>
          <w:tcPr>
            <w:tcW w:w="4645" w:type="dxa"/>
            <w:shd w:val="clear" w:color="auto" w:fill="auto"/>
          </w:tcPr>
          <w:p w:rsidR="005D5606" w:rsidRPr="000F32B2" w:rsidRDefault="005D5606" w:rsidP="00502FEA">
            <w:pPr>
              <w:spacing w:before="120" w:after="120"/>
              <w:jc w:val="both"/>
              <w:rPr>
                <w:rFonts w:eastAsia="Calibri"/>
                <w:b/>
                <w:i/>
              </w:rPr>
            </w:pPr>
            <w:r w:rsidRPr="000F32B2">
              <w:rPr>
                <w:rFonts w:eastAsia="Calibri"/>
                <w:b/>
                <w:i/>
              </w:rPr>
              <w:t>Отговор:</w:t>
            </w:r>
          </w:p>
        </w:tc>
      </w:tr>
      <w:tr w:rsidR="005D5606" w:rsidRPr="000F32B2" w:rsidTr="00502FEA">
        <w:tc>
          <w:tcPr>
            <w:tcW w:w="4644" w:type="dxa"/>
            <w:shd w:val="clear" w:color="auto" w:fill="auto"/>
          </w:tcPr>
          <w:p w:rsidR="005D5606" w:rsidRPr="000F32B2" w:rsidRDefault="005D5606" w:rsidP="00502FEA">
            <w:pPr>
              <w:spacing w:before="120" w:after="120"/>
              <w:jc w:val="both"/>
              <w:rPr>
                <w:rFonts w:eastAsia="Calibri"/>
              </w:rPr>
            </w:pPr>
            <w:r w:rsidRPr="000F32B2">
              <w:rPr>
                <w:rFonts w:eastAsia="Calibri"/>
              </w:rPr>
              <w:t>Икономическият оператор участва ли в процедурата за възлагане на обществена поръчка заедно с други икономически оператори</w:t>
            </w:r>
            <w:r w:rsidRPr="000F32B2">
              <w:rPr>
                <w:rFonts w:eastAsia="Calibri"/>
                <w:vertAlign w:val="superscript"/>
              </w:rPr>
              <w:footnoteReference w:id="11"/>
            </w:r>
            <w:r w:rsidRPr="000F32B2">
              <w:rPr>
                <w:rFonts w:eastAsia="Calibri"/>
              </w:rPr>
              <w:t>?</w:t>
            </w:r>
          </w:p>
        </w:tc>
        <w:tc>
          <w:tcPr>
            <w:tcW w:w="4645" w:type="dxa"/>
            <w:shd w:val="clear" w:color="auto" w:fill="auto"/>
          </w:tcPr>
          <w:p w:rsidR="005D5606" w:rsidRPr="000F32B2" w:rsidRDefault="005D5606" w:rsidP="00502FEA">
            <w:pPr>
              <w:spacing w:before="120" w:after="120"/>
              <w:jc w:val="both"/>
              <w:rPr>
                <w:rFonts w:eastAsia="Calibri"/>
              </w:rPr>
            </w:pPr>
            <w:r w:rsidRPr="000F32B2">
              <w:rPr>
                <w:rFonts w:eastAsia="Calibri"/>
              </w:rPr>
              <w:t>[] Да [] Не</w:t>
            </w:r>
          </w:p>
        </w:tc>
      </w:tr>
      <w:tr w:rsidR="005D5606" w:rsidRPr="000F32B2" w:rsidTr="00502FEA">
        <w:tc>
          <w:tcPr>
            <w:tcW w:w="9289" w:type="dxa"/>
            <w:gridSpan w:val="2"/>
            <w:shd w:val="clear" w:color="auto" w:fill="BFBFBF"/>
          </w:tcPr>
          <w:p w:rsidR="005D5606" w:rsidRPr="000F32B2" w:rsidRDefault="005D5606" w:rsidP="00502FEA">
            <w:pPr>
              <w:spacing w:before="120" w:after="120"/>
              <w:jc w:val="both"/>
              <w:rPr>
                <w:rFonts w:eastAsia="Calibri"/>
                <w:b/>
                <w:i/>
              </w:rPr>
            </w:pPr>
            <w:r w:rsidRPr="000F32B2">
              <w:rPr>
                <w:rFonts w:eastAsia="Calibri"/>
                <w:b/>
                <w:i/>
              </w:rPr>
              <w:t>Ако „да“</w:t>
            </w:r>
            <w:r w:rsidRPr="000F32B2">
              <w:rPr>
                <w:rFonts w:eastAsia="Calibri"/>
                <w:i/>
              </w:rPr>
              <w:t>, моля, уверете се, че останалите участващи оператори представят отделен ЕЕДОП</w:t>
            </w:r>
            <w:r w:rsidRPr="000F32B2">
              <w:rPr>
                <w:rFonts w:eastAsia="Calibri"/>
              </w:rPr>
              <w:t>.</w:t>
            </w:r>
          </w:p>
        </w:tc>
      </w:tr>
      <w:tr w:rsidR="005D5606" w:rsidRPr="000F32B2" w:rsidTr="00502FEA">
        <w:tc>
          <w:tcPr>
            <w:tcW w:w="4644" w:type="dxa"/>
            <w:shd w:val="clear" w:color="auto" w:fill="auto"/>
          </w:tcPr>
          <w:p w:rsidR="005D5606" w:rsidRPr="000F32B2" w:rsidRDefault="005D5606" w:rsidP="00502FEA">
            <w:pPr>
              <w:spacing w:before="120" w:after="120"/>
              <w:rPr>
                <w:rFonts w:eastAsia="Calibri"/>
              </w:rPr>
            </w:pPr>
            <w:r w:rsidRPr="000F32B2">
              <w:rPr>
                <w:rFonts w:eastAsia="Calibri"/>
                <w:b/>
              </w:rPr>
              <w:t>Ако „да“</w:t>
            </w:r>
            <w:r w:rsidRPr="000F32B2">
              <w:rPr>
                <w:rFonts w:eastAsia="Calibri"/>
              </w:rPr>
              <w:t>:</w:t>
            </w:r>
            <w:r w:rsidRPr="000F32B2">
              <w:rPr>
                <w:rFonts w:eastAsia="Calibri"/>
              </w:rPr>
              <w:br/>
              <w:t>а) моля, посочете ролята на икономическия оператор в групата (ръководител на групата, отговорник за конкретни задачи...):</w:t>
            </w:r>
            <w:r w:rsidRPr="000F32B2">
              <w:rPr>
                <w:rFonts w:eastAsia="Calibri"/>
              </w:rPr>
              <w:br/>
              <w:t xml:space="preserve">б) моля, посочете другите икономически оператори, които участват заедно в процедурата за възлагане на обществена </w:t>
            </w:r>
            <w:r w:rsidRPr="000F32B2">
              <w:rPr>
                <w:rFonts w:eastAsia="Calibri"/>
              </w:rPr>
              <w:lastRenderedPageBreak/>
              <w:t>поръчка:</w:t>
            </w:r>
            <w:r w:rsidRPr="000F32B2">
              <w:rPr>
                <w:rFonts w:eastAsia="Calibri"/>
              </w:rPr>
              <w:br/>
              <w:t>в) когато е приложимо, посочете името на участващата група:</w:t>
            </w:r>
          </w:p>
        </w:tc>
        <w:tc>
          <w:tcPr>
            <w:tcW w:w="4645" w:type="dxa"/>
            <w:shd w:val="clear" w:color="auto" w:fill="auto"/>
          </w:tcPr>
          <w:p w:rsidR="005D5606" w:rsidRPr="000F32B2" w:rsidRDefault="005D5606" w:rsidP="00502FEA">
            <w:pPr>
              <w:spacing w:before="120" w:after="120"/>
              <w:rPr>
                <w:rFonts w:eastAsia="Calibri"/>
              </w:rPr>
            </w:pPr>
            <w:r w:rsidRPr="000F32B2">
              <w:rPr>
                <w:rFonts w:eastAsia="Calibri"/>
              </w:rPr>
              <w:lastRenderedPageBreak/>
              <w:br/>
              <w:t>а): [……]</w:t>
            </w:r>
            <w:r w:rsidRPr="000F32B2">
              <w:rPr>
                <w:rFonts w:eastAsia="Calibri"/>
              </w:rPr>
              <w:br/>
            </w:r>
            <w:r w:rsidRPr="000F32B2">
              <w:rPr>
                <w:rFonts w:eastAsia="Calibri"/>
              </w:rPr>
              <w:br/>
            </w:r>
            <w:r w:rsidRPr="000F32B2">
              <w:rPr>
                <w:rFonts w:eastAsia="Calibri"/>
              </w:rPr>
              <w:br/>
              <w:t>б): [……]</w:t>
            </w:r>
            <w:r w:rsidRPr="000F32B2">
              <w:rPr>
                <w:rFonts w:eastAsia="Calibri"/>
              </w:rPr>
              <w:br/>
            </w:r>
            <w:r w:rsidRPr="000F32B2">
              <w:rPr>
                <w:rFonts w:eastAsia="Calibri"/>
              </w:rPr>
              <w:br/>
            </w:r>
            <w:r w:rsidRPr="000F32B2">
              <w:rPr>
                <w:rFonts w:eastAsia="Calibri"/>
              </w:rPr>
              <w:br/>
              <w:t>в): [……]</w:t>
            </w:r>
          </w:p>
        </w:tc>
      </w:tr>
      <w:tr w:rsidR="005D5606" w:rsidRPr="000F32B2" w:rsidTr="00502FEA">
        <w:tc>
          <w:tcPr>
            <w:tcW w:w="4644" w:type="dxa"/>
            <w:shd w:val="clear" w:color="auto" w:fill="auto"/>
          </w:tcPr>
          <w:p w:rsidR="005D5606" w:rsidRPr="000F32B2" w:rsidRDefault="005D5606" w:rsidP="00502FEA">
            <w:pPr>
              <w:spacing w:before="120" w:after="120"/>
              <w:rPr>
                <w:rFonts w:eastAsia="Calibri"/>
                <w:b/>
                <w:i/>
              </w:rPr>
            </w:pPr>
            <w:r w:rsidRPr="000F32B2">
              <w:rPr>
                <w:rFonts w:eastAsia="Calibri"/>
                <w:b/>
                <w:i/>
              </w:rPr>
              <w:lastRenderedPageBreak/>
              <w:t>Обособени позиции</w:t>
            </w:r>
          </w:p>
        </w:tc>
        <w:tc>
          <w:tcPr>
            <w:tcW w:w="4645" w:type="dxa"/>
            <w:shd w:val="clear" w:color="auto" w:fill="auto"/>
          </w:tcPr>
          <w:p w:rsidR="005D5606" w:rsidRPr="000F32B2" w:rsidRDefault="005D5606" w:rsidP="00502FEA">
            <w:pPr>
              <w:spacing w:before="120" w:after="120"/>
              <w:rPr>
                <w:rFonts w:eastAsia="Calibri"/>
                <w:b/>
                <w:i/>
              </w:rPr>
            </w:pPr>
            <w:r w:rsidRPr="000F32B2">
              <w:rPr>
                <w:rFonts w:eastAsia="Calibri"/>
                <w:b/>
                <w:i/>
              </w:rPr>
              <w:t>Отговор:</w:t>
            </w:r>
          </w:p>
        </w:tc>
      </w:tr>
      <w:tr w:rsidR="005D5606" w:rsidRPr="000F32B2" w:rsidTr="00502FEA">
        <w:tc>
          <w:tcPr>
            <w:tcW w:w="4644" w:type="dxa"/>
            <w:shd w:val="clear" w:color="auto" w:fill="auto"/>
          </w:tcPr>
          <w:p w:rsidR="005D5606" w:rsidRPr="000F32B2" w:rsidRDefault="005D5606" w:rsidP="00502FEA">
            <w:pPr>
              <w:spacing w:before="120" w:after="120"/>
              <w:rPr>
                <w:rFonts w:eastAsia="Calibri"/>
                <w:b/>
                <w:i/>
              </w:rPr>
            </w:pPr>
            <w:r w:rsidRPr="000F32B2">
              <w:rPr>
                <w:rFonts w:eastAsia="Calibri"/>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5D5606" w:rsidRPr="000F32B2" w:rsidRDefault="005D5606" w:rsidP="00502FEA">
            <w:pPr>
              <w:spacing w:before="120" w:after="120"/>
              <w:rPr>
                <w:rFonts w:eastAsia="Calibri"/>
                <w:b/>
                <w:i/>
              </w:rPr>
            </w:pPr>
            <w:r w:rsidRPr="000F32B2">
              <w:rPr>
                <w:rFonts w:eastAsia="Calibri"/>
              </w:rPr>
              <w:t>[   ]</w:t>
            </w:r>
          </w:p>
        </w:tc>
      </w:tr>
    </w:tbl>
    <w:p w:rsidR="005D5606" w:rsidRPr="000F32B2" w:rsidRDefault="005D5606" w:rsidP="005D5606">
      <w:pPr>
        <w:keepNext/>
        <w:spacing w:before="120" w:after="360"/>
        <w:jc w:val="center"/>
        <w:rPr>
          <w:rFonts w:eastAsia="Calibri"/>
          <w:b/>
          <w:smallCaps/>
        </w:rPr>
      </w:pPr>
      <w:r w:rsidRPr="000F32B2">
        <w:rPr>
          <w:rFonts w:eastAsia="Calibri"/>
          <w:b/>
          <w:smallCaps/>
        </w:rPr>
        <w:t>Б: Информация за представителите на икономическия оператор</w:t>
      </w:r>
    </w:p>
    <w:p w:rsidR="005D5606" w:rsidRPr="000F32B2" w:rsidRDefault="005D5606" w:rsidP="005D5606">
      <w:pPr>
        <w:pBdr>
          <w:top w:val="single" w:sz="4" w:space="1" w:color="auto"/>
          <w:left w:val="single" w:sz="4" w:space="4" w:color="auto"/>
          <w:bottom w:val="single" w:sz="4" w:space="1" w:color="auto"/>
          <w:right w:val="single" w:sz="4" w:space="0" w:color="auto"/>
        </w:pBdr>
        <w:shd w:val="clear" w:color="auto" w:fill="BFBFBF"/>
        <w:spacing w:before="120" w:after="120"/>
        <w:jc w:val="both"/>
        <w:rPr>
          <w:rFonts w:eastAsia="Calibri"/>
          <w:i/>
        </w:rPr>
      </w:pPr>
      <w:r w:rsidRPr="000F32B2">
        <w:rPr>
          <w:rFonts w:eastAsia="Calibri"/>
          <w:i/>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D5606" w:rsidRPr="000F32B2" w:rsidTr="00502FEA">
        <w:tc>
          <w:tcPr>
            <w:tcW w:w="4644" w:type="dxa"/>
            <w:shd w:val="clear" w:color="auto" w:fill="auto"/>
          </w:tcPr>
          <w:p w:rsidR="005D5606" w:rsidRPr="000F32B2" w:rsidRDefault="005D5606" w:rsidP="00502FEA">
            <w:pPr>
              <w:spacing w:before="120" w:after="120"/>
              <w:jc w:val="both"/>
              <w:rPr>
                <w:rFonts w:eastAsia="Calibri"/>
                <w:b/>
                <w:i/>
              </w:rPr>
            </w:pPr>
            <w:r w:rsidRPr="000F32B2">
              <w:rPr>
                <w:rFonts w:eastAsia="Calibri"/>
                <w:b/>
                <w:i/>
              </w:rPr>
              <w:t>Представителство, ако има такива:</w:t>
            </w:r>
          </w:p>
        </w:tc>
        <w:tc>
          <w:tcPr>
            <w:tcW w:w="4645" w:type="dxa"/>
            <w:shd w:val="clear" w:color="auto" w:fill="auto"/>
          </w:tcPr>
          <w:p w:rsidR="005D5606" w:rsidRPr="000F32B2" w:rsidRDefault="005D5606" w:rsidP="00502FEA">
            <w:pPr>
              <w:spacing w:before="120" w:after="120"/>
              <w:jc w:val="both"/>
              <w:rPr>
                <w:rFonts w:eastAsia="Calibri"/>
                <w:b/>
                <w:i/>
              </w:rPr>
            </w:pPr>
            <w:r w:rsidRPr="000F32B2">
              <w:rPr>
                <w:rFonts w:eastAsia="Calibri"/>
                <w:b/>
                <w:i/>
              </w:rPr>
              <w:t>Отговор:</w:t>
            </w:r>
          </w:p>
        </w:tc>
      </w:tr>
      <w:tr w:rsidR="005D5606" w:rsidRPr="000F32B2" w:rsidTr="00502FEA">
        <w:tc>
          <w:tcPr>
            <w:tcW w:w="4644" w:type="dxa"/>
            <w:shd w:val="clear" w:color="auto" w:fill="auto"/>
          </w:tcPr>
          <w:p w:rsidR="005D5606" w:rsidRPr="000F32B2" w:rsidRDefault="005D5606" w:rsidP="00502FEA">
            <w:pPr>
              <w:spacing w:before="120" w:after="120"/>
              <w:rPr>
                <w:rFonts w:eastAsia="Calibri"/>
              </w:rPr>
            </w:pPr>
            <w:r w:rsidRPr="000F32B2">
              <w:rPr>
                <w:rFonts w:eastAsia="Calibri"/>
              </w:rPr>
              <w:t xml:space="preserve">Пълното име </w:t>
            </w:r>
            <w:r w:rsidRPr="000F32B2">
              <w:rPr>
                <w:rFonts w:eastAsia="Calibri"/>
              </w:rPr>
              <w:br/>
              <w:t xml:space="preserve">заедно с датата и мястото на раждане, ако е необходимо: </w:t>
            </w:r>
          </w:p>
        </w:tc>
        <w:tc>
          <w:tcPr>
            <w:tcW w:w="4645" w:type="dxa"/>
            <w:shd w:val="clear" w:color="auto" w:fill="auto"/>
          </w:tcPr>
          <w:p w:rsidR="005D5606" w:rsidRPr="000F32B2" w:rsidRDefault="005D5606" w:rsidP="00502FEA">
            <w:pPr>
              <w:spacing w:before="120" w:after="120"/>
              <w:jc w:val="both"/>
              <w:rPr>
                <w:rFonts w:eastAsia="Calibri"/>
              </w:rPr>
            </w:pPr>
            <w:r w:rsidRPr="000F32B2">
              <w:rPr>
                <w:rFonts w:eastAsia="Calibri"/>
              </w:rPr>
              <w:t>[……];</w:t>
            </w:r>
            <w:r w:rsidRPr="000F32B2">
              <w:rPr>
                <w:rFonts w:eastAsia="Calibri"/>
              </w:rPr>
              <w:br/>
              <w:t>[……]</w:t>
            </w:r>
          </w:p>
        </w:tc>
      </w:tr>
      <w:tr w:rsidR="005D5606" w:rsidRPr="000F32B2" w:rsidTr="00502FEA">
        <w:tc>
          <w:tcPr>
            <w:tcW w:w="4644" w:type="dxa"/>
            <w:shd w:val="clear" w:color="auto" w:fill="auto"/>
          </w:tcPr>
          <w:p w:rsidR="005D5606" w:rsidRPr="000F32B2" w:rsidRDefault="005D5606" w:rsidP="00502FEA">
            <w:pPr>
              <w:spacing w:before="120" w:after="120"/>
              <w:jc w:val="both"/>
              <w:rPr>
                <w:rFonts w:eastAsia="Calibri"/>
              </w:rPr>
            </w:pPr>
            <w:r w:rsidRPr="000F32B2">
              <w:rPr>
                <w:rFonts w:eastAsia="Calibri"/>
              </w:rPr>
              <w:t>Длъжност/Действащ в качеството си на:</w:t>
            </w:r>
          </w:p>
        </w:tc>
        <w:tc>
          <w:tcPr>
            <w:tcW w:w="4645" w:type="dxa"/>
            <w:shd w:val="clear" w:color="auto" w:fill="auto"/>
          </w:tcPr>
          <w:p w:rsidR="005D5606" w:rsidRPr="000F32B2" w:rsidRDefault="005D5606" w:rsidP="00502FEA">
            <w:pPr>
              <w:spacing w:before="120" w:after="120"/>
              <w:jc w:val="both"/>
              <w:rPr>
                <w:rFonts w:eastAsia="Calibri"/>
              </w:rPr>
            </w:pPr>
            <w:r w:rsidRPr="000F32B2">
              <w:rPr>
                <w:rFonts w:eastAsia="Calibri"/>
              </w:rPr>
              <w:t>[……]</w:t>
            </w:r>
          </w:p>
        </w:tc>
      </w:tr>
      <w:tr w:rsidR="005D5606" w:rsidRPr="000F32B2" w:rsidTr="00502FEA">
        <w:tc>
          <w:tcPr>
            <w:tcW w:w="4644" w:type="dxa"/>
            <w:shd w:val="clear" w:color="auto" w:fill="auto"/>
          </w:tcPr>
          <w:p w:rsidR="005D5606" w:rsidRPr="000F32B2" w:rsidRDefault="005D5606" w:rsidP="00502FEA">
            <w:pPr>
              <w:spacing w:before="120" w:after="120"/>
              <w:jc w:val="both"/>
              <w:rPr>
                <w:rFonts w:eastAsia="Calibri"/>
              </w:rPr>
            </w:pPr>
            <w:r w:rsidRPr="000F32B2">
              <w:rPr>
                <w:rFonts w:eastAsia="Calibri"/>
              </w:rPr>
              <w:t>Пощенски адрес:</w:t>
            </w:r>
          </w:p>
        </w:tc>
        <w:tc>
          <w:tcPr>
            <w:tcW w:w="4645" w:type="dxa"/>
            <w:shd w:val="clear" w:color="auto" w:fill="auto"/>
          </w:tcPr>
          <w:p w:rsidR="005D5606" w:rsidRPr="000F32B2" w:rsidRDefault="005D5606" w:rsidP="00502FEA">
            <w:pPr>
              <w:spacing w:before="120" w:after="120"/>
              <w:jc w:val="both"/>
              <w:rPr>
                <w:rFonts w:eastAsia="Calibri"/>
              </w:rPr>
            </w:pPr>
            <w:r w:rsidRPr="000F32B2">
              <w:rPr>
                <w:rFonts w:eastAsia="Calibri"/>
              </w:rPr>
              <w:t>[……]</w:t>
            </w:r>
          </w:p>
        </w:tc>
      </w:tr>
      <w:tr w:rsidR="005D5606" w:rsidRPr="000F32B2" w:rsidTr="00502FEA">
        <w:tc>
          <w:tcPr>
            <w:tcW w:w="4644" w:type="dxa"/>
            <w:shd w:val="clear" w:color="auto" w:fill="auto"/>
          </w:tcPr>
          <w:p w:rsidR="005D5606" w:rsidRPr="000F32B2" w:rsidRDefault="005D5606" w:rsidP="00502FEA">
            <w:pPr>
              <w:spacing w:before="120" w:after="120"/>
              <w:jc w:val="both"/>
              <w:rPr>
                <w:rFonts w:eastAsia="Calibri"/>
              </w:rPr>
            </w:pPr>
            <w:r w:rsidRPr="000F32B2">
              <w:rPr>
                <w:rFonts w:eastAsia="Calibri"/>
              </w:rPr>
              <w:t>Телефон:</w:t>
            </w:r>
          </w:p>
        </w:tc>
        <w:tc>
          <w:tcPr>
            <w:tcW w:w="4645" w:type="dxa"/>
            <w:shd w:val="clear" w:color="auto" w:fill="auto"/>
          </w:tcPr>
          <w:p w:rsidR="005D5606" w:rsidRPr="000F32B2" w:rsidRDefault="005D5606" w:rsidP="00502FEA">
            <w:pPr>
              <w:spacing w:before="120" w:after="120"/>
              <w:jc w:val="both"/>
              <w:rPr>
                <w:rFonts w:eastAsia="Calibri"/>
              </w:rPr>
            </w:pPr>
            <w:r w:rsidRPr="000F32B2">
              <w:rPr>
                <w:rFonts w:eastAsia="Calibri"/>
              </w:rPr>
              <w:t>[……]</w:t>
            </w:r>
          </w:p>
        </w:tc>
      </w:tr>
      <w:tr w:rsidR="005D5606" w:rsidRPr="000F32B2" w:rsidTr="00502FEA">
        <w:tc>
          <w:tcPr>
            <w:tcW w:w="4644" w:type="dxa"/>
            <w:shd w:val="clear" w:color="auto" w:fill="auto"/>
          </w:tcPr>
          <w:p w:rsidR="005D5606" w:rsidRPr="000F32B2" w:rsidRDefault="005D5606" w:rsidP="00502FEA">
            <w:pPr>
              <w:spacing w:before="120" w:after="120"/>
              <w:jc w:val="both"/>
              <w:rPr>
                <w:rFonts w:eastAsia="Calibri"/>
              </w:rPr>
            </w:pPr>
            <w:r w:rsidRPr="000F32B2">
              <w:rPr>
                <w:rFonts w:eastAsia="Calibri"/>
              </w:rPr>
              <w:t>Ел. поща:</w:t>
            </w:r>
          </w:p>
        </w:tc>
        <w:tc>
          <w:tcPr>
            <w:tcW w:w="4645" w:type="dxa"/>
            <w:shd w:val="clear" w:color="auto" w:fill="auto"/>
          </w:tcPr>
          <w:p w:rsidR="005D5606" w:rsidRPr="000F32B2" w:rsidRDefault="005D5606" w:rsidP="00502FEA">
            <w:pPr>
              <w:spacing w:before="120" w:after="120"/>
              <w:jc w:val="both"/>
              <w:rPr>
                <w:rFonts w:eastAsia="Calibri"/>
              </w:rPr>
            </w:pPr>
            <w:r w:rsidRPr="000F32B2">
              <w:rPr>
                <w:rFonts w:eastAsia="Calibri"/>
              </w:rPr>
              <w:t>[……]</w:t>
            </w:r>
          </w:p>
        </w:tc>
      </w:tr>
      <w:tr w:rsidR="005D5606" w:rsidRPr="000F32B2" w:rsidTr="00502FEA">
        <w:tc>
          <w:tcPr>
            <w:tcW w:w="4644" w:type="dxa"/>
            <w:shd w:val="clear" w:color="auto" w:fill="auto"/>
          </w:tcPr>
          <w:p w:rsidR="005D5606" w:rsidRPr="000F32B2" w:rsidRDefault="005D5606" w:rsidP="00502FEA">
            <w:pPr>
              <w:spacing w:before="120" w:after="120"/>
              <w:jc w:val="both"/>
              <w:rPr>
                <w:rFonts w:eastAsia="Calibri"/>
              </w:rPr>
            </w:pPr>
            <w:r w:rsidRPr="000F32B2">
              <w:rPr>
                <w:rFonts w:eastAsia="Calibri"/>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5D5606" w:rsidRPr="000F32B2" w:rsidRDefault="005D5606" w:rsidP="00502FEA">
            <w:pPr>
              <w:spacing w:before="120" w:after="120"/>
              <w:jc w:val="both"/>
              <w:rPr>
                <w:rFonts w:eastAsia="Calibri"/>
              </w:rPr>
            </w:pPr>
            <w:r w:rsidRPr="000F32B2">
              <w:rPr>
                <w:rFonts w:eastAsia="Calibri"/>
              </w:rPr>
              <w:t>[……]</w:t>
            </w:r>
          </w:p>
        </w:tc>
      </w:tr>
    </w:tbl>
    <w:p w:rsidR="005D5606" w:rsidRPr="000F32B2" w:rsidRDefault="005D5606" w:rsidP="005D5606">
      <w:pPr>
        <w:keepNext/>
        <w:spacing w:before="120" w:after="360"/>
        <w:jc w:val="center"/>
        <w:rPr>
          <w:rFonts w:eastAsia="Calibri"/>
          <w:b/>
          <w:smallCaps/>
        </w:rPr>
      </w:pPr>
      <w:r w:rsidRPr="000F32B2">
        <w:rPr>
          <w:rFonts w:eastAsia="Calibri"/>
          <w:b/>
          <w:smallCaps/>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D5606" w:rsidRPr="000F32B2" w:rsidTr="00502FEA">
        <w:tc>
          <w:tcPr>
            <w:tcW w:w="4644" w:type="dxa"/>
            <w:shd w:val="clear" w:color="auto" w:fill="auto"/>
          </w:tcPr>
          <w:p w:rsidR="005D5606" w:rsidRPr="000F32B2" w:rsidRDefault="005D5606" w:rsidP="00502FEA">
            <w:pPr>
              <w:spacing w:before="120" w:after="120"/>
              <w:jc w:val="both"/>
              <w:rPr>
                <w:rFonts w:eastAsia="Calibri"/>
                <w:b/>
                <w:i/>
              </w:rPr>
            </w:pPr>
            <w:r w:rsidRPr="000F32B2">
              <w:rPr>
                <w:rFonts w:eastAsia="Calibri"/>
                <w:b/>
                <w:i/>
              </w:rPr>
              <w:t>Използване на чужд капацитет:</w:t>
            </w:r>
          </w:p>
        </w:tc>
        <w:tc>
          <w:tcPr>
            <w:tcW w:w="4645" w:type="dxa"/>
            <w:shd w:val="clear" w:color="auto" w:fill="auto"/>
          </w:tcPr>
          <w:p w:rsidR="005D5606" w:rsidRPr="000F32B2" w:rsidRDefault="005D5606" w:rsidP="00502FEA">
            <w:pPr>
              <w:spacing w:before="120" w:after="120"/>
              <w:jc w:val="both"/>
              <w:rPr>
                <w:rFonts w:eastAsia="Calibri"/>
                <w:b/>
                <w:i/>
              </w:rPr>
            </w:pPr>
            <w:r w:rsidRPr="000F32B2">
              <w:rPr>
                <w:rFonts w:eastAsia="Calibri"/>
                <w:b/>
                <w:i/>
              </w:rPr>
              <w:t>Отговор:</w:t>
            </w:r>
          </w:p>
        </w:tc>
      </w:tr>
      <w:tr w:rsidR="005D5606" w:rsidRPr="000F32B2" w:rsidTr="00502FEA">
        <w:tc>
          <w:tcPr>
            <w:tcW w:w="4644" w:type="dxa"/>
            <w:shd w:val="clear" w:color="auto" w:fill="auto"/>
          </w:tcPr>
          <w:p w:rsidR="005D5606" w:rsidRPr="000F32B2" w:rsidRDefault="005D5606" w:rsidP="00502FEA">
            <w:pPr>
              <w:spacing w:before="120" w:after="120"/>
              <w:jc w:val="both"/>
              <w:rPr>
                <w:rFonts w:eastAsia="Calibri"/>
              </w:rPr>
            </w:pPr>
            <w:r w:rsidRPr="000F32B2">
              <w:rPr>
                <w:rFonts w:eastAsia="Calibri"/>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5D5606" w:rsidRPr="000F32B2" w:rsidRDefault="005D5606" w:rsidP="00502FEA">
            <w:pPr>
              <w:spacing w:before="120" w:after="120"/>
              <w:jc w:val="both"/>
              <w:rPr>
                <w:rFonts w:eastAsia="Calibri"/>
              </w:rPr>
            </w:pPr>
            <w:r w:rsidRPr="000F32B2">
              <w:rPr>
                <w:rFonts w:eastAsia="Calibri"/>
              </w:rPr>
              <w:t>[]Да []Не</w:t>
            </w:r>
          </w:p>
        </w:tc>
      </w:tr>
    </w:tbl>
    <w:p w:rsidR="005D5606" w:rsidRPr="000F32B2" w:rsidRDefault="005D5606" w:rsidP="005D5606">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rPr>
      </w:pPr>
      <w:r w:rsidRPr="000F32B2">
        <w:rPr>
          <w:rFonts w:eastAsia="Calibri"/>
          <w:b/>
          <w:i/>
        </w:rPr>
        <w:t>Ако „да“</w:t>
      </w:r>
      <w:r w:rsidRPr="000F32B2">
        <w:rPr>
          <w:rFonts w:eastAsia="Calibri"/>
          <w:i/>
        </w:rPr>
        <w:t xml:space="preserve">, моля, представете отделно за </w:t>
      </w:r>
      <w:r w:rsidRPr="000F32B2">
        <w:rPr>
          <w:rFonts w:eastAsia="Calibri"/>
          <w:b/>
          <w:i/>
        </w:rPr>
        <w:t>всеки</w:t>
      </w:r>
      <w:r w:rsidRPr="000F32B2">
        <w:rPr>
          <w:rFonts w:eastAsia="Calibri"/>
          <w:i/>
        </w:rPr>
        <w:t xml:space="preserve"> от съответните субекти надлежно попълнен и подписан от тях ЕЕДОП, в който се посочва информацията, изисквана съгласно </w:t>
      </w:r>
      <w:r w:rsidRPr="000F32B2">
        <w:rPr>
          <w:rFonts w:eastAsia="Calibri"/>
          <w:b/>
          <w:i/>
        </w:rPr>
        <w:t xml:space="preserve">разделиА и Б от </w:t>
      </w:r>
      <w:r w:rsidRPr="000F32B2">
        <w:rPr>
          <w:rFonts w:eastAsia="Calibri"/>
          <w:b/>
          <w:i/>
        </w:rPr>
        <w:lastRenderedPageBreak/>
        <w:t>настоящата част и от част III</w:t>
      </w:r>
      <w:r w:rsidRPr="000F32B2">
        <w:rPr>
          <w:rFonts w:eastAsia="Calibri"/>
          <w:i/>
        </w:rPr>
        <w:t xml:space="preserve">. </w:t>
      </w:r>
      <w:r w:rsidRPr="000F32B2">
        <w:rPr>
          <w:rFonts w:eastAsia="Calibri"/>
        </w:rPr>
        <w:br/>
      </w:r>
      <w:r w:rsidRPr="000F32B2">
        <w:rPr>
          <w:rFonts w:eastAsia="Calibri"/>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0F32B2">
        <w:rPr>
          <w:rFonts w:eastAsia="Calibri"/>
        </w:rPr>
        <w:br/>
      </w:r>
      <w:r w:rsidRPr="000F32B2">
        <w:rPr>
          <w:rFonts w:eastAsia="Calibri"/>
          <w:i/>
        </w:rPr>
        <w:t>Посочете информацията съгласно части IV и V за всеки от съответните субекти</w:t>
      </w:r>
      <w:r w:rsidRPr="000F32B2">
        <w:rPr>
          <w:rFonts w:eastAsia="Calibri"/>
          <w:i/>
          <w:vertAlign w:val="superscript"/>
        </w:rPr>
        <w:footnoteReference w:id="12"/>
      </w:r>
      <w:r w:rsidRPr="000F32B2">
        <w:rPr>
          <w:rFonts w:eastAsia="Calibri"/>
          <w:i/>
        </w:rPr>
        <w:t>, доколкото тя има отношение към специфичния капацитет, който икономическият оператор ще използва.</w:t>
      </w:r>
    </w:p>
    <w:p w:rsidR="005D5606" w:rsidRPr="000F32B2" w:rsidRDefault="005D5606" w:rsidP="005D5606">
      <w:pPr>
        <w:keepNext/>
        <w:spacing w:before="120" w:after="360"/>
        <w:jc w:val="center"/>
        <w:rPr>
          <w:rFonts w:eastAsia="Calibri"/>
          <w:b/>
          <w:u w:val="single"/>
        </w:rPr>
      </w:pPr>
      <w:r w:rsidRPr="000F32B2">
        <w:rPr>
          <w:rFonts w:eastAsia="Calibri"/>
          <w:b/>
        </w:rPr>
        <w:t xml:space="preserve">Г: Информация за подизпълнители, чийто капацитет икономическият оператор </w:t>
      </w:r>
      <w:r w:rsidRPr="000F32B2">
        <w:rPr>
          <w:rFonts w:eastAsia="Calibri"/>
          <w:b/>
          <w:u w:val="single"/>
        </w:rPr>
        <w:t>няма</w:t>
      </w:r>
      <w:r w:rsidRPr="000F32B2">
        <w:rPr>
          <w:rFonts w:eastAsia="Calibri"/>
          <w:b/>
        </w:rPr>
        <w:t xml:space="preserve"> да използва</w:t>
      </w:r>
    </w:p>
    <w:p w:rsidR="005D5606" w:rsidRPr="000F32B2" w:rsidRDefault="005D5606" w:rsidP="005D5606">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eastAsia="Calibri"/>
          <w:b/>
          <w:sz w:val="32"/>
        </w:rPr>
      </w:pPr>
      <w:r w:rsidRPr="000F32B2">
        <w:rPr>
          <w:rFonts w:eastAsia="Calibri"/>
          <w:b/>
          <w:sz w:val="32"/>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D5606" w:rsidRPr="000F32B2" w:rsidTr="00502FEA">
        <w:tc>
          <w:tcPr>
            <w:tcW w:w="4644" w:type="dxa"/>
            <w:shd w:val="clear" w:color="auto" w:fill="auto"/>
          </w:tcPr>
          <w:p w:rsidR="005D5606" w:rsidRPr="000F32B2" w:rsidRDefault="005D5606" w:rsidP="00502FEA">
            <w:pPr>
              <w:spacing w:before="120" w:after="120"/>
              <w:jc w:val="both"/>
              <w:rPr>
                <w:rFonts w:eastAsia="Calibri"/>
                <w:b/>
                <w:i/>
              </w:rPr>
            </w:pPr>
            <w:r w:rsidRPr="000F32B2">
              <w:rPr>
                <w:rFonts w:eastAsia="Calibri"/>
                <w:b/>
                <w:i/>
              </w:rPr>
              <w:t>Възлагане на подизпълнители:</w:t>
            </w:r>
          </w:p>
        </w:tc>
        <w:tc>
          <w:tcPr>
            <w:tcW w:w="4645" w:type="dxa"/>
            <w:shd w:val="clear" w:color="auto" w:fill="auto"/>
          </w:tcPr>
          <w:p w:rsidR="005D5606" w:rsidRPr="000F32B2" w:rsidRDefault="005D5606" w:rsidP="00502FEA">
            <w:pPr>
              <w:spacing w:before="120" w:after="120"/>
              <w:jc w:val="both"/>
              <w:rPr>
                <w:rFonts w:eastAsia="Calibri"/>
                <w:b/>
                <w:i/>
              </w:rPr>
            </w:pPr>
            <w:r w:rsidRPr="000F32B2">
              <w:rPr>
                <w:rFonts w:eastAsia="Calibri"/>
                <w:b/>
                <w:i/>
              </w:rPr>
              <w:t>Отговор:</w:t>
            </w:r>
          </w:p>
        </w:tc>
      </w:tr>
      <w:tr w:rsidR="005D5606" w:rsidRPr="000F32B2" w:rsidTr="00502FEA">
        <w:tc>
          <w:tcPr>
            <w:tcW w:w="4644" w:type="dxa"/>
            <w:shd w:val="clear" w:color="auto" w:fill="auto"/>
          </w:tcPr>
          <w:p w:rsidR="005D5606" w:rsidRPr="000F32B2" w:rsidRDefault="005D5606" w:rsidP="00502FEA">
            <w:pPr>
              <w:spacing w:before="120" w:after="120"/>
              <w:jc w:val="both"/>
              <w:rPr>
                <w:rFonts w:eastAsia="Calibri"/>
              </w:rPr>
            </w:pPr>
            <w:r w:rsidRPr="000F32B2">
              <w:rPr>
                <w:rFonts w:eastAsia="Calibri"/>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5D5606" w:rsidRPr="000F32B2" w:rsidRDefault="005D5606" w:rsidP="00502FEA">
            <w:pPr>
              <w:spacing w:before="120" w:after="120"/>
              <w:rPr>
                <w:rFonts w:eastAsia="Calibri"/>
              </w:rPr>
            </w:pPr>
            <w:r w:rsidRPr="000F32B2">
              <w:rPr>
                <w:rFonts w:eastAsia="Calibri"/>
              </w:rPr>
              <w:t xml:space="preserve">[]Да []Не </w:t>
            </w:r>
            <w:r w:rsidRPr="000F32B2">
              <w:rPr>
                <w:rFonts w:eastAsia="Calibri"/>
                <w:b/>
              </w:rPr>
              <w:t>Ако да и доколкото е известно</w:t>
            </w:r>
            <w:r w:rsidRPr="000F32B2">
              <w:rPr>
                <w:rFonts w:eastAsia="Calibri"/>
              </w:rPr>
              <w:t xml:space="preserve">, моля, приложете списък на предлаганите подизпълнители: </w:t>
            </w:r>
          </w:p>
          <w:p w:rsidR="005D5606" w:rsidRPr="000F32B2" w:rsidRDefault="005D5606" w:rsidP="00502FEA">
            <w:pPr>
              <w:spacing w:before="120" w:after="120"/>
              <w:jc w:val="both"/>
              <w:rPr>
                <w:rFonts w:eastAsia="Calibri"/>
              </w:rPr>
            </w:pPr>
            <w:r w:rsidRPr="000F32B2">
              <w:rPr>
                <w:rFonts w:eastAsia="Calibri"/>
              </w:rPr>
              <w:t>[……]</w:t>
            </w:r>
          </w:p>
        </w:tc>
      </w:tr>
    </w:tbl>
    <w:p w:rsidR="005D5606" w:rsidRPr="000F32B2" w:rsidRDefault="005D5606" w:rsidP="005D5606">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rPr>
      </w:pPr>
      <w:r w:rsidRPr="000F32B2">
        <w:rPr>
          <w:rFonts w:eastAsia="Calibri"/>
          <w:b/>
          <w:i/>
          <w:u w:val="single"/>
        </w:rPr>
        <w:t>Ако възлагащият орган или възложителят изрично изисква тази информация</w:t>
      </w:r>
      <w:r w:rsidRPr="000F32B2">
        <w:rPr>
          <w:rFonts w:eastAsia="Calibri"/>
          <w:b/>
          <w:i/>
        </w:rPr>
        <w:t xml:space="preserve"> в допълнение към информацията съгласнонастоящия раздел, </w:t>
      </w:r>
      <w:r w:rsidRPr="000F32B2">
        <w:rPr>
          <w:rFonts w:eastAsia="Calibri"/>
          <w:b/>
          <w:i/>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5D5606" w:rsidRPr="000F32B2" w:rsidRDefault="005D5606" w:rsidP="005D5606">
      <w:pPr>
        <w:keepNext/>
        <w:spacing w:before="120" w:after="360"/>
        <w:jc w:val="center"/>
        <w:rPr>
          <w:rFonts w:eastAsia="Calibri"/>
          <w:b/>
        </w:rPr>
      </w:pPr>
    </w:p>
    <w:p w:rsidR="005D5606" w:rsidRPr="000F32B2" w:rsidRDefault="005D5606" w:rsidP="005D5606">
      <w:pPr>
        <w:keepNext/>
        <w:spacing w:before="120" w:after="360"/>
        <w:jc w:val="center"/>
        <w:rPr>
          <w:rFonts w:eastAsia="Calibri"/>
          <w:b/>
        </w:rPr>
      </w:pPr>
      <w:r w:rsidRPr="000F32B2">
        <w:rPr>
          <w:rFonts w:eastAsia="Calibri"/>
          <w:b/>
        </w:rPr>
        <w:t>Част III: Основания за изключване</w:t>
      </w:r>
    </w:p>
    <w:p w:rsidR="005D5606" w:rsidRPr="000F32B2" w:rsidRDefault="005D5606" w:rsidP="005D5606">
      <w:pPr>
        <w:keepNext/>
        <w:spacing w:before="120" w:after="360"/>
        <w:jc w:val="center"/>
        <w:rPr>
          <w:rFonts w:eastAsia="Calibri"/>
          <w:b/>
          <w:smallCaps/>
        </w:rPr>
      </w:pPr>
      <w:r w:rsidRPr="000F32B2">
        <w:rPr>
          <w:rFonts w:eastAsia="Calibri"/>
          <w:b/>
          <w:smallCaps/>
        </w:rPr>
        <w:t>А: Основания, свързани с наказателни присъди</w:t>
      </w:r>
    </w:p>
    <w:p w:rsidR="005D5606" w:rsidRPr="000F32B2" w:rsidRDefault="005D5606" w:rsidP="005D5606">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rPr>
      </w:pPr>
      <w:r w:rsidRPr="000F32B2">
        <w:rPr>
          <w:rFonts w:eastAsia="Calibri"/>
          <w:i/>
        </w:rPr>
        <w:t>Член 57, параграф 1 от Директива 2014/24/ЕС съдържа следните основания за изключване:</w:t>
      </w:r>
    </w:p>
    <w:p w:rsidR="005D5606" w:rsidRPr="000F32B2" w:rsidRDefault="005D5606" w:rsidP="005D5606">
      <w:pPr>
        <w:numPr>
          <w:ilvl w:val="0"/>
          <w:numId w:val="13"/>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0F32B2">
        <w:rPr>
          <w:rFonts w:eastAsia="Calibri"/>
          <w:i/>
        </w:rPr>
        <w:t xml:space="preserve">Участие в </w:t>
      </w:r>
      <w:r w:rsidRPr="000F32B2">
        <w:rPr>
          <w:rFonts w:eastAsia="Calibri"/>
          <w:b/>
          <w:i/>
        </w:rPr>
        <w:t>престъпна организация</w:t>
      </w:r>
      <w:r w:rsidRPr="000F32B2">
        <w:rPr>
          <w:rFonts w:eastAsia="Calibri"/>
          <w:b/>
          <w:i/>
          <w:vertAlign w:val="superscript"/>
        </w:rPr>
        <w:footnoteReference w:id="13"/>
      </w:r>
      <w:r w:rsidRPr="000F32B2">
        <w:rPr>
          <w:rFonts w:eastAsia="Calibri"/>
        </w:rPr>
        <w:t>:</w:t>
      </w:r>
    </w:p>
    <w:p w:rsidR="005D5606" w:rsidRPr="000F32B2" w:rsidRDefault="005D5606" w:rsidP="005D5606">
      <w:pPr>
        <w:numPr>
          <w:ilvl w:val="0"/>
          <w:numId w:val="12"/>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0F32B2">
        <w:rPr>
          <w:rFonts w:eastAsia="Calibri"/>
          <w:b/>
          <w:i/>
        </w:rPr>
        <w:t>Корупция</w:t>
      </w:r>
      <w:r w:rsidRPr="000F32B2">
        <w:rPr>
          <w:rFonts w:eastAsia="Calibri"/>
          <w:b/>
          <w:i/>
          <w:vertAlign w:val="superscript"/>
        </w:rPr>
        <w:footnoteReference w:id="14"/>
      </w:r>
      <w:r w:rsidRPr="000F32B2">
        <w:rPr>
          <w:rFonts w:eastAsia="Calibri"/>
        </w:rPr>
        <w:t>:</w:t>
      </w:r>
    </w:p>
    <w:p w:rsidR="005D5606" w:rsidRPr="000F32B2" w:rsidRDefault="005D5606" w:rsidP="005D5606">
      <w:pPr>
        <w:numPr>
          <w:ilvl w:val="0"/>
          <w:numId w:val="12"/>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0F32B2">
        <w:rPr>
          <w:rFonts w:eastAsia="Calibri"/>
          <w:b/>
          <w:i/>
        </w:rPr>
        <w:t>Измама</w:t>
      </w:r>
      <w:r w:rsidRPr="000F32B2">
        <w:rPr>
          <w:rFonts w:eastAsia="Calibri"/>
          <w:b/>
          <w:i/>
          <w:vertAlign w:val="superscript"/>
        </w:rPr>
        <w:footnoteReference w:id="15"/>
      </w:r>
      <w:r w:rsidRPr="000F32B2">
        <w:rPr>
          <w:rFonts w:eastAsia="Calibri"/>
        </w:rPr>
        <w:t>:</w:t>
      </w:r>
    </w:p>
    <w:p w:rsidR="005D5606" w:rsidRPr="000F32B2" w:rsidRDefault="005D5606" w:rsidP="005D5606">
      <w:pPr>
        <w:numPr>
          <w:ilvl w:val="0"/>
          <w:numId w:val="12"/>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0F32B2">
        <w:rPr>
          <w:rFonts w:eastAsia="Calibri"/>
          <w:b/>
          <w:i/>
        </w:rPr>
        <w:lastRenderedPageBreak/>
        <w:t>Терористични престъпления или престъпления, които са свързани с терористични дейности</w:t>
      </w:r>
      <w:r w:rsidRPr="000F32B2">
        <w:rPr>
          <w:rFonts w:eastAsia="Calibri"/>
          <w:b/>
          <w:i/>
          <w:vertAlign w:val="superscript"/>
        </w:rPr>
        <w:footnoteReference w:id="16"/>
      </w:r>
      <w:r w:rsidRPr="000F32B2">
        <w:rPr>
          <w:rFonts w:eastAsia="Calibri"/>
        </w:rPr>
        <w:t>:</w:t>
      </w:r>
    </w:p>
    <w:p w:rsidR="005D5606" w:rsidRPr="000F32B2" w:rsidRDefault="005D5606" w:rsidP="005D5606">
      <w:pPr>
        <w:numPr>
          <w:ilvl w:val="0"/>
          <w:numId w:val="12"/>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color w:val="000000"/>
        </w:rPr>
      </w:pPr>
      <w:r w:rsidRPr="000F32B2">
        <w:rPr>
          <w:rFonts w:eastAsia="Calibri"/>
          <w:b/>
          <w:i/>
        </w:rPr>
        <w:t>Изпиране на пари или финансиране на тероризъм</w:t>
      </w:r>
      <w:r w:rsidRPr="000F32B2">
        <w:rPr>
          <w:rFonts w:eastAsia="Calibri"/>
          <w:b/>
          <w:i/>
          <w:vertAlign w:val="superscript"/>
        </w:rPr>
        <w:footnoteReference w:id="17"/>
      </w:r>
    </w:p>
    <w:p w:rsidR="005D5606" w:rsidRPr="000F32B2" w:rsidRDefault="005D5606" w:rsidP="005D5606">
      <w:pPr>
        <w:numPr>
          <w:ilvl w:val="0"/>
          <w:numId w:val="12"/>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rPr>
      </w:pPr>
      <w:r w:rsidRPr="000F32B2">
        <w:rPr>
          <w:rFonts w:eastAsia="Calibri"/>
          <w:b/>
          <w:i/>
        </w:rPr>
        <w:t>Детски труд</w:t>
      </w:r>
      <w:r w:rsidRPr="000F32B2">
        <w:rPr>
          <w:rFonts w:eastAsia="Calibri"/>
          <w:i/>
        </w:rPr>
        <w:t xml:space="preserve"> и други форми на </w:t>
      </w:r>
      <w:r w:rsidRPr="000F32B2">
        <w:rPr>
          <w:rFonts w:eastAsia="Calibri"/>
          <w:b/>
          <w:i/>
        </w:rPr>
        <w:t>трафик на хора</w:t>
      </w:r>
      <w:r w:rsidRPr="000F32B2">
        <w:rPr>
          <w:rFonts w:eastAsia="Calibri"/>
          <w:b/>
          <w:i/>
          <w:vertAlign w:val="superscript"/>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D5606" w:rsidRPr="000F32B2" w:rsidTr="00502FEA">
        <w:tc>
          <w:tcPr>
            <w:tcW w:w="4644" w:type="dxa"/>
            <w:shd w:val="clear" w:color="auto" w:fill="auto"/>
          </w:tcPr>
          <w:p w:rsidR="005D5606" w:rsidRPr="000F32B2" w:rsidRDefault="005D5606" w:rsidP="00502FEA">
            <w:pPr>
              <w:spacing w:before="120" w:after="120"/>
              <w:jc w:val="both"/>
              <w:rPr>
                <w:rFonts w:eastAsia="Calibri"/>
                <w:b/>
                <w:i/>
              </w:rPr>
            </w:pPr>
            <w:r w:rsidRPr="000F32B2">
              <w:rPr>
                <w:rFonts w:eastAsia="Calibri"/>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5D5606" w:rsidRPr="000F32B2" w:rsidRDefault="005D5606" w:rsidP="00502FEA">
            <w:pPr>
              <w:spacing w:before="120" w:after="120"/>
              <w:jc w:val="both"/>
              <w:rPr>
                <w:rFonts w:eastAsia="Calibri"/>
                <w:b/>
                <w:i/>
              </w:rPr>
            </w:pPr>
            <w:r w:rsidRPr="000F32B2">
              <w:rPr>
                <w:rFonts w:eastAsia="Calibri"/>
                <w:b/>
                <w:i/>
              </w:rPr>
              <w:t>Отговор:</w:t>
            </w:r>
          </w:p>
        </w:tc>
      </w:tr>
      <w:tr w:rsidR="005D5606" w:rsidRPr="000F32B2" w:rsidTr="00502FEA">
        <w:tc>
          <w:tcPr>
            <w:tcW w:w="4644" w:type="dxa"/>
            <w:shd w:val="clear" w:color="auto" w:fill="auto"/>
          </w:tcPr>
          <w:p w:rsidR="005D5606" w:rsidRPr="000F32B2" w:rsidRDefault="005D5606" w:rsidP="00502FEA">
            <w:pPr>
              <w:spacing w:before="120" w:after="120"/>
              <w:jc w:val="both"/>
              <w:rPr>
                <w:rFonts w:eastAsia="Calibri"/>
              </w:rPr>
            </w:pPr>
            <w:r w:rsidRPr="000F32B2">
              <w:rPr>
                <w:rFonts w:eastAsia="Calibri"/>
              </w:rPr>
              <w:t xml:space="preserve">Издадена ли е по отношение на </w:t>
            </w:r>
            <w:r w:rsidRPr="000F32B2">
              <w:rPr>
                <w:rFonts w:eastAsia="Calibri"/>
                <w:b/>
              </w:rPr>
              <w:t>икономическия оператор</w:t>
            </w:r>
            <w:r w:rsidRPr="000F32B2">
              <w:rPr>
                <w:rFonts w:eastAsia="Calibri"/>
              </w:rPr>
              <w:t xml:space="preserve"> или на </w:t>
            </w:r>
            <w:r w:rsidRPr="000F32B2">
              <w:rPr>
                <w:rFonts w:eastAsia="Calibri"/>
                <w:b/>
              </w:rPr>
              <w:t>лице</w:t>
            </w:r>
            <w:r w:rsidRPr="000F32B2">
              <w:rPr>
                <w:rFonts w:eastAsia="Calibri"/>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0F32B2">
              <w:rPr>
                <w:rFonts w:eastAsia="Calibri"/>
                <w:b/>
              </w:rPr>
              <w:t>окончателна присъда</w:t>
            </w:r>
            <w:r w:rsidRPr="000F32B2">
              <w:rPr>
                <w:rFonts w:eastAsia="Calibri"/>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5D5606" w:rsidRPr="000F32B2" w:rsidRDefault="005D5606" w:rsidP="00502FEA">
            <w:pPr>
              <w:spacing w:before="120" w:after="120"/>
              <w:jc w:val="both"/>
              <w:rPr>
                <w:rFonts w:eastAsia="Calibri"/>
              </w:rPr>
            </w:pPr>
            <w:r w:rsidRPr="000F32B2">
              <w:rPr>
                <w:rFonts w:eastAsia="Calibri"/>
              </w:rPr>
              <w:t>[] Да [] Не</w:t>
            </w:r>
          </w:p>
          <w:p w:rsidR="005D5606" w:rsidRPr="000F32B2" w:rsidRDefault="005D5606" w:rsidP="00502FEA">
            <w:pPr>
              <w:spacing w:before="120" w:after="120"/>
              <w:jc w:val="both"/>
              <w:rPr>
                <w:rFonts w:eastAsia="Calibri"/>
              </w:rPr>
            </w:pPr>
            <w:r w:rsidRPr="000F32B2">
              <w:rPr>
                <w:rFonts w:eastAsia="Calibri"/>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0F32B2">
              <w:rPr>
                <w:rFonts w:eastAsia="Calibri"/>
              </w:rPr>
              <w:br/>
            </w:r>
            <w:r w:rsidRPr="000F32B2">
              <w:rPr>
                <w:rFonts w:eastAsia="Calibri"/>
                <w:i/>
              </w:rPr>
              <w:t>[……][……][……][……]</w:t>
            </w:r>
            <w:r w:rsidRPr="000F32B2">
              <w:rPr>
                <w:rFonts w:eastAsia="Calibri"/>
                <w:i/>
                <w:vertAlign w:val="superscript"/>
              </w:rPr>
              <w:footnoteReference w:id="19"/>
            </w:r>
          </w:p>
        </w:tc>
      </w:tr>
      <w:tr w:rsidR="005D5606" w:rsidRPr="000F32B2" w:rsidTr="00502FEA">
        <w:tc>
          <w:tcPr>
            <w:tcW w:w="4644" w:type="dxa"/>
            <w:shd w:val="clear" w:color="auto" w:fill="auto"/>
          </w:tcPr>
          <w:p w:rsidR="005D5606" w:rsidRPr="000F32B2" w:rsidRDefault="005D5606" w:rsidP="00502FEA">
            <w:pPr>
              <w:spacing w:before="120" w:after="120"/>
              <w:rPr>
                <w:rFonts w:eastAsia="Calibri"/>
              </w:rPr>
            </w:pPr>
            <w:r w:rsidRPr="000F32B2">
              <w:rPr>
                <w:rFonts w:eastAsia="Calibri"/>
                <w:b/>
              </w:rPr>
              <w:t>Ако „да“,</w:t>
            </w:r>
            <w:r w:rsidRPr="000F32B2">
              <w:rPr>
                <w:rFonts w:eastAsia="Calibri"/>
              </w:rPr>
              <w:t xml:space="preserve"> моля посочете</w:t>
            </w:r>
            <w:r w:rsidRPr="000F32B2">
              <w:rPr>
                <w:rFonts w:eastAsia="Calibri"/>
                <w:vertAlign w:val="superscript"/>
              </w:rPr>
              <w:footnoteReference w:id="20"/>
            </w:r>
            <w:r w:rsidRPr="000F32B2">
              <w:rPr>
                <w:rFonts w:eastAsia="Calibri"/>
              </w:rPr>
              <w:t>:</w:t>
            </w:r>
            <w:r w:rsidRPr="000F32B2">
              <w:rPr>
                <w:rFonts w:eastAsia="Calibri"/>
              </w:rPr>
              <w:br/>
              <w:t xml:space="preserve">а) дата на присъдата, посочете за коя от точки 1 — 6 се отнася и основанието(ята) за нея; </w:t>
            </w:r>
          </w:p>
          <w:p w:rsidR="005D5606" w:rsidRPr="000F32B2" w:rsidRDefault="005D5606" w:rsidP="00502FEA">
            <w:pPr>
              <w:spacing w:before="120" w:after="120"/>
              <w:rPr>
                <w:rFonts w:eastAsia="Calibri"/>
              </w:rPr>
            </w:pPr>
            <w:r w:rsidRPr="000F32B2">
              <w:rPr>
                <w:rFonts w:eastAsia="Calibri"/>
              </w:rPr>
              <w:t>б) посочете лицето, което е осъдено [ ];</w:t>
            </w:r>
            <w:r w:rsidRPr="000F32B2">
              <w:rPr>
                <w:rFonts w:eastAsia="Calibri"/>
              </w:rPr>
              <w:br/>
            </w:r>
            <w:r w:rsidRPr="000F32B2">
              <w:rPr>
                <w:rFonts w:eastAsia="Calibri"/>
                <w:b/>
              </w:rPr>
              <w:t>в) доколкото е пряко указано в присъдата:</w:t>
            </w:r>
          </w:p>
        </w:tc>
        <w:tc>
          <w:tcPr>
            <w:tcW w:w="4645" w:type="dxa"/>
            <w:shd w:val="clear" w:color="auto" w:fill="auto"/>
          </w:tcPr>
          <w:p w:rsidR="005D5606" w:rsidRPr="000F32B2" w:rsidRDefault="005D5606" w:rsidP="00502FEA">
            <w:pPr>
              <w:spacing w:before="120" w:after="120"/>
              <w:rPr>
                <w:rFonts w:eastAsia="Calibri"/>
              </w:rPr>
            </w:pPr>
            <w:r w:rsidRPr="000F32B2">
              <w:rPr>
                <w:rFonts w:eastAsia="Calibri"/>
              </w:rPr>
              <w:br/>
              <w:t>a) дата:[   ], буква(и): [   ], причина(а):[   ]</w:t>
            </w:r>
            <w:r w:rsidRPr="000F32B2">
              <w:rPr>
                <w:rFonts w:eastAsia="Calibri"/>
              </w:rPr>
              <w:br/>
            </w:r>
            <w:r w:rsidRPr="000F32B2">
              <w:rPr>
                <w:rFonts w:eastAsia="Calibri"/>
              </w:rPr>
              <w:br/>
            </w:r>
            <w:r w:rsidRPr="000F32B2">
              <w:rPr>
                <w:rFonts w:eastAsia="Calibri"/>
              </w:rPr>
              <w:br/>
              <w:t>б) [……]</w:t>
            </w:r>
            <w:r w:rsidRPr="000F32B2">
              <w:rPr>
                <w:rFonts w:eastAsia="Calibri"/>
              </w:rPr>
              <w:br/>
              <w:t>в) продължителността на срока на изключване [……] и съответната(ите) точка(и) [   ]</w:t>
            </w:r>
          </w:p>
          <w:p w:rsidR="005D5606" w:rsidRPr="000F32B2" w:rsidRDefault="005D5606" w:rsidP="00502FEA">
            <w:pPr>
              <w:spacing w:before="120" w:after="120"/>
              <w:jc w:val="both"/>
              <w:rPr>
                <w:rFonts w:eastAsia="Calibri"/>
              </w:rPr>
            </w:pPr>
            <w:r w:rsidRPr="000F32B2">
              <w:rPr>
                <w:rFonts w:eastAsia="Calibri"/>
                <w:i/>
              </w:rPr>
              <w:t xml:space="preserve">Ако съответните документи са на разположение в електронен формат, </w:t>
            </w:r>
            <w:r w:rsidRPr="000F32B2">
              <w:rPr>
                <w:rFonts w:eastAsia="Calibri"/>
                <w:i/>
              </w:rPr>
              <w:lastRenderedPageBreak/>
              <w:t>моля, посочете: (уеб адрес, орган или служба, издаващи документа, точно позоваване на документа): [……][……][……][……]</w:t>
            </w:r>
            <w:r w:rsidRPr="000F32B2">
              <w:rPr>
                <w:rFonts w:eastAsia="Calibri"/>
                <w:i/>
                <w:vertAlign w:val="superscript"/>
              </w:rPr>
              <w:footnoteReference w:id="21"/>
            </w:r>
          </w:p>
        </w:tc>
      </w:tr>
      <w:tr w:rsidR="005D5606" w:rsidRPr="000F32B2" w:rsidTr="00502FEA">
        <w:tc>
          <w:tcPr>
            <w:tcW w:w="4644" w:type="dxa"/>
            <w:shd w:val="clear" w:color="auto" w:fill="auto"/>
          </w:tcPr>
          <w:p w:rsidR="005D5606" w:rsidRPr="000F32B2" w:rsidRDefault="005D5606" w:rsidP="00502FEA">
            <w:pPr>
              <w:spacing w:before="120" w:after="120"/>
              <w:jc w:val="both"/>
              <w:rPr>
                <w:rFonts w:eastAsia="Calibri"/>
              </w:rPr>
            </w:pPr>
            <w:r w:rsidRPr="000F32B2">
              <w:rPr>
                <w:rFonts w:eastAsia="Calibri"/>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0F32B2">
              <w:rPr>
                <w:rFonts w:eastAsia="Calibri"/>
                <w:vertAlign w:val="superscript"/>
              </w:rPr>
              <w:footnoteReference w:id="22"/>
            </w:r>
            <w:r w:rsidRPr="000F32B2">
              <w:rPr>
                <w:rFonts w:eastAsia="Calibri"/>
              </w:rPr>
              <w:t xml:space="preserve"> („реабилитиране по своя инициатива“)?</w:t>
            </w:r>
          </w:p>
        </w:tc>
        <w:tc>
          <w:tcPr>
            <w:tcW w:w="4645" w:type="dxa"/>
            <w:shd w:val="clear" w:color="auto" w:fill="auto"/>
          </w:tcPr>
          <w:p w:rsidR="005D5606" w:rsidRPr="000F32B2" w:rsidRDefault="005D5606" w:rsidP="00502FEA">
            <w:pPr>
              <w:spacing w:before="120" w:after="120"/>
              <w:jc w:val="both"/>
              <w:rPr>
                <w:rFonts w:eastAsia="Calibri"/>
              </w:rPr>
            </w:pPr>
            <w:r w:rsidRPr="000F32B2">
              <w:rPr>
                <w:rFonts w:eastAsia="Calibri"/>
              </w:rPr>
              <w:t xml:space="preserve">[] Да [] Не </w:t>
            </w:r>
          </w:p>
        </w:tc>
      </w:tr>
      <w:tr w:rsidR="005D5606" w:rsidRPr="000F32B2" w:rsidTr="00502FEA">
        <w:tc>
          <w:tcPr>
            <w:tcW w:w="4644" w:type="dxa"/>
            <w:shd w:val="clear" w:color="auto" w:fill="auto"/>
          </w:tcPr>
          <w:p w:rsidR="005D5606" w:rsidRPr="000F32B2" w:rsidRDefault="005D5606" w:rsidP="00502FEA">
            <w:pPr>
              <w:spacing w:before="120" w:after="120"/>
              <w:jc w:val="both"/>
              <w:rPr>
                <w:rFonts w:eastAsia="Calibri"/>
              </w:rPr>
            </w:pPr>
            <w:r w:rsidRPr="000F32B2">
              <w:rPr>
                <w:rFonts w:eastAsia="Calibri"/>
                <w:b/>
              </w:rPr>
              <w:t>Ако „да“</w:t>
            </w:r>
            <w:r w:rsidRPr="000F32B2">
              <w:rPr>
                <w:rFonts w:eastAsia="Calibri"/>
              </w:rPr>
              <w:t>, моля опишете предприетите мерки</w:t>
            </w:r>
            <w:r w:rsidRPr="000F32B2">
              <w:rPr>
                <w:rFonts w:eastAsia="Calibri"/>
                <w:vertAlign w:val="superscript"/>
              </w:rPr>
              <w:footnoteReference w:id="23"/>
            </w:r>
            <w:r w:rsidRPr="000F32B2">
              <w:rPr>
                <w:rFonts w:eastAsia="Calibri"/>
              </w:rPr>
              <w:t>:</w:t>
            </w:r>
          </w:p>
        </w:tc>
        <w:tc>
          <w:tcPr>
            <w:tcW w:w="4645" w:type="dxa"/>
            <w:shd w:val="clear" w:color="auto" w:fill="auto"/>
          </w:tcPr>
          <w:p w:rsidR="005D5606" w:rsidRPr="000F32B2" w:rsidRDefault="005D5606" w:rsidP="00502FEA">
            <w:pPr>
              <w:spacing w:before="120" w:after="120"/>
              <w:jc w:val="both"/>
              <w:rPr>
                <w:rFonts w:eastAsia="Calibri"/>
              </w:rPr>
            </w:pPr>
            <w:r w:rsidRPr="000F32B2">
              <w:rPr>
                <w:rFonts w:eastAsia="Calibri"/>
              </w:rPr>
              <w:t>[……]</w:t>
            </w:r>
          </w:p>
        </w:tc>
      </w:tr>
    </w:tbl>
    <w:p w:rsidR="005D5606" w:rsidRDefault="005D5606" w:rsidP="005D5606"/>
    <w:p w:rsidR="005D5606" w:rsidRDefault="005D5606" w:rsidP="005D5606"/>
    <w:p w:rsidR="005D5606" w:rsidRDefault="005D5606" w:rsidP="005D5606"/>
    <w:p w:rsidR="005D5606" w:rsidRDefault="005D5606" w:rsidP="005D5606"/>
    <w:p w:rsidR="005D5606" w:rsidRPr="000F32B2" w:rsidRDefault="005D5606" w:rsidP="005D5606">
      <w:pPr>
        <w:keepNext/>
        <w:spacing w:before="120" w:after="360"/>
        <w:jc w:val="center"/>
        <w:rPr>
          <w:rFonts w:eastAsia="Calibri"/>
          <w:b/>
          <w:smallCaps/>
        </w:rPr>
      </w:pPr>
    </w:p>
    <w:p w:rsidR="005D5606" w:rsidRPr="000F32B2" w:rsidRDefault="005D5606" w:rsidP="005D5606">
      <w:pPr>
        <w:keepNext/>
        <w:spacing w:before="120" w:after="360"/>
        <w:jc w:val="center"/>
        <w:rPr>
          <w:rFonts w:eastAsia="Calibri"/>
          <w:b/>
          <w:smallCaps/>
        </w:rPr>
      </w:pPr>
      <w:r w:rsidRPr="000F32B2">
        <w:rPr>
          <w:rFonts w:eastAsia="Calibri"/>
          <w:b/>
          <w:smallCaps/>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5D5606" w:rsidRPr="000F32B2" w:rsidTr="00502FEA">
        <w:tc>
          <w:tcPr>
            <w:tcW w:w="4480" w:type="dxa"/>
            <w:shd w:val="clear" w:color="auto" w:fill="auto"/>
          </w:tcPr>
          <w:p w:rsidR="005D5606" w:rsidRPr="000F32B2" w:rsidRDefault="005D5606" w:rsidP="00502FEA">
            <w:pPr>
              <w:spacing w:before="120" w:after="120"/>
              <w:jc w:val="both"/>
              <w:rPr>
                <w:rFonts w:eastAsia="Calibri"/>
                <w:b/>
                <w:i/>
              </w:rPr>
            </w:pPr>
            <w:r w:rsidRPr="000F32B2">
              <w:rPr>
                <w:rFonts w:eastAsia="Calibri"/>
                <w:b/>
                <w:i/>
              </w:rPr>
              <w:t>Плащане на данъци или социалноосигурителни вноски:</w:t>
            </w:r>
          </w:p>
        </w:tc>
        <w:tc>
          <w:tcPr>
            <w:tcW w:w="4809" w:type="dxa"/>
            <w:gridSpan w:val="2"/>
            <w:shd w:val="clear" w:color="auto" w:fill="auto"/>
          </w:tcPr>
          <w:p w:rsidR="005D5606" w:rsidRPr="000F32B2" w:rsidRDefault="005D5606" w:rsidP="00502FEA">
            <w:pPr>
              <w:spacing w:before="120" w:after="120"/>
              <w:jc w:val="both"/>
              <w:rPr>
                <w:rFonts w:eastAsia="Calibri"/>
                <w:b/>
                <w:i/>
              </w:rPr>
            </w:pPr>
            <w:r w:rsidRPr="000F32B2">
              <w:rPr>
                <w:rFonts w:eastAsia="Calibri"/>
                <w:b/>
                <w:i/>
              </w:rPr>
              <w:t>Отговор:</w:t>
            </w:r>
          </w:p>
        </w:tc>
      </w:tr>
      <w:tr w:rsidR="005D5606" w:rsidRPr="000F32B2" w:rsidTr="00502FEA">
        <w:tc>
          <w:tcPr>
            <w:tcW w:w="4480" w:type="dxa"/>
            <w:shd w:val="clear" w:color="auto" w:fill="auto"/>
          </w:tcPr>
          <w:p w:rsidR="005D5606" w:rsidRPr="000F32B2" w:rsidRDefault="005D5606" w:rsidP="00502FEA">
            <w:pPr>
              <w:spacing w:before="120" w:after="120"/>
              <w:jc w:val="both"/>
              <w:rPr>
                <w:rFonts w:eastAsia="Calibri"/>
              </w:rPr>
            </w:pPr>
            <w:r w:rsidRPr="000F32B2">
              <w:rPr>
                <w:rFonts w:eastAsia="Calibri"/>
              </w:rPr>
              <w:t xml:space="preserve">Икономическият оператор изпълнил ли е всички </w:t>
            </w:r>
            <w:r w:rsidRPr="000F32B2">
              <w:rPr>
                <w:rFonts w:eastAsia="Calibri"/>
                <w:b/>
              </w:rPr>
              <w:t>своизадължения, свързани с плащането на данъци или социалноосигурителни вноски</w:t>
            </w:r>
            <w:r w:rsidRPr="000F32B2">
              <w:rPr>
                <w:rFonts w:eastAsia="Calibri"/>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5D5606" w:rsidRPr="000F32B2" w:rsidRDefault="005D5606" w:rsidP="00502FEA">
            <w:pPr>
              <w:spacing w:before="120" w:after="120"/>
              <w:jc w:val="both"/>
              <w:rPr>
                <w:rFonts w:eastAsia="Calibri"/>
              </w:rPr>
            </w:pPr>
            <w:r w:rsidRPr="000F32B2">
              <w:rPr>
                <w:rFonts w:eastAsia="Calibri"/>
              </w:rPr>
              <w:t>[] Да [] Не</w:t>
            </w:r>
          </w:p>
        </w:tc>
      </w:tr>
      <w:tr w:rsidR="005D5606" w:rsidRPr="000F32B2" w:rsidTr="00502FEA">
        <w:trPr>
          <w:trHeight w:val="470"/>
        </w:trPr>
        <w:tc>
          <w:tcPr>
            <w:tcW w:w="4480" w:type="dxa"/>
            <w:vMerge w:val="restart"/>
            <w:shd w:val="clear" w:color="auto" w:fill="auto"/>
          </w:tcPr>
          <w:p w:rsidR="005D5606" w:rsidRPr="000F32B2" w:rsidRDefault="005D5606" w:rsidP="00502FEA">
            <w:pPr>
              <w:spacing w:before="120" w:after="120"/>
              <w:rPr>
                <w:rFonts w:eastAsia="Calibri"/>
              </w:rPr>
            </w:pPr>
            <w:r w:rsidRPr="000F32B2">
              <w:rPr>
                <w:rFonts w:eastAsia="Calibri"/>
              </w:rPr>
              <w:br/>
            </w:r>
            <w:r w:rsidRPr="000F32B2">
              <w:rPr>
                <w:rFonts w:eastAsia="Calibri"/>
              </w:rPr>
              <w:br/>
            </w:r>
            <w:r w:rsidRPr="000F32B2">
              <w:rPr>
                <w:rFonts w:eastAsia="Calibri"/>
                <w:b/>
              </w:rPr>
              <w:lastRenderedPageBreak/>
              <w:t>Ако „не“</w:t>
            </w:r>
            <w:r w:rsidRPr="000F32B2">
              <w:rPr>
                <w:rFonts w:eastAsia="Calibri"/>
              </w:rPr>
              <w:t>, моля посочете:</w:t>
            </w:r>
            <w:r w:rsidRPr="000F32B2">
              <w:rPr>
                <w:rFonts w:eastAsia="Calibri"/>
              </w:rPr>
              <w:br/>
              <w:t>а) съответната страна или държава членка;</w:t>
            </w:r>
          </w:p>
          <w:p w:rsidR="005D5606" w:rsidRPr="000F32B2" w:rsidRDefault="005D5606" w:rsidP="00502FEA">
            <w:pPr>
              <w:spacing w:before="120" w:after="120"/>
              <w:rPr>
                <w:rFonts w:eastAsia="Calibri"/>
              </w:rPr>
            </w:pPr>
            <w:r w:rsidRPr="000F32B2">
              <w:rPr>
                <w:rFonts w:eastAsia="Calibri"/>
              </w:rPr>
              <w:t>б) размера на съответната сума;</w:t>
            </w:r>
            <w:r w:rsidRPr="000F32B2">
              <w:rPr>
                <w:rFonts w:eastAsia="Calibri"/>
              </w:rPr>
              <w:br/>
              <w:t>в) как е установено нарушението на задълженията:</w:t>
            </w:r>
            <w:r w:rsidRPr="000F32B2">
              <w:rPr>
                <w:rFonts w:eastAsia="Calibri"/>
              </w:rPr>
              <w:br/>
              <w:t xml:space="preserve">1) чрез съдебно </w:t>
            </w:r>
            <w:r w:rsidRPr="000F32B2">
              <w:rPr>
                <w:rFonts w:eastAsia="Calibri"/>
                <w:b/>
              </w:rPr>
              <w:t>решение</w:t>
            </w:r>
            <w:r w:rsidRPr="000F32B2">
              <w:rPr>
                <w:rFonts w:eastAsia="Calibri"/>
              </w:rPr>
              <w:t xml:space="preserve"> или административен </w:t>
            </w:r>
            <w:r w:rsidRPr="000F32B2">
              <w:rPr>
                <w:rFonts w:eastAsia="Calibri"/>
                <w:b/>
              </w:rPr>
              <w:t>акт</w:t>
            </w:r>
            <w:r w:rsidRPr="000F32B2">
              <w:rPr>
                <w:rFonts w:eastAsia="Calibri"/>
              </w:rPr>
              <w:t>:</w:t>
            </w:r>
          </w:p>
          <w:p w:rsidR="005D5606" w:rsidRPr="000F32B2" w:rsidRDefault="005D5606" w:rsidP="005D5606">
            <w:pPr>
              <w:numPr>
                <w:ilvl w:val="0"/>
                <w:numId w:val="15"/>
              </w:numPr>
              <w:spacing w:before="120" w:after="120"/>
              <w:jc w:val="both"/>
              <w:rPr>
                <w:rFonts w:eastAsia="Calibri"/>
              </w:rPr>
            </w:pPr>
            <w:r w:rsidRPr="000F32B2">
              <w:rPr>
                <w:rFonts w:eastAsia="Calibri"/>
              </w:rPr>
              <w:tab/>
              <w:t>Решението или актът с окончателен и обвързващ характер ли е?</w:t>
            </w:r>
          </w:p>
          <w:p w:rsidR="005D5606" w:rsidRPr="000F32B2" w:rsidRDefault="005D5606" w:rsidP="005D5606">
            <w:pPr>
              <w:numPr>
                <w:ilvl w:val="0"/>
                <w:numId w:val="17"/>
              </w:numPr>
              <w:spacing w:before="120" w:after="120"/>
              <w:jc w:val="both"/>
              <w:rPr>
                <w:rFonts w:eastAsia="Calibri"/>
              </w:rPr>
            </w:pPr>
            <w:r w:rsidRPr="000F32B2">
              <w:rPr>
                <w:rFonts w:eastAsia="Calibri"/>
              </w:rPr>
              <w:t>Моля, посочете датата на присъдата или решението/акта.</w:t>
            </w:r>
          </w:p>
          <w:p w:rsidR="005D5606" w:rsidRPr="000F32B2" w:rsidRDefault="005D5606" w:rsidP="005D5606">
            <w:pPr>
              <w:numPr>
                <w:ilvl w:val="0"/>
                <w:numId w:val="17"/>
              </w:numPr>
              <w:spacing w:before="120" w:after="120"/>
              <w:jc w:val="both"/>
              <w:rPr>
                <w:rFonts w:eastAsia="Calibri"/>
              </w:rPr>
            </w:pPr>
            <w:r w:rsidRPr="000F32B2">
              <w:rPr>
                <w:rFonts w:eastAsia="Calibri"/>
              </w:rPr>
              <w:t xml:space="preserve">В случай на присъда — срокът на изключване, </w:t>
            </w:r>
            <w:r w:rsidRPr="000F32B2">
              <w:rPr>
                <w:rFonts w:eastAsia="Calibri"/>
                <w:b/>
              </w:rPr>
              <w:t xml:space="preserve">ако е определен </w:t>
            </w:r>
            <w:r w:rsidRPr="000F32B2">
              <w:rPr>
                <w:rFonts w:eastAsia="Calibri"/>
                <w:b/>
                <w:u w:val="words"/>
              </w:rPr>
              <w:t xml:space="preserve">пряко </w:t>
            </w:r>
            <w:r w:rsidRPr="000F32B2">
              <w:rPr>
                <w:rFonts w:eastAsia="Calibri"/>
                <w:b/>
              </w:rPr>
              <w:t>в присъдата:</w:t>
            </w:r>
          </w:p>
          <w:p w:rsidR="005D5606" w:rsidRPr="000F32B2" w:rsidRDefault="005D5606" w:rsidP="00502FEA">
            <w:pPr>
              <w:spacing w:before="120" w:after="120"/>
              <w:jc w:val="both"/>
              <w:rPr>
                <w:rFonts w:eastAsia="Calibri"/>
              </w:rPr>
            </w:pPr>
            <w:r w:rsidRPr="000F32B2">
              <w:rPr>
                <w:rFonts w:eastAsia="Calibri"/>
              </w:rPr>
              <w:t xml:space="preserve">2) по </w:t>
            </w:r>
            <w:r w:rsidRPr="000F32B2">
              <w:rPr>
                <w:rFonts w:eastAsia="Calibri"/>
                <w:b/>
              </w:rPr>
              <w:t>друг начин</w:t>
            </w:r>
            <w:r w:rsidRPr="000F32B2">
              <w:rPr>
                <w:rFonts w:eastAsia="Calibri"/>
              </w:rPr>
              <w:t>? Моля, уточнете:</w:t>
            </w:r>
          </w:p>
          <w:p w:rsidR="005D5606" w:rsidRPr="000F32B2" w:rsidRDefault="005D5606" w:rsidP="00502FEA">
            <w:pPr>
              <w:spacing w:before="120" w:after="120"/>
              <w:jc w:val="both"/>
              <w:rPr>
                <w:rFonts w:eastAsia="Calibri"/>
              </w:rPr>
            </w:pPr>
            <w:r w:rsidRPr="000F32B2">
              <w:rPr>
                <w:rFonts w:eastAsia="Calibri"/>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5D5606" w:rsidRPr="000F32B2" w:rsidRDefault="005D5606" w:rsidP="00502FEA">
            <w:pPr>
              <w:spacing w:before="120" w:after="120"/>
              <w:rPr>
                <w:rFonts w:eastAsia="Calibri"/>
                <w:b/>
              </w:rPr>
            </w:pPr>
            <w:r w:rsidRPr="000F32B2">
              <w:rPr>
                <w:rFonts w:eastAsia="Calibri"/>
                <w:b/>
              </w:rPr>
              <w:lastRenderedPageBreak/>
              <w:t>Данъци</w:t>
            </w:r>
          </w:p>
        </w:tc>
        <w:tc>
          <w:tcPr>
            <w:tcW w:w="2585" w:type="dxa"/>
            <w:shd w:val="clear" w:color="auto" w:fill="auto"/>
          </w:tcPr>
          <w:p w:rsidR="005D5606" w:rsidRPr="000F32B2" w:rsidRDefault="005D5606" w:rsidP="00502FEA">
            <w:pPr>
              <w:spacing w:before="120" w:after="120"/>
              <w:rPr>
                <w:rFonts w:eastAsia="Calibri"/>
                <w:b/>
              </w:rPr>
            </w:pPr>
            <w:r w:rsidRPr="000F32B2">
              <w:rPr>
                <w:rFonts w:eastAsia="Calibri"/>
                <w:b/>
              </w:rPr>
              <w:t>Социалноосигурителни вноски</w:t>
            </w:r>
          </w:p>
        </w:tc>
      </w:tr>
      <w:tr w:rsidR="005D5606" w:rsidRPr="000F32B2" w:rsidTr="00502FEA">
        <w:trPr>
          <w:trHeight w:val="1977"/>
        </w:trPr>
        <w:tc>
          <w:tcPr>
            <w:tcW w:w="4480" w:type="dxa"/>
            <w:vMerge/>
            <w:shd w:val="clear" w:color="auto" w:fill="auto"/>
          </w:tcPr>
          <w:p w:rsidR="005D5606" w:rsidRPr="000F32B2" w:rsidRDefault="005D5606" w:rsidP="00502FEA">
            <w:pPr>
              <w:spacing w:before="120" w:after="120"/>
              <w:rPr>
                <w:rFonts w:eastAsia="Calibri"/>
                <w:b/>
              </w:rPr>
            </w:pPr>
          </w:p>
        </w:tc>
        <w:tc>
          <w:tcPr>
            <w:tcW w:w="2224" w:type="dxa"/>
            <w:shd w:val="clear" w:color="auto" w:fill="auto"/>
          </w:tcPr>
          <w:p w:rsidR="005D5606" w:rsidRPr="000F32B2" w:rsidRDefault="005D5606" w:rsidP="00502FEA">
            <w:pPr>
              <w:spacing w:before="120" w:after="120"/>
              <w:rPr>
                <w:rFonts w:eastAsia="Calibri"/>
              </w:rPr>
            </w:pPr>
            <w:r w:rsidRPr="000F32B2">
              <w:rPr>
                <w:rFonts w:eastAsia="Calibri"/>
              </w:rPr>
              <w:br/>
              <w:t>a) [……]</w:t>
            </w:r>
            <w:r w:rsidRPr="000F32B2">
              <w:rPr>
                <w:rFonts w:eastAsia="Calibri"/>
              </w:rPr>
              <w:br/>
              <w:t>б) [……]</w:t>
            </w:r>
            <w:r w:rsidRPr="000F32B2">
              <w:rPr>
                <w:rFonts w:eastAsia="Calibri"/>
              </w:rPr>
              <w:br/>
              <w:t>в1) [] Да [] Не</w:t>
            </w:r>
          </w:p>
          <w:p w:rsidR="005D5606" w:rsidRPr="000F32B2" w:rsidRDefault="005D5606" w:rsidP="005D5606">
            <w:pPr>
              <w:numPr>
                <w:ilvl w:val="0"/>
                <w:numId w:val="14"/>
              </w:numPr>
              <w:spacing w:before="120" w:after="120"/>
              <w:jc w:val="both"/>
              <w:rPr>
                <w:rFonts w:eastAsia="Calibri"/>
              </w:rPr>
            </w:pPr>
            <w:r w:rsidRPr="000F32B2">
              <w:rPr>
                <w:rFonts w:eastAsia="Calibri"/>
              </w:rPr>
              <w:t>[] Да [] Не</w:t>
            </w:r>
          </w:p>
          <w:p w:rsidR="005D5606" w:rsidRPr="000F32B2" w:rsidRDefault="005D5606" w:rsidP="005D5606">
            <w:pPr>
              <w:numPr>
                <w:ilvl w:val="0"/>
                <w:numId w:val="16"/>
              </w:numPr>
              <w:spacing w:before="120" w:after="120"/>
              <w:jc w:val="both"/>
              <w:rPr>
                <w:rFonts w:eastAsia="Calibri"/>
              </w:rPr>
            </w:pPr>
            <w:r w:rsidRPr="000F32B2">
              <w:rPr>
                <w:rFonts w:eastAsia="Calibri"/>
              </w:rPr>
              <w:t>[……]</w:t>
            </w:r>
            <w:r w:rsidRPr="000F32B2">
              <w:rPr>
                <w:rFonts w:eastAsia="Calibri"/>
              </w:rPr>
              <w:br/>
            </w:r>
          </w:p>
          <w:p w:rsidR="005D5606" w:rsidRPr="000F32B2" w:rsidRDefault="005D5606" w:rsidP="005D5606">
            <w:pPr>
              <w:numPr>
                <w:ilvl w:val="0"/>
                <w:numId w:val="16"/>
              </w:numPr>
              <w:spacing w:before="120" w:after="120"/>
              <w:jc w:val="both"/>
              <w:rPr>
                <w:rFonts w:eastAsia="Calibri"/>
              </w:rPr>
            </w:pPr>
            <w:r w:rsidRPr="000F32B2">
              <w:rPr>
                <w:rFonts w:eastAsia="Calibri"/>
              </w:rPr>
              <w:t>[……]</w:t>
            </w:r>
            <w:r w:rsidRPr="000F32B2">
              <w:rPr>
                <w:rFonts w:eastAsia="Calibri"/>
              </w:rPr>
              <w:br/>
            </w:r>
            <w:r w:rsidRPr="000F32B2">
              <w:rPr>
                <w:rFonts w:eastAsia="Calibri"/>
              </w:rPr>
              <w:br/>
            </w:r>
          </w:p>
          <w:p w:rsidR="005D5606" w:rsidRPr="000F32B2" w:rsidRDefault="005D5606" w:rsidP="00502FEA">
            <w:pPr>
              <w:spacing w:before="120" w:after="120"/>
              <w:rPr>
                <w:rFonts w:eastAsia="Calibri"/>
              </w:rPr>
            </w:pPr>
          </w:p>
          <w:p w:rsidR="005D5606" w:rsidRPr="000F32B2" w:rsidRDefault="005D5606" w:rsidP="00502FEA">
            <w:pPr>
              <w:spacing w:before="120" w:after="120"/>
              <w:rPr>
                <w:rFonts w:eastAsia="Calibri"/>
              </w:rPr>
            </w:pPr>
          </w:p>
          <w:p w:rsidR="005D5606" w:rsidRPr="000F32B2" w:rsidRDefault="005D5606" w:rsidP="00502FEA">
            <w:pPr>
              <w:spacing w:before="120" w:after="120"/>
              <w:rPr>
                <w:rFonts w:eastAsia="Calibri"/>
              </w:rPr>
            </w:pPr>
          </w:p>
          <w:p w:rsidR="005D5606" w:rsidRPr="000F32B2" w:rsidRDefault="005D5606" w:rsidP="00502FEA">
            <w:pPr>
              <w:spacing w:before="120" w:after="120"/>
              <w:rPr>
                <w:rFonts w:eastAsia="Calibri"/>
              </w:rPr>
            </w:pPr>
            <w:r w:rsidRPr="000F32B2">
              <w:rPr>
                <w:rFonts w:eastAsia="Calibri"/>
              </w:rPr>
              <w:t>в2) [ …]</w:t>
            </w:r>
            <w:r w:rsidRPr="000F32B2">
              <w:rPr>
                <w:rFonts w:eastAsia="Calibri"/>
              </w:rPr>
              <w:br/>
            </w:r>
          </w:p>
          <w:p w:rsidR="005D5606" w:rsidRPr="000F32B2" w:rsidRDefault="005D5606" w:rsidP="00502FEA">
            <w:pPr>
              <w:spacing w:before="120" w:after="120"/>
              <w:rPr>
                <w:rFonts w:eastAsia="Calibri"/>
              </w:rPr>
            </w:pPr>
            <w:r w:rsidRPr="000F32B2">
              <w:rPr>
                <w:rFonts w:eastAsia="Calibri"/>
              </w:rPr>
              <w:t>г) [] Да [] Не</w:t>
            </w:r>
            <w:r w:rsidRPr="000F32B2">
              <w:rPr>
                <w:rFonts w:eastAsia="Calibri"/>
              </w:rPr>
              <w:br/>
            </w:r>
            <w:r w:rsidRPr="000F32B2">
              <w:rPr>
                <w:rFonts w:eastAsia="Calibri"/>
                <w:b/>
              </w:rPr>
              <w:t>Ако „да“</w:t>
            </w:r>
            <w:r w:rsidRPr="000F32B2">
              <w:rPr>
                <w:rFonts w:eastAsia="Calibri"/>
              </w:rPr>
              <w:t>, моля, опишете подробно: [……]</w:t>
            </w:r>
          </w:p>
        </w:tc>
        <w:tc>
          <w:tcPr>
            <w:tcW w:w="2585" w:type="dxa"/>
            <w:shd w:val="clear" w:color="auto" w:fill="auto"/>
          </w:tcPr>
          <w:p w:rsidR="005D5606" w:rsidRPr="000F32B2" w:rsidRDefault="005D5606" w:rsidP="00502FEA">
            <w:pPr>
              <w:spacing w:before="120" w:after="120"/>
              <w:rPr>
                <w:rFonts w:eastAsia="Calibri"/>
              </w:rPr>
            </w:pPr>
            <w:r w:rsidRPr="000F32B2">
              <w:rPr>
                <w:rFonts w:eastAsia="Calibri"/>
              </w:rPr>
              <w:br/>
              <w:t>a) [……]б) [……]</w:t>
            </w:r>
            <w:r w:rsidRPr="000F32B2">
              <w:rPr>
                <w:rFonts w:eastAsia="Calibri"/>
              </w:rPr>
              <w:br/>
            </w:r>
            <w:r w:rsidRPr="000F32B2">
              <w:rPr>
                <w:rFonts w:eastAsia="Calibri"/>
              </w:rPr>
              <w:br/>
              <w:t>в1) [] Да [] Не</w:t>
            </w:r>
          </w:p>
          <w:p w:rsidR="005D5606" w:rsidRPr="000F32B2" w:rsidRDefault="005D5606" w:rsidP="005D5606">
            <w:pPr>
              <w:numPr>
                <w:ilvl w:val="0"/>
                <w:numId w:val="16"/>
              </w:numPr>
              <w:spacing w:before="120" w:after="120"/>
              <w:jc w:val="both"/>
              <w:rPr>
                <w:rFonts w:eastAsia="Calibri"/>
              </w:rPr>
            </w:pPr>
            <w:r w:rsidRPr="000F32B2">
              <w:rPr>
                <w:rFonts w:eastAsia="Calibri"/>
              </w:rPr>
              <w:t>[] Да [] Не</w:t>
            </w:r>
          </w:p>
          <w:p w:rsidR="005D5606" w:rsidRPr="000F32B2" w:rsidRDefault="005D5606" w:rsidP="005D5606">
            <w:pPr>
              <w:numPr>
                <w:ilvl w:val="0"/>
                <w:numId w:val="16"/>
              </w:numPr>
              <w:spacing w:before="120" w:after="120"/>
              <w:jc w:val="both"/>
              <w:rPr>
                <w:rFonts w:eastAsia="Calibri"/>
              </w:rPr>
            </w:pPr>
            <w:r w:rsidRPr="000F32B2">
              <w:rPr>
                <w:rFonts w:eastAsia="Calibri"/>
              </w:rPr>
              <w:t>[……]</w:t>
            </w:r>
            <w:r w:rsidRPr="000F32B2">
              <w:rPr>
                <w:rFonts w:eastAsia="Calibri"/>
              </w:rPr>
              <w:br/>
            </w:r>
          </w:p>
          <w:p w:rsidR="005D5606" w:rsidRPr="000F32B2" w:rsidRDefault="005D5606" w:rsidP="005D5606">
            <w:pPr>
              <w:numPr>
                <w:ilvl w:val="0"/>
                <w:numId w:val="16"/>
              </w:numPr>
              <w:spacing w:before="120" w:after="120"/>
              <w:jc w:val="both"/>
              <w:rPr>
                <w:rFonts w:eastAsia="Calibri"/>
              </w:rPr>
            </w:pPr>
            <w:r w:rsidRPr="000F32B2">
              <w:rPr>
                <w:rFonts w:eastAsia="Calibri"/>
              </w:rPr>
              <w:t>[……]</w:t>
            </w:r>
            <w:r w:rsidRPr="000F32B2">
              <w:rPr>
                <w:rFonts w:eastAsia="Calibri"/>
              </w:rPr>
              <w:br/>
            </w:r>
            <w:r w:rsidRPr="000F32B2">
              <w:rPr>
                <w:rFonts w:eastAsia="Calibri"/>
              </w:rPr>
              <w:br/>
            </w:r>
          </w:p>
          <w:p w:rsidR="005D5606" w:rsidRPr="000F32B2" w:rsidRDefault="005D5606" w:rsidP="00502FEA">
            <w:pPr>
              <w:spacing w:before="120" w:after="120"/>
              <w:rPr>
                <w:rFonts w:eastAsia="Calibri"/>
              </w:rPr>
            </w:pPr>
          </w:p>
          <w:p w:rsidR="005D5606" w:rsidRPr="000F32B2" w:rsidRDefault="005D5606" w:rsidP="00502FEA">
            <w:pPr>
              <w:spacing w:before="120" w:after="120"/>
              <w:rPr>
                <w:rFonts w:eastAsia="Calibri"/>
              </w:rPr>
            </w:pPr>
          </w:p>
          <w:p w:rsidR="005D5606" w:rsidRPr="000F32B2" w:rsidRDefault="005D5606" w:rsidP="00502FEA">
            <w:pPr>
              <w:spacing w:before="120" w:after="120"/>
              <w:rPr>
                <w:rFonts w:eastAsia="Calibri"/>
              </w:rPr>
            </w:pPr>
          </w:p>
          <w:p w:rsidR="005D5606" w:rsidRPr="000F32B2" w:rsidRDefault="005D5606" w:rsidP="00502FEA">
            <w:pPr>
              <w:rPr>
                <w:rFonts w:eastAsia="Calibri"/>
              </w:rPr>
            </w:pPr>
            <w:r w:rsidRPr="000F32B2">
              <w:rPr>
                <w:rFonts w:eastAsia="Calibri"/>
              </w:rPr>
              <w:t>в2) [ …]</w:t>
            </w:r>
            <w:r w:rsidRPr="000F32B2">
              <w:rPr>
                <w:rFonts w:eastAsia="Calibri"/>
              </w:rPr>
              <w:br/>
            </w:r>
          </w:p>
          <w:p w:rsidR="005D5606" w:rsidRPr="000F32B2" w:rsidRDefault="005D5606" w:rsidP="00502FEA">
            <w:pPr>
              <w:rPr>
                <w:rFonts w:eastAsia="Calibri"/>
              </w:rPr>
            </w:pPr>
            <w:r w:rsidRPr="000F32B2">
              <w:rPr>
                <w:rFonts w:eastAsia="Calibri"/>
              </w:rPr>
              <w:t>г) [] Да [] Не</w:t>
            </w:r>
          </w:p>
          <w:p w:rsidR="005D5606" w:rsidRPr="000F32B2" w:rsidRDefault="005D5606" w:rsidP="00502FEA">
            <w:pPr>
              <w:spacing w:after="120"/>
              <w:rPr>
                <w:rFonts w:eastAsia="Calibri"/>
              </w:rPr>
            </w:pPr>
            <w:r w:rsidRPr="000F32B2">
              <w:rPr>
                <w:rFonts w:eastAsia="Calibri"/>
                <w:b/>
              </w:rPr>
              <w:t>Ако „да“</w:t>
            </w:r>
            <w:r w:rsidRPr="000F32B2">
              <w:rPr>
                <w:rFonts w:eastAsia="Calibri"/>
              </w:rPr>
              <w:t>, моля, опишете подробно: [……]</w:t>
            </w:r>
          </w:p>
        </w:tc>
      </w:tr>
      <w:tr w:rsidR="005D5606" w:rsidRPr="000F32B2" w:rsidTr="00502FEA">
        <w:tc>
          <w:tcPr>
            <w:tcW w:w="4480" w:type="dxa"/>
            <w:shd w:val="clear" w:color="auto" w:fill="auto"/>
          </w:tcPr>
          <w:p w:rsidR="005D5606" w:rsidRPr="000F32B2" w:rsidRDefault="005D5606" w:rsidP="00502FEA">
            <w:pPr>
              <w:spacing w:before="120" w:after="120"/>
              <w:jc w:val="both"/>
              <w:rPr>
                <w:rFonts w:eastAsia="Calibri"/>
                <w:i/>
              </w:rPr>
            </w:pPr>
            <w:r w:rsidRPr="000F32B2">
              <w:rPr>
                <w:rFonts w:eastAsia="Calibri"/>
                <w:i/>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5D5606" w:rsidRPr="000F32B2" w:rsidRDefault="005D5606" w:rsidP="00502FEA">
            <w:pPr>
              <w:spacing w:before="120" w:after="120"/>
              <w:rPr>
                <w:rFonts w:eastAsia="Calibri"/>
                <w:i/>
              </w:rPr>
            </w:pPr>
            <w:r w:rsidRPr="000F32B2">
              <w:rPr>
                <w:rFonts w:eastAsia="Calibri"/>
                <w:i/>
              </w:rPr>
              <w:t>(уеб адрес, орган или служба, издаващи документа, точно позоваване на документа):</w:t>
            </w:r>
            <w:r w:rsidRPr="000F32B2">
              <w:rPr>
                <w:rFonts w:eastAsia="Calibri"/>
                <w:i/>
                <w:vertAlign w:val="superscript"/>
              </w:rPr>
              <w:footnoteReference w:id="24"/>
            </w:r>
            <w:r w:rsidRPr="000F32B2">
              <w:rPr>
                <w:rFonts w:eastAsia="Calibri"/>
              </w:rPr>
              <w:br/>
            </w:r>
            <w:r w:rsidRPr="000F32B2">
              <w:rPr>
                <w:rFonts w:eastAsia="Calibri"/>
                <w:i/>
              </w:rPr>
              <w:t>[……][……][……][……]</w:t>
            </w:r>
          </w:p>
        </w:tc>
      </w:tr>
    </w:tbl>
    <w:p w:rsidR="005D5606" w:rsidRPr="000F32B2" w:rsidRDefault="005D5606" w:rsidP="005D5606">
      <w:pPr>
        <w:keepNext/>
        <w:spacing w:before="120" w:after="360"/>
        <w:jc w:val="center"/>
        <w:rPr>
          <w:rFonts w:eastAsia="Calibri"/>
          <w:b/>
          <w:smallCaps/>
        </w:rPr>
      </w:pPr>
    </w:p>
    <w:p w:rsidR="005D5606" w:rsidRPr="000F32B2" w:rsidRDefault="005D5606" w:rsidP="005D5606">
      <w:pPr>
        <w:keepNext/>
        <w:spacing w:before="120" w:after="360"/>
        <w:jc w:val="center"/>
        <w:rPr>
          <w:rFonts w:eastAsia="Calibri"/>
          <w:b/>
          <w:smallCaps/>
        </w:rPr>
      </w:pPr>
      <w:r w:rsidRPr="000F32B2">
        <w:rPr>
          <w:rFonts w:eastAsia="Calibri"/>
          <w:b/>
          <w:smallCaps/>
        </w:rPr>
        <w:t>В: Основания, свързани с несъстоятелност, конфликти на интереси или професионално нарушение</w:t>
      </w:r>
      <w:r w:rsidRPr="000F32B2">
        <w:rPr>
          <w:rFonts w:eastAsia="Calibri"/>
          <w:b/>
          <w:smallCaps/>
          <w:vertAlign w:val="superscript"/>
        </w:rPr>
        <w:footnoteReference w:id="25"/>
      </w:r>
    </w:p>
    <w:p w:rsidR="005D5606" w:rsidRPr="000F32B2" w:rsidRDefault="005D5606" w:rsidP="005D5606">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0F32B2">
        <w:rPr>
          <w:rFonts w:eastAsia="Calibri"/>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D5606" w:rsidRPr="000F32B2" w:rsidTr="00502FEA">
        <w:tc>
          <w:tcPr>
            <w:tcW w:w="4644" w:type="dxa"/>
            <w:shd w:val="clear" w:color="auto" w:fill="auto"/>
          </w:tcPr>
          <w:p w:rsidR="005D5606" w:rsidRPr="000F32B2" w:rsidRDefault="005D5606" w:rsidP="00502FEA">
            <w:pPr>
              <w:spacing w:before="120" w:after="120"/>
              <w:jc w:val="both"/>
              <w:rPr>
                <w:rFonts w:eastAsia="Calibri"/>
                <w:b/>
                <w:i/>
              </w:rPr>
            </w:pPr>
            <w:r w:rsidRPr="000F32B2">
              <w:rPr>
                <w:rFonts w:eastAsia="Calibri"/>
                <w:b/>
                <w:i/>
              </w:rPr>
              <w:lastRenderedPageBreak/>
              <w:t>Информация относно евентуална несъстоятелност, конфликт на интереси или професионално нарушение</w:t>
            </w:r>
          </w:p>
        </w:tc>
        <w:tc>
          <w:tcPr>
            <w:tcW w:w="4645" w:type="dxa"/>
            <w:shd w:val="clear" w:color="auto" w:fill="auto"/>
          </w:tcPr>
          <w:p w:rsidR="005D5606" w:rsidRPr="000F32B2" w:rsidRDefault="005D5606" w:rsidP="00502FEA">
            <w:pPr>
              <w:spacing w:before="120" w:after="120"/>
              <w:jc w:val="both"/>
              <w:rPr>
                <w:rFonts w:eastAsia="Calibri"/>
                <w:b/>
                <w:i/>
              </w:rPr>
            </w:pPr>
            <w:r w:rsidRPr="000F32B2">
              <w:rPr>
                <w:rFonts w:eastAsia="Calibri"/>
                <w:b/>
                <w:i/>
              </w:rPr>
              <w:t>Отговор:</w:t>
            </w:r>
          </w:p>
        </w:tc>
      </w:tr>
      <w:tr w:rsidR="005D5606" w:rsidRPr="000F32B2" w:rsidTr="00502FEA">
        <w:trPr>
          <w:trHeight w:val="406"/>
        </w:trPr>
        <w:tc>
          <w:tcPr>
            <w:tcW w:w="4644" w:type="dxa"/>
            <w:vMerge w:val="restart"/>
            <w:shd w:val="clear" w:color="auto" w:fill="auto"/>
          </w:tcPr>
          <w:p w:rsidR="005D5606" w:rsidRPr="000F32B2" w:rsidRDefault="005D5606" w:rsidP="00502FEA">
            <w:pPr>
              <w:spacing w:before="120" w:after="120"/>
              <w:jc w:val="both"/>
              <w:rPr>
                <w:rFonts w:eastAsia="Calibri"/>
              </w:rPr>
            </w:pPr>
            <w:r w:rsidRPr="000F32B2">
              <w:rPr>
                <w:rFonts w:eastAsia="Calibri"/>
              </w:rPr>
              <w:t xml:space="preserve">Икономическият оператор нарушил ли е, </w:t>
            </w:r>
            <w:r w:rsidRPr="000F32B2">
              <w:rPr>
                <w:rFonts w:eastAsia="Calibri"/>
                <w:b/>
              </w:rPr>
              <w:t>доколкото му е известно</w:t>
            </w:r>
            <w:r w:rsidRPr="000F32B2">
              <w:rPr>
                <w:rFonts w:eastAsia="Calibri"/>
              </w:rPr>
              <w:t xml:space="preserve">, </w:t>
            </w:r>
            <w:r w:rsidRPr="000F32B2">
              <w:rPr>
                <w:rFonts w:eastAsia="Calibri"/>
                <w:b/>
              </w:rPr>
              <w:t>задълженията</w:t>
            </w:r>
            <w:r w:rsidRPr="000F32B2">
              <w:rPr>
                <w:rFonts w:eastAsia="Calibri"/>
              </w:rPr>
              <w:t xml:space="preserve"> си в областта на </w:t>
            </w:r>
            <w:r w:rsidRPr="000F32B2">
              <w:rPr>
                <w:rFonts w:eastAsia="Calibri"/>
                <w:b/>
              </w:rPr>
              <w:t>екологичното, социалното или трудовото право</w:t>
            </w:r>
            <w:r w:rsidRPr="000F32B2">
              <w:rPr>
                <w:rFonts w:eastAsia="Calibri"/>
                <w:b/>
                <w:vertAlign w:val="superscript"/>
              </w:rPr>
              <w:footnoteReference w:id="26"/>
            </w:r>
            <w:r w:rsidRPr="000F32B2">
              <w:rPr>
                <w:rFonts w:eastAsia="Calibri"/>
              </w:rPr>
              <w:t>?</w:t>
            </w:r>
          </w:p>
        </w:tc>
        <w:tc>
          <w:tcPr>
            <w:tcW w:w="4645" w:type="dxa"/>
            <w:shd w:val="clear" w:color="auto" w:fill="auto"/>
          </w:tcPr>
          <w:p w:rsidR="005D5606" w:rsidRPr="000F32B2" w:rsidRDefault="005D5606" w:rsidP="00502FEA">
            <w:pPr>
              <w:spacing w:before="120" w:after="120"/>
              <w:jc w:val="both"/>
              <w:rPr>
                <w:rFonts w:eastAsia="Calibri"/>
              </w:rPr>
            </w:pPr>
            <w:r w:rsidRPr="000F32B2">
              <w:rPr>
                <w:rFonts w:eastAsia="Calibri"/>
              </w:rPr>
              <w:t>[] Да [] Не</w:t>
            </w:r>
          </w:p>
        </w:tc>
      </w:tr>
      <w:tr w:rsidR="005D5606" w:rsidRPr="000F32B2" w:rsidTr="00502FEA">
        <w:trPr>
          <w:trHeight w:val="405"/>
        </w:trPr>
        <w:tc>
          <w:tcPr>
            <w:tcW w:w="4644" w:type="dxa"/>
            <w:vMerge/>
            <w:shd w:val="clear" w:color="auto" w:fill="auto"/>
          </w:tcPr>
          <w:p w:rsidR="005D5606" w:rsidRPr="000F32B2" w:rsidRDefault="005D5606" w:rsidP="00502FEA">
            <w:pPr>
              <w:spacing w:before="120" w:after="120"/>
              <w:jc w:val="both"/>
              <w:rPr>
                <w:rFonts w:eastAsia="Calibri"/>
              </w:rPr>
            </w:pPr>
          </w:p>
        </w:tc>
        <w:tc>
          <w:tcPr>
            <w:tcW w:w="4645" w:type="dxa"/>
            <w:shd w:val="clear" w:color="auto" w:fill="auto"/>
          </w:tcPr>
          <w:p w:rsidR="005D5606" w:rsidRPr="000F32B2" w:rsidRDefault="005D5606" w:rsidP="00502FEA">
            <w:pPr>
              <w:spacing w:before="120" w:after="120"/>
              <w:rPr>
                <w:rFonts w:eastAsia="Calibri"/>
              </w:rPr>
            </w:pPr>
            <w:r w:rsidRPr="000F32B2">
              <w:rPr>
                <w:rFonts w:eastAsia="Calibri"/>
                <w:b/>
              </w:rPr>
              <w:t>Ако „да“</w:t>
            </w:r>
            <w:r w:rsidRPr="000F32B2">
              <w:rPr>
                <w:rFonts w:eastAsia="Calibri"/>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0F32B2">
              <w:rPr>
                <w:rFonts w:eastAsia="Calibri"/>
              </w:rPr>
              <w:br/>
              <w:t>[] Да [] Не</w:t>
            </w:r>
          </w:p>
          <w:p w:rsidR="005D5606" w:rsidRPr="000F32B2" w:rsidRDefault="005D5606" w:rsidP="00502FEA">
            <w:pPr>
              <w:spacing w:before="120" w:after="120"/>
              <w:rPr>
                <w:rFonts w:eastAsia="Calibri"/>
              </w:rPr>
            </w:pPr>
            <w:r w:rsidRPr="000F32B2">
              <w:rPr>
                <w:rFonts w:eastAsia="Calibri"/>
                <w:b/>
              </w:rPr>
              <w:t>Ако да“</w:t>
            </w:r>
            <w:r w:rsidRPr="000F32B2">
              <w:rPr>
                <w:rFonts w:eastAsia="Calibri"/>
              </w:rPr>
              <w:t>, моля опишете предприетите мерки: [……]</w:t>
            </w:r>
          </w:p>
        </w:tc>
      </w:tr>
      <w:tr w:rsidR="005D5606" w:rsidRPr="000F32B2" w:rsidTr="00502FEA">
        <w:tc>
          <w:tcPr>
            <w:tcW w:w="4644" w:type="dxa"/>
            <w:shd w:val="clear" w:color="auto" w:fill="auto"/>
          </w:tcPr>
          <w:p w:rsidR="005D5606" w:rsidRPr="000F32B2" w:rsidRDefault="005D5606" w:rsidP="00502FEA">
            <w:pPr>
              <w:spacing w:before="120" w:after="120"/>
              <w:rPr>
                <w:rFonts w:eastAsia="Calibri"/>
              </w:rPr>
            </w:pPr>
            <w:r w:rsidRPr="000F32B2">
              <w:rPr>
                <w:rFonts w:eastAsia="Calibri"/>
              </w:rPr>
              <w:t>Икономическият оператор в една от следните ситуации ли е:</w:t>
            </w:r>
            <w:r w:rsidRPr="000F32B2">
              <w:rPr>
                <w:rFonts w:eastAsia="Calibri"/>
              </w:rPr>
              <w:br/>
              <w:t xml:space="preserve">а) </w:t>
            </w:r>
            <w:r w:rsidRPr="000F32B2">
              <w:rPr>
                <w:rFonts w:eastAsia="Calibri"/>
                <w:b/>
              </w:rPr>
              <w:t>обявен в несъстоятелност</w:t>
            </w:r>
            <w:r w:rsidRPr="000F32B2">
              <w:rPr>
                <w:rFonts w:eastAsia="Calibri"/>
              </w:rPr>
              <w:t xml:space="preserve">, или </w:t>
            </w:r>
          </w:p>
          <w:p w:rsidR="005D5606" w:rsidRPr="000F32B2" w:rsidRDefault="005D5606" w:rsidP="00502FEA">
            <w:pPr>
              <w:spacing w:before="120" w:after="120"/>
              <w:rPr>
                <w:rFonts w:eastAsia="Calibri"/>
              </w:rPr>
            </w:pPr>
            <w:r w:rsidRPr="000F32B2">
              <w:rPr>
                <w:rFonts w:eastAsia="Calibri"/>
              </w:rPr>
              <w:t xml:space="preserve">б) </w:t>
            </w:r>
            <w:r w:rsidRPr="000F32B2">
              <w:rPr>
                <w:rFonts w:eastAsia="Calibri"/>
                <w:b/>
              </w:rPr>
              <w:t>предмет на производство по несъстоятелност</w:t>
            </w:r>
            <w:r w:rsidRPr="000F32B2">
              <w:rPr>
                <w:rFonts w:eastAsia="Calibri"/>
              </w:rPr>
              <w:t xml:space="preserve"> или ликвидация, или</w:t>
            </w:r>
          </w:p>
          <w:p w:rsidR="005D5606" w:rsidRPr="000F32B2" w:rsidRDefault="005D5606" w:rsidP="00502FEA">
            <w:pPr>
              <w:spacing w:before="120" w:after="120"/>
              <w:rPr>
                <w:rFonts w:eastAsia="Calibri"/>
              </w:rPr>
            </w:pPr>
            <w:r w:rsidRPr="000F32B2">
              <w:rPr>
                <w:rFonts w:eastAsia="Calibri"/>
              </w:rPr>
              <w:t xml:space="preserve">в) </w:t>
            </w:r>
            <w:r w:rsidRPr="000F32B2">
              <w:rPr>
                <w:rFonts w:eastAsia="Calibri"/>
                <w:b/>
              </w:rPr>
              <w:t>споразумение с кредиторите</w:t>
            </w:r>
            <w:r w:rsidRPr="000F32B2">
              <w:rPr>
                <w:rFonts w:eastAsia="Calibri"/>
              </w:rPr>
              <w:t>, или</w:t>
            </w:r>
            <w:r w:rsidRPr="000F32B2">
              <w:rPr>
                <w:rFonts w:eastAsia="Calibri"/>
              </w:rPr>
              <w:br/>
              <w:t>г) всякаква аналогична ситуация, възникваща от сходна процедура съгласно националните законови и подзаконови актове</w:t>
            </w:r>
            <w:r w:rsidRPr="000F32B2">
              <w:rPr>
                <w:rFonts w:eastAsia="Calibri"/>
                <w:vertAlign w:val="superscript"/>
              </w:rPr>
              <w:footnoteReference w:id="27"/>
            </w:r>
            <w:r w:rsidRPr="000F32B2">
              <w:rPr>
                <w:rFonts w:eastAsia="Calibri"/>
              </w:rPr>
              <w:t>, или</w:t>
            </w:r>
            <w:r w:rsidRPr="000F32B2">
              <w:rPr>
                <w:rFonts w:eastAsia="Calibri"/>
              </w:rPr>
              <w:br/>
              <w:t>д) неговите активи се администрират от ликвидатор или от съда, или</w:t>
            </w:r>
          </w:p>
          <w:p w:rsidR="005D5606" w:rsidRPr="000F32B2" w:rsidRDefault="005D5606" w:rsidP="00502FEA">
            <w:pPr>
              <w:spacing w:before="120" w:after="120"/>
              <w:rPr>
                <w:rFonts w:eastAsia="Calibri"/>
                <w:b/>
              </w:rPr>
            </w:pPr>
            <w:r w:rsidRPr="000F32B2">
              <w:rPr>
                <w:rFonts w:eastAsia="Calibri"/>
              </w:rPr>
              <w:t>е) стопанската му дейност е прекратена?</w:t>
            </w:r>
            <w:r w:rsidRPr="000F32B2">
              <w:rPr>
                <w:rFonts w:eastAsia="Calibri"/>
              </w:rPr>
              <w:br/>
            </w:r>
            <w:r w:rsidRPr="000F32B2">
              <w:rPr>
                <w:rFonts w:eastAsia="Calibri"/>
                <w:b/>
              </w:rPr>
              <w:t>Ако „да“:</w:t>
            </w:r>
          </w:p>
          <w:p w:rsidR="005D5606" w:rsidRPr="000F32B2" w:rsidRDefault="005D5606" w:rsidP="005D5606">
            <w:pPr>
              <w:numPr>
                <w:ilvl w:val="0"/>
                <w:numId w:val="16"/>
              </w:numPr>
              <w:spacing w:before="120" w:after="120"/>
              <w:jc w:val="both"/>
              <w:rPr>
                <w:rFonts w:eastAsia="Calibri"/>
              </w:rPr>
            </w:pPr>
            <w:r w:rsidRPr="000F32B2">
              <w:rPr>
                <w:rFonts w:eastAsia="Calibri"/>
              </w:rPr>
              <w:t>Моля представете подробности:</w:t>
            </w:r>
          </w:p>
          <w:p w:rsidR="005D5606" w:rsidRPr="000F32B2" w:rsidRDefault="005D5606" w:rsidP="005D5606">
            <w:pPr>
              <w:numPr>
                <w:ilvl w:val="0"/>
                <w:numId w:val="16"/>
              </w:numPr>
              <w:spacing w:before="120" w:after="120"/>
              <w:jc w:val="both"/>
              <w:rPr>
                <w:rFonts w:eastAsia="Calibri"/>
              </w:rPr>
            </w:pPr>
            <w:r w:rsidRPr="000F32B2">
              <w:rPr>
                <w:rFonts w:eastAsia="Calibri"/>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0F32B2">
              <w:rPr>
                <w:rFonts w:eastAsia="Calibri"/>
                <w:vertAlign w:val="superscript"/>
              </w:rPr>
              <w:footnoteReference w:id="28"/>
            </w:r>
            <w:r w:rsidRPr="000F32B2">
              <w:rPr>
                <w:rFonts w:eastAsia="Calibri"/>
              </w:rPr>
              <w:t>?</w:t>
            </w:r>
          </w:p>
          <w:p w:rsidR="005D5606" w:rsidRPr="000F32B2" w:rsidRDefault="005D5606" w:rsidP="00502FEA">
            <w:pPr>
              <w:spacing w:before="120" w:after="120"/>
              <w:rPr>
                <w:rFonts w:eastAsia="Calibri"/>
              </w:rPr>
            </w:pPr>
            <w:r w:rsidRPr="000F32B2">
              <w:rPr>
                <w:rFonts w:eastAsia="Calibri"/>
                <w:i/>
              </w:rPr>
              <w:lastRenderedPageBreak/>
              <w:t>Ако съответните документи са на разположение в електронен формат, моля, посочете:</w:t>
            </w:r>
          </w:p>
        </w:tc>
        <w:tc>
          <w:tcPr>
            <w:tcW w:w="4645" w:type="dxa"/>
            <w:shd w:val="clear" w:color="auto" w:fill="auto"/>
          </w:tcPr>
          <w:p w:rsidR="005D5606" w:rsidRPr="000F32B2" w:rsidRDefault="005D5606" w:rsidP="00502FEA">
            <w:pPr>
              <w:spacing w:before="120" w:after="120"/>
              <w:rPr>
                <w:rFonts w:eastAsia="Calibri"/>
              </w:rPr>
            </w:pPr>
            <w:r w:rsidRPr="000F32B2">
              <w:rPr>
                <w:rFonts w:eastAsia="Calibri"/>
              </w:rPr>
              <w:lastRenderedPageBreak/>
              <w:t>[] Да [] Не</w:t>
            </w:r>
            <w:r w:rsidRPr="000F32B2">
              <w:rPr>
                <w:rFonts w:eastAsia="Calibri"/>
              </w:rPr>
              <w:br/>
            </w:r>
            <w:r w:rsidRPr="000F32B2">
              <w:rPr>
                <w:rFonts w:eastAsia="Calibri"/>
              </w:rPr>
              <w:br/>
            </w:r>
            <w:r w:rsidRPr="000F32B2">
              <w:rPr>
                <w:rFonts w:eastAsia="Calibri"/>
              </w:rPr>
              <w:br/>
            </w:r>
            <w:r w:rsidRPr="000F32B2">
              <w:rPr>
                <w:rFonts w:eastAsia="Calibri"/>
              </w:rPr>
              <w:br/>
            </w:r>
            <w:r w:rsidRPr="000F32B2">
              <w:rPr>
                <w:rFonts w:eastAsia="Calibri"/>
              </w:rPr>
              <w:br/>
            </w:r>
            <w:r w:rsidRPr="000F32B2">
              <w:rPr>
                <w:rFonts w:eastAsia="Calibri"/>
              </w:rPr>
              <w:br/>
            </w:r>
            <w:r w:rsidRPr="000F32B2">
              <w:rPr>
                <w:rFonts w:eastAsia="Calibri"/>
              </w:rPr>
              <w:br/>
            </w:r>
            <w:r w:rsidRPr="000F32B2">
              <w:rPr>
                <w:rFonts w:eastAsia="Calibri"/>
              </w:rPr>
              <w:br/>
            </w:r>
            <w:r w:rsidRPr="000F32B2">
              <w:rPr>
                <w:rFonts w:eastAsia="Calibri"/>
              </w:rPr>
              <w:br/>
            </w:r>
            <w:r w:rsidRPr="000F32B2">
              <w:rPr>
                <w:rFonts w:eastAsia="Calibri"/>
              </w:rPr>
              <w:br/>
            </w:r>
            <w:r w:rsidRPr="000F32B2">
              <w:rPr>
                <w:rFonts w:eastAsia="Calibri"/>
              </w:rPr>
              <w:br/>
            </w:r>
            <w:r w:rsidRPr="000F32B2">
              <w:rPr>
                <w:rFonts w:eastAsia="Calibri"/>
              </w:rPr>
              <w:br/>
            </w:r>
          </w:p>
          <w:p w:rsidR="005D5606" w:rsidRPr="000F32B2" w:rsidRDefault="005D5606" w:rsidP="005D5606">
            <w:pPr>
              <w:numPr>
                <w:ilvl w:val="0"/>
                <w:numId w:val="16"/>
              </w:numPr>
              <w:spacing w:before="120" w:after="120"/>
              <w:jc w:val="both"/>
              <w:rPr>
                <w:rFonts w:eastAsia="Calibri"/>
              </w:rPr>
            </w:pPr>
            <w:r w:rsidRPr="000F32B2">
              <w:rPr>
                <w:rFonts w:eastAsia="Calibri"/>
              </w:rPr>
              <w:t>[……]</w:t>
            </w:r>
          </w:p>
          <w:p w:rsidR="005D5606" w:rsidRPr="000F32B2" w:rsidRDefault="005D5606" w:rsidP="005D5606">
            <w:pPr>
              <w:numPr>
                <w:ilvl w:val="0"/>
                <w:numId w:val="16"/>
              </w:numPr>
              <w:spacing w:before="120" w:after="120"/>
              <w:jc w:val="both"/>
              <w:rPr>
                <w:rFonts w:eastAsia="Calibri"/>
              </w:rPr>
            </w:pPr>
            <w:r w:rsidRPr="000F32B2">
              <w:rPr>
                <w:rFonts w:eastAsia="Calibri"/>
              </w:rPr>
              <w:t>[……]</w:t>
            </w:r>
            <w:r w:rsidRPr="000F32B2">
              <w:rPr>
                <w:rFonts w:eastAsia="Calibri"/>
              </w:rPr>
              <w:br/>
            </w:r>
            <w:r w:rsidRPr="000F32B2">
              <w:rPr>
                <w:rFonts w:eastAsia="Calibri"/>
              </w:rPr>
              <w:br/>
            </w:r>
            <w:r w:rsidRPr="000F32B2">
              <w:rPr>
                <w:rFonts w:eastAsia="Calibri"/>
              </w:rPr>
              <w:br/>
            </w:r>
            <w:r w:rsidRPr="000F32B2">
              <w:rPr>
                <w:rFonts w:eastAsia="Calibri"/>
              </w:rPr>
              <w:br/>
            </w:r>
          </w:p>
          <w:p w:rsidR="005D5606" w:rsidRPr="000F32B2" w:rsidRDefault="005D5606" w:rsidP="00502FEA">
            <w:pPr>
              <w:spacing w:before="120" w:after="120"/>
              <w:jc w:val="both"/>
              <w:rPr>
                <w:rFonts w:eastAsia="Calibri"/>
                <w:i/>
              </w:rPr>
            </w:pPr>
          </w:p>
          <w:p w:rsidR="005D5606" w:rsidRPr="000F32B2" w:rsidRDefault="005D5606" w:rsidP="00502FEA">
            <w:pPr>
              <w:spacing w:before="120" w:after="120"/>
              <w:jc w:val="both"/>
              <w:rPr>
                <w:rFonts w:eastAsia="Calibri"/>
                <w:i/>
              </w:rPr>
            </w:pPr>
          </w:p>
          <w:p w:rsidR="005D5606" w:rsidRPr="000F32B2" w:rsidRDefault="005D5606" w:rsidP="00502FEA">
            <w:pPr>
              <w:spacing w:before="120" w:after="120"/>
              <w:jc w:val="both"/>
              <w:rPr>
                <w:rFonts w:eastAsia="Calibri"/>
                <w:i/>
              </w:rPr>
            </w:pPr>
          </w:p>
          <w:p w:rsidR="005D5606" w:rsidRPr="000F32B2" w:rsidRDefault="005D5606" w:rsidP="00502FEA">
            <w:pPr>
              <w:spacing w:before="120" w:after="120"/>
              <w:jc w:val="both"/>
              <w:rPr>
                <w:rFonts w:eastAsia="Calibri"/>
                <w:i/>
              </w:rPr>
            </w:pPr>
            <w:r w:rsidRPr="000F32B2">
              <w:rPr>
                <w:rFonts w:eastAsia="Calibri"/>
                <w:i/>
              </w:rPr>
              <w:t xml:space="preserve">(уеб адрес, орган или служба, издаващи </w:t>
            </w:r>
            <w:r w:rsidRPr="000F32B2">
              <w:rPr>
                <w:rFonts w:eastAsia="Calibri"/>
                <w:i/>
              </w:rPr>
              <w:lastRenderedPageBreak/>
              <w:t>документа, точно позоваване на документа): [……][……][……][……]</w:t>
            </w:r>
          </w:p>
        </w:tc>
      </w:tr>
      <w:tr w:rsidR="005D5606" w:rsidRPr="000F32B2" w:rsidTr="00502FEA">
        <w:trPr>
          <w:trHeight w:val="303"/>
        </w:trPr>
        <w:tc>
          <w:tcPr>
            <w:tcW w:w="4644" w:type="dxa"/>
            <w:vMerge w:val="restart"/>
            <w:shd w:val="clear" w:color="auto" w:fill="auto"/>
          </w:tcPr>
          <w:p w:rsidR="005D5606" w:rsidRPr="000F32B2" w:rsidRDefault="005D5606" w:rsidP="00502FEA">
            <w:pPr>
              <w:spacing w:before="120" w:after="120"/>
              <w:rPr>
                <w:rFonts w:eastAsia="Calibri"/>
              </w:rPr>
            </w:pPr>
            <w:r w:rsidRPr="000F32B2">
              <w:rPr>
                <w:rFonts w:eastAsia="Calibri"/>
              </w:rPr>
              <w:lastRenderedPageBreak/>
              <w:t xml:space="preserve">Икономическият оператор извършил ли е </w:t>
            </w:r>
            <w:r w:rsidRPr="000F32B2">
              <w:rPr>
                <w:rFonts w:eastAsia="Calibri"/>
                <w:b/>
              </w:rPr>
              <w:t>тежко професионално нарушение</w:t>
            </w:r>
            <w:r w:rsidRPr="000F32B2">
              <w:rPr>
                <w:rFonts w:eastAsia="Calibri"/>
                <w:b/>
                <w:vertAlign w:val="superscript"/>
              </w:rPr>
              <w:footnoteReference w:id="29"/>
            </w:r>
            <w:r w:rsidRPr="000F32B2">
              <w:rPr>
                <w:rFonts w:eastAsia="Calibri"/>
              </w:rPr>
              <w:t xml:space="preserve">? </w:t>
            </w:r>
            <w:r w:rsidRPr="000F32B2">
              <w:rPr>
                <w:rFonts w:eastAsia="Calibri"/>
              </w:rPr>
              <w:br/>
            </w:r>
            <w:r w:rsidRPr="000F32B2">
              <w:rPr>
                <w:rFonts w:eastAsia="Calibri"/>
                <w:b/>
              </w:rPr>
              <w:t>Ако „да“</w:t>
            </w:r>
            <w:r w:rsidRPr="000F32B2">
              <w:rPr>
                <w:rFonts w:eastAsia="Calibri"/>
              </w:rPr>
              <w:t>, моля, опишете подробно:</w:t>
            </w:r>
          </w:p>
        </w:tc>
        <w:tc>
          <w:tcPr>
            <w:tcW w:w="4645" w:type="dxa"/>
            <w:shd w:val="clear" w:color="auto" w:fill="auto"/>
          </w:tcPr>
          <w:p w:rsidR="005D5606" w:rsidRPr="000F32B2" w:rsidRDefault="005D5606" w:rsidP="00502FEA">
            <w:pPr>
              <w:spacing w:before="120" w:after="120"/>
              <w:rPr>
                <w:rFonts w:eastAsia="Calibri"/>
              </w:rPr>
            </w:pPr>
            <w:r w:rsidRPr="000F32B2">
              <w:rPr>
                <w:rFonts w:eastAsia="Calibri"/>
              </w:rPr>
              <w:t>[] Да [] Не,</w:t>
            </w:r>
            <w:r w:rsidRPr="000F32B2">
              <w:rPr>
                <w:rFonts w:eastAsia="Calibri"/>
              </w:rPr>
              <w:br/>
            </w:r>
            <w:r w:rsidRPr="000F32B2">
              <w:rPr>
                <w:rFonts w:eastAsia="Calibri"/>
              </w:rPr>
              <w:br/>
              <w:t xml:space="preserve"> [……]</w:t>
            </w:r>
          </w:p>
        </w:tc>
      </w:tr>
      <w:tr w:rsidR="005D5606" w:rsidRPr="000F32B2" w:rsidTr="00502FEA">
        <w:trPr>
          <w:trHeight w:val="303"/>
        </w:trPr>
        <w:tc>
          <w:tcPr>
            <w:tcW w:w="4644" w:type="dxa"/>
            <w:vMerge/>
            <w:shd w:val="clear" w:color="auto" w:fill="auto"/>
          </w:tcPr>
          <w:p w:rsidR="005D5606" w:rsidRPr="000F32B2" w:rsidRDefault="005D5606" w:rsidP="00502FEA">
            <w:pPr>
              <w:spacing w:before="120" w:after="120"/>
              <w:rPr>
                <w:rFonts w:eastAsia="Calibri"/>
              </w:rPr>
            </w:pPr>
          </w:p>
        </w:tc>
        <w:tc>
          <w:tcPr>
            <w:tcW w:w="4645" w:type="dxa"/>
            <w:shd w:val="clear" w:color="auto" w:fill="auto"/>
          </w:tcPr>
          <w:p w:rsidR="005D5606" w:rsidRPr="000F32B2" w:rsidRDefault="005D5606" w:rsidP="00502FEA">
            <w:pPr>
              <w:spacing w:before="120" w:after="120"/>
              <w:rPr>
                <w:rFonts w:eastAsia="Calibri"/>
              </w:rPr>
            </w:pPr>
            <w:r w:rsidRPr="000F32B2">
              <w:rPr>
                <w:rFonts w:eastAsia="Calibri"/>
                <w:b/>
              </w:rPr>
              <w:t>Ако „да“</w:t>
            </w:r>
            <w:r w:rsidRPr="000F32B2">
              <w:rPr>
                <w:rFonts w:eastAsia="Calibri"/>
              </w:rPr>
              <w:t>, икономическият оператор предприел ли е мерки за реабилитиране по своя инициатива? [] Да [] Не</w:t>
            </w:r>
          </w:p>
          <w:p w:rsidR="005D5606" w:rsidRPr="000F32B2" w:rsidRDefault="005D5606" w:rsidP="00502FEA">
            <w:pPr>
              <w:spacing w:before="120" w:after="120"/>
              <w:rPr>
                <w:rFonts w:eastAsia="Calibri"/>
              </w:rPr>
            </w:pPr>
            <w:r w:rsidRPr="000F32B2">
              <w:rPr>
                <w:rFonts w:eastAsia="Calibri"/>
                <w:b/>
              </w:rPr>
              <w:t>Ако „да“</w:t>
            </w:r>
            <w:r w:rsidRPr="000F32B2">
              <w:rPr>
                <w:rFonts w:eastAsia="Calibri"/>
              </w:rPr>
              <w:t>, моля опишете предприетите мерки: [……]</w:t>
            </w:r>
          </w:p>
        </w:tc>
      </w:tr>
      <w:tr w:rsidR="005D5606" w:rsidRPr="000F32B2" w:rsidTr="00502FEA">
        <w:trPr>
          <w:trHeight w:val="515"/>
        </w:trPr>
        <w:tc>
          <w:tcPr>
            <w:tcW w:w="4644" w:type="dxa"/>
            <w:vMerge w:val="restart"/>
            <w:shd w:val="clear" w:color="auto" w:fill="auto"/>
          </w:tcPr>
          <w:p w:rsidR="005D5606" w:rsidRPr="000F32B2" w:rsidRDefault="005D5606" w:rsidP="00502FEA">
            <w:pPr>
              <w:spacing w:before="120" w:after="120"/>
              <w:rPr>
                <w:rFonts w:eastAsia="Calibri"/>
              </w:rPr>
            </w:pPr>
            <w:r w:rsidRPr="000F32B2">
              <w:rPr>
                <w:rFonts w:eastAsia="Calibri"/>
              </w:rPr>
              <w:t xml:space="preserve">Икономическият оператор сключил ли е </w:t>
            </w:r>
            <w:r w:rsidRPr="000F32B2">
              <w:rPr>
                <w:rFonts w:eastAsia="Calibri"/>
                <w:b/>
              </w:rPr>
              <w:t>споразумения</w:t>
            </w:r>
            <w:r w:rsidRPr="000F32B2">
              <w:rPr>
                <w:rFonts w:eastAsia="Calibri"/>
              </w:rPr>
              <w:t xml:space="preserve"> с други икономически оператори, насочени към </w:t>
            </w:r>
            <w:r w:rsidRPr="000F32B2">
              <w:rPr>
                <w:rFonts w:eastAsia="Calibri"/>
                <w:b/>
              </w:rPr>
              <w:t>нарушаване на конкуренцията</w:t>
            </w:r>
            <w:r w:rsidRPr="000F32B2">
              <w:rPr>
                <w:rFonts w:eastAsia="Calibri"/>
              </w:rPr>
              <w:t>?</w:t>
            </w:r>
            <w:r w:rsidRPr="000F32B2">
              <w:rPr>
                <w:rFonts w:eastAsia="Calibri"/>
              </w:rPr>
              <w:br/>
            </w:r>
            <w:r w:rsidRPr="000F32B2">
              <w:rPr>
                <w:rFonts w:eastAsia="Calibri"/>
                <w:b/>
              </w:rPr>
              <w:t>Ако „да“</w:t>
            </w:r>
            <w:r w:rsidRPr="000F32B2">
              <w:rPr>
                <w:rFonts w:eastAsia="Calibri"/>
              </w:rPr>
              <w:t>, моля, опишете подробно:</w:t>
            </w:r>
          </w:p>
        </w:tc>
        <w:tc>
          <w:tcPr>
            <w:tcW w:w="4645" w:type="dxa"/>
            <w:shd w:val="clear" w:color="auto" w:fill="auto"/>
          </w:tcPr>
          <w:p w:rsidR="005D5606" w:rsidRPr="000F32B2" w:rsidRDefault="005D5606" w:rsidP="00502FEA">
            <w:pPr>
              <w:spacing w:before="120" w:after="120"/>
              <w:rPr>
                <w:rFonts w:eastAsia="Calibri"/>
              </w:rPr>
            </w:pPr>
            <w:r w:rsidRPr="000F32B2">
              <w:rPr>
                <w:rFonts w:eastAsia="Calibri"/>
              </w:rPr>
              <w:t>[] Да [] Не</w:t>
            </w:r>
            <w:r w:rsidRPr="000F32B2">
              <w:rPr>
                <w:rFonts w:eastAsia="Calibri"/>
              </w:rPr>
              <w:br/>
            </w:r>
            <w:r w:rsidRPr="000F32B2">
              <w:rPr>
                <w:rFonts w:eastAsia="Calibri"/>
              </w:rPr>
              <w:br/>
            </w:r>
            <w:r w:rsidRPr="000F32B2">
              <w:rPr>
                <w:rFonts w:eastAsia="Calibri"/>
              </w:rPr>
              <w:br/>
              <w:t>[…]</w:t>
            </w:r>
          </w:p>
        </w:tc>
      </w:tr>
      <w:tr w:rsidR="005D5606" w:rsidRPr="000F32B2" w:rsidTr="00502FEA">
        <w:trPr>
          <w:trHeight w:val="514"/>
        </w:trPr>
        <w:tc>
          <w:tcPr>
            <w:tcW w:w="4644" w:type="dxa"/>
            <w:vMerge/>
            <w:shd w:val="clear" w:color="auto" w:fill="auto"/>
          </w:tcPr>
          <w:p w:rsidR="005D5606" w:rsidRPr="000F32B2" w:rsidRDefault="005D5606" w:rsidP="00502FEA">
            <w:pPr>
              <w:spacing w:before="120" w:after="120"/>
              <w:rPr>
                <w:rFonts w:eastAsia="Calibri"/>
              </w:rPr>
            </w:pPr>
          </w:p>
        </w:tc>
        <w:tc>
          <w:tcPr>
            <w:tcW w:w="4645" w:type="dxa"/>
            <w:shd w:val="clear" w:color="auto" w:fill="auto"/>
          </w:tcPr>
          <w:p w:rsidR="005D5606" w:rsidRPr="000F32B2" w:rsidRDefault="005D5606" w:rsidP="00502FEA">
            <w:pPr>
              <w:spacing w:before="120" w:after="120"/>
              <w:rPr>
                <w:rFonts w:eastAsia="Calibri"/>
              </w:rPr>
            </w:pPr>
            <w:r w:rsidRPr="000F32B2">
              <w:rPr>
                <w:rFonts w:eastAsia="Calibri"/>
                <w:b/>
              </w:rPr>
              <w:t>Ако „да“</w:t>
            </w:r>
            <w:r w:rsidRPr="000F32B2">
              <w:rPr>
                <w:rFonts w:eastAsia="Calibri"/>
              </w:rPr>
              <w:t>, икономическият оператор предприел ли е мерки за реабилитиране по своя инициатива? [] Да [] Не</w:t>
            </w:r>
          </w:p>
          <w:p w:rsidR="005D5606" w:rsidRPr="000F32B2" w:rsidRDefault="005D5606" w:rsidP="00502FEA">
            <w:pPr>
              <w:spacing w:before="120" w:after="120"/>
              <w:rPr>
                <w:rFonts w:eastAsia="Calibri"/>
              </w:rPr>
            </w:pPr>
            <w:r w:rsidRPr="000F32B2">
              <w:rPr>
                <w:rFonts w:eastAsia="Calibri"/>
                <w:b/>
              </w:rPr>
              <w:t>Ако „да“</w:t>
            </w:r>
            <w:r w:rsidRPr="000F32B2">
              <w:rPr>
                <w:rFonts w:eastAsia="Calibri"/>
              </w:rPr>
              <w:t>, моля опишете предприетите мерки: [……]</w:t>
            </w:r>
          </w:p>
        </w:tc>
      </w:tr>
      <w:tr w:rsidR="005D5606" w:rsidRPr="000F32B2" w:rsidTr="00502FEA">
        <w:trPr>
          <w:trHeight w:val="1316"/>
        </w:trPr>
        <w:tc>
          <w:tcPr>
            <w:tcW w:w="4644" w:type="dxa"/>
            <w:shd w:val="clear" w:color="auto" w:fill="auto"/>
          </w:tcPr>
          <w:p w:rsidR="005D5606" w:rsidRPr="000F32B2" w:rsidRDefault="005D5606" w:rsidP="00502FEA">
            <w:pPr>
              <w:spacing w:before="120" w:after="120"/>
              <w:rPr>
                <w:rFonts w:eastAsia="Calibri"/>
              </w:rPr>
            </w:pPr>
            <w:r w:rsidRPr="000F32B2">
              <w:rPr>
                <w:rFonts w:eastAsia="Calibri"/>
              </w:rPr>
              <w:t xml:space="preserve">Икономическият оператор има ли информация за </w:t>
            </w:r>
            <w:r w:rsidRPr="000F32B2">
              <w:rPr>
                <w:rFonts w:eastAsia="Calibri"/>
                <w:b/>
              </w:rPr>
              <w:t>конфликт на интереси</w:t>
            </w:r>
            <w:r w:rsidRPr="000F32B2">
              <w:rPr>
                <w:rFonts w:eastAsia="Calibri"/>
                <w:b/>
                <w:vertAlign w:val="superscript"/>
              </w:rPr>
              <w:footnoteReference w:id="30"/>
            </w:r>
            <w:r w:rsidRPr="000F32B2">
              <w:rPr>
                <w:rFonts w:eastAsia="Calibri"/>
              </w:rPr>
              <w:t>, свързан с участието му в процедурата за възлагане на обществена поръчка?</w:t>
            </w:r>
            <w:r w:rsidRPr="000F32B2">
              <w:rPr>
                <w:rFonts w:eastAsia="Calibri"/>
              </w:rPr>
              <w:br/>
            </w:r>
            <w:r w:rsidRPr="000F32B2">
              <w:rPr>
                <w:rFonts w:eastAsia="Calibri"/>
                <w:b/>
              </w:rPr>
              <w:t>Ако „да“</w:t>
            </w:r>
            <w:r w:rsidRPr="000F32B2">
              <w:rPr>
                <w:rFonts w:eastAsia="Calibri"/>
              </w:rPr>
              <w:t>, моля, опишете подробно:</w:t>
            </w:r>
          </w:p>
        </w:tc>
        <w:tc>
          <w:tcPr>
            <w:tcW w:w="4645" w:type="dxa"/>
            <w:shd w:val="clear" w:color="auto" w:fill="auto"/>
          </w:tcPr>
          <w:p w:rsidR="005D5606" w:rsidRPr="000F32B2" w:rsidRDefault="005D5606" w:rsidP="00502FEA">
            <w:pPr>
              <w:spacing w:before="120" w:after="120"/>
              <w:rPr>
                <w:rFonts w:eastAsia="Calibri"/>
              </w:rPr>
            </w:pPr>
            <w:r w:rsidRPr="000F32B2">
              <w:rPr>
                <w:rFonts w:eastAsia="Calibri"/>
              </w:rPr>
              <w:t>[] Да [] Не</w:t>
            </w:r>
            <w:r w:rsidRPr="000F32B2">
              <w:rPr>
                <w:rFonts w:eastAsia="Calibri"/>
              </w:rPr>
              <w:br/>
            </w:r>
            <w:r w:rsidRPr="000F32B2">
              <w:rPr>
                <w:rFonts w:eastAsia="Calibri"/>
              </w:rPr>
              <w:br/>
            </w:r>
            <w:r w:rsidRPr="000F32B2">
              <w:rPr>
                <w:rFonts w:eastAsia="Calibri"/>
              </w:rPr>
              <w:br/>
              <w:t>[…]</w:t>
            </w:r>
          </w:p>
        </w:tc>
      </w:tr>
      <w:tr w:rsidR="005D5606" w:rsidRPr="000F32B2" w:rsidTr="00502FEA">
        <w:trPr>
          <w:trHeight w:val="1544"/>
        </w:trPr>
        <w:tc>
          <w:tcPr>
            <w:tcW w:w="4644" w:type="dxa"/>
            <w:shd w:val="clear" w:color="auto" w:fill="auto"/>
          </w:tcPr>
          <w:p w:rsidR="005D5606" w:rsidRPr="000F32B2" w:rsidRDefault="005D5606" w:rsidP="00502FEA">
            <w:pPr>
              <w:spacing w:before="120" w:after="120"/>
              <w:rPr>
                <w:rFonts w:eastAsia="Calibri"/>
              </w:rPr>
            </w:pPr>
            <w:r w:rsidRPr="000F32B2">
              <w:rPr>
                <w:rFonts w:eastAsia="Calibri"/>
                <w:b/>
              </w:rPr>
              <w:t>Икономическият оператор или свързано</w:t>
            </w:r>
            <w:r w:rsidRPr="000F32B2">
              <w:rPr>
                <w:rFonts w:eastAsia="Calibri"/>
              </w:rPr>
              <w:t xml:space="preserve"> с него предприятие, предоставял ли е </w:t>
            </w:r>
            <w:r w:rsidRPr="000F32B2">
              <w:rPr>
                <w:rFonts w:eastAsia="Calibri"/>
                <w:b/>
              </w:rPr>
              <w:t>консултантски</w:t>
            </w:r>
            <w:r w:rsidRPr="000F32B2">
              <w:rPr>
                <w:rFonts w:eastAsia="Calibri"/>
              </w:rPr>
              <w:t xml:space="preserve"> услуги на възлагащия орган или на възложителя или </w:t>
            </w:r>
            <w:r w:rsidRPr="000F32B2">
              <w:rPr>
                <w:rFonts w:eastAsia="Calibri"/>
                <w:b/>
              </w:rPr>
              <w:t>участвал ли е по друг начин в подготовката</w:t>
            </w:r>
            <w:r w:rsidRPr="000F32B2">
              <w:rPr>
                <w:rFonts w:eastAsia="Calibri"/>
              </w:rPr>
              <w:t xml:space="preserve"> на процедурата за възлагане на обществена поръчка?</w:t>
            </w:r>
            <w:r w:rsidRPr="000F32B2">
              <w:rPr>
                <w:rFonts w:eastAsia="Calibri"/>
              </w:rPr>
              <w:br/>
            </w:r>
            <w:r w:rsidRPr="000F32B2">
              <w:rPr>
                <w:rFonts w:eastAsia="Calibri"/>
                <w:b/>
              </w:rPr>
              <w:t>Ако „да“</w:t>
            </w:r>
            <w:r w:rsidRPr="000F32B2">
              <w:rPr>
                <w:rFonts w:eastAsia="Calibri"/>
              </w:rPr>
              <w:t>, моля, опишете подробно:</w:t>
            </w:r>
          </w:p>
        </w:tc>
        <w:tc>
          <w:tcPr>
            <w:tcW w:w="4645" w:type="dxa"/>
            <w:shd w:val="clear" w:color="auto" w:fill="auto"/>
          </w:tcPr>
          <w:p w:rsidR="005D5606" w:rsidRPr="000F32B2" w:rsidRDefault="005D5606" w:rsidP="00502FEA">
            <w:pPr>
              <w:spacing w:before="120" w:after="120"/>
              <w:rPr>
                <w:rFonts w:eastAsia="Calibri"/>
              </w:rPr>
            </w:pPr>
            <w:r w:rsidRPr="000F32B2">
              <w:rPr>
                <w:rFonts w:eastAsia="Calibri"/>
              </w:rPr>
              <w:t>[] Да [] Не</w:t>
            </w:r>
            <w:r w:rsidRPr="000F32B2">
              <w:rPr>
                <w:rFonts w:eastAsia="Calibri"/>
              </w:rPr>
              <w:br/>
            </w:r>
            <w:r w:rsidRPr="000F32B2">
              <w:rPr>
                <w:rFonts w:eastAsia="Calibri"/>
              </w:rPr>
              <w:br/>
            </w:r>
            <w:r w:rsidRPr="000F32B2">
              <w:rPr>
                <w:rFonts w:eastAsia="Calibri"/>
              </w:rPr>
              <w:br/>
            </w:r>
            <w:r w:rsidRPr="000F32B2">
              <w:rPr>
                <w:rFonts w:eastAsia="Calibri"/>
              </w:rPr>
              <w:br/>
              <w:t>[…]</w:t>
            </w:r>
          </w:p>
        </w:tc>
      </w:tr>
      <w:tr w:rsidR="005D5606" w:rsidRPr="000F32B2" w:rsidTr="00502FEA">
        <w:trPr>
          <w:trHeight w:val="932"/>
        </w:trPr>
        <w:tc>
          <w:tcPr>
            <w:tcW w:w="4644" w:type="dxa"/>
            <w:vMerge w:val="restart"/>
            <w:shd w:val="clear" w:color="auto" w:fill="auto"/>
          </w:tcPr>
          <w:p w:rsidR="005D5606" w:rsidRPr="000F32B2" w:rsidRDefault="005D5606" w:rsidP="00502FEA">
            <w:pPr>
              <w:spacing w:before="120" w:after="120"/>
              <w:rPr>
                <w:rFonts w:eastAsia="Calibri"/>
              </w:rPr>
            </w:pPr>
            <w:r w:rsidRPr="000F32B2">
              <w:rPr>
                <w:rFonts w:eastAsia="Calibri"/>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0F32B2">
              <w:rPr>
                <w:rFonts w:eastAsia="Calibri"/>
                <w:b/>
              </w:rPr>
              <w:lastRenderedPageBreak/>
              <w:t>предсрочно прекратен</w:t>
            </w:r>
            <w:r w:rsidRPr="000F32B2">
              <w:rPr>
                <w:rFonts w:eastAsia="Calibri"/>
              </w:rPr>
              <w:t xml:space="preserve"> или да са му били налагани обезщетения или други подобни санкции във връзка с такава поръчка в миналото?</w:t>
            </w:r>
            <w:r w:rsidRPr="000F32B2">
              <w:rPr>
                <w:rFonts w:eastAsia="Calibri"/>
              </w:rPr>
              <w:br/>
            </w:r>
            <w:r w:rsidRPr="000F32B2">
              <w:rPr>
                <w:rFonts w:eastAsia="Calibri"/>
                <w:b/>
              </w:rPr>
              <w:t>Ако „да“</w:t>
            </w:r>
            <w:r w:rsidRPr="000F32B2">
              <w:rPr>
                <w:rFonts w:eastAsia="Calibri"/>
              </w:rPr>
              <w:t>, моля, опишете подробно:</w:t>
            </w:r>
          </w:p>
        </w:tc>
        <w:tc>
          <w:tcPr>
            <w:tcW w:w="4645" w:type="dxa"/>
            <w:shd w:val="clear" w:color="auto" w:fill="auto"/>
          </w:tcPr>
          <w:p w:rsidR="005D5606" w:rsidRPr="000F32B2" w:rsidRDefault="005D5606" w:rsidP="00502FEA">
            <w:pPr>
              <w:spacing w:before="120" w:after="120"/>
              <w:rPr>
                <w:rFonts w:eastAsia="Calibri"/>
              </w:rPr>
            </w:pPr>
            <w:r w:rsidRPr="000F32B2">
              <w:rPr>
                <w:rFonts w:eastAsia="Calibri"/>
              </w:rPr>
              <w:lastRenderedPageBreak/>
              <w:t>[] Да [] Не</w:t>
            </w:r>
            <w:r w:rsidRPr="000F32B2">
              <w:rPr>
                <w:rFonts w:eastAsia="Calibri"/>
              </w:rPr>
              <w:br/>
            </w:r>
            <w:r w:rsidRPr="000F32B2">
              <w:rPr>
                <w:rFonts w:eastAsia="Calibri"/>
              </w:rPr>
              <w:br/>
            </w:r>
            <w:r w:rsidRPr="000F32B2">
              <w:rPr>
                <w:rFonts w:eastAsia="Calibri"/>
              </w:rPr>
              <w:br/>
            </w:r>
            <w:r w:rsidRPr="000F32B2">
              <w:rPr>
                <w:rFonts w:eastAsia="Calibri"/>
              </w:rPr>
              <w:br/>
            </w:r>
            <w:r w:rsidRPr="000F32B2">
              <w:rPr>
                <w:rFonts w:eastAsia="Calibri"/>
              </w:rPr>
              <w:lastRenderedPageBreak/>
              <w:br/>
            </w:r>
            <w:r w:rsidRPr="000F32B2">
              <w:rPr>
                <w:rFonts w:eastAsia="Calibri"/>
              </w:rPr>
              <w:br/>
              <w:t>[…]</w:t>
            </w:r>
          </w:p>
        </w:tc>
      </w:tr>
      <w:tr w:rsidR="005D5606" w:rsidRPr="000F32B2" w:rsidTr="00502FEA">
        <w:trPr>
          <w:trHeight w:val="931"/>
        </w:trPr>
        <w:tc>
          <w:tcPr>
            <w:tcW w:w="4644" w:type="dxa"/>
            <w:vMerge/>
            <w:shd w:val="clear" w:color="auto" w:fill="auto"/>
          </w:tcPr>
          <w:p w:rsidR="005D5606" w:rsidRPr="000F32B2" w:rsidRDefault="005D5606" w:rsidP="00502FEA">
            <w:pPr>
              <w:spacing w:before="120" w:after="120"/>
              <w:rPr>
                <w:rFonts w:eastAsia="Calibri"/>
              </w:rPr>
            </w:pPr>
          </w:p>
        </w:tc>
        <w:tc>
          <w:tcPr>
            <w:tcW w:w="4645" w:type="dxa"/>
            <w:shd w:val="clear" w:color="auto" w:fill="auto"/>
          </w:tcPr>
          <w:p w:rsidR="005D5606" w:rsidRPr="000F32B2" w:rsidRDefault="005D5606" w:rsidP="00502FEA">
            <w:pPr>
              <w:spacing w:before="120" w:after="120"/>
              <w:rPr>
                <w:rFonts w:eastAsia="Calibri"/>
              </w:rPr>
            </w:pPr>
            <w:r w:rsidRPr="000F32B2">
              <w:rPr>
                <w:rFonts w:eastAsia="Calibri"/>
                <w:b/>
              </w:rPr>
              <w:t>Ако „да“</w:t>
            </w:r>
            <w:r w:rsidRPr="000F32B2">
              <w:rPr>
                <w:rFonts w:eastAsia="Calibri"/>
              </w:rPr>
              <w:t xml:space="preserve">,  икономическият оператор предприел ли е мерки за реабилитиране по своя инициатива? [] Да [] Не </w:t>
            </w:r>
          </w:p>
          <w:p w:rsidR="005D5606" w:rsidRPr="000F32B2" w:rsidRDefault="005D5606" w:rsidP="00502FEA">
            <w:pPr>
              <w:spacing w:before="120" w:after="120"/>
              <w:rPr>
                <w:rFonts w:eastAsia="Calibri"/>
              </w:rPr>
            </w:pPr>
            <w:r w:rsidRPr="000F32B2">
              <w:rPr>
                <w:rFonts w:eastAsia="Calibri"/>
                <w:b/>
              </w:rPr>
              <w:t>Ако „да“</w:t>
            </w:r>
            <w:r w:rsidRPr="000F32B2">
              <w:rPr>
                <w:rFonts w:eastAsia="Calibri"/>
              </w:rPr>
              <w:t>, моля опишете предприетите мерки: [……]</w:t>
            </w:r>
          </w:p>
        </w:tc>
      </w:tr>
      <w:tr w:rsidR="005D5606" w:rsidRPr="000F32B2" w:rsidTr="00502FEA">
        <w:tc>
          <w:tcPr>
            <w:tcW w:w="4644" w:type="dxa"/>
            <w:shd w:val="clear" w:color="auto" w:fill="auto"/>
          </w:tcPr>
          <w:p w:rsidR="005D5606" w:rsidRPr="000F32B2" w:rsidRDefault="005D5606" w:rsidP="00502FEA">
            <w:pPr>
              <w:spacing w:before="120" w:after="120"/>
              <w:rPr>
                <w:rFonts w:eastAsia="Calibri"/>
              </w:rPr>
            </w:pPr>
            <w:r w:rsidRPr="000F32B2">
              <w:rPr>
                <w:rFonts w:eastAsia="Calibri"/>
              </w:rPr>
              <w:t>Може ли икономическият оператор да потвърди, че:</w:t>
            </w:r>
            <w:r w:rsidRPr="000F32B2">
              <w:rPr>
                <w:rFonts w:eastAsia="Calibri"/>
              </w:rPr>
              <w:br/>
              <w:t xml:space="preserve">а) не е виновен за подаване на </w:t>
            </w:r>
            <w:r w:rsidRPr="000F32B2">
              <w:rPr>
                <w:rFonts w:eastAsia="Calibri"/>
                <w:b/>
              </w:rPr>
              <w:t>неверни данни</w:t>
            </w:r>
            <w:r w:rsidRPr="000F32B2">
              <w:rPr>
                <w:rFonts w:eastAsia="Calibri"/>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5D5606" w:rsidRPr="000F32B2" w:rsidRDefault="005D5606" w:rsidP="00502FEA">
            <w:pPr>
              <w:spacing w:before="120" w:after="120"/>
              <w:rPr>
                <w:rFonts w:eastAsia="Calibri"/>
              </w:rPr>
            </w:pPr>
            <w:r w:rsidRPr="000F32B2">
              <w:rPr>
                <w:rFonts w:eastAsia="Calibri"/>
              </w:rPr>
              <w:t xml:space="preserve">б) </w:t>
            </w:r>
            <w:r w:rsidRPr="000F32B2">
              <w:rPr>
                <w:rFonts w:eastAsia="Calibri"/>
                <w:b/>
              </w:rPr>
              <w:t xml:space="preserve">не е укрил такава </w:t>
            </w:r>
            <w:r w:rsidRPr="000F32B2">
              <w:rPr>
                <w:rFonts w:eastAsia="Calibri"/>
              </w:rPr>
              <w:t>информация;</w:t>
            </w:r>
          </w:p>
          <w:p w:rsidR="005D5606" w:rsidRPr="000F32B2" w:rsidRDefault="005D5606" w:rsidP="00502FEA">
            <w:pPr>
              <w:spacing w:before="120" w:after="120"/>
              <w:rPr>
                <w:rFonts w:eastAsia="Calibri"/>
              </w:rPr>
            </w:pPr>
            <w:r w:rsidRPr="000F32B2">
              <w:rPr>
                <w:rFonts w:eastAsia="Calibri"/>
              </w:rPr>
              <w:t>в) може без забавяне да предостави придружаващите документи, изисквани от възлагащия орган или възложителя; и</w:t>
            </w:r>
          </w:p>
          <w:p w:rsidR="005D5606" w:rsidRPr="000F32B2" w:rsidRDefault="005D5606" w:rsidP="00502FEA">
            <w:pPr>
              <w:spacing w:before="120" w:after="120"/>
              <w:rPr>
                <w:rFonts w:eastAsia="Calibri"/>
              </w:rPr>
            </w:pPr>
            <w:r w:rsidRPr="000F32B2">
              <w:rPr>
                <w:rFonts w:eastAsia="Calibri"/>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5D5606" w:rsidRPr="000F32B2" w:rsidRDefault="005D5606" w:rsidP="00502FEA">
            <w:pPr>
              <w:spacing w:before="120" w:after="120"/>
              <w:rPr>
                <w:rFonts w:eastAsia="Calibri"/>
              </w:rPr>
            </w:pPr>
            <w:r w:rsidRPr="000F32B2">
              <w:rPr>
                <w:rFonts w:eastAsia="Calibri"/>
              </w:rPr>
              <w:t>[] Да [] Не</w:t>
            </w:r>
          </w:p>
        </w:tc>
      </w:tr>
    </w:tbl>
    <w:p w:rsidR="005D5606" w:rsidRPr="000F32B2" w:rsidRDefault="005D5606" w:rsidP="005D5606">
      <w:pPr>
        <w:keepNext/>
        <w:spacing w:before="120" w:after="360"/>
        <w:jc w:val="center"/>
        <w:rPr>
          <w:rFonts w:eastAsia="Calibri"/>
          <w:b/>
          <w:smallCaps/>
        </w:rPr>
      </w:pPr>
    </w:p>
    <w:p w:rsidR="005D5606" w:rsidRPr="000F32B2" w:rsidRDefault="005D5606" w:rsidP="005D5606">
      <w:pPr>
        <w:keepNext/>
        <w:spacing w:before="120" w:after="360"/>
        <w:jc w:val="center"/>
        <w:rPr>
          <w:rFonts w:eastAsia="Calibri"/>
          <w:b/>
          <w:smallCaps/>
        </w:rPr>
      </w:pPr>
      <w:r w:rsidRPr="000F32B2">
        <w:rPr>
          <w:rFonts w:eastAsia="Calibri"/>
          <w:b/>
          <w:smallCaps/>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D5606" w:rsidRPr="000F32B2" w:rsidTr="00502FEA">
        <w:tc>
          <w:tcPr>
            <w:tcW w:w="4644" w:type="dxa"/>
            <w:shd w:val="clear" w:color="auto" w:fill="auto"/>
          </w:tcPr>
          <w:p w:rsidR="005D5606" w:rsidRPr="000F32B2" w:rsidRDefault="005D5606" w:rsidP="00502FEA">
            <w:pPr>
              <w:spacing w:before="120" w:after="120"/>
              <w:jc w:val="both"/>
              <w:rPr>
                <w:rFonts w:eastAsia="Calibri"/>
                <w:b/>
                <w:i/>
              </w:rPr>
            </w:pPr>
            <w:r w:rsidRPr="000F32B2">
              <w:rPr>
                <w:rFonts w:eastAsia="Calibri"/>
                <w:b/>
                <w:i/>
              </w:rPr>
              <w:t>Специфични национални основания за изключване</w:t>
            </w:r>
          </w:p>
        </w:tc>
        <w:tc>
          <w:tcPr>
            <w:tcW w:w="4645" w:type="dxa"/>
            <w:shd w:val="clear" w:color="auto" w:fill="auto"/>
          </w:tcPr>
          <w:p w:rsidR="005D5606" w:rsidRPr="000F32B2" w:rsidRDefault="005D5606" w:rsidP="00502FEA">
            <w:pPr>
              <w:spacing w:before="120" w:after="120"/>
              <w:jc w:val="both"/>
              <w:rPr>
                <w:rFonts w:eastAsia="Calibri"/>
                <w:b/>
                <w:i/>
              </w:rPr>
            </w:pPr>
            <w:r w:rsidRPr="000F32B2">
              <w:rPr>
                <w:rFonts w:eastAsia="Calibri"/>
                <w:b/>
                <w:i/>
              </w:rPr>
              <w:t>Отговор:</w:t>
            </w:r>
          </w:p>
        </w:tc>
      </w:tr>
      <w:tr w:rsidR="005D5606" w:rsidRPr="000F32B2" w:rsidTr="00502FEA">
        <w:tc>
          <w:tcPr>
            <w:tcW w:w="4644" w:type="dxa"/>
            <w:shd w:val="clear" w:color="auto" w:fill="auto"/>
          </w:tcPr>
          <w:p w:rsidR="005D5606" w:rsidRPr="000F32B2" w:rsidRDefault="005D5606" w:rsidP="00502FEA">
            <w:pPr>
              <w:spacing w:before="120" w:after="120"/>
              <w:rPr>
                <w:rFonts w:eastAsia="Calibri"/>
              </w:rPr>
            </w:pPr>
            <w:r w:rsidRPr="000F32B2">
              <w:rPr>
                <w:rFonts w:eastAsia="Calibri"/>
              </w:rPr>
              <w:t xml:space="preserve">Прилагат ли се </w:t>
            </w:r>
            <w:r w:rsidRPr="000F32B2">
              <w:rPr>
                <w:rFonts w:eastAsia="Calibri"/>
                <w:b/>
              </w:rPr>
              <w:t>специфичните национални основания за изключване</w:t>
            </w:r>
            <w:r w:rsidRPr="000F32B2">
              <w:rPr>
                <w:rFonts w:eastAsia="Calibri"/>
              </w:rPr>
              <w:t xml:space="preserve">, които са посочени в съответното обявление или в документацията за </w:t>
            </w:r>
            <w:r w:rsidRPr="000F32B2">
              <w:rPr>
                <w:rFonts w:eastAsia="Calibri"/>
              </w:rPr>
              <w:lastRenderedPageBreak/>
              <w:t>обществената поръчка?</w:t>
            </w:r>
            <w:r w:rsidRPr="000F32B2">
              <w:rPr>
                <w:rFonts w:eastAsia="Calibri"/>
              </w:rPr>
              <w:br/>
            </w:r>
            <w:r w:rsidRPr="000F32B2">
              <w:rPr>
                <w:rFonts w:eastAsia="Calibri"/>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5D5606" w:rsidRPr="000F32B2" w:rsidRDefault="005D5606" w:rsidP="00502FEA">
            <w:pPr>
              <w:spacing w:before="120" w:after="120"/>
              <w:rPr>
                <w:rFonts w:eastAsia="Calibri"/>
              </w:rPr>
            </w:pPr>
            <w:r w:rsidRPr="000F32B2">
              <w:rPr>
                <w:rFonts w:eastAsia="Calibri"/>
              </w:rPr>
              <w:lastRenderedPageBreak/>
              <w:t>[…] [] Да [] Не</w:t>
            </w:r>
            <w:r w:rsidRPr="000F32B2">
              <w:rPr>
                <w:rFonts w:eastAsia="Calibri"/>
              </w:rPr>
              <w:br/>
            </w:r>
            <w:r w:rsidRPr="000F32B2">
              <w:rPr>
                <w:rFonts w:eastAsia="Calibri"/>
              </w:rPr>
              <w:br/>
            </w:r>
            <w:r w:rsidRPr="000F32B2">
              <w:rPr>
                <w:rFonts w:eastAsia="Calibri"/>
              </w:rPr>
              <w:br/>
            </w:r>
          </w:p>
          <w:p w:rsidR="005D5606" w:rsidRPr="000F32B2" w:rsidRDefault="005D5606" w:rsidP="00502FEA">
            <w:pPr>
              <w:spacing w:before="120" w:after="120"/>
              <w:rPr>
                <w:rFonts w:eastAsia="Calibri"/>
              </w:rPr>
            </w:pPr>
            <w:r w:rsidRPr="000F32B2">
              <w:rPr>
                <w:rFonts w:eastAsia="Calibri"/>
              </w:rPr>
              <w:lastRenderedPageBreak/>
              <w:t>(</w:t>
            </w:r>
            <w:r w:rsidRPr="000F32B2">
              <w:rPr>
                <w:rFonts w:eastAsia="Calibri"/>
                <w:i/>
              </w:rPr>
              <w:t>уеб адрес, орган или служба, издаващи документа, точно позоваване на документа</w:t>
            </w:r>
            <w:r w:rsidRPr="000F32B2">
              <w:rPr>
                <w:rFonts w:eastAsia="Calibri"/>
              </w:rPr>
              <w:t>):</w:t>
            </w:r>
            <w:r w:rsidRPr="000F32B2">
              <w:rPr>
                <w:rFonts w:eastAsia="Calibri"/>
              </w:rPr>
              <w:br/>
            </w:r>
            <w:r w:rsidRPr="000F32B2">
              <w:rPr>
                <w:rFonts w:eastAsia="Calibri"/>
                <w:i/>
              </w:rPr>
              <w:t>[……][……][……][……]</w:t>
            </w:r>
            <w:r w:rsidRPr="000F32B2">
              <w:rPr>
                <w:rFonts w:eastAsia="Calibri"/>
                <w:i/>
                <w:vertAlign w:val="superscript"/>
              </w:rPr>
              <w:footnoteReference w:id="31"/>
            </w:r>
          </w:p>
        </w:tc>
      </w:tr>
      <w:tr w:rsidR="005D5606" w:rsidRPr="000F32B2" w:rsidTr="00502FEA">
        <w:tc>
          <w:tcPr>
            <w:tcW w:w="4644" w:type="dxa"/>
            <w:shd w:val="clear" w:color="auto" w:fill="auto"/>
          </w:tcPr>
          <w:p w:rsidR="005D5606" w:rsidRPr="000F32B2" w:rsidRDefault="005D5606" w:rsidP="00502FEA">
            <w:pPr>
              <w:spacing w:before="120" w:after="120"/>
              <w:rPr>
                <w:rFonts w:eastAsia="Calibri"/>
              </w:rPr>
            </w:pPr>
            <w:r w:rsidRPr="000F32B2">
              <w:rPr>
                <w:rFonts w:eastAsia="Calibri"/>
                <w:b/>
              </w:rPr>
              <w:lastRenderedPageBreak/>
              <w:t>В случай че се прилага някое специфично национално основание за изключване</w:t>
            </w:r>
            <w:r w:rsidRPr="000F32B2">
              <w:rPr>
                <w:rFonts w:eastAsia="Calibri"/>
              </w:rPr>
              <w:t xml:space="preserve">, икономическият оператор предприел ли е мерки за реабилитиране по своя инициатива? </w:t>
            </w:r>
            <w:r w:rsidRPr="000F32B2">
              <w:rPr>
                <w:rFonts w:eastAsia="Calibri"/>
              </w:rPr>
              <w:br/>
            </w:r>
            <w:r w:rsidRPr="000F32B2">
              <w:rPr>
                <w:rFonts w:eastAsia="Calibri"/>
                <w:b/>
              </w:rPr>
              <w:t>Ако „да“</w:t>
            </w:r>
            <w:r w:rsidRPr="000F32B2">
              <w:rPr>
                <w:rFonts w:eastAsia="Calibri"/>
              </w:rPr>
              <w:t xml:space="preserve">, моля опишете предприетите мерки: </w:t>
            </w:r>
          </w:p>
        </w:tc>
        <w:tc>
          <w:tcPr>
            <w:tcW w:w="4645" w:type="dxa"/>
            <w:shd w:val="clear" w:color="auto" w:fill="auto"/>
          </w:tcPr>
          <w:p w:rsidR="005D5606" w:rsidRPr="000F32B2" w:rsidRDefault="005D5606" w:rsidP="00502FEA">
            <w:pPr>
              <w:spacing w:before="120" w:after="120"/>
              <w:rPr>
                <w:rFonts w:eastAsia="Calibri"/>
              </w:rPr>
            </w:pPr>
            <w:r w:rsidRPr="000F32B2">
              <w:rPr>
                <w:rFonts w:eastAsia="Calibri"/>
              </w:rPr>
              <w:t>[] Да [] Не</w:t>
            </w:r>
            <w:r w:rsidRPr="000F32B2">
              <w:rPr>
                <w:rFonts w:eastAsia="Calibri"/>
              </w:rPr>
              <w:br/>
            </w:r>
            <w:r w:rsidRPr="000F32B2">
              <w:rPr>
                <w:rFonts w:eastAsia="Calibri"/>
              </w:rPr>
              <w:br/>
            </w:r>
            <w:r w:rsidRPr="000F32B2">
              <w:rPr>
                <w:rFonts w:eastAsia="Calibri"/>
              </w:rPr>
              <w:br/>
              <w:t>[…]</w:t>
            </w:r>
          </w:p>
        </w:tc>
      </w:tr>
    </w:tbl>
    <w:p w:rsidR="005D5606" w:rsidRPr="000F32B2" w:rsidRDefault="005D5606" w:rsidP="005D5606">
      <w:pPr>
        <w:keepNext/>
        <w:spacing w:before="120" w:after="360"/>
        <w:jc w:val="center"/>
        <w:rPr>
          <w:rFonts w:eastAsia="Calibri"/>
          <w:b/>
        </w:rPr>
      </w:pPr>
    </w:p>
    <w:p w:rsidR="005D5606" w:rsidRPr="000F32B2" w:rsidRDefault="005D5606" w:rsidP="005D5606">
      <w:pPr>
        <w:keepNext/>
        <w:spacing w:before="120" w:after="360"/>
        <w:jc w:val="center"/>
        <w:rPr>
          <w:rFonts w:eastAsia="Calibri"/>
          <w:b/>
        </w:rPr>
      </w:pPr>
      <w:r w:rsidRPr="000F32B2">
        <w:rPr>
          <w:rFonts w:eastAsia="Calibri"/>
          <w:b/>
        </w:rPr>
        <w:t>Част IV: Критерии за подбор</w:t>
      </w:r>
    </w:p>
    <w:p w:rsidR="005D5606" w:rsidRPr="000F32B2" w:rsidRDefault="005D5606" w:rsidP="005D5606">
      <w:pPr>
        <w:spacing w:before="120" w:after="120"/>
        <w:jc w:val="both"/>
        <w:rPr>
          <w:rFonts w:eastAsia="Calibri"/>
        </w:rPr>
      </w:pPr>
      <w:r w:rsidRPr="000F32B2">
        <w:rPr>
          <w:rFonts w:eastAsia="Calibri"/>
          <w:b/>
          <w:i/>
        </w:rPr>
        <w:t>Относно критериите за подбор (раздел</w:t>
      </w:r>
      <w:r w:rsidRPr="000F32B2">
        <w:rPr>
          <w:rFonts w:eastAsia="Calibri"/>
          <w:b/>
          <w:i/>
        </w:rPr>
        <w:sym w:font="Symbol" w:char="F061"/>
      </w:r>
      <w:r w:rsidRPr="000F32B2">
        <w:rPr>
          <w:rFonts w:eastAsia="Calibri"/>
          <w:b/>
          <w:i/>
        </w:rPr>
        <w:t xml:space="preserve"> илираздели А—Г от настоящата част) икономическият оператор заявява, че</w:t>
      </w:r>
    </w:p>
    <w:p w:rsidR="005D5606" w:rsidRPr="000F32B2" w:rsidRDefault="005D5606" w:rsidP="005D5606">
      <w:pPr>
        <w:keepNext/>
        <w:spacing w:before="120" w:after="360"/>
        <w:jc w:val="center"/>
        <w:rPr>
          <w:rFonts w:eastAsia="Calibri"/>
          <w:b/>
          <w:smallCaps/>
        </w:rPr>
      </w:pPr>
      <w:r w:rsidRPr="000F32B2">
        <w:rPr>
          <w:rFonts w:eastAsia="Calibri"/>
          <w:b/>
          <w:smallCaps/>
        </w:rPr>
        <w:sym w:font="Symbol" w:char="F061"/>
      </w:r>
      <w:r w:rsidRPr="000F32B2">
        <w:rPr>
          <w:rFonts w:eastAsia="Calibri"/>
          <w:b/>
          <w:smallCaps/>
        </w:rPr>
        <w:t>: Общо указание за всички критерии за подбор</w:t>
      </w:r>
    </w:p>
    <w:p w:rsidR="005D5606" w:rsidRPr="000F32B2" w:rsidRDefault="005D5606" w:rsidP="005D5606">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0F32B2">
        <w:rPr>
          <w:rFonts w:eastAsia="Calibri"/>
          <w:b/>
          <w:i/>
        </w:rPr>
        <w:t xml:space="preserve">Икономическият оператор следва да попълни тази информация </w:t>
      </w:r>
      <w:r w:rsidRPr="000F32B2">
        <w:rPr>
          <w:rFonts w:eastAsia="Calibri"/>
          <w:b/>
          <w:i/>
          <w:u w:val="single"/>
        </w:rPr>
        <w:t>само</w:t>
      </w:r>
      <w:r w:rsidRPr="000F32B2">
        <w:rPr>
          <w:rFonts w:eastAsia="Calibri"/>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0F32B2">
        <w:rPr>
          <w:rFonts w:eastAsia="Calibri"/>
          <w:b/>
          <w:i/>
        </w:rPr>
        <w:sym w:font="Symbol" w:char="F061"/>
      </w:r>
      <w:r w:rsidRPr="000F32B2">
        <w:rPr>
          <w:rFonts w:eastAsia="Calibri"/>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5D5606" w:rsidRPr="000F32B2" w:rsidTr="00502FEA">
        <w:tc>
          <w:tcPr>
            <w:tcW w:w="4606" w:type="dxa"/>
            <w:shd w:val="clear" w:color="auto" w:fill="auto"/>
          </w:tcPr>
          <w:p w:rsidR="005D5606" w:rsidRPr="000F32B2" w:rsidRDefault="005D5606" w:rsidP="00502FEA">
            <w:pPr>
              <w:spacing w:before="120" w:after="120"/>
              <w:jc w:val="both"/>
              <w:rPr>
                <w:rFonts w:eastAsia="Calibri"/>
                <w:b/>
                <w:i/>
              </w:rPr>
            </w:pPr>
            <w:r w:rsidRPr="000F32B2">
              <w:rPr>
                <w:rFonts w:eastAsia="Calibri"/>
                <w:b/>
                <w:i/>
              </w:rPr>
              <w:t>Спазване на всички изисквани критерии за подбор</w:t>
            </w:r>
          </w:p>
        </w:tc>
        <w:tc>
          <w:tcPr>
            <w:tcW w:w="4607" w:type="dxa"/>
            <w:shd w:val="clear" w:color="auto" w:fill="auto"/>
          </w:tcPr>
          <w:p w:rsidR="005D5606" w:rsidRPr="000F32B2" w:rsidRDefault="005D5606" w:rsidP="00502FEA">
            <w:pPr>
              <w:spacing w:before="120" w:after="120"/>
              <w:jc w:val="both"/>
              <w:rPr>
                <w:rFonts w:eastAsia="Calibri"/>
                <w:b/>
                <w:i/>
              </w:rPr>
            </w:pPr>
            <w:r w:rsidRPr="000F32B2">
              <w:rPr>
                <w:rFonts w:eastAsia="Calibri"/>
                <w:b/>
                <w:i/>
              </w:rPr>
              <w:t>Отговор:</w:t>
            </w:r>
          </w:p>
        </w:tc>
      </w:tr>
      <w:tr w:rsidR="005D5606" w:rsidRPr="000F32B2" w:rsidTr="00502FEA">
        <w:tc>
          <w:tcPr>
            <w:tcW w:w="4606" w:type="dxa"/>
            <w:shd w:val="clear" w:color="auto" w:fill="auto"/>
          </w:tcPr>
          <w:p w:rsidR="005D5606" w:rsidRPr="000F32B2" w:rsidRDefault="005D5606" w:rsidP="00502FEA">
            <w:pPr>
              <w:spacing w:before="120" w:after="120"/>
              <w:jc w:val="both"/>
              <w:rPr>
                <w:rFonts w:eastAsia="Calibri"/>
              </w:rPr>
            </w:pPr>
            <w:r w:rsidRPr="000F32B2">
              <w:rPr>
                <w:rFonts w:eastAsia="Calibri"/>
              </w:rPr>
              <w:t>Той отговаря на изискваните критерии за подбор:</w:t>
            </w:r>
          </w:p>
        </w:tc>
        <w:tc>
          <w:tcPr>
            <w:tcW w:w="4607" w:type="dxa"/>
            <w:shd w:val="clear" w:color="auto" w:fill="auto"/>
          </w:tcPr>
          <w:p w:rsidR="005D5606" w:rsidRPr="000F32B2" w:rsidRDefault="005D5606" w:rsidP="00502FEA">
            <w:pPr>
              <w:spacing w:before="120" w:after="120"/>
              <w:jc w:val="both"/>
              <w:rPr>
                <w:rFonts w:eastAsia="Calibri"/>
              </w:rPr>
            </w:pPr>
            <w:r w:rsidRPr="000F32B2">
              <w:rPr>
                <w:rFonts w:eastAsia="Calibri"/>
              </w:rPr>
              <w:t>[] Да [] Не</w:t>
            </w:r>
          </w:p>
        </w:tc>
      </w:tr>
    </w:tbl>
    <w:p w:rsidR="005D5606" w:rsidRPr="000F32B2" w:rsidRDefault="005D5606" w:rsidP="005D5606">
      <w:pPr>
        <w:keepNext/>
        <w:spacing w:before="120" w:after="360"/>
        <w:jc w:val="center"/>
        <w:rPr>
          <w:rFonts w:eastAsia="Calibri"/>
          <w:b/>
          <w:smallCaps/>
        </w:rPr>
      </w:pPr>
    </w:p>
    <w:p w:rsidR="005D5606" w:rsidRPr="000F32B2" w:rsidRDefault="005D5606" w:rsidP="005D5606">
      <w:pPr>
        <w:keepNext/>
        <w:spacing w:before="120" w:after="360"/>
        <w:jc w:val="center"/>
        <w:rPr>
          <w:rFonts w:eastAsia="Calibri"/>
          <w:b/>
          <w:smallCaps/>
        </w:rPr>
      </w:pPr>
      <w:r w:rsidRPr="000F32B2">
        <w:rPr>
          <w:rFonts w:eastAsia="Calibri"/>
          <w:b/>
          <w:smallCaps/>
        </w:rPr>
        <w:t>А: Годност</w:t>
      </w:r>
    </w:p>
    <w:p w:rsidR="005D5606" w:rsidRPr="000F32B2" w:rsidRDefault="005D5606" w:rsidP="005D5606">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0F32B2">
        <w:rPr>
          <w:rFonts w:eastAsia="Calibri"/>
          <w:b/>
          <w:i/>
        </w:rPr>
        <w:t xml:space="preserve">Икономическият оператор следва да предостави информация </w:t>
      </w:r>
      <w:r w:rsidRPr="000F32B2">
        <w:rPr>
          <w:rFonts w:eastAsia="Calibri"/>
          <w:b/>
          <w:i/>
          <w:u w:val="single"/>
        </w:rPr>
        <w:t>само</w:t>
      </w:r>
      <w:r w:rsidRPr="000F32B2">
        <w:rPr>
          <w:rFonts w:eastAsia="Calibri"/>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D5606" w:rsidRPr="000F32B2" w:rsidTr="00502FEA">
        <w:tc>
          <w:tcPr>
            <w:tcW w:w="4644" w:type="dxa"/>
            <w:shd w:val="clear" w:color="auto" w:fill="auto"/>
          </w:tcPr>
          <w:p w:rsidR="005D5606" w:rsidRPr="000F32B2" w:rsidRDefault="005D5606" w:rsidP="00502FEA">
            <w:pPr>
              <w:spacing w:before="120" w:after="120"/>
              <w:jc w:val="both"/>
              <w:rPr>
                <w:rFonts w:eastAsia="Calibri"/>
                <w:b/>
                <w:i/>
              </w:rPr>
            </w:pPr>
            <w:r w:rsidRPr="000F32B2">
              <w:rPr>
                <w:rFonts w:eastAsia="Calibri"/>
                <w:b/>
                <w:i/>
              </w:rPr>
              <w:t>Годност</w:t>
            </w:r>
          </w:p>
        </w:tc>
        <w:tc>
          <w:tcPr>
            <w:tcW w:w="4645" w:type="dxa"/>
            <w:shd w:val="clear" w:color="auto" w:fill="auto"/>
          </w:tcPr>
          <w:p w:rsidR="005D5606" w:rsidRPr="000F32B2" w:rsidRDefault="005D5606" w:rsidP="00502FEA">
            <w:pPr>
              <w:spacing w:before="120" w:after="120"/>
              <w:jc w:val="both"/>
              <w:rPr>
                <w:rFonts w:eastAsia="Calibri"/>
                <w:b/>
                <w:i/>
              </w:rPr>
            </w:pPr>
            <w:r w:rsidRPr="000F32B2">
              <w:rPr>
                <w:rFonts w:eastAsia="Calibri"/>
                <w:b/>
                <w:i/>
              </w:rPr>
              <w:t>Отговор:</w:t>
            </w:r>
          </w:p>
        </w:tc>
      </w:tr>
      <w:tr w:rsidR="005D5606" w:rsidRPr="000F32B2" w:rsidTr="00502FEA">
        <w:tc>
          <w:tcPr>
            <w:tcW w:w="4644" w:type="dxa"/>
            <w:shd w:val="clear" w:color="auto" w:fill="auto"/>
          </w:tcPr>
          <w:p w:rsidR="005D5606" w:rsidRPr="000F32B2" w:rsidRDefault="005D5606" w:rsidP="00502FEA">
            <w:pPr>
              <w:spacing w:before="120" w:after="120"/>
              <w:rPr>
                <w:rFonts w:eastAsia="Calibri"/>
              </w:rPr>
            </w:pPr>
            <w:r w:rsidRPr="000F32B2">
              <w:rPr>
                <w:rFonts w:eastAsia="Calibri"/>
              </w:rPr>
              <w:t xml:space="preserve">1) </w:t>
            </w:r>
            <w:r w:rsidRPr="000F32B2">
              <w:rPr>
                <w:rFonts w:eastAsia="Calibri"/>
                <w:b/>
              </w:rPr>
              <w:t xml:space="preserve">Той е вписан в съответния </w:t>
            </w:r>
            <w:r w:rsidRPr="000F32B2">
              <w:rPr>
                <w:rFonts w:eastAsia="Calibri"/>
                <w:b/>
              </w:rPr>
              <w:lastRenderedPageBreak/>
              <w:t>професионален или търговски регистър</w:t>
            </w:r>
            <w:r w:rsidRPr="000F32B2">
              <w:rPr>
                <w:rFonts w:eastAsia="Calibri"/>
              </w:rPr>
              <w:t xml:space="preserve"> в държавата членка, в която е установен</w:t>
            </w:r>
            <w:r w:rsidRPr="000F32B2">
              <w:rPr>
                <w:rFonts w:eastAsia="Calibri"/>
                <w:vertAlign w:val="superscript"/>
              </w:rPr>
              <w:footnoteReference w:id="32"/>
            </w:r>
            <w:r w:rsidRPr="000F32B2">
              <w:rPr>
                <w:rFonts w:eastAsia="Calibri"/>
              </w:rPr>
              <w:t>:</w:t>
            </w:r>
            <w:r w:rsidRPr="000F32B2">
              <w:rPr>
                <w:rFonts w:eastAsia="Calibri"/>
              </w:rPr>
              <w:br/>
            </w:r>
            <w:r w:rsidRPr="000F32B2">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5D5606" w:rsidRPr="000F32B2" w:rsidRDefault="005D5606" w:rsidP="00502FEA">
            <w:pPr>
              <w:spacing w:before="120" w:after="120"/>
              <w:rPr>
                <w:rFonts w:eastAsia="Calibri"/>
              </w:rPr>
            </w:pPr>
            <w:r w:rsidRPr="000F32B2">
              <w:rPr>
                <w:rFonts w:eastAsia="Calibri"/>
              </w:rPr>
              <w:lastRenderedPageBreak/>
              <w:t>[…]</w:t>
            </w:r>
            <w:r w:rsidRPr="000F32B2">
              <w:rPr>
                <w:rFonts w:eastAsia="Calibri"/>
              </w:rPr>
              <w:br/>
            </w:r>
          </w:p>
          <w:p w:rsidR="005D5606" w:rsidRPr="000F32B2" w:rsidRDefault="005D5606" w:rsidP="00502FEA">
            <w:pPr>
              <w:spacing w:before="120" w:after="120"/>
              <w:rPr>
                <w:rFonts w:eastAsia="Calibri"/>
              </w:rPr>
            </w:pPr>
            <w:r w:rsidRPr="000F32B2">
              <w:rPr>
                <w:rFonts w:eastAsia="Calibri"/>
              </w:rPr>
              <w:t>(</w:t>
            </w:r>
            <w:r w:rsidRPr="000F32B2">
              <w:rPr>
                <w:rFonts w:eastAsia="Calibri"/>
                <w:i/>
              </w:rPr>
              <w:t>уеб адрес, орган или служба, издаващи документа, точно позоваване на документа</w:t>
            </w:r>
            <w:r w:rsidRPr="000F32B2">
              <w:rPr>
                <w:rFonts w:eastAsia="Calibri"/>
              </w:rPr>
              <w:t>):</w:t>
            </w:r>
            <w:r w:rsidRPr="000F32B2">
              <w:rPr>
                <w:rFonts w:eastAsia="Calibri"/>
                <w:i/>
              </w:rPr>
              <w:t xml:space="preserve"> [……][……][……][……]</w:t>
            </w:r>
          </w:p>
        </w:tc>
      </w:tr>
      <w:tr w:rsidR="005D5606" w:rsidRPr="000F32B2" w:rsidTr="00502FEA">
        <w:tc>
          <w:tcPr>
            <w:tcW w:w="4644" w:type="dxa"/>
            <w:shd w:val="clear" w:color="auto" w:fill="auto"/>
          </w:tcPr>
          <w:p w:rsidR="005D5606" w:rsidRPr="000F32B2" w:rsidRDefault="005D5606" w:rsidP="00502FEA">
            <w:pPr>
              <w:spacing w:before="120" w:after="120"/>
              <w:rPr>
                <w:rFonts w:eastAsia="Calibri"/>
                <w:b/>
              </w:rPr>
            </w:pPr>
            <w:r w:rsidRPr="000F32B2">
              <w:rPr>
                <w:rFonts w:eastAsia="Calibri"/>
                <w:b/>
              </w:rPr>
              <w:lastRenderedPageBreak/>
              <w:t>2) При поръчки за услуги:</w:t>
            </w:r>
            <w:r w:rsidRPr="000F32B2">
              <w:rPr>
                <w:rFonts w:eastAsia="Calibri"/>
              </w:rPr>
              <w:br/>
              <w:t xml:space="preserve">Необходимо ли е специално </w:t>
            </w:r>
            <w:r w:rsidRPr="000F32B2">
              <w:rPr>
                <w:rFonts w:eastAsia="Calibri"/>
                <w:b/>
              </w:rPr>
              <w:t>разрешение</w:t>
            </w:r>
            <w:r w:rsidRPr="000F32B2">
              <w:rPr>
                <w:rFonts w:eastAsia="Calibri"/>
              </w:rPr>
              <w:t xml:space="preserve"> или </w:t>
            </w:r>
            <w:r w:rsidRPr="000F32B2">
              <w:rPr>
                <w:rFonts w:eastAsia="Calibri"/>
                <w:b/>
              </w:rPr>
              <w:t>членство</w:t>
            </w:r>
            <w:r w:rsidRPr="000F32B2">
              <w:rPr>
                <w:rFonts w:eastAsia="Calibri"/>
              </w:rPr>
              <w:t xml:space="preserve"> в определена организация, за да може икономическият оператор да изпълни съответната услуга в държавата на установяване? </w:t>
            </w:r>
            <w:r w:rsidRPr="000F32B2">
              <w:rPr>
                <w:rFonts w:eastAsia="Calibri"/>
              </w:rPr>
              <w:br/>
            </w:r>
            <w:r w:rsidRPr="000F32B2">
              <w:rPr>
                <w:rFonts w:eastAsia="Calibri"/>
              </w:rPr>
              <w:br/>
            </w:r>
            <w:r w:rsidRPr="000F32B2">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5D5606" w:rsidRPr="000F32B2" w:rsidRDefault="005D5606" w:rsidP="00502FEA">
            <w:pPr>
              <w:spacing w:before="120" w:after="120"/>
              <w:rPr>
                <w:rFonts w:eastAsia="Calibri"/>
              </w:rPr>
            </w:pPr>
            <w:r w:rsidRPr="000F32B2">
              <w:rPr>
                <w:rFonts w:eastAsia="Calibri"/>
              </w:rPr>
              <w:br/>
              <w:t>[] Да [] Не</w:t>
            </w:r>
            <w:r w:rsidRPr="000F32B2">
              <w:rPr>
                <w:rFonts w:eastAsia="Calibri"/>
              </w:rPr>
              <w:br/>
            </w:r>
            <w:r w:rsidRPr="000F32B2">
              <w:rPr>
                <w:rFonts w:eastAsia="Calibri"/>
              </w:rPr>
              <w:br/>
              <w:t>Ако да, моля посочете какво и дали икономическият оператор го притежава: […] [] Да [] Не</w:t>
            </w:r>
            <w:r w:rsidRPr="000F32B2">
              <w:rPr>
                <w:rFonts w:eastAsia="Calibri"/>
              </w:rPr>
              <w:br/>
            </w:r>
          </w:p>
          <w:p w:rsidR="005D5606" w:rsidRPr="000F32B2" w:rsidRDefault="005D5606" w:rsidP="00502FEA">
            <w:pPr>
              <w:spacing w:before="120" w:after="120"/>
              <w:rPr>
                <w:rFonts w:eastAsia="Calibri"/>
              </w:rPr>
            </w:pPr>
            <w:r w:rsidRPr="000F32B2">
              <w:rPr>
                <w:rFonts w:eastAsia="Calibri"/>
              </w:rPr>
              <w:t>(</w:t>
            </w:r>
            <w:r w:rsidRPr="000F32B2">
              <w:rPr>
                <w:rFonts w:eastAsia="Calibri"/>
                <w:i/>
              </w:rPr>
              <w:t>уеб адрес, орган или служба, издаващи документа, точно позоваване на документа</w:t>
            </w:r>
            <w:r w:rsidRPr="000F32B2">
              <w:rPr>
                <w:rFonts w:eastAsia="Calibri"/>
              </w:rPr>
              <w:t>):</w:t>
            </w:r>
            <w:r w:rsidRPr="000F32B2">
              <w:rPr>
                <w:rFonts w:eastAsia="Calibri"/>
                <w:i/>
              </w:rPr>
              <w:t xml:space="preserve"> [……][……][……][……]</w:t>
            </w:r>
          </w:p>
        </w:tc>
      </w:tr>
    </w:tbl>
    <w:p w:rsidR="005D5606" w:rsidRPr="000F32B2" w:rsidRDefault="005D5606" w:rsidP="005D5606">
      <w:pPr>
        <w:keepNext/>
        <w:spacing w:before="120" w:after="360"/>
        <w:jc w:val="center"/>
        <w:rPr>
          <w:rFonts w:eastAsia="Calibri"/>
          <w:b/>
          <w:smallCaps/>
        </w:rPr>
      </w:pPr>
      <w:r w:rsidRPr="000F32B2">
        <w:rPr>
          <w:rFonts w:eastAsia="Calibri"/>
          <w:b/>
          <w:smallCaps/>
        </w:rPr>
        <w:t>Б: икономическо и финансово състояние</w:t>
      </w:r>
    </w:p>
    <w:p w:rsidR="005D5606" w:rsidRPr="000F32B2" w:rsidRDefault="005D5606" w:rsidP="005D5606">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0F32B2">
        <w:rPr>
          <w:rFonts w:eastAsia="Calibri"/>
          <w:b/>
          <w:i/>
        </w:rPr>
        <w:t xml:space="preserve">Икономическият оператор следва да предостави информация </w:t>
      </w:r>
      <w:r w:rsidRPr="000F32B2">
        <w:rPr>
          <w:rFonts w:eastAsia="Calibri"/>
          <w:b/>
          <w:i/>
          <w:u w:val="single"/>
        </w:rPr>
        <w:t>само</w:t>
      </w:r>
      <w:r w:rsidRPr="000F32B2">
        <w:rPr>
          <w:rFonts w:eastAsia="Calibri"/>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D5606" w:rsidRPr="000F32B2" w:rsidTr="00502FEA">
        <w:tc>
          <w:tcPr>
            <w:tcW w:w="4644" w:type="dxa"/>
            <w:shd w:val="clear" w:color="auto" w:fill="auto"/>
          </w:tcPr>
          <w:p w:rsidR="005D5606" w:rsidRPr="000F32B2" w:rsidRDefault="005D5606" w:rsidP="00502FEA">
            <w:pPr>
              <w:spacing w:before="120" w:after="120"/>
              <w:jc w:val="both"/>
              <w:rPr>
                <w:rFonts w:eastAsia="Calibri"/>
                <w:b/>
                <w:i/>
              </w:rPr>
            </w:pPr>
            <w:r w:rsidRPr="000F32B2">
              <w:rPr>
                <w:rFonts w:eastAsia="Calibri"/>
                <w:b/>
                <w:i/>
              </w:rPr>
              <w:t>Икономическо и финансово състояние</w:t>
            </w:r>
          </w:p>
        </w:tc>
        <w:tc>
          <w:tcPr>
            <w:tcW w:w="4645" w:type="dxa"/>
            <w:shd w:val="clear" w:color="auto" w:fill="auto"/>
          </w:tcPr>
          <w:p w:rsidR="005D5606" w:rsidRPr="000F32B2" w:rsidRDefault="005D5606" w:rsidP="00502FEA">
            <w:pPr>
              <w:spacing w:before="120" w:after="120"/>
              <w:jc w:val="both"/>
              <w:rPr>
                <w:rFonts w:eastAsia="Calibri"/>
                <w:b/>
                <w:i/>
              </w:rPr>
            </w:pPr>
            <w:r w:rsidRPr="000F32B2">
              <w:rPr>
                <w:rFonts w:eastAsia="Calibri"/>
                <w:b/>
                <w:i/>
              </w:rPr>
              <w:t>Отговор:</w:t>
            </w:r>
          </w:p>
        </w:tc>
      </w:tr>
      <w:tr w:rsidR="005D5606" w:rsidRPr="000F32B2" w:rsidTr="00502FEA">
        <w:tc>
          <w:tcPr>
            <w:tcW w:w="4644" w:type="dxa"/>
            <w:shd w:val="clear" w:color="auto" w:fill="auto"/>
          </w:tcPr>
          <w:p w:rsidR="005D5606" w:rsidRPr="000F32B2" w:rsidRDefault="005D5606" w:rsidP="00502FEA">
            <w:pPr>
              <w:spacing w:before="120" w:after="120"/>
              <w:rPr>
                <w:rFonts w:eastAsia="Calibri"/>
              </w:rPr>
            </w:pPr>
            <w:r w:rsidRPr="000F32B2">
              <w:rPr>
                <w:rFonts w:eastAsia="Calibri"/>
              </w:rPr>
              <w:t xml:space="preserve">1а) Неговият („общ“) </w:t>
            </w:r>
            <w:r w:rsidRPr="000F32B2">
              <w:rPr>
                <w:rFonts w:eastAsia="Calibri"/>
                <w:b/>
              </w:rPr>
              <w:t>годишен оборот</w:t>
            </w:r>
            <w:r w:rsidRPr="000F32B2">
              <w:rPr>
                <w:rFonts w:eastAsia="Calibri"/>
              </w:rPr>
              <w:t xml:space="preserve"> за броя финансови години, изисквани в съответното обявление или в документацията за поръчката, е както следва:</w:t>
            </w:r>
            <w:r w:rsidRPr="000F32B2">
              <w:rPr>
                <w:rFonts w:eastAsia="Calibri"/>
              </w:rPr>
              <w:br/>
            </w:r>
            <w:r w:rsidRPr="000F32B2">
              <w:rPr>
                <w:rFonts w:eastAsia="Calibri"/>
                <w:b/>
                <w:u w:val="single"/>
              </w:rPr>
              <w:t>и/или</w:t>
            </w:r>
            <w:r w:rsidRPr="000F32B2">
              <w:rPr>
                <w:rFonts w:eastAsia="Calibri"/>
              </w:rPr>
              <w:br/>
              <w:t xml:space="preserve">1б) Неговият </w:t>
            </w:r>
            <w:r w:rsidRPr="000F32B2">
              <w:rPr>
                <w:rFonts w:eastAsia="Calibri"/>
                <w:b/>
              </w:rPr>
              <w:t>среден</w:t>
            </w:r>
            <w:r w:rsidRPr="000F32B2">
              <w:rPr>
                <w:rFonts w:eastAsia="Calibri"/>
              </w:rPr>
              <w:t xml:space="preserve"> годишен </w:t>
            </w:r>
            <w:r w:rsidRPr="000F32B2">
              <w:rPr>
                <w:rFonts w:eastAsia="Calibri"/>
                <w:b/>
              </w:rPr>
              <w:t>оборот за броя години, изисквани в съответното обявление или в документацията за поръчката, е както следва</w:t>
            </w:r>
            <w:r w:rsidRPr="000F32B2">
              <w:rPr>
                <w:rFonts w:eastAsia="Calibri"/>
                <w:b/>
                <w:vertAlign w:val="superscript"/>
              </w:rPr>
              <w:footnoteReference w:id="33"/>
            </w:r>
            <w:r w:rsidRPr="000F32B2">
              <w:rPr>
                <w:rFonts w:eastAsia="Calibri"/>
                <w:b/>
              </w:rPr>
              <w:t>(</w:t>
            </w:r>
            <w:r w:rsidRPr="000F32B2">
              <w:rPr>
                <w:rFonts w:eastAsia="Calibri"/>
              </w:rPr>
              <w:t>)</w:t>
            </w:r>
            <w:r w:rsidRPr="000F32B2">
              <w:rPr>
                <w:rFonts w:eastAsia="Calibri"/>
                <w:b/>
              </w:rPr>
              <w:t>:</w:t>
            </w:r>
            <w:r w:rsidRPr="000F32B2">
              <w:rPr>
                <w:rFonts w:eastAsia="Calibri"/>
              </w:rPr>
              <w:br/>
            </w:r>
            <w:r w:rsidRPr="000F32B2">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5D5606" w:rsidRPr="000F32B2" w:rsidRDefault="005D5606" w:rsidP="00502FEA">
            <w:pPr>
              <w:spacing w:before="120" w:after="120"/>
              <w:rPr>
                <w:rFonts w:eastAsia="Calibri"/>
                <w:i/>
              </w:rPr>
            </w:pPr>
            <w:r w:rsidRPr="000F32B2">
              <w:rPr>
                <w:rFonts w:eastAsia="Calibri"/>
              </w:rPr>
              <w:t>година: [……] оборот:[……][…]валута</w:t>
            </w:r>
            <w:r w:rsidRPr="000F32B2">
              <w:rPr>
                <w:rFonts w:eastAsia="Calibri"/>
              </w:rPr>
              <w:br/>
              <w:t>година: [……] оборот:[……][…]валута година: [……] оборот:[……][…]валута</w:t>
            </w:r>
            <w:r w:rsidRPr="000F32B2">
              <w:rPr>
                <w:rFonts w:eastAsia="Calibri"/>
              </w:rPr>
              <w:br/>
            </w:r>
            <w:r w:rsidRPr="000F32B2">
              <w:rPr>
                <w:rFonts w:eastAsia="Calibri"/>
              </w:rPr>
              <w:br/>
              <w:t>(брой години, среден оборот)</w:t>
            </w:r>
            <w:r w:rsidRPr="000F32B2">
              <w:rPr>
                <w:rFonts w:eastAsia="Calibri"/>
                <w:b/>
              </w:rPr>
              <w:t>:</w:t>
            </w:r>
            <w:r w:rsidRPr="000F32B2">
              <w:rPr>
                <w:rFonts w:eastAsia="Calibri"/>
              </w:rPr>
              <w:t xml:space="preserve"> [……],[……][…]валута</w:t>
            </w:r>
            <w:r w:rsidRPr="000F32B2">
              <w:rPr>
                <w:rFonts w:eastAsia="Calibri"/>
              </w:rPr>
              <w:br/>
            </w:r>
          </w:p>
          <w:p w:rsidR="005D5606" w:rsidRDefault="005D5606" w:rsidP="00502FEA">
            <w:pPr>
              <w:spacing w:before="120" w:after="120"/>
              <w:rPr>
                <w:rFonts w:eastAsia="Calibri"/>
                <w:i/>
              </w:rPr>
            </w:pPr>
            <w:r w:rsidRPr="000F32B2">
              <w:rPr>
                <w:rFonts w:eastAsia="Calibri"/>
                <w:i/>
              </w:rPr>
              <w:t>(уеб адрес, орган или служба, издаващи документа, точно позоваване на документа): [……][……][……][……]</w:t>
            </w:r>
          </w:p>
          <w:p w:rsidR="005D5606" w:rsidRPr="000F32B2" w:rsidRDefault="005D5606" w:rsidP="00502FEA">
            <w:pPr>
              <w:spacing w:before="120" w:after="120"/>
              <w:rPr>
                <w:rFonts w:eastAsia="Calibri"/>
              </w:rPr>
            </w:pPr>
          </w:p>
        </w:tc>
      </w:tr>
      <w:tr w:rsidR="005D5606" w:rsidRPr="000F32B2" w:rsidTr="00502FEA">
        <w:tc>
          <w:tcPr>
            <w:tcW w:w="4644" w:type="dxa"/>
            <w:shd w:val="clear" w:color="auto" w:fill="auto"/>
          </w:tcPr>
          <w:p w:rsidR="005D5606" w:rsidRPr="000F32B2" w:rsidRDefault="005D5606" w:rsidP="00502FEA">
            <w:pPr>
              <w:spacing w:before="120" w:after="120"/>
              <w:rPr>
                <w:rFonts w:eastAsia="Calibri"/>
                <w:b/>
                <w:i/>
                <w:u w:val="single"/>
              </w:rPr>
            </w:pPr>
            <w:r w:rsidRPr="000F32B2">
              <w:rPr>
                <w:rFonts w:eastAsia="Calibri"/>
              </w:rPr>
              <w:t xml:space="preserve">2а) Неговият („конкретен“) годишен </w:t>
            </w:r>
            <w:r w:rsidRPr="000F32B2">
              <w:rPr>
                <w:rFonts w:eastAsia="Calibri"/>
                <w:b/>
              </w:rPr>
              <w:t>оборот в стопанската област, обхваната от поръчката</w:t>
            </w:r>
            <w:r w:rsidRPr="000F32B2">
              <w:rPr>
                <w:rFonts w:eastAsia="Calibri"/>
              </w:rPr>
              <w:t xml:space="preserve"> и посочена в съответното обявление, или в документацията за поръчката, за изисквания брой финансови </w:t>
            </w:r>
            <w:r w:rsidRPr="000F32B2">
              <w:rPr>
                <w:rFonts w:eastAsia="Calibri"/>
              </w:rPr>
              <w:lastRenderedPageBreak/>
              <w:t>години, е както следва:</w:t>
            </w:r>
            <w:r w:rsidRPr="000F32B2">
              <w:rPr>
                <w:rFonts w:eastAsia="Calibri"/>
              </w:rPr>
              <w:br/>
            </w:r>
            <w:r w:rsidRPr="000F32B2">
              <w:rPr>
                <w:rFonts w:eastAsia="Calibri"/>
                <w:b/>
                <w:i/>
                <w:u w:val="single"/>
              </w:rPr>
              <w:t>и/или</w:t>
            </w:r>
          </w:p>
          <w:p w:rsidR="005D5606" w:rsidRPr="000F32B2" w:rsidRDefault="005D5606" w:rsidP="00502FEA">
            <w:pPr>
              <w:spacing w:before="120" w:after="120"/>
              <w:rPr>
                <w:rFonts w:eastAsia="Calibri"/>
              </w:rPr>
            </w:pPr>
            <w:r w:rsidRPr="000F32B2">
              <w:rPr>
                <w:rFonts w:eastAsia="Calibri"/>
              </w:rPr>
              <w:t xml:space="preserve">2б) Неговият </w:t>
            </w:r>
            <w:r w:rsidRPr="000F32B2">
              <w:rPr>
                <w:rFonts w:eastAsia="Calibri"/>
                <w:b/>
              </w:rPr>
              <w:t>среден</w:t>
            </w:r>
            <w:r w:rsidRPr="000F32B2">
              <w:rPr>
                <w:rFonts w:eastAsia="Calibri"/>
              </w:rPr>
              <w:t xml:space="preserve"> годишен </w:t>
            </w:r>
            <w:r w:rsidRPr="000F32B2">
              <w:rPr>
                <w:rFonts w:eastAsia="Calibri"/>
                <w:b/>
              </w:rPr>
              <w:t>оборот в областта и за броя години, изисквани в съответното обявление или документацията за поръчката, е както следва</w:t>
            </w:r>
            <w:r w:rsidRPr="000F32B2">
              <w:rPr>
                <w:rFonts w:eastAsia="Calibri"/>
                <w:b/>
                <w:vertAlign w:val="superscript"/>
              </w:rPr>
              <w:footnoteReference w:id="34"/>
            </w:r>
            <w:r w:rsidRPr="000F32B2">
              <w:rPr>
                <w:rFonts w:eastAsia="Calibri"/>
              </w:rPr>
              <w:t>:</w:t>
            </w:r>
            <w:r w:rsidRPr="000F32B2">
              <w:rPr>
                <w:rFonts w:eastAsia="Calibri"/>
              </w:rPr>
              <w:br/>
            </w:r>
            <w:r w:rsidRPr="000F32B2">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5D5606" w:rsidRPr="000F32B2" w:rsidRDefault="005D5606" w:rsidP="00502FEA">
            <w:pPr>
              <w:spacing w:before="120" w:after="120"/>
              <w:rPr>
                <w:rFonts w:eastAsia="Calibri"/>
              </w:rPr>
            </w:pPr>
            <w:r w:rsidRPr="000F32B2">
              <w:rPr>
                <w:rFonts w:eastAsia="Calibri"/>
              </w:rPr>
              <w:lastRenderedPageBreak/>
              <w:t>година: [……] оборот:[……][…]валута</w:t>
            </w:r>
          </w:p>
          <w:p w:rsidR="005D5606" w:rsidRPr="000F32B2" w:rsidRDefault="005D5606" w:rsidP="00502FEA">
            <w:pPr>
              <w:spacing w:before="120" w:after="120"/>
              <w:rPr>
                <w:rFonts w:eastAsia="Calibri"/>
              </w:rPr>
            </w:pPr>
            <w:r w:rsidRPr="000F32B2">
              <w:rPr>
                <w:rFonts w:eastAsia="Calibri"/>
              </w:rPr>
              <w:t>година: [……] оборот:[……][…]валута</w:t>
            </w:r>
          </w:p>
          <w:p w:rsidR="005D5606" w:rsidRPr="000F32B2" w:rsidRDefault="005D5606" w:rsidP="00502FEA">
            <w:pPr>
              <w:spacing w:before="120" w:after="120"/>
              <w:rPr>
                <w:rFonts w:eastAsia="Calibri"/>
              </w:rPr>
            </w:pPr>
            <w:r w:rsidRPr="000F32B2">
              <w:rPr>
                <w:rFonts w:eastAsia="Calibri"/>
              </w:rPr>
              <w:t>година: [……] оборот:[……][…]валута</w:t>
            </w:r>
            <w:r w:rsidRPr="000F32B2">
              <w:rPr>
                <w:rFonts w:eastAsia="Calibri"/>
              </w:rPr>
              <w:br/>
            </w:r>
            <w:r w:rsidRPr="000F32B2">
              <w:rPr>
                <w:rFonts w:eastAsia="Calibri"/>
              </w:rPr>
              <w:br/>
            </w:r>
            <w:r w:rsidRPr="000F32B2">
              <w:rPr>
                <w:rFonts w:eastAsia="Calibri"/>
              </w:rPr>
              <w:lastRenderedPageBreak/>
              <w:br/>
            </w:r>
            <w:r w:rsidRPr="000F32B2">
              <w:rPr>
                <w:rFonts w:eastAsia="Calibri"/>
              </w:rPr>
              <w:br/>
            </w:r>
            <w:r w:rsidRPr="000F32B2">
              <w:rPr>
                <w:rFonts w:eastAsia="Calibri"/>
              </w:rPr>
              <w:br/>
              <w:t>(брой години, среден оборот): [……],[……][…]валута</w:t>
            </w:r>
          </w:p>
          <w:p w:rsidR="005D5606" w:rsidRPr="000F32B2" w:rsidRDefault="005D5606" w:rsidP="00502FEA">
            <w:pPr>
              <w:spacing w:before="120" w:after="120"/>
              <w:rPr>
                <w:rFonts w:eastAsia="Calibri"/>
              </w:rPr>
            </w:pPr>
          </w:p>
          <w:p w:rsidR="005D5606" w:rsidRPr="000F32B2" w:rsidRDefault="005D5606" w:rsidP="00502FEA">
            <w:pPr>
              <w:spacing w:before="120" w:after="120"/>
              <w:rPr>
                <w:rFonts w:eastAsia="Calibri"/>
              </w:rPr>
            </w:pPr>
          </w:p>
          <w:p w:rsidR="005D5606" w:rsidRPr="000F32B2" w:rsidRDefault="005D5606" w:rsidP="00502FEA">
            <w:pPr>
              <w:spacing w:before="120" w:after="120"/>
              <w:rPr>
                <w:rFonts w:eastAsia="Calibri"/>
              </w:rPr>
            </w:pPr>
            <w:r w:rsidRPr="000F32B2">
              <w:rPr>
                <w:rFonts w:eastAsia="Calibri"/>
                <w:i/>
              </w:rPr>
              <w:t>(уеб адрес, орган или служба, издаващи документа, точно позоваване на документацията): [……][……][……][……]</w:t>
            </w:r>
          </w:p>
        </w:tc>
      </w:tr>
      <w:tr w:rsidR="005D5606" w:rsidRPr="000F32B2" w:rsidTr="00502FEA">
        <w:tc>
          <w:tcPr>
            <w:tcW w:w="4644" w:type="dxa"/>
            <w:shd w:val="clear" w:color="auto" w:fill="auto"/>
          </w:tcPr>
          <w:p w:rsidR="005D5606" w:rsidRPr="000F32B2" w:rsidRDefault="005D5606" w:rsidP="00502FEA">
            <w:pPr>
              <w:spacing w:before="120" w:after="120"/>
              <w:rPr>
                <w:rFonts w:eastAsia="Calibri"/>
              </w:rPr>
            </w:pPr>
            <w:r w:rsidRPr="000F32B2">
              <w:rPr>
                <w:rFonts w:eastAsia="Calibri"/>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5D5606" w:rsidRPr="000F32B2" w:rsidRDefault="005D5606" w:rsidP="00502FEA">
            <w:pPr>
              <w:spacing w:before="120" w:after="120"/>
              <w:jc w:val="both"/>
              <w:rPr>
                <w:rFonts w:eastAsia="Calibri"/>
              </w:rPr>
            </w:pPr>
            <w:r w:rsidRPr="000F32B2">
              <w:rPr>
                <w:rFonts w:eastAsia="Calibri"/>
              </w:rPr>
              <w:t>[……]</w:t>
            </w:r>
          </w:p>
        </w:tc>
      </w:tr>
      <w:tr w:rsidR="005D5606" w:rsidRPr="000F32B2" w:rsidTr="00502FEA">
        <w:tc>
          <w:tcPr>
            <w:tcW w:w="4644" w:type="dxa"/>
            <w:shd w:val="clear" w:color="auto" w:fill="auto"/>
          </w:tcPr>
          <w:p w:rsidR="005D5606" w:rsidRPr="000F32B2" w:rsidRDefault="005D5606" w:rsidP="00502FEA">
            <w:pPr>
              <w:spacing w:before="120" w:after="120"/>
              <w:rPr>
                <w:rFonts w:eastAsia="Calibri"/>
              </w:rPr>
            </w:pPr>
            <w:r w:rsidRPr="000F32B2">
              <w:rPr>
                <w:rFonts w:eastAsia="Calibri"/>
              </w:rPr>
              <w:t xml:space="preserve">4) Що се отнася до </w:t>
            </w:r>
            <w:r w:rsidRPr="000F32B2">
              <w:rPr>
                <w:rFonts w:eastAsia="Calibri"/>
                <w:b/>
              </w:rPr>
              <w:t>финансовите съотношения</w:t>
            </w:r>
            <w:r w:rsidRPr="000F32B2">
              <w:rPr>
                <w:rFonts w:eastAsia="Calibri"/>
                <w:b/>
                <w:vertAlign w:val="superscript"/>
              </w:rPr>
              <w:footnoteReference w:id="35"/>
            </w:r>
            <w:r w:rsidRPr="000F32B2">
              <w:rPr>
                <w:rFonts w:eastAsia="Calibri"/>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0F32B2">
              <w:rPr>
                <w:rFonts w:eastAsia="Calibri"/>
              </w:rPr>
              <w:br/>
            </w:r>
            <w:r w:rsidRPr="000F32B2">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5D5606" w:rsidRPr="000F32B2" w:rsidRDefault="005D5606" w:rsidP="00502FEA">
            <w:pPr>
              <w:spacing w:before="120" w:after="120"/>
              <w:rPr>
                <w:rFonts w:eastAsia="Calibri"/>
              </w:rPr>
            </w:pPr>
            <w:r w:rsidRPr="000F32B2">
              <w:rPr>
                <w:rFonts w:eastAsia="Calibri"/>
              </w:rPr>
              <w:t>(посочване на изискваното съотношение — съотношение между х и у</w:t>
            </w:r>
            <w:r w:rsidRPr="000F32B2">
              <w:rPr>
                <w:rFonts w:eastAsia="Calibri"/>
                <w:vertAlign w:val="superscript"/>
              </w:rPr>
              <w:footnoteReference w:id="36"/>
            </w:r>
            <w:r w:rsidRPr="000F32B2">
              <w:rPr>
                <w:rFonts w:eastAsia="Calibri"/>
              </w:rPr>
              <w:t xml:space="preserve"> — и стойността):</w:t>
            </w:r>
            <w:r w:rsidRPr="000F32B2">
              <w:rPr>
                <w:rFonts w:eastAsia="Calibri"/>
              </w:rPr>
              <w:br/>
              <w:t>[…], [……]</w:t>
            </w:r>
            <w:r w:rsidRPr="000F32B2">
              <w:rPr>
                <w:rFonts w:eastAsia="Calibri"/>
                <w:vertAlign w:val="superscript"/>
              </w:rPr>
              <w:footnoteReference w:id="37"/>
            </w:r>
            <w:r w:rsidRPr="000F32B2">
              <w:rPr>
                <w:rFonts w:eastAsia="Calibri"/>
              </w:rPr>
              <w:br/>
            </w:r>
          </w:p>
          <w:p w:rsidR="005D5606" w:rsidRPr="000F32B2" w:rsidRDefault="005D5606" w:rsidP="00502FEA">
            <w:pPr>
              <w:spacing w:before="120" w:after="120"/>
              <w:rPr>
                <w:rFonts w:eastAsia="Calibri"/>
              </w:rPr>
            </w:pPr>
            <w:r w:rsidRPr="000F32B2">
              <w:rPr>
                <w:rFonts w:eastAsia="Calibri"/>
              </w:rPr>
              <w:t xml:space="preserve"> (</w:t>
            </w:r>
            <w:r w:rsidRPr="000F32B2">
              <w:rPr>
                <w:rFonts w:eastAsia="Calibri"/>
                <w:i/>
              </w:rPr>
              <w:t>уеб адрес, орган или служба, издаващи документа, точно позоваване на документа</w:t>
            </w:r>
            <w:r w:rsidRPr="000F32B2">
              <w:rPr>
                <w:rFonts w:eastAsia="Calibri"/>
              </w:rPr>
              <w:t>):</w:t>
            </w:r>
            <w:r w:rsidRPr="000F32B2">
              <w:rPr>
                <w:rFonts w:eastAsia="Calibri"/>
                <w:i/>
              </w:rPr>
              <w:t xml:space="preserve"> [……][……][……][……]</w:t>
            </w:r>
          </w:p>
        </w:tc>
      </w:tr>
      <w:tr w:rsidR="005D5606" w:rsidRPr="000F32B2" w:rsidTr="00502FEA">
        <w:tc>
          <w:tcPr>
            <w:tcW w:w="4644" w:type="dxa"/>
            <w:shd w:val="clear" w:color="auto" w:fill="auto"/>
          </w:tcPr>
          <w:p w:rsidR="005D5606" w:rsidRPr="000F32B2" w:rsidRDefault="005D5606" w:rsidP="00502FEA">
            <w:pPr>
              <w:spacing w:before="120" w:after="120"/>
              <w:rPr>
                <w:rFonts w:eastAsia="Calibri"/>
              </w:rPr>
            </w:pPr>
            <w:r w:rsidRPr="000F32B2">
              <w:rPr>
                <w:rFonts w:eastAsia="Calibri"/>
              </w:rPr>
              <w:t xml:space="preserve">5) Застрахователната сума по неговата </w:t>
            </w:r>
            <w:r w:rsidRPr="000F32B2">
              <w:rPr>
                <w:rFonts w:eastAsia="Calibri"/>
                <w:b/>
              </w:rPr>
              <w:t>застрахователна полица за риска „професионална отговорност“</w:t>
            </w:r>
            <w:r w:rsidRPr="000F32B2">
              <w:rPr>
                <w:rFonts w:eastAsia="Calibri"/>
              </w:rPr>
              <w:t xml:space="preserve"> възлиза на:</w:t>
            </w:r>
            <w:r w:rsidRPr="000F32B2">
              <w:rPr>
                <w:rFonts w:eastAsia="Calibri"/>
              </w:rPr>
              <w:br/>
            </w:r>
            <w:r w:rsidRPr="000F32B2">
              <w:rPr>
                <w:rFonts w:eastAsia="Calibri"/>
                <w:i/>
              </w:rPr>
              <w:t>Ако съответната информация е на разположение в електронен формат, моля, посочете:</w:t>
            </w:r>
          </w:p>
        </w:tc>
        <w:tc>
          <w:tcPr>
            <w:tcW w:w="4645" w:type="dxa"/>
            <w:shd w:val="clear" w:color="auto" w:fill="auto"/>
          </w:tcPr>
          <w:p w:rsidR="005D5606" w:rsidRPr="000F32B2" w:rsidRDefault="005D5606" w:rsidP="00502FEA">
            <w:pPr>
              <w:spacing w:before="120" w:after="120"/>
              <w:rPr>
                <w:rFonts w:eastAsia="Calibri"/>
              </w:rPr>
            </w:pPr>
            <w:r w:rsidRPr="000F32B2">
              <w:rPr>
                <w:rFonts w:eastAsia="Calibri"/>
              </w:rPr>
              <w:t>[……],[……][…]валута</w:t>
            </w:r>
          </w:p>
          <w:p w:rsidR="005D5606" w:rsidRPr="000F32B2" w:rsidRDefault="005D5606" w:rsidP="00502FEA">
            <w:pPr>
              <w:spacing w:before="120" w:after="120"/>
              <w:rPr>
                <w:rFonts w:eastAsia="Calibri"/>
              </w:rPr>
            </w:pPr>
          </w:p>
          <w:p w:rsidR="005D5606" w:rsidRPr="000F32B2" w:rsidRDefault="005D5606" w:rsidP="00502FEA">
            <w:pPr>
              <w:spacing w:before="120" w:after="120"/>
              <w:rPr>
                <w:rFonts w:eastAsia="Calibri"/>
              </w:rPr>
            </w:pPr>
            <w:r w:rsidRPr="000F32B2">
              <w:rPr>
                <w:rFonts w:eastAsia="Calibri"/>
                <w:i/>
              </w:rPr>
              <w:t>(уеб адрес, орган или служба, издаващи документа, точно позоваване на документа): [……][……][……][……]</w:t>
            </w:r>
          </w:p>
        </w:tc>
      </w:tr>
      <w:tr w:rsidR="005D5606" w:rsidRPr="000F32B2" w:rsidTr="00502FEA">
        <w:tc>
          <w:tcPr>
            <w:tcW w:w="4644" w:type="dxa"/>
            <w:shd w:val="clear" w:color="auto" w:fill="auto"/>
          </w:tcPr>
          <w:p w:rsidR="005D5606" w:rsidRPr="000F32B2" w:rsidRDefault="005D5606" w:rsidP="00502FEA">
            <w:pPr>
              <w:spacing w:before="120" w:after="120"/>
              <w:rPr>
                <w:rFonts w:eastAsia="Calibri"/>
              </w:rPr>
            </w:pPr>
            <w:r w:rsidRPr="000F32B2">
              <w:rPr>
                <w:rFonts w:eastAsia="Calibri"/>
              </w:rPr>
              <w:t xml:space="preserve">6) Що се отнася до </w:t>
            </w:r>
            <w:r w:rsidRPr="000F32B2">
              <w:rPr>
                <w:rFonts w:eastAsia="Calibri"/>
                <w:b/>
              </w:rPr>
              <w:t>другите икономически или финансови изисквания</w:t>
            </w:r>
            <w:r w:rsidRPr="000F32B2">
              <w:rPr>
                <w:rFonts w:eastAsia="Calibri"/>
              </w:rPr>
              <w:t xml:space="preserve">, </w:t>
            </w:r>
            <w:r w:rsidRPr="000F32B2">
              <w:rPr>
                <w:rFonts w:eastAsia="Calibri"/>
                <w:b/>
              </w:rPr>
              <w:t>ако има такива</w:t>
            </w:r>
            <w:r w:rsidRPr="000F32B2">
              <w:rPr>
                <w:rFonts w:eastAsia="Calibri"/>
              </w:rPr>
              <w:t>, които може да са посочени в съответното обявление или в документацията за обществената поръчка, икономическият оператор заявява, че:</w:t>
            </w:r>
            <w:r w:rsidRPr="000F32B2">
              <w:rPr>
                <w:rFonts w:eastAsia="Calibri"/>
              </w:rPr>
              <w:br/>
            </w:r>
            <w:r w:rsidRPr="000F32B2">
              <w:rPr>
                <w:rFonts w:eastAsia="Calibri"/>
                <w:i/>
              </w:rPr>
              <w:lastRenderedPageBreak/>
              <w:t xml:space="preserve">Ако съответната документация, която </w:t>
            </w:r>
            <w:r w:rsidRPr="000F32B2">
              <w:rPr>
                <w:rFonts w:eastAsia="Calibri"/>
                <w:b/>
                <w:i/>
              </w:rPr>
              <w:t xml:space="preserve">може </w:t>
            </w:r>
            <w:r w:rsidRPr="000F32B2">
              <w:rPr>
                <w:rFonts w:eastAsia="Calibri"/>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5D5606" w:rsidRPr="000F32B2" w:rsidRDefault="005D5606" w:rsidP="00502FEA">
            <w:pPr>
              <w:spacing w:before="120" w:after="120"/>
              <w:rPr>
                <w:rFonts w:eastAsia="Calibri"/>
              </w:rPr>
            </w:pPr>
            <w:r w:rsidRPr="000F32B2">
              <w:rPr>
                <w:rFonts w:eastAsia="Calibri"/>
              </w:rPr>
              <w:lastRenderedPageBreak/>
              <w:t>[…]</w:t>
            </w:r>
            <w:r w:rsidRPr="000F32B2">
              <w:rPr>
                <w:rFonts w:eastAsia="Calibri"/>
              </w:rPr>
              <w:br/>
            </w:r>
            <w:r w:rsidRPr="000F32B2">
              <w:rPr>
                <w:rFonts w:eastAsia="Calibri"/>
              </w:rPr>
              <w:br/>
            </w:r>
            <w:r w:rsidRPr="000F32B2">
              <w:rPr>
                <w:rFonts w:eastAsia="Calibri"/>
              </w:rPr>
              <w:br/>
            </w:r>
            <w:r w:rsidRPr="000F32B2">
              <w:rPr>
                <w:rFonts w:eastAsia="Calibri"/>
              </w:rPr>
              <w:br/>
            </w:r>
          </w:p>
          <w:p w:rsidR="005D5606" w:rsidRPr="000F32B2" w:rsidRDefault="005D5606" w:rsidP="00502FEA">
            <w:pPr>
              <w:spacing w:before="120" w:after="120"/>
              <w:rPr>
                <w:rFonts w:eastAsia="Calibri"/>
              </w:rPr>
            </w:pPr>
          </w:p>
          <w:p w:rsidR="005D5606" w:rsidRPr="000F32B2" w:rsidRDefault="005D5606" w:rsidP="00502FEA">
            <w:pPr>
              <w:spacing w:before="120" w:after="120"/>
              <w:rPr>
                <w:rFonts w:eastAsia="Calibri"/>
              </w:rPr>
            </w:pPr>
            <w:r w:rsidRPr="000F32B2">
              <w:rPr>
                <w:rFonts w:eastAsia="Calibri"/>
              </w:rPr>
              <w:t>(</w:t>
            </w:r>
            <w:r w:rsidRPr="000F32B2">
              <w:rPr>
                <w:rFonts w:eastAsia="Calibri"/>
                <w:i/>
              </w:rPr>
              <w:t xml:space="preserve">уеб адрес, орган или служба, издаващи </w:t>
            </w:r>
            <w:r w:rsidRPr="000F32B2">
              <w:rPr>
                <w:rFonts w:eastAsia="Calibri"/>
                <w:i/>
              </w:rPr>
              <w:lastRenderedPageBreak/>
              <w:t>документа, точно позоваване на документацията)</w:t>
            </w:r>
            <w:r w:rsidRPr="000F32B2">
              <w:rPr>
                <w:rFonts w:eastAsia="Calibri"/>
              </w:rPr>
              <w:t>:</w:t>
            </w:r>
            <w:r w:rsidRPr="000F32B2">
              <w:rPr>
                <w:rFonts w:eastAsia="Calibri"/>
                <w:i/>
              </w:rPr>
              <w:t xml:space="preserve"> [……][……][……][……]</w:t>
            </w:r>
          </w:p>
        </w:tc>
      </w:tr>
    </w:tbl>
    <w:p w:rsidR="005D5606" w:rsidRPr="000F32B2" w:rsidRDefault="005D5606" w:rsidP="005D5606">
      <w:pPr>
        <w:keepNext/>
        <w:spacing w:before="120" w:after="360"/>
        <w:jc w:val="center"/>
        <w:rPr>
          <w:rFonts w:eastAsia="Calibri"/>
          <w:b/>
          <w:smallCaps/>
        </w:rPr>
      </w:pPr>
    </w:p>
    <w:p w:rsidR="005D5606" w:rsidRPr="000F32B2" w:rsidRDefault="005D5606" w:rsidP="005D5606">
      <w:pPr>
        <w:keepNext/>
        <w:spacing w:before="120" w:after="360"/>
        <w:jc w:val="center"/>
        <w:rPr>
          <w:rFonts w:eastAsia="Calibri"/>
          <w:b/>
          <w:smallCaps/>
        </w:rPr>
      </w:pPr>
      <w:r w:rsidRPr="000F32B2">
        <w:rPr>
          <w:rFonts w:eastAsia="Calibri"/>
          <w:b/>
          <w:smallCaps/>
        </w:rPr>
        <w:t>В: Технически и професионални способности</w:t>
      </w:r>
    </w:p>
    <w:p w:rsidR="005D5606" w:rsidRPr="000F32B2" w:rsidRDefault="005D5606" w:rsidP="005D5606">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rPr>
      </w:pPr>
      <w:r w:rsidRPr="000F32B2">
        <w:rPr>
          <w:rFonts w:eastAsia="Calibri"/>
          <w:b/>
          <w:i/>
        </w:rPr>
        <w:t xml:space="preserve">Икономическият оператор следва да предостави информация </w:t>
      </w:r>
      <w:r w:rsidRPr="000F32B2">
        <w:rPr>
          <w:rFonts w:eastAsia="Calibri"/>
          <w:b/>
          <w:i/>
          <w:u w:val="single"/>
        </w:rPr>
        <w:t>само</w:t>
      </w:r>
      <w:r w:rsidRPr="000F32B2">
        <w:rPr>
          <w:rFonts w:eastAsia="Calibri"/>
          <w:b/>
          <w:i/>
        </w:rPr>
        <w:t xml:space="preserve">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D5606" w:rsidRPr="000F32B2" w:rsidTr="00502FEA">
        <w:tc>
          <w:tcPr>
            <w:tcW w:w="4644" w:type="dxa"/>
            <w:shd w:val="clear" w:color="auto" w:fill="auto"/>
          </w:tcPr>
          <w:p w:rsidR="005D5606" w:rsidRPr="000F32B2" w:rsidRDefault="005D5606" w:rsidP="00502FEA">
            <w:pPr>
              <w:spacing w:before="120" w:after="120"/>
              <w:jc w:val="both"/>
              <w:rPr>
                <w:rFonts w:eastAsia="Calibri"/>
                <w:b/>
                <w:i/>
              </w:rPr>
            </w:pPr>
            <w:r w:rsidRPr="000F32B2">
              <w:rPr>
                <w:rFonts w:eastAsia="Calibri"/>
                <w:b/>
                <w:i/>
              </w:rPr>
              <w:t>Технически и професионални способности</w:t>
            </w:r>
          </w:p>
        </w:tc>
        <w:tc>
          <w:tcPr>
            <w:tcW w:w="4645" w:type="dxa"/>
            <w:shd w:val="clear" w:color="auto" w:fill="auto"/>
          </w:tcPr>
          <w:p w:rsidR="005D5606" w:rsidRPr="000F32B2" w:rsidRDefault="005D5606" w:rsidP="00502FEA">
            <w:pPr>
              <w:spacing w:before="120" w:after="120"/>
              <w:jc w:val="both"/>
              <w:rPr>
                <w:rFonts w:eastAsia="Calibri"/>
                <w:b/>
                <w:i/>
              </w:rPr>
            </w:pPr>
            <w:r w:rsidRPr="000F32B2">
              <w:rPr>
                <w:rFonts w:eastAsia="Calibri"/>
                <w:b/>
                <w:i/>
              </w:rPr>
              <w:t>Отговор:</w:t>
            </w:r>
          </w:p>
        </w:tc>
      </w:tr>
      <w:tr w:rsidR="005D5606" w:rsidRPr="000F32B2" w:rsidTr="00502FEA">
        <w:tc>
          <w:tcPr>
            <w:tcW w:w="4644" w:type="dxa"/>
            <w:shd w:val="clear" w:color="auto" w:fill="auto"/>
          </w:tcPr>
          <w:p w:rsidR="005D5606" w:rsidRPr="000F32B2" w:rsidRDefault="005D5606" w:rsidP="00502FEA">
            <w:pPr>
              <w:spacing w:before="120" w:after="120"/>
              <w:rPr>
                <w:rFonts w:eastAsia="Calibri"/>
              </w:rPr>
            </w:pPr>
            <w:r w:rsidRPr="000F32B2">
              <w:rPr>
                <w:rFonts w:eastAsia="Calibri"/>
              </w:rPr>
              <w:t xml:space="preserve">1а) </w:t>
            </w:r>
            <w:r w:rsidRPr="002E5389">
              <w:rPr>
                <w:rFonts w:eastAsia="Calibri"/>
                <w:highlight w:val="lightGray"/>
              </w:rPr>
              <w:t xml:space="preserve">Само за </w:t>
            </w:r>
            <w:r w:rsidRPr="002E5389">
              <w:rPr>
                <w:rFonts w:eastAsia="Calibri"/>
                <w:b/>
                <w:i/>
                <w:highlight w:val="lightGray"/>
              </w:rPr>
              <w:t>обществените поръчки застроителство</w:t>
            </w:r>
            <w:r w:rsidRPr="000F32B2">
              <w:rPr>
                <w:rFonts w:eastAsia="Calibri"/>
              </w:rPr>
              <w:t>:</w:t>
            </w:r>
            <w:r w:rsidRPr="000F32B2">
              <w:rPr>
                <w:rFonts w:eastAsia="Calibri"/>
              </w:rPr>
              <w:br/>
              <w:t>През референтния период</w:t>
            </w:r>
            <w:r w:rsidRPr="000F32B2">
              <w:rPr>
                <w:rFonts w:eastAsia="Calibri"/>
                <w:vertAlign w:val="superscript"/>
              </w:rPr>
              <w:footnoteReference w:id="38"/>
            </w:r>
            <w:r w:rsidRPr="000F32B2">
              <w:rPr>
                <w:rFonts w:eastAsia="Calibri"/>
              </w:rPr>
              <w:t xml:space="preserve"> икономическият оператор е </w:t>
            </w:r>
            <w:r w:rsidRPr="000F32B2">
              <w:rPr>
                <w:rFonts w:eastAsia="Calibri"/>
                <w:b/>
              </w:rPr>
              <w:t>извършил следните строителни дейности от конкретния вид</w:t>
            </w:r>
            <w:r w:rsidRPr="000F32B2">
              <w:rPr>
                <w:rFonts w:eastAsia="Calibri"/>
              </w:rPr>
              <w:t xml:space="preserve">: </w:t>
            </w:r>
            <w:r w:rsidRPr="000F32B2">
              <w:rPr>
                <w:rFonts w:eastAsia="Calibri"/>
              </w:rPr>
              <w:br/>
            </w:r>
            <w:r w:rsidRPr="000F32B2">
              <w:rPr>
                <w:rFonts w:eastAsia="Calibri"/>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5D5606" w:rsidRPr="000F32B2" w:rsidRDefault="005D5606" w:rsidP="00502FEA">
            <w:pPr>
              <w:spacing w:before="120" w:after="120"/>
              <w:rPr>
                <w:rFonts w:eastAsia="Calibri"/>
              </w:rPr>
            </w:pPr>
            <w:r w:rsidRPr="000F32B2">
              <w:rPr>
                <w:rFonts w:eastAsia="Calibri"/>
              </w:rPr>
              <w:t>Брой години (този период е определен в обявлението или документацията за обществената поръчка):  [……]</w:t>
            </w:r>
          </w:p>
          <w:p w:rsidR="005D5606" w:rsidRPr="000F32B2" w:rsidRDefault="005D5606" w:rsidP="00502FEA">
            <w:pPr>
              <w:spacing w:before="120" w:after="120"/>
              <w:rPr>
                <w:rFonts w:eastAsia="Calibri"/>
              </w:rPr>
            </w:pPr>
            <w:r w:rsidRPr="000F32B2">
              <w:rPr>
                <w:rFonts w:eastAsia="Calibri"/>
              </w:rPr>
              <w:t>Строителни работи:  [……]</w:t>
            </w:r>
          </w:p>
          <w:p w:rsidR="005D5606" w:rsidRPr="000F32B2" w:rsidRDefault="005D5606" w:rsidP="00502FEA">
            <w:pPr>
              <w:spacing w:before="120" w:after="120"/>
              <w:rPr>
                <w:rFonts w:eastAsia="Calibri"/>
              </w:rPr>
            </w:pPr>
          </w:p>
          <w:p w:rsidR="005D5606" w:rsidRPr="000F32B2" w:rsidRDefault="005D5606" w:rsidP="00502FEA">
            <w:pPr>
              <w:spacing w:before="120" w:after="120"/>
              <w:rPr>
                <w:rFonts w:eastAsia="Calibri"/>
              </w:rPr>
            </w:pPr>
            <w:r w:rsidRPr="000F32B2">
              <w:rPr>
                <w:rFonts w:eastAsia="Calibri"/>
                <w:i/>
              </w:rPr>
              <w:t>(уеб адрес, орган или служба, издаващи документа, точно позоваване на документа): [……][……][……][……]</w:t>
            </w:r>
          </w:p>
        </w:tc>
      </w:tr>
      <w:tr w:rsidR="005D5606" w:rsidRPr="000F32B2" w:rsidTr="00502FEA">
        <w:tc>
          <w:tcPr>
            <w:tcW w:w="4644" w:type="dxa"/>
            <w:shd w:val="clear" w:color="auto" w:fill="auto"/>
          </w:tcPr>
          <w:p w:rsidR="005D5606" w:rsidRPr="000F32B2" w:rsidRDefault="005D5606" w:rsidP="00502FEA">
            <w:pPr>
              <w:spacing w:before="120" w:after="120"/>
              <w:rPr>
                <w:rFonts w:eastAsia="Calibri"/>
                <w:shd w:val="clear" w:color="000000" w:fill="auto"/>
              </w:rPr>
            </w:pPr>
            <w:r w:rsidRPr="000F32B2">
              <w:rPr>
                <w:rFonts w:eastAsia="Calibri"/>
              </w:rPr>
              <w:t xml:space="preserve">1б) </w:t>
            </w:r>
            <w:r w:rsidRPr="002E5389">
              <w:rPr>
                <w:rFonts w:eastAsia="Calibri"/>
                <w:highlight w:val="lightGray"/>
              </w:rPr>
              <w:t xml:space="preserve">Само за </w:t>
            </w:r>
            <w:r w:rsidRPr="002E5389">
              <w:rPr>
                <w:rFonts w:eastAsia="Calibri"/>
                <w:b/>
                <w:i/>
                <w:highlight w:val="lightGray"/>
              </w:rPr>
              <w:t>обществени поръчки за доставки и обществени поръчки за услуги</w:t>
            </w:r>
            <w:r w:rsidRPr="000F32B2">
              <w:rPr>
                <w:rFonts w:eastAsia="Calibri"/>
              </w:rPr>
              <w:t>:</w:t>
            </w:r>
            <w:r w:rsidRPr="000F32B2">
              <w:rPr>
                <w:rFonts w:eastAsia="Calibri"/>
              </w:rPr>
              <w:br/>
              <w:t>През референтния период</w:t>
            </w:r>
            <w:r w:rsidRPr="000F32B2">
              <w:rPr>
                <w:rFonts w:eastAsia="Calibri"/>
                <w:vertAlign w:val="superscript"/>
              </w:rPr>
              <w:footnoteReference w:id="39"/>
            </w:r>
            <w:r w:rsidRPr="000F32B2">
              <w:rPr>
                <w:rFonts w:eastAsia="Calibri"/>
              </w:rPr>
              <w:t xml:space="preserve"> икономическият оператор е извършил </w:t>
            </w:r>
            <w:r w:rsidRPr="000F32B2">
              <w:rPr>
                <w:rFonts w:eastAsia="Calibri"/>
                <w:b/>
              </w:rPr>
              <w:t>следните основни доставки или е предоставил следните основни услуги от посочения вид</w:t>
            </w:r>
            <w:r w:rsidRPr="000F32B2">
              <w:rPr>
                <w:rFonts w:eastAsia="Calibri"/>
              </w:rPr>
              <w:t>:При изготвяне на списъка, моля, посочете сумите, датите и получателите, независимо дали са публични или частни субекти</w:t>
            </w:r>
            <w:r w:rsidRPr="000F32B2">
              <w:rPr>
                <w:rFonts w:eastAsia="Calibri"/>
                <w:vertAlign w:val="superscript"/>
              </w:rPr>
              <w:footnoteReference w:id="40"/>
            </w:r>
            <w:r w:rsidRPr="000F32B2">
              <w:rPr>
                <w:rFonts w:eastAsia="Calibri"/>
              </w:rPr>
              <w:t>:</w:t>
            </w:r>
          </w:p>
        </w:tc>
        <w:tc>
          <w:tcPr>
            <w:tcW w:w="4645" w:type="dxa"/>
            <w:shd w:val="clear" w:color="auto" w:fill="auto"/>
          </w:tcPr>
          <w:p w:rsidR="005D5606" w:rsidRPr="000F32B2" w:rsidRDefault="005D5606" w:rsidP="00502FEA">
            <w:pPr>
              <w:spacing w:before="120" w:after="120"/>
              <w:jc w:val="both"/>
              <w:rPr>
                <w:rFonts w:eastAsia="Calibri"/>
              </w:rPr>
            </w:pPr>
            <w:r w:rsidRPr="000F32B2">
              <w:rPr>
                <w:rFonts w:eastAsia="Calibri"/>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5D5606" w:rsidRPr="000F32B2" w:rsidTr="00502FEA">
              <w:tc>
                <w:tcPr>
                  <w:tcW w:w="1336" w:type="dxa"/>
                  <w:shd w:val="clear" w:color="auto" w:fill="auto"/>
                </w:tcPr>
                <w:p w:rsidR="005D5606" w:rsidRPr="000F32B2" w:rsidRDefault="005D5606" w:rsidP="00502FEA">
                  <w:pPr>
                    <w:spacing w:before="120" w:after="120"/>
                    <w:jc w:val="both"/>
                    <w:rPr>
                      <w:rFonts w:eastAsia="Calibri"/>
                    </w:rPr>
                  </w:pPr>
                  <w:r w:rsidRPr="000F32B2">
                    <w:rPr>
                      <w:rFonts w:eastAsia="Calibri"/>
                    </w:rPr>
                    <w:t>Описание</w:t>
                  </w:r>
                </w:p>
              </w:tc>
              <w:tc>
                <w:tcPr>
                  <w:tcW w:w="936" w:type="dxa"/>
                  <w:shd w:val="clear" w:color="auto" w:fill="auto"/>
                </w:tcPr>
                <w:p w:rsidR="005D5606" w:rsidRPr="000F32B2" w:rsidRDefault="005D5606" w:rsidP="00502FEA">
                  <w:pPr>
                    <w:spacing w:before="120" w:after="120"/>
                    <w:jc w:val="both"/>
                    <w:rPr>
                      <w:rFonts w:eastAsia="Calibri"/>
                    </w:rPr>
                  </w:pPr>
                  <w:r w:rsidRPr="000F32B2">
                    <w:rPr>
                      <w:rFonts w:eastAsia="Calibri"/>
                    </w:rPr>
                    <w:t>Суми</w:t>
                  </w:r>
                </w:p>
              </w:tc>
              <w:tc>
                <w:tcPr>
                  <w:tcW w:w="724" w:type="dxa"/>
                  <w:shd w:val="clear" w:color="auto" w:fill="auto"/>
                </w:tcPr>
                <w:p w:rsidR="005D5606" w:rsidRPr="000F32B2" w:rsidRDefault="005D5606" w:rsidP="00502FEA">
                  <w:pPr>
                    <w:spacing w:before="120" w:after="120"/>
                    <w:jc w:val="both"/>
                    <w:rPr>
                      <w:rFonts w:eastAsia="Calibri"/>
                    </w:rPr>
                  </w:pPr>
                  <w:r w:rsidRPr="000F32B2">
                    <w:rPr>
                      <w:rFonts w:eastAsia="Calibri"/>
                    </w:rPr>
                    <w:t>Дати</w:t>
                  </w:r>
                </w:p>
              </w:tc>
              <w:tc>
                <w:tcPr>
                  <w:tcW w:w="1149" w:type="dxa"/>
                  <w:shd w:val="clear" w:color="auto" w:fill="auto"/>
                </w:tcPr>
                <w:p w:rsidR="005D5606" w:rsidRPr="000F32B2" w:rsidRDefault="005D5606" w:rsidP="00502FEA">
                  <w:pPr>
                    <w:spacing w:before="120" w:after="120"/>
                    <w:jc w:val="both"/>
                    <w:rPr>
                      <w:rFonts w:eastAsia="Calibri"/>
                    </w:rPr>
                  </w:pPr>
                  <w:r w:rsidRPr="000F32B2">
                    <w:rPr>
                      <w:rFonts w:eastAsia="Calibri"/>
                    </w:rPr>
                    <w:t>Получатели</w:t>
                  </w:r>
                </w:p>
              </w:tc>
            </w:tr>
            <w:tr w:rsidR="005D5606" w:rsidRPr="000F32B2" w:rsidTr="00502FEA">
              <w:tc>
                <w:tcPr>
                  <w:tcW w:w="1336" w:type="dxa"/>
                  <w:shd w:val="clear" w:color="auto" w:fill="auto"/>
                </w:tcPr>
                <w:p w:rsidR="005D5606" w:rsidRPr="000F32B2" w:rsidRDefault="005D5606" w:rsidP="00502FEA">
                  <w:pPr>
                    <w:spacing w:before="120" w:after="120"/>
                    <w:jc w:val="both"/>
                    <w:rPr>
                      <w:rFonts w:eastAsia="Calibri"/>
                    </w:rPr>
                  </w:pPr>
                </w:p>
              </w:tc>
              <w:tc>
                <w:tcPr>
                  <w:tcW w:w="936" w:type="dxa"/>
                  <w:shd w:val="clear" w:color="auto" w:fill="auto"/>
                </w:tcPr>
                <w:p w:rsidR="005D5606" w:rsidRPr="000F32B2" w:rsidRDefault="005D5606" w:rsidP="00502FEA">
                  <w:pPr>
                    <w:spacing w:before="120" w:after="120"/>
                    <w:jc w:val="both"/>
                    <w:rPr>
                      <w:rFonts w:eastAsia="Calibri"/>
                    </w:rPr>
                  </w:pPr>
                </w:p>
              </w:tc>
              <w:tc>
                <w:tcPr>
                  <w:tcW w:w="724" w:type="dxa"/>
                  <w:shd w:val="clear" w:color="auto" w:fill="auto"/>
                </w:tcPr>
                <w:p w:rsidR="005D5606" w:rsidRPr="000F32B2" w:rsidRDefault="005D5606" w:rsidP="00502FEA">
                  <w:pPr>
                    <w:spacing w:before="120" w:after="120"/>
                    <w:jc w:val="both"/>
                    <w:rPr>
                      <w:rFonts w:eastAsia="Calibri"/>
                    </w:rPr>
                  </w:pPr>
                </w:p>
              </w:tc>
              <w:tc>
                <w:tcPr>
                  <w:tcW w:w="1149" w:type="dxa"/>
                  <w:shd w:val="clear" w:color="auto" w:fill="auto"/>
                </w:tcPr>
                <w:p w:rsidR="005D5606" w:rsidRPr="000F32B2" w:rsidRDefault="005D5606" w:rsidP="00502FEA">
                  <w:pPr>
                    <w:spacing w:before="120" w:after="120"/>
                    <w:jc w:val="both"/>
                    <w:rPr>
                      <w:rFonts w:eastAsia="Calibri"/>
                    </w:rPr>
                  </w:pPr>
                </w:p>
              </w:tc>
            </w:tr>
          </w:tbl>
          <w:p w:rsidR="005D5606" w:rsidRPr="000F32B2" w:rsidRDefault="005D5606" w:rsidP="00502FEA">
            <w:pPr>
              <w:spacing w:before="120" w:after="120"/>
              <w:jc w:val="both"/>
              <w:rPr>
                <w:rFonts w:eastAsia="Calibri"/>
              </w:rPr>
            </w:pPr>
          </w:p>
        </w:tc>
      </w:tr>
      <w:tr w:rsidR="005D5606" w:rsidRPr="000F32B2" w:rsidTr="00502FEA">
        <w:tc>
          <w:tcPr>
            <w:tcW w:w="4644" w:type="dxa"/>
            <w:shd w:val="clear" w:color="auto" w:fill="auto"/>
          </w:tcPr>
          <w:p w:rsidR="005D5606" w:rsidRPr="000F32B2" w:rsidRDefault="005D5606" w:rsidP="00502FEA">
            <w:pPr>
              <w:spacing w:before="120" w:after="120"/>
              <w:jc w:val="both"/>
              <w:rPr>
                <w:rFonts w:eastAsia="Calibri"/>
                <w:shd w:val="clear" w:color="000000" w:fill="auto"/>
              </w:rPr>
            </w:pPr>
            <w:r w:rsidRPr="000F32B2">
              <w:rPr>
                <w:rFonts w:eastAsia="Calibri"/>
              </w:rPr>
              <w:lastRenderedPageBreak/>
              <w:t xml:space="preserve">2) Той може да използва следните </w:t>
            </w:r>
            <w:r w:rsidRPr="000F32B2">
              <w:rPr>
                <w:rFonts w:eastAsia="Calibri"/>
                <w:b/>
              </w:rPr>
              <w:t>технически лица или органи</w:t>
            </w:r>
            <w:r w:rsidRPr="000F32B2">
              <w:rPr>
                <w:rFonts w:eastAsia="Calibri"/>
                <w:b/>
                <w:vertAlign w:val="superscript"/>
              </w:rPr>
              <w:footnoteReference w:id="41"/>
            </w:r>
            <w:r w:rsidRPr="000F32B2">
              <w:rPr>
                <w:rFonts w:eastAsia="Calibri"/>
              </w:rPr>
              <w:t>, особено тези, отговарящи за контрола на качеството:</w:t>
            </w:r>
            <w:r w:rsidRPr="000F32B2">
              <w:rPr>
                <w:rFonts w:eastAsia="Calibri"/>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5D5606" w:rsidRPr="000F32B2" w:rsidRDefault="005D5606" w:rsidP="00502FEA">
            <w:pPr>
              <w:spacing w:before="120" w:after="120"/>
              <w:jc w:val="both"/>
              <w:rPr>
                <w:rFonts w:eastAsia="Calibri"/>
              </w:rPr>
            </w:pPr>
            <w:r w:rsidRPr="000F32B2">
              <w:rPr>
                <w:rFonts w:eastAsia="Calibri"/>
              </w:rPr>
              <w:t>[……]</w:t>
            </w:r>
            <w:r w:rsidRPr="000F32B2">
              <w:rPr>
                <w:rFonts w:eastAsia="Calibri"/>
              </w:rPr>
              <w:br/>
            </w:r>
            <w:r w:rsidRPr="000F32B2">
              <w:rPr>
                <w:rFonts w:eastAsia="Calibri"/>
              </w:rPr>
              <w:br/>
            </w:r>
            <w:r w:rsidRPr="000F32B2">
              <w:rPr>
                <w:rFonts w:eastAsia="Calibri"/>
              </w:rPr>
              <w:br/>
              <w:t>[……]</w:t>
            </w:r>
          </w:p>
        </w:tc>
      </w:tr>
      <w:tr w:rsidR="005D5606" w:rsidRPr="000F32B2" w:rsidTr="00502FEA">
        <w:tc>
          <w:tcPr>
            <w:tcW w:w="4644" w:type="dxa"/>
            <w:shd w:val="clear" w:color="auto" w:fill="auto"/>
          </w:tcPr>
          <w:p w:rsidR="005D5606" w:rsidRPr="000F32B2" w:rsidRDefault="005D5606" w:rsidP="00502FEA">
            <w:pPr>
              <w:spacing w:before="120" w:after="120"/>
              <w:jc w:val="both"/>
              <w:rPr>
                <w:rFonts w:eastAsia="Calibri"/>
              </w:rPr>
            </w:pPr>
            <w:r w:rsidRPr="000F32B2">
              <w:rPr>
                <w:rFonts w:eastAsia="Calibri"/>
              </w:rPr>
              <w:t xml:space="preserve">3) Той използва следните </w:t>
            </w:r>
            <w:r w:rsidRPr="000F32B2">
              <w:rPr>
                <w:rFonts w:eastAsia="Calibri"/>
                <w:b/>
              </w:rPr>
              <w:t>технически съоръжения и мерки за гарантиране на качество</w:t>
            </w:r>
            <w:r w:rsidRPr="000F32B2">
              <w:rPr>
                <w:rFonts w:eastAsia="Calibri"/>
              </w:rPr>
              <w:t xml:space="preserve">, а </w:t>
            </w:r>
            <w:r w:rsidRPr="000F32B2">
              <w:rPr>
                <w:rFonts w:eastAsia="Calibri"/>
                <w:b/>
              </w:rPr>
              <w:t>съоръженията за проучване и изследване</w:t>
            </w:r>
            <w:r w:rsidRPr="000F32B2">
              <w:rPr>
                <w:rFonts w:eastAsia="Calibri"/>
              </w:rPr>
              <w:t xml:space="preserve"> са както следва: </w:t>
            </w:r>
          </w:p>
        </w:tc>
        <w:tc>
          <w:tcPr>
            <w:tcW w:w="4645" w:type="dxa"/>
            <w:shd w:val="clear" w:color="auto" w:fill="auto"/>
          </w:tcPr>
          <w:p w:rsidR="005D5606" w:rsidRPr="000F32B2" w:rsidRDefault="005D5606" w:rsidP="00502FEA">
            <w:pPr>
              <w:spacing w:before="120" w:after="120"/>
              <w:jc w:val="both"/>
              <w:rPr>
                <w:rFonts w:eastAsia="Calibri"/>
              </w:rPr>
            </w:pPr>
            <w:r w:rsidRPr="000F32B2">
              <w:rPr>
                <w:rFonts w:eastAsia="Calibri"/>
              </w:rPr>
              <w:t>[……]</w:t>
            </w:r>
          </w:p>
        </w:tc>
      </w:tr>
      <w:tr w:rsidR="005D5606" w:rsidRPr="000F32B2" w:rsidTr="00502FEA">
        <w:tc>
          <w:tcPr>
            <w:tcW w:w="4644" w:type="dxa"/>
            <w:shd w:val="clear" w:color="auto" w:fill="auto"/>
          </w:tcPr>
          <w:p w:rsidR="005D5606" w:rsidRPr="000F32B2" w:rsidRDefault="005D5606" w:rsidP="00502FEA">
            <w:pPr>
              <w:spacing w:before="120" w:after="120"/>
              <w:jc w:val="both"/>
              <w:rPr>
                <w:rFonts w:eastAsia="Calibri"/>
              </w:rPr>
            </w:pPr>
            <w:r w:rsidRPr="000F32B2">
              <w:rPr>
                <w:rFonts w:eastAsia="Calibri"/>
              </w:rPr>
              <w:t xml:space="preserve">4) При изпълнение на поръчката той ще бъде в състояние да прилага следните </w:t>
            </w:r>
            <w:r w:rsidRPr="000F32B2">
              <w:rPr>
                <w:rFonts w:eastAsia="Calibri"/>
                <w:b/>
              </w:rPr>
              <w:t>системи за управление и за проследяване на веригата на доставка</w:t>
            </w:r>
            <w:r w:rsidRPr="000F32B2">
              <w:rPr>
                <w:rFonts w:eastAsia="Calibri"/>
              </w:rPr>
              <w:t>:</w:t>
            </w:r>
          </w:p>
        </w:tc>
        <w:tc>
          <w:tcPr>
            <w:tcW w:w="4645" w:type="dxa"/>
            <w:shd w:val="clear" w:color="auto" w:fill="auto"/>
          </w:tcPr>
          <w:p w:rsidR="005D5606" w:rsidRPr="000F32B2" w:rsidRDefault="005D5606" w:rsidP="00502FEA">
            <w:pPr>
              <w:spacing w:before="120" w:after="120"/>
              <w:jc w:val="both"/>
              <w:rPr>
                <w:rFonts w:eastAsia="Calibri"/>
              </w:rPr>
            </w:pPr>
            <w:r w:rsidRPr="000F32B2">
              <w:rPr>
                <w:rFonts w:eastAsia="Calibri"/>
              </w:rPr>
              <w:t>[……]</w:t>
            </w:r>
          </w:p>
        </w:tc>
      </w:tr>
      <w:tr w:rsidR="005D5606" w:rsidRPr="000F32B2" w:rsidTr="00502FEA">
        <w:tc>
          <w:tcPr>
            <w:tcW w:w="4644" w:type="dxa"/>
            <w:shd w:val="clear" w:color="auto" w:fill="auto"/>
          </w:tcPr>
          <w:p w:rsidR="005D5606" w:rsidRPr="000F32B2" w:rsidRDefault="005D5606" w:rsidP="00502FEA">
            <w:pPr>
              <w:spacing w:before="120" w:after="120"/>
              <w:rPr>
                <w:rFonts w:eastAsia="Calibri"/>
              </w:rPr>
            </w:pPr>
            <w:r w:rsidRPr="000F32B2">
              <w:rPr>
                <w:rFonts w:eastAsia="Calibri"/>
                <w:b/>
                <w:i/>
              </w:rPr>
              <w:t>5) За комплексни стоки или услуги или, по изключение, за стоки или услуги, които са със специално предназначение:</w:t>
            </w:r>
            <w:r w:rsidRPr="000F32B2">
              <w:rPr>
                <w:rFonts w:eastAsia="Calibri"/>
              </w:rPr>
              <w:br/>
              <w:t xml:space="preserve">Икономическият оператор </w:t>
            </w:r>
            <w:r w:rsidRPr="000F32B2">
              <w:rPr>
                <w:rFonts w:eastAsia="Calibri"/>
                <w:b/>
              </w:rPr>
              <w:t>ще</w:t>
            </w:r>
            <w:r w:rsidRPr="000F32B2">
              <w:rPr>
                <w:rFonts w:eastAsia="Calibri"/>
              </w:rPr>
              <w:t xml:space="preserve"> позволи ли извършването на </w:t>
            </w:r>
            <w:r w:rsidRPr="000F32B2">
              <w:rPr>
                <w:rFonts w:eastAsia="Calibri"/>
                <w:b/>
              </w:rPr>
              <w:t>проверки</w:t>
            </w:r>
            <w:r w:rsidRPr="000F32B2">
              <w:rPr>
                <w:rFonts w:eastAsia="Calibri"/>
                <w:b/>
                <w:vertAlign w:val="superscript"/>
              </w:rPr>
              <w:footnoteReference w:id="42"/>
            </w:r>
            <w:r w:rsidRPr="000F32B2">
              <w:rPr>
                <w:rFonts w:eastAsia="Calibri"/>
              </w:rPr>
              <w:t xml:space="preserve"> на неговия </w:t>
            </w:r>
            <w:r w:rsidRPr="000F32B2">
              <w:rPr>
                <w:rFonts w:eastAsia="Calibri"/>
                <w:b/>
              </w:rPr>
              <w:t>производствен или технически капацитет</w:t>
            </w:r>
            <w:r w:rsidRPr="000F32B2">
              <w:rPr>
                <w:rFonts w:eastAsia="Calibri"/>
              </w:rPr>
              <w:t xml:space="preserve"> и, когато е необходимо, на </w:t>
            </w:r>
            <w:r w:rsidRPr="000F32B2">
              <w:rPr>
                <w:rFonts w:eastAsia="Calibri"/>
                <w:b/>
              </w:rPr>
              <w:t>средствата за проучване и изследване</w:t>
            </w:r>
            <w:r w:rsidRPr="000F32B2">
              <w:rPr>
                <w:rFonts w:eastAsia="Calibri"/>
              </w:rPr>
              <w:t xml:space="preserve">, с които разполага, както и на </w:t>
            </w:r>
            <w:r w:rsidRPr="000F32B2">
              <w:rPr>
                <w:rFonts w:eastAsia="Calibri"/>
                <w:b/>
              </w:rPr>
              <w:t>мерките за контрол на качеството</w:t>
            </w:r>
            <w:r w:rsidRPr="000F32B2">
              <w:rPr>
                <w:rFonts w:eastAsia="Calibri"/>
              </w:rPr>
              <w:t>?</w:t>
            </w:r>
          </w:p>
        </w:tc>
        <w:tc>
          <w:tcPr>
            <w:tcW w:w="4645" w:type="dxa"/>
            <w:shd w:val="clear" w:color="auto" w:fill="auto"/>
          </w:tcPr>
          <w:p w:rsidR="005D5606" w:rsidRPr="000F32B2" w:rsidRDefault="005D5606" w:rsidP="00502FEA">
            <w:pPr>
              <w:spacing w:before="120" w:after="120"/>
              <w:jc w:val="both"/>
              <w:rPr>
                <w:rFonts w:eastAsia="Calibri"/>
              </w:rPr>
            </w:pPr>
            <w:r w:rsidRPr="000F32B2">
              <w:rPr>
                <w:rFonts w:eastAsia="Calibri"/>
              </w:rPr>
              <w:br/>
            </w:r>
            <w:r w:rsidRPr="000F32B2">
              <w:rPr>
                <w:rFonts w:eastAsia="Calibri"/>
              </w:rPr>
              <w:br/>
            </w:r>
            <w:r w:rsidRPr="000F32B2">
              <w:rPr>
                <w:rFonts w:eastAsia="Calibri"/>
              </w:rPr>
              <w:br/>
              <w:t>[] Да [] Не</w:t>
            </w:r>
          </w:p>
        </w:tc>
      </w:tr>
      <w:tr w:rsidR="005D5606" w:rsidRPr="000F32B2" w:rsidTr="00502FEA">
        <w:tc>
          <w:tcPr>
            <w:tcW w:w="4644" w:type="dxa"/>
            <w:shd w:val="clear" w:color="auto" w:fill="auto"/>
          </w:tcPr>
          <w:p w:rsidR="005D5606" w:rsidRPr="000F32B2" w:rsidRDefault="005D5606" w:rsidP="00502FEA">
            <w:pPr>
              <w:spacing w:before="120" w:after="120"/>
              <w:rPr>
                <w:rFonts w:eastAsia="Calibri"/>
              </w:rPr>
            </w:pPr>
            <w:r w:rsidRPr="000F32B2">
              <w:rPr>
                <w:rFonts w:eastAsia="Calibri"/>
              </w:rPr>
              <w:t xml:space="preserve">6) Следната </w:t>
            </w:r>
            <w:r w:rsidRPr="000F32B2">
              <w:rPr>
                <w:rFonts w:eastAsia="Calibri"/>
                <w:b/>
              </w:rPr>
              <w:t>образователна и професионална квалификация</w:t>
            </w:r>
            <w:r w:rsidRPr="000F32B2">
              <w:rPr>
                <w:rFonts w:eastAsia="Calibri"/>
              </w:rPr>
              <w:t xml:space="preserve"> се притежава от:</w:t>
            </w:r>
            <w:r w:rsidRPr="000F32B2">
              <w:rPr>
                <w:rFonts w:eastAsia="Calibri"/>
              </w:rPr>
              <w:br/>
              <w:t xml:space="preserve">а) доставчика на услуга или самия изпълнител, </w:t>
            </w:r>
            <w:r w:rsidRPr="000F32B2">
              <w:rPr>
                <w:rFonts w:eastAsia="Calibri"/>
                <w:b/>
                <w:i/>
              </w:rPr>
              <w:t>и/или</w:t>
            </w:r>
            <w:r w:rsidRPr="000F32B2">
              <w:rPr>
                <w:rFonts w:eastAsia="Calibri"/>
              </w:rPr>
              <w:t xml:space="preserve"> (в зависимост от изискванията, посочени в обявлението, или в документацията за обществената поръчка)</w:t>
            </w:r>
          </w:p>
          <w:p w:rsidR="005D5606" w:rsidRPr="000F32B2" w:rsidRDefault="005D5606" w:rsidP="00502FEA">
            <w:pPr>
              <w:spacing w:before="120" w:after="120"/>
              <w:rPr>
                <w:rFonts w:eastAsia="Calibri"/>
                <w:b/>
                <w:shd w:val="clear" w:color="000000" w:fill="auto"/>
              </w:rPr>
            </w:pPr>
            <w:r w:rsidRPr="000F32B2">
              <w:rPr>
                <w:rFonts w:eastAsia="Calibri"/>
              </w:rPr>
              <w:t>б) неговия ръководен състав:</w:t>
            </w:r>
          </w:p>
        </w:tc>
        <w:tc>
          <w:tcPr>
            <w:tcW w:w="4645" w:type="dxa"/>
            <w:shd w:val="clear" w:color="auto" w:fill="auto"/>
          </w:tcPr>
          <w:p w:rsidR="005D5606" w:rsidRPr="000F32B2" w:rsidRDefault="005D5606" w:rsidP="00502FEA">
            <w:pPr>
              <w:spacing w:before="120" w:after="120"/>
              <w:rPr>
                <w:rFonts w:eastAsia="Calibri"/>
              </w:rPr>
            </w:pPr>
            <w:r w:rsidRPr="000F32B2">
              <w:rPr>
                <w:rFonts w:eastAsia="Calibri"/>
              </w:rPr>
              <w:br/>
            </w:r>
            <w:r w:rsidRPr="000F32B2">
              <w:rPr>
                <w:rFonts w:eastAsia="Calibri"/>
              </w:rPr>
              <w:br/>
              <w:t>a) [……]</w:t>
            </w:r>
            <w:r w:rsidRPr="000F32B2">
              <w:rPr>
                <w:rFonts w:eastAsia="Calibri"/>
              </w:rPr>
              <w:br/>
            </w:r>
            <w:r w:rsidRPr="000F32B2">
              <w:rPr>
                <w:rFonts w:eastAsia="Calibri"/>
              </w:rPr>
              <w:br/>
            </w:r>
            <w:r w:rsidRPr="000F32B2">
              <w:rPr>
                <w:rFonts w:eastAsia="Calibri"/>
              </w:rPr>
              <w:br/>
            </w:r>
            <w:r w:rsidRPr="000F32B2">
              <w:rPr>
                <w:rFonts w:eastAsia="Calibri"/>
              </w:rPr>
              <w:br/>
              <w:t>б) [……]</w:t>
            </w:r>
          </w:p>
        </w:tc>
      </w:tr>
      <w:tr w:rsidR="005D5606" w:rsidRPr="000F32B2" w:rsidTr="00502FEA">
        <w:tc>
          <w:tcPr>
            <w:tcW w:w="4644" w:type="dxa"/>
            <w:shd w:val="clear" w:color="auto" w:fill="auto"/>
          </w:tcPr>
          <w:p w:rsidR="005D5606" w:rsidRPr="000F32B2" w:rsidRDefault="005D5606" w:rsidP="00502FEA">
            <w:pPr>
              <w:spacing w:before="120" w:after="120"/>
              <w:rPr>
                <w:rFonts w:eastAsia="Calibri"/>
              </w:rPr>
            </w:pPr>
            <w:r w:rsidRPr="000F32B2">
              <w:rPr>
                <w:rFonts w:eastAsia="Calibri"/>
              </w:rPr>
              <w:t xml:space="preserve">7) При изпълнение на поръчката икономическият оператор ще може да приложи следните </w:t>
            </w:r>
            <w:r w:rsidRPr="000F32B2">
              <w:rPr>
                <w:rFonts w:eastAsia="Calibri"/>
                <w:b/>
              </w:rPr>
              <w:t>мерки за управление на околната среда</w:t>
            </w:r>
            <w:r w:rsidRPr="000F32B2">
              <w:rPr>
                <w:rFonts w:eastAsia="Calibri"/>
              </w:rPr>
              <w:t>:</w:t>
            </w:r>
          </w:p>
        </w:tc>
        <w:tc>
          <w:tcPr>
            <w:tcW w:w="4645" w:type="dxa"/>
            <w:shd w:val="clear" w:color="auto" w:fill="auto"/>
          </w:tcPr>
          <w:p w:rsidR="005D5606" w:rsidRPr="000F32B2" w:rsidRDefault="005D5606" w:rsidP="00502FEA">
            <w:pPr>
              <w:spacing w:before="120" w:after="120"/>
              <w:rPr>
                <w:rFonts w:eastAsia="Calibri"/>
              </w:rPr>
            </w:pPr>
            <w:r w:rsidRPr="000F32B2">
              <w:rPr>
                <w:rFonts w:eastAsia="Calibri"/>
              </w:rPr>
              <w:t>[……]</w:t>
            </w:r>
          </w:p>
        </w:tc>
      </w:tr>
      <w:tr w:rsidR="005D5606" w:rsidRPr="000F32B2" w:rsidTr="00502FEA">
        <w:tc>
          <w:tcPr>
            <w:tcW w:w="4644" w:type="dxa"/>
            <w:shd w:val="clear" w:color="auto" w:fill="auto"/>
          </w:tcPr>
          <w:p w:rsidR="005D5606" w:rsidRPr="000F32B2" w:rsidRDefault="005D5606" w:rsidP="00502FEA">
            <w:pPr>
              <w:spacing w:before="120" w:after="120"/>
              <w:rPr>
                <w:rFonts w:eastAsia="Calibri"/>
              </w:rPr>
            </w:pPr>
            <w:r w:rsidRPr="000F32B2">
              <w:rPr>
                <w:rFonts w:eastAsia="Calibri"/>
              </w:rPr>
              <w:lastRenderedPageBreak/>
              <w:t>8)</w:t>
            </w:r>
            <w:r w:rsidRPr="000F32B2">
              <w:rPr>
                <w:rFonts w:eastAsia="Calibri"/>
                <w:b/>
              </w:rPr>
              <w:t xml:space="preserve"> Средната годишна численост на състава</w:t>
            </w:r>
            <w:r w:rsidRPr="000F32B2">
              <w:rPr>
                <w:rFonts w:eastAsia="Calibri"/>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5D5606" w:rsidRPr="000F32B2" w:rsidRDefault="005D5606" w:rsidP="00502FEA">
            <w:pPr>
              <w:spacing w:before="120" w:after="120"/>
              <w:rPr>
                <w:rFonts w:eastAsia="Calibri"/>
              </w:rPr>
            </w:pPr>
            <w:r w:rsidRPr="000F32B2">
              <w:rPr>
                <w:rFonts w:eastAsia="Calibri"/>
              </w:rPr>
              <w:t>Година, средна годишна численост на състава:</w:t>
            </w:r>
            <w:r w:rsidRPr="000F32B2">
              <w:rPr>
                <w:rFonts w:eastAsia="Calibri"/>
              </w:rPr>
              <w:br/>
              <w:t>[……],[……],</w:t>
            </w:r>
            <w:r w:rsidRPr="000F32B2">
              <w:rPr>
                <w:rFonts w:eastAsia="Calibri"/>
              </w:rPr>
              <w:br/>
              <w:t>[……],[……],</w:t>
            </w:r>
          </w:p>
          <w:p w:rsidR="005D5606" w:rsidRPr="000F32B2" w:rsidRDefault="005D5606" w:rsidP="00502FEA">
            <w:pPr>
              <w:spacing w:before="120" w:after="120"/>
              <w:rPr>
                <w:rFonts w:eastAsia="Calibri"/>
              </w:rPr>
            </w:pPr>
            <w:r w:rsidRPr="000F32B2">
              <w:rPr>
                <w:rFonts w:eastAsia="Calibri"/>
              </w:rPr>
              <w:t>[……],[……],</w:t>
            </w:r>
          </w:p>
          <w:p w:rsidR="005D5606" w:rsidRPr="000F32B2" w:rsidRDefault="005D5606" w:rsidP="00502FEA">
            <w:pPr>
              <w:spacing w:before="120" w:after="120"/>
              <w:rPr>
                <w:rFonts w:eastAsia="Calibri"/>
              </w:rPr>
            </w:pPr>
            <w:r w:rsidRPr="000F32B2">
              <w:rPr>
                <w:rFonts w:eastAsia="Calibri"/>
              </w:rPr>
              <w:t>Година, брой на ръководните кадри:</w:t>
            </w:r>
            <w:r w:rsidRPr="000F32B2">
              <w:rPr>
                <w:rFonts w:eastAsia="Calibri"/>
              </w:rPr>
              <w:br/>
              <w:t>[……],[……],</w:t>
            </w:r>
          </w:p>
          <w:p w:rsidR="005D5606" w:rsidRPr="000F32B2" w:rsidRDefault="005D5606" w:rsidP="00502FEA">
            <w:pPr>
              <w:spacing w:before="120" w:after="120"/>
              <w:rPr>
                <w:rFonts w:eastAsia="Calibri"/>
              </w:rPr>
            </w:pPr>
            <w:r w:rsidRPr="000F32B2">
              <w:rPr>
                <w:rFonts w:eastAsia="Calibri"/>
              </w:rPr>
              <w:t>[……],[……],</w:t>
            </w:r>
          </w:p>
          <w:p w:rsidR="005D5606" w:rsidRPr="000F32B2" w:rsidRDefault="005D5606" w:rsidP="00502FEA">
            <w:pPr>
              <w:spacing w:before="120" w:after="120"/>
              <w:rPr>
                <w:rFonts w:eastAsia="Calibri"/>
              </w:rPr>
            </w:pPr>
            <w:r w:rsidRPr="000F32B2">
              <w:rPr>
                <w:rFonts w:eastAsia="Calibri"/>
              </w:rPr>
              <w:t>[……],[……]</w:t>
            </w:r>
          </w:p>
        </w:tc>
      </w:tr>
      <w:tr w:rsidR="005D5606" w:rsidRPr="000F32B2" w:rsidTr="00502FEA">
        <w:tc>
          <w:tcPr>
            <w:tcW w:w="4644" w:type="dxa"/>
            <w:shd w:val="clear" w:color="auto" w:fill="auto"/>
          </w:tcPr>
          <w:p w:rsidR="005D5606" w:rsidRPr="000F32B2" w:rsidRDefault="005D5606" w:rsidP="00502FEA">
            <w:pPr>
              <w:spacing w:before="120" w:after="120"/>
              <w:rPr>
                <w:rFonts w:eastAsia="Calibri"/>
              </w:rPr>
            </w:pPr>
            <w:r w:rsidRPr="000F32B2">
              <w:rPr>
                <w:rFonts w:eastAsia="Calibri"/>
              </w:rPr>
              <w:t xml:space="preserve">9) Следните </w:t>
            </w:r>
            <w:r w:rsidRPr="000F32B2">
              <w:rPr>
                <w:rFonts w:eastAsia="Calibri"/>
                <w:b/>
              </w:rPr>
              <w:t>инструменти, съоръжения или техническо оборудване</w:t>
            </w:r>
            <w:r w:rsidRPr="000F32B2">
              <w:rPr>
                <w:rFonts w:eastAsia="Calibri"/>
              </w:rPr>
              <w:t xml:space="preserve"> ще бъдат на негово разположение за изпълнение на договора:</w:t>
            </w:r>
          </w:p>
        </w:tc>
        <w:tc>
          <w:tcPr>
            <w:tcW w:w="4645" w:type="dxa"/>
            <w:shd w:val="clear" w:color="auto" w:fill="auto"/>
          </w:tcPr>
          <w:p w:rsidR="005D5606" w:rsidRPr="000F32B2" w:rsidRDefault="005D5606" w:rsidP="00502FEA">
            <w:pPr>
              <w:spacing w:before="120" w:after="120"/>
              <w:rPr>
                <w:rFonts w:eastAsia="Calibri"/>
              </w:rPr>
            </w:pPr>
            <w:r w:rsidRPr="000F32B2">
              <w:rPr>
                <w:rFonts w:eastAsia="Calibri"/>
              </w:rPr>
              <w:t>[……]</w:t>
            </w:r>
          </w:p>
        </w:tc>
      </w:tr>
      <w:tr w:rsidR="005D5606" w:rsidRPr="000F32B2" w:rsidTr="00502FEA">
        <w:tc>
          <w:tcPr>
            <w:tcW w:w="4644" w:type="dxa"/>
            <w:shd w:val="clear" w:color="auto" w:fill="auto"/>
          </w:tcPr>
          <w:p w:rsidR="005D5606" w:rsidRPr="000F32B2" w:rsidRDefault="005D5606" w:rsidP="00502FEA">
            <w:pPr>
              <w:spacing w:before="120" w:after="120"/>
              <w:rPr>
                <w:rFonts w:eastAsia="Calibri"/>
              </w:rPr>
            </w:pPr>
            <w:r w:rsidRPr="000F32B2">
              <w:rPr>
                <w:rFonts w:eastAsia="Calibri"/>
              </w:rPr>
              <w:t xml:space="preserve">10) Икономическият оператор </w:t>
            </w:r>
            <w:r w:rsidRPr="000F32B2">
              <w:rPr>
                <w:rFonts w:eastAsia="Calibri"/>
                <w:b/>
              </w:rPr>
              <w:t>възнамерява евентуално да възложи на подизпълнител</w:t>
            </w:r>
            <w:r w:rsidRPr="000F32B2">
              <w:rPr>
                <w:rFonts w:eastAsia="Calibri"/>
                <w:b/>
                <w:vertAlign w:val="superscript"/>
              </w:rPr>
              <w:footnoteReference w:id="43"/>
            </w:r>
            <w:r w:rsidRPr="000F32B2">
              <w:rPr>
                <w:rFonts w:eastAsia="Calibri"/>
              </w:rPr>
              <w:t>изпълнението на</w:t>
            </w:r>
            <w:r w:rsidRPr="000F32B2">
              <w:rPr>
                <w:rFonts w:eastAsia="Calibri"/>
                <w:b/>
              </w:rPr>
              <w:t xml:space="preserve"> следната част (процентно изражение)</w:t>
            </w:r>
            <w:r w:rsidRPr="000F32B2">
              <w:rPr>
                <w:rFonts w:eastAsia="Calibri"/>
              </w:rPr>
              <w:t xml:space="preserve"> от поръчката:</w:t>
            </w:r>
          </w:p>
        </w:tc>
        <w:tc>
          <w:tcPr>
            <w:tcW w:w="4645" w:type="dxa"/>
            <w:shd w:val="clear" w:color="auto" w:fill="auto"/>
          </w:tcPr>
          <w:p w:rsidR="005D5606" w:rsidRPr="000F32B2" w:rsidRDefault="005D5606" w:rsidP="00502FEA">
            <w:pPr>
              <w:spacing w:before="120" w:after="120"/>
              <w:rPr>
                <w:rFonts w:eastAsia="Calibri"/>
              </w:rPr>
            </w:pPr>
            <w:r w:rsidRPr="000F32B2">
              <w:rPr>
                <w:rFonts w:eastAsia="Calibri"/>
              </w:rPr>
              <w:t>[……]</w:t>
            </w:r>
          </w:p>
        </w:tc>
      </w:tr>
      <w:tr w:rsidR="005D5606" w:rsidRPr="000F32B2" w:rsidTr="00502FEA">
        <w:tc>
          <w:tcPr>
            <w:tcW w:w="4644" w:type="dxa"/>
            <w:shd w:val="clear" w:color="auto" w:fill="auto"/>
          </w:tcPr>
          <w:p w:rsidR="005D5606" w:rsidRPr="000F32B2" w:rsidRDefault="005D5606" w:rsidP="00502FEA">
            <w:pPr>
              <w:spacing w:before="120" w:after="120"/>
              <w:rPr>
                <w:rFonts w:eastAsia="Calibri"/>
              </w:rPr>
            </w:pPr>
            <w:r w:rsidRPr="000F32B2">
              <w:rPr>
                <w:rFonts w:eastAsia="Calibri"/>
              </w:rPr>
              <w:t xml:space="preserve">11) </w:t>
            </w:r>
            <w:r w:rsidRPr="002E5389">
              <w:rPr>
                <w:rFonts w:eastAsia="Calibri"/>
                <w:highlight w:val="lightGray"/>
              </w:rPr>
              <w:t xml:space="preserve">За </w:t>
            </w:r>
            <w:r w:rsidRPr="002E5389">
              <w:rPr>
                <w:rFonts w:eastAsia="Calibri"/>
                <w:b/>
                <w:i/>
                <w:highlight w:val="lightGray"/>
              </w:rPr>
              <w:t>обществени поръчки за доставки</w:t>
            </w:r>
            <w:r w:rsidRPr="000F32B2">
              <w:rPr>
                <w:rFonts w:eastAsia="Calibri"/>
              </w:rPr>
              <w:t>:</w:t>
            </w:r>
            <w:r w:rsidRPr="000F32B2">
              <w:rPr>
                <w:rFonts w:eastAsia="Calibri"/>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0F32B2">
              <w:rPr>
                <w:rFonts w:eastAsia="Calibri"/>
              </w:rPr>
              <w:br/>
              <w:t>Ако е приложимо, икономическият оператор декларира, че ще осигури изискваните сертификати за автентичност.</w:t>
            </w:r>
            <w:r w:rsidRPr="000F32B2">
              <w:rPr>
                <w:rFonts w:eastAsia="Calibri"/>
              </w:rPr>
              <w:br/>
            </w:r>
            <w:r w:rsidRPr="000F32B2">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5D5606" w:rsidRPr="000F32B2" w:rsidRDefault="005D5606" w:rsidP="00502FEA">
            <w:pPr>
              <w:spacing w:before="120" w:after="120"/>
              <w:rPr>
                <w:rFonts w:eastAsia="Calibri"/>
              </w:rPr>
            </w:pPr>
            <w:r w:rsidRPr="000F32B2">
              <w:rPr>
                <w:rFonts w:eastAsia="Calibri"/>
              </w:rPr>
              <w:br/>
              <w:t>[…] [] Да [] Не</w:t>
            </w:r>
            <w:r w:rsidRPr="000F32B2">
              <w:rPr>
                <w:rFonts w:eastAsia="Calibri"/>
              </w:rPr>
              <w:br/>
            </w:r>
            <w:r w:rsidRPr="000F32B2">
              <w:rPr>
                <w:rFonts w:eastAsia="Calibri"/>
              </w:rPr>
              <w:br/>
            </w:r>
            <w:r w:rsidRPr="000F32B2">
              <w:rPr>
                <w:rFonts w:eastAsia="Calibri"/>
              </w:rPr>
              <w:br/>
            </w:r>
            <w:r w:rsidRPr="000F32B2">
              <w:rPr>
                <w:rFonts w:eastAsia="Calibri"/>
              </w:rPr>
              <w:br/>
              <w:t xml:space="preserve"> [] Да[] Не </w:t>
            </w:r>
            <w:r w:rsidRPr="000F32B2">
              <w:rPr>
                <w:rFonts w:eastAsia="Calibri"/>
              </w:rPr>
              <w:br/>
            </w:r>
            <w:r w:rsidRPr="000F32B2">
              <w:rPr>
                <w:rFonts w:eastAsia="Calibri"/>
              </w:rPr>
              <w:br/>
            </w:r>
          </w:p>
          <w:p w:rsidR="005D5606" w:rsidRPr="000F32B2" w:rsidRDefault="005D5606" w:rsidP="00502FEA">
            <w:pPr>
              <w:spacing w:before="120" w:after="120"/>
              <w:rPr>
                <w:rFonts w:eastAsia="Calibri"/>
              </w:rPr>
            </w:pPr>
            <w:r w:rsidRPr="000F32B2">
              <w:rPr>
                <w:rFonts w:eastAsia="Calibri"/>
              </w:rPr>
              <w:t>(</w:t>
            </w:r>
            <w:r w:rsidRPr="000F32B2">
              <w:rPr>
                <w:rFonts w:eastAsia="Calibri"/>
                <w:i/>
              </w:rPr>
              <w:t>уеб адрес, орган или служба, издаващи документа, точно позоваване на документа</w:t>
            </w:r>
            <w:r w:rsidRPr="000F32B2">
              <w:rPr>
                <w:rFonts w:eastAsia="Calibri"/>
              </w:rPr>
              <w:t>):</w:t>
            </w:r>
            <w:r w:rsidRPr="000F32B2">
              <w:rPr>
                <w:rFonts w:eastAsia="Calibri"/>
                <w:i/>
              </w:rPr>
              <w:t xml:space="preserve"> [……][……][……][……]</w:t>
            </w:r>
          </w:p>
        </w:tc>
      </w:tr>
      <w:tr w:rsidR="005D5606" w:rsidRPr="000F32B2" w:rsidTr="00502FEA">
        <w:tc>
          <w:tcPr>
            <w:tcW w:w="4644" w:type="dxa"/>
            <w:shd w:val="clear" w:color="auto" w:fill="auto"/>
          </w:tcPr>
          <w:p w:rsidR="005D5606" w:rsidRPr="000F32B2" w:rsidRDefault="005D5606" w:rsidP="00502FEA">
            <w:pPr>
              <w:spacing w:before="120" w:after="120"/>
              <w:rPr>
                <w:rFonts w:eastAsia="Calibri"/>
                <w:shd w:val="clear" w:color="000000" w:fill="auto"/>
              </w:rPr>
            </w:pPr>
            <w:r w:rsidRPr="000F32B2">
              <w:rPr>
                <w:rFonts w:eastAsia="Calibri"/>
              </w:rPr>
              <w:t xml:space="preserve">12) </w:t>
            </w:r>
            <w:r w:rsidRPr="002E5389">
              <w:rPr>
                <w:rFonts w:eastAsia="Calibri"/>
                <w:highlight w:val="lightGray"/>
              </w:rPr>
              <w:t xml:space="preserve">За </w:t>
            </w:r>
            <w:r w:rsidRPr="002E5389">
              <w:rPr>
                <w:rFonts w:eastAsia="Calibri"/>
                <w:b/>
                <w:i/>
                <w:highlight w:val="lightGray"/>
              </w:rPr>
              <w:t>обществени поръчки за доставки</w:t>
            </w:r>
            <w:r w:rsidRPr="000F32B2">
              <w:rPr>
                <w:rFonts w:eastAsia="Calibri"/>
              </w:rPr>
              <w:t>:</w:t>
            </w:r>
            <w:r w:rsidRPr="000F32B2">
              <w:rPr>
                <w:rFonts w:eastAsia="Calibri"/>
              </w:rPr>
              <w:br/>
              <w:t xml:space="preserve">Икономическият оператор може ли да представи изискваните </w:t>
            </w:r>
            <w:r w:rsidRPr="000F32B2">
              <w:rPr>
                <w:rFonts w:eastAsia="Calibri"/>
                <w:b/>
              </w:rPr>
              <w:t>сертификати</w:t>
            </w:r>
            <w:r w:rsidRPr="000F32B2">
              <w:rPr>
                <w:rFonts w:eastAsia="Calibri"/>
              </w:rPr>
              <w:t xml:space="preserve">, изготвени от официално признати </w:t>
            </w:r>
            <w:r w:rsidRPr="000F32B2">
              <w:rPr>
                <w:rFonts w:eastAsia="Calibri"/>
                <w:b/>
              </w:rPr>
              <w:t>институции или агенции по контрол на качеството</w:t>
            </w:r>
            <w:r w:rsidRPr="000F32B2">
              <w:rPr>
                <w:rFonts w:eastAsia="Calibri"/>
              </w:rPr>
              <w:t xml:space="preserve">, доказващи съответствието на продуктите, които могат да бъдат ясно идентифицирани чрез позоваване на технически спецификации или стандарти, </w:t>
            </w:r>
            <w:r w:rsidRPr="000F32B2">
              <w:rPr>
                <w:rFonts w:eastAsia="Calibri"/>
              </w:rPr>
              <w:lastRenderedPageBreak/>
              <w:t>посочени в обявлението или в документацията за поръчката?</w:t>
            </w:r>
            <w:r w:rsidRPr="000F32B2">
              <w:rPr>
                <w:rFonts w:eastAsia="Calibri"/>
              </w:rPr>
              <w:br/>
            </w:r>
            <w:r w:rsidRPr="000F32B2">
              <w:rPr>
                <w:rFonts w:eastAsia="Calibri"/>
                <w:b/>
              </w:rPr>
              <w:t>Ако „не“</w:t>
            </w:r>
            <w:r w:rsidRPr="000F32B2">
              <w:rPr>
                <w:rFonts w:eastAsia="Calibri"/>
              </w:rPr>
              <w:t>, моля, обяснете защо и посочете какви други доказателства могат да бъдат представени:</w:t>
            </w:r>
            <w:r w:rsidRPr="000F32B2">
              <w:rPr>
                <w:rFonts w:eastAsia="Calibri"/>
              </w:rPr>
              <w:br/>
            </w:r>
            <w:r w:rsidRPr="000F32B2">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5D5606" w:rsidRPr="000F32B2" w:rsidRDefault="005D5606" w:rsidP="00502FEA">
            <w:pPr>
              <w:spacing w:before="120" w:after="120"/>
              <w:rPr>
                <w:rFonts w:eastAsia="Calibri"/>
                <w:i/>
              </w:rPr>
            </w:pPr>
            <w:r w:rsidRPr="000F32B2">
              <w:rPr>
                <w:rFonts w:eastAsia="Calibri"/>
              </w:rPr>
              <w:lastRenderedPageBreak/>
              <w:br/>
              <w:t>[] Да [] Не</w:t>
            </w:r>
            <w:r w:rsidRPr="000F32B2">
              <w:rPr>
                <w:rFonts w:eastAsia="Calibri"/>
              </w:rPr>
              <w:br/>
            </w:r>
            <w:r w:rsidRPr="000F32B2">
              <w:rPr>
                <w:rFonts w:eastAsia="Calibri"/>
              </w:rPr>
              <w:br/>
            </w:r>
            <w:r w:rsidRPr="000F32B2">
              <w:rPr>
                <w:rFonts w:eastAsia="Calibri"/>
              </w:rPr>
              <w:br/>
            </w:r>
            <w:r w:rsidRPr="000F32B2">
              <w:rPr>
                <w:rFonts w:eastAsia="Calibri"/>
              </w:rPr>
              <w:br/>
            </w:r>
            <w:r w:rsidRPr="000F32B2">
              <w:rPr>
                <w:rFonts w:eastAsia="Calibri"/>
              </w:rPr>
              <w:br/>
            </w:r>
            <w:r w:rsidRPr="000F32B2">
              <w:rPr>
                <w:rFonts w:eastAsia="Calibri"/>
              </w:rPr>
              <w:br/>
            </w:r>
            <w:r w:rsidRPr="000F32B2">
              <w:rPr>
                <w:rFonts w:eastAsia="Calibri"/>
              </w:rPr>
              <w:br/>
            </w:r>
            <w:r w:rsidRPr="000F32B2">
              <w:rPr>
                <w:rFonts w:eastAsia="Calibri"/>
              </w:rPr>
              <w:br/>
            </w:r>
            <w:r w:rsidRPr="000F32B2">
              <w:rPr>
                <w:rFonts w:eastAsia="Calibri"/>
              </w:rPr>
              <w:lastRenderedPageBreak/>
              <w:br/>
              <w:t>[…]</w:t>
            </w:r>
            <w:r w:rsidRPr="000F32B2">
              <w:rPr>
                <w:rFonts w:eastAsia="Calibri"/>
              </w:rPr>
              <w:br/>
            </w:r>
          </w:p>
          <w:p w:rsidR="005D5606" w:rsidRPr="000F32B2" w:rsidRDefault="005D5606" w:rsidP="00502FEA">
            <w:pPr>
              <w:spacing w:before="120" w:after="120"/>
              <w:rPr>
                <w:rFonts w:eastAsia="Calibri"/>
                <w:i/>
              </w:rPr>
            </w:pPr>
          </w:p>
          <w:p w:rsidR="005D5606" w:rsidRPr="000F32B2" w:rsidRDefault="005D5606" w:rsidP="00502FEA">
            <w:pPr>
              <w:spacing w:before="120" w:after="120"/>
              <w:rPr>
                <w:rFonts w:eastAsia="Calibri"/>
              </w:rPr>
            </w:pPr>
            <w:r w:rsidRPr="000F32B2">
              <w:rPr>
                <w:rFonts w:eastAsia="Calibri"/>
                <w:i/>
              </w:rPr>
              <w:t>(уеб адрес, орган или служба, издаващи документа, точно позоваване на документа): [……][……][……][……]</w:t>
            </w:r>
          </w:p>
        </w:tc>
      </w:tr>
    </w:tbl>
    <w:p w:rsidR="005D5606" w:rsidRPr="000F32B2" w:rsidRDefault="005D5606" w:rsidP="005D5606">
      <w:pPr>
        <w:keepNext/>
        <w:spacing w:before="120" w:after="360"/>
        <w:jc w:val="center"/>
        <w:rPr>
          <w:rFonts w:eastAsia="Calibri"/>
          <w:b/>
          <w:smallCaps/>
        </w:rPr>
      </w:pPr>
      <w:r w:rsidRPr="000F32B2">
        <w:rPr>
          <w:rFonts w:eastAsia="Calibri"/>
          <w:b/>
          <w:smallCaps/>
        </w:rPr>
        <w:lastRenderedPageBreak/>
        <w:t>Г: Стандарти за осигуряване на качеството и стандарти за екологично управление</w:t>
      </w:r>
    </w:p>
    <w:p w:rsidR="005D5606" w:rsidRPr="000F32B2" w:rsidRDefault="005D5606" w:rsidP="005D5606">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rPr>
      </w:pPr>
      <w:r w:rsidRPr="000F32B2">
        <w:rPr>
          <w:rFonts w:eastAsia="Calibri"/>
          <w:b/>
          <w:i/>
        </w:rPr>
        <w:t xml:space="preserve">Икономическият оператор следва да предостави информация </w:t>
      </w:r>
      <w:r w:rsidRPr="000F32B2">
        <w:rPr>
          <w:rFonts w:eastAsia="Calibri"/>
          <w:b/>
          <w:i/>
          <w:u w:val="single"/>
        </w:rPr>
        <w:t>само</w:t>
      </w:r>
      <w:r w:rsidRPr="000F32B2">
        <w:rPr>
          <w:rFonts w:eastAsia="Calibri"/>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D5606" w:rsidRPr="000F32B2" w:rsidTr="00502FEA">
        <w:tc>
          <w:tcPr>
            <w:tcW w:w="4644" w:type="dxa"/>
            <w:shd w:val="clear" w:color="auto" w:fill="auto"/>
          </w:tcPr>
          <w:p w:rsidR="005D5606" w:rsidRPr="000F32B2" w:rsidRDefault="005D5606" w:rsidP="00502FEA">
            <w:pPr>
              <w:spacing w:before="120" w:after="120"/>
              <w:jc w:val="both"/>
              <w:rPr>
                <w:rFonts w:eastAsia="Calibri"/>
                <w:b/>
                <w:i/>
              </w:rPr>
            </w:pPr>
            <w:r w:rsidRPr="000F32B2">
              <w:rPr>
                <w:rFonts w:eastAsia="Calibri"/>
                <w:b/>
                <w:i/>
              </w:rPr>
              <w:t>Стандарти за осигуряване на качеството и стандарти за екологично управление</w:t>
            </w:r>
          </w:p>
        </w:tc>
        <w:tc>
          <w:tcPr>
            <w:tcW w:w="4645" w:type="dxa"/>
            <w:shd w:val="clear" w:color="auto" w:fill="auto"/>
          </w:tcPr>
          <w:p w:rsidR="005D5606" w:rsidRPr="000F32B2" w:rsidRDefault="005D5606" w:rsidP="00502FEA">
            <w:pPr>
              <w:spacing w:before="120" w:after="120"/>
              <w:jc w:val="both"/>
              <w:rPr>
                <w:rFonts w:eastAsia="Calibri"/>
                <w:b/>
                <w:i/>
              </w:rPr>
            </w:pPr>
            <w:r w:rsidRPr="000F32B2">
              <w:rPr>
                <w:rFonts w:eastAsia="Calibri"/>
                <w:b/>
                <w:i/>
              </w:rPr>
              <w:t>Отговор:</w:t>
            </w:r>
          </w:p>
        </w:tc>
      </w:tr>
      <w:tr w:rsidR="005D5606" w:rsidRPr="000F32B2" w:rsidTr="00502FEA">
        <w:tc>
          <w:tcPr>
            <w:tcW w:w="4644" w:type="dxa"/>
            <w:shd w:val="clear" w:color="auto" w:fill="auto"/>
          </w:tcPr>
          <w:p w:rsidR="005D5606" w:rsidRPr="000F32B2" w:rsidRDefault="005D5606" w:rsidP="00502FEA">
            <w:pPr>
              <w:spacing w:before="120" w:after="120"/>
              <w:jc w:val="both"/>
              <w:rPr>
                <w:rFonts w:eastAsia="Calibri"/>
              </w:rPr>
            </w:pPr>
            <w:r w:rsidRPr="000F32B2">
              <w:rPr>
                <w:rFonts w:eastAsia="Calibri"/>
              </w:rPr>
              <w:t xml:space="preserve">Икономическият оператор ще може ли да представи </w:t>
            </w:r>
            <w:r w:rsidRPr="000F32B2">
              <w:rPr>
                <w:rFonts w:eastAsia="Calibri"/>
                <w:b/>
              </w:rPr>
              <w:t>сертификати</w:t>
            </w:r>
            <w:r w:rsidRPr="000F32B2">
              <w:rPr>
                <w:rFonts w:eastAsia="Calibri"/>
              </w:rPr>
              <w:t xml:space="preserve">, изготвени от независими органи и доказващи, че икономическият оператор отговаря на </w:t>
            </w:r>
            <w:r w:rsidRPr="000F32B2">
              <w:rPr>
                <w:rFonts w:eastAsia="Calibri"/>
                <w:b/>
              </w:rPr>
              <w:t>стандартите за осигуряване на качеството</w:t>
            </w:r>
            <w:r w:rsidRPr="000F32B2">
              <w:rPr>
                <w:rFonts w:eastAsia="Calibri"/>
              </w:rPr>
              <w:t>, включително тези за достъпност за хора с увреждания.</w:t>
            </w:r>
            <w:r w:rsidRPr="000F32B2">
              <w:rPr>
                <w:rFonts w:eastAsia="Calibri"/>
              </w:rPr>
              <w:br/>
            </w:r>
            <w:r w:rsidRPr="000F32B2">
              <w:rPr>
                <w:rFonts w:eastAsia="Calibri"/>
                <w:b/>
              </w:rPr>
              <w:t>Ако „не“</w:t>
            </w:r>
            <w:r w:rsidRPr="000F32B2">
              <w:rPr>
                <w:rFonts w:eastAsia="Calibri"/>
              </w:rPr>
              <w:t>, моля, обяснете защо и посочете какви други доказателства относно схемата за гарантиране на качеството могат да бъдат представени:</w:t>
            </w:r>
            <w:r w:rsidRPr="000F32B2">
              <w:rPr>
                <w:rFonts w:eastAsia="Calibri"/>
              </w:rPr>
              <w:br/>
            </w:r>
            <w:r w:rsidRPr="000F32B2">
              <w:rPr>
                <w:rFonts w:eastAsia="Calibri"/>
                <w:i/>
              </w:rPr>
              <w:t>Ако съответните документи са на разположение в електронен формат, моля, посочете:</w:t>
            </w:r>
          </w:p>
        </w:tc>
        <w:tc>
          <w:tcPr>
            <w:tcW w:w="4645" w:type="dxa"/>
            <w:shd w:val="clear" w:color="auto" w:fill="auto"/>
          </w:tcPr>
          <w:p w:rsidR="005D5606" w:rsidRPr="000F32B2" w:rsidRDefault="005D5606" w:rsidP="00502FEA">
            <w:pPr>
              <w:spacing w:before="120" w:after="120"/>
              <w:rPr>
                <w:rFonts w:eastAsia="Calibri"/>
                <w:i/>
              </w:rPr>
            </w:pPr>
            <w:r w:rsidRPr="000F32B2">
              <w:rPr>
                <w:rFonts w:eastAsia="Calibri"/>
              </w:rPr>
              <w:t>[] Да [] Не</w:t>
            </w:r>
            <w:r w:rsidRPr="000F32B2">
              <w:rPr>
                <w:rFonts w:eastAsia="Calibri"/>
              </w:rPr>
              <w:br/>
            </w:r>
            <w:r w:rsidRPr="000F32B2">
              <w:rPr>
                <w:rFonts w:eastAsia="Calibri"/>
              </w:rPr>
              <w:br/>
            </w:r>
            <w:r w:rsidRPr="000F32B2">
              <w:rPr>
                <w:rFonts w:eastAsia="Calibri"/>
              </w:rPr>
              <w:br/>
            </w:r>
            <w:r w:rsidRPr="000F32B2">
              <w:rPr>
                <w:rFonts w:eastAsia="Calibri"/>
              </w:rPr>
              <w:br/>
            </w:r>
            <w:r w:rsidRPr="000F32B2">
              <w:rPr>
                <w:rFonts w:eastAsia="Calibri"/>
              </w:rPr>
              <w:br/>
              <w:t>[……] [……]</w:t>
            </w:r>
            <w:r w:rsidRPr="000F32B2">
              <w:rPr>
                <w:rFonts w:eastAsia="Calibri"/>
              </w:rPr>
              <w:br/>
            </w:r>
            <w:r w:rsidRPr="000F32B2">
              <w:rPr>
                <w:rFonts w:eastAsia="Calibri"/>
              </w:rPr>
              <w:br/>
            </w:r>
          </w:p>
          <w:p w:rsidR="005D5606" w:rsidRPr="000F32B2" w:rsidRDefault="005D5606" w:rsidP="00502FEA">
            <w:pPr>
              <w:spacing w:before="120" w:after="120"/>
              <w:rPr>
                <w:rFonts w:eastAsia="Calibri"/>
                <w:i/>
              </w:rPr>
            </w:pPr>
          </w:p>
          <w:p w:rsidR="005D5606" w:rsidRPr="000F32B2" w:rsidRDefault="005D5606" w:rsidP="00502FEA">
            <w:pPr>
              <w:spacing w:before="120" w:after="120"/>
              <w:rPr>
                <w:rFonts w:eastAsia="Calibri"/>
                <w:i/>
              </w:rPr>
            </w:pPr>
          </w:p>
          <w:p w:rsidR="005D5606" w:rsidRPr="000F32B2" w:rsidRDefault="005D5606" w:rsidP="00502FEA">
            <w:pPr>
              <w:spacing w:before="120" w:after="120"/>
              <w:rPr>
                <w:rFonts w:eastAsia="Calibri"/>
              </w:rPr>
            </w:pPr>
            <w:r w:rsidRPr="000F32B2">
              <w:rPr>
                <w:rFonts w:eastAsia="Calibri"/>
                <w:i/>
              </w:rPr>
              <w:t>(уеб адрес, орган или служба, издаващи документа, точно позоваване на документа): [……][……][……][……]</w:t>
            </w:r>
          </w:p>
        </w:tc>
      </w:tr>
      <w:tr w:rsidR="005D5606" w:rsidRPr="000F32B2" w:rsidTr="00502FEA">
        <w:tc>
          <w:tcPr>
            <w:tcW w:w="4644" w:type="dxa"/>
            <w:shd w:val="clear" w:color="auto" w:fill="auto"/>
          </w:tcPr>
          <w:p w:rsidR="005D5606" w:rsidRPr="000F32B2" w:rsidRDefault="005D5606" w:rsidP="00502FEA">
            <w:pPr>
              <w:spacing w:before="120" w:after="120"/>
              <w:rPr>
                <w:rFonts w:eastAsia="Calibri"/>
              </w:rPr>
            </w:pPr>
            <w:r w:rsidRPr="000F32B2">
              <w:rPr>
                <w:rFonts w:eastAsia="Calibri"/>
              </w:rPr>
              <w:t xml:space="preserve">Икономическият оператор ще може ли да представи </w:t>
            </w:r>
            <w:r w:rsidRPr="000F32B2">
              <w:rPr>
                <w:rFonts w:eastAsia="Calibri"/>
                <w:b/>
              </w:rPr>
              <w:t>сертификати</w:t>
            </w:r>
            <w:r w:rsidRPr="000F32B2">
              <w:rPr>
                <w:rFonts w:eastAsia="Calibri"/>
              </w:rPr>
              <w:t xml:space="preserve">, изготвени от независими органи, доказващи, че икономическият оператор отговаря на задължителните </w:t>
            </w:r>
            <w:r w:rsidRPr="000F32B2">
              <w:rPr>
                <w:rFonts w:eastAsia="Calibri"/>
                <w:b/>
              </w:rPr>
              <w:t>стандарти или системи за екологично управление</w:t>
            </w:r>
            <w:r w:rsidRPr="000F32B2">
              <w:rPr>
                <w:rFonts w:eastAsia="Calibri"/>
              </w:rPr>
              <w:t>?</w:t>
            </w:r>
            <w:r w:rsidRPr="000F32B2">
              <w:rPr>
                <w:rFonts w:eastAsia="Calibri"/>
              </w:rPr>
              <w:br/>
            </w:r>
            <w:r w:rsidRPr="000F32B2">
              <w:rPr>
                <w:rFonts w:eastAsia="Calibri"/>
                <w:b/>
              </w:rPr>
              <w:t>Ако „не“</w:t>
            </w:r>
            <w:r w:rsidRPr="000F32B2">
              <w:rPr>
                <w:rFonts w:eastAsia="Calibri"/>
              </w:rPr>
              <w:t xml:space="preserve">, моля, обяснете защо и посочете какви други доказателства относно </w:t>
            </w:r>
            <w:r w:rsidRPr="000F32B2">
              <w:rPr>
                <w:rFonts w:eastAsia="Calibri"/>
                <w:b/>
              </w:rPr>
              <w:t>стандартите или системите за екологично управление</w:t>
            </w:r>
            <w:r w:rsidRPr="000F32B2">
              <w:rPr>
                <w:rFonts w:eastAsia="Calibri"/>
              </w:rPr>
              <w:t xml:space="preserve"> могат да бъдат представени:</w:t>
            </w:r>
            <w:r w:rsidRPr="000F32B2">
              <w:rPr>
                <w:rFonts w:eastAsia="Calibri"/>
              </w:rPr>
              <w:br/>
            </w:r>
            <w:r w:rsidRPr="000F32B2">
              <w:rPr>
                <w:rFonts w:eastAsia="Calibri"/>
                <w:i/>
              </w:rPr>
              <w:t xml:space="preserve">Ако съответните документи са на разположение в електронен формат, </w:t>
            </w:r>
            <w:r w:rsidRPr="000F32B2">
              <w:rPr>
                <w:rFonts w:eastAsia="Calibri"/>
                <w:i/>
              </w:rPr>
              <w:lastRenderedPageBreak/>
              <w:t>моля, посочете:</w:t>
            </w:r>
          </w:p>
        </w:tc>
        <w:tc>
          <w:tcPr>
            <w:tcW w:w="4645" w:type="dxa"/>
            <w:shd w:val="clear" w:color="auto" w:fill="auto"/>
          </w:tcPr>
          <w:p w:rsidR="005D5606" w:rsidRPr="000F32B2" w:rsidRDefault="005D5606" w:rsidP="00502FEA">
            <w:pPr>
              <w:spacing w:before="120" w:after="120"/>
              <w:rPr>
                <w:rFonts w:eastAsia="Calibri"/>
                <w:i/>
              </w:rPr>
            </w:pPr>
            <w:r w:rsidRPr="000F32B2">
              <w:rPr>
                <w:rFonts w:eastAsia="Calibri"/>
              </w:rPr>
              <w:lastRenderedPageBreak/>
              <w:t>[] Да [] Не</w:t>
            </w:r>
            <w:r w:rsidRPr="000F32B2">
              <w:rPr>
                <w:rFonts w:eastAsia="Calibri"/>
              </w:rPr>
              <w:br/>
            </w:r>
            <w:r w:rsidRPr="000F32B2">
              <w:rPr>
                <w:rFonts w:eastAsia="Calibri"/>
              </w:rPr>
              <w:br/>
            </w:r>
            <w:r w:rsidRPr="000F32B2">
              <w:rPr>
                <w:rFonts w:eastAsia="Calibri"/>
              </w:rPr>
              <w:br/>
            </w:r>
            <w:r w:rsidRPr="000F32B2">
              <w:rPr>
                <w:rFonts w:eastAsia="Calibri"/>
              </w:rPr>
              <w:br/>
            </w:r>
            <w:r w:rsidRPr="000F32B2">
              <w:rPr>
                <w:rFonts w:eastAsia="Calibri"/>
              </w:rPr>
              <w:br/>
              <w:t>[……] [……]</w:t>
            </w:r>
            <w:r w:rsidRPr="000F32B2">
              <w:rPr>
                <w:rFonts w:eastAsia="Calibri"/>
              </w:rPr>
              <w:br/>
            </w:r>
            <w:r w:rsidRPr="000F32B2">
              <w:rPr>
                <w:rFonts w:eastAsia="Calibri"/>
              </w:rPr>
              <w:br/>
            </w:r>
          </w:p>
          <w:p w:rsidR="005D5606" w:rsidRPr="000F32B2" w:rsidRDefault="005D5606" w:rsidP="00502FEA">
            <w:pPr>
              <w:spacing w:before="120" w:after="120"/>
              <w:rPr>
                <w:rFonts w:eastAsia="Calibri"/>
                <w:i/>
              </w:rPr>
            </w:pPr>
          </w:p>
          <w:p w:rsidR="005D5606" w:rsidRPr="000F32B2" w:rsidRDefault="005D5606" w:rsidP="00502FEA">
            <w:pPr>
              <w:spacing w:before="120" w:after="120"/>
              <w:rPr>
                <w:rFonts w:eastAsia="Calibri"/>
                <w:i/>
              </w:rPr>
            </w:pPr>
          </w:p>
          <w:p w:rsidR="005D5606" w:rsidRPr="000F32B2" w:rsidRDefault="005D5606" w:rsidP="00502FEA">
            <w:pPr>
              <w:spacing w:before="120" w:after="120"/>
              <w:rPr>
                <w:rFonts w:eastAsia="Calibri"/>
              </w:rPr>
            </w:pPr>
            <w:r w:rsidRPr="000F32B2">
              <w:rPr>
                <w:rFonts w:eastAsia="Calibri"/>
                <w:i/>
              </w:rPr>
              <w:t xml:space="preserve">(уеб адрес, орган или служба, издаващи документа, точно позоваване на </w:t>
            </w:r>
            <w:r w:rsidRPr="000F32B2">
              <w:rPr>
                <w:rFonts w:eastAsia="Calibri"/>
                <w:i/>
              </w:rPr>
              <w:lastRenderedPageBreak/>
              <w:t>документа): [……][……][……][……]</w:t>
            </w:r>
          </w:p>
        </w:tc>
      </w:tr>
    </w:tbl>
    <w:p w:rsidR="005D5606" w:rsidRPr="000F32B2" w:rsidRDefault="005D5606" w:rsidP="005D5606">
      <w:pPr>
        <w:keepNext/>
        <w:spacing w:before="120" w:after="360"/>
        <w:jc w:val="center"/>
        <w:rPr>
          <w:rFonts w:eastAsia="Calibri"/>
          <w:b/>
        </w:rPr>
      </w:pPr>
      <w:r w:rsidRPr="000F32B2">
        <w:rPr>
          <w:rFonts w:eastAsia="Calibri"/>
          <w:b/>
        </w:rPr>
        <w:lastRenderedPageBreak/>
        <w:t>Част V: Намаляване на броя на квалифицираните кандидати</w:t>
      </w:r>
    </w:p>
    <w:p w:rsidR="005D5606" w:rsidRPr="000F32B2" w:rsidRDefault="005D5606" w:rsidP="005D5606">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rPr>
      </w:pPr>
      <w:r w:rsidRPr="000F32B2">
        <w:rPr>
          <w:rFonts w:eastAsia="Calibri"/>
          <w:b/>
          <w:i/>
        </w:rPr>
        <w:t xml:space="preserve">Икономическият оператор следва да предостави информация </w:t>
      </w:r>
      <w:r w:rsidRPr="000F32B2">
        <w:rPr>
          <w:rFonts w:eastAsia="Calibri"/>
          <w:b/>
          <w:i/>
          <w:u w:val="single"/>
        </w:rPr>
        <w:t xml:space="preserve">само </w:t>
      </w:r>
      <w:r w:rsidRPr="000F32B2">
        <w:rPr>
          <w:rFonts w:eastAsia="Calibri"/>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0F32B2">
        <w:rPr>
          <w:rFonts w:eastAsia="Calibri"/>
          <w:b/>
          <w:u w:val="single"/>
        </w:rPr>
        <w:t>ако има такива</w:t>
      </w:r>
      <w:r w:rsidRPr="000F32B2">
        <w:rPr>
          <w:rFonts w:eastAsia="Calibri"/>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0F32B2">
        <w:rPr>
          <w:rFonts w:eastAsia="Calibri"/>
        </w:rPr>
        <w:br/>
      </w:r>
      <w:r w:rsidRPr="000F32B2">
        <w:rPr>
          <w:rFonts w:eastAsia="Calibri"/>
          <w:b/>
          <w:i/>
        </w:rPr>
        <w:t>Само при ограничени процедури, състезателни процедури с договаряне, процедури за състезателен диалог и партньорства за иновации:</w:t>
      </w:r>
    </w:p>
    <w:p w:rsidR="005D5606" w:rsidRPr="000F32B2" w:rsidRDefault="005D5606" w:rsidP="005D5606">
      <w:pPr>
        <w:spacing w:before="120" w:after="120"/>
        <w:jc w:val="both"/>
        <w:rPr>
          <w:rFonts w:eastAsia="Calibri"/>
          <w:b/>
        </w:rPr>
      </w:pPr>
      <w:r w:rsidRPr="000F32B2">
        <w:rPr>
          <w:rFonts w:eastAsia="Calibri"/>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D5606" w:rsidRPr="000F32B2" w:rsidTr="00502FEA">
        <w:tc>
          <w:tcPr>
            <w:tcW w:w="4644" w:type="dxa"/>
            <w:shd w:val="clear" w:color="auto" w:fill="auto"/>
          </w:tcPr>
          <w:p w:rsidR="005D5606" w:rsidRPr="000F32B2" w:rsidRDefault="005D5606" w:rsidP="00502FEA">
            <w:pPr>
              <w:spacing w:before="120" w:after="120"/>
              <w:jc w:val="both"/>
              <w:rPr>
                <w:rFonts w:eastAsia="Calibri"/>
                <w:b/>
                <w:i/>
              </w:rPr>
            </w:pPr>
            <w:r w:rsidRPr="000F32B2">
              <w:rPr>
                <w:rFonts w:eastAsia="Calibri"/>
                <w:b/>
                <w:i/>
              </w:rPr>
              <w:t>Намаляване на броя</w:t>
            </w:r>
          </w:p>
        </w:tc>
        <w:tc>
          <w:tcPr>
            <w:tcW w:w="4645" w:type="dxa"/>
            <w:shd w:val="clear" w:color="auto" w:fill="auto"/>
          </w:tcPr>
          <w:p w:rsidR="005D5606" w:rsidRPr="000F32B2" w:rsidRDefault="005D5606" w:rsidP="00502FEA">
            <w:pPr>
              <w:spacing w:before="120" w:after="120"/>
              <w:jc w:val="both"/>
              <w:rPr>
                <w:rFonts w:eastAsia="Calibri"/>
                <w:b/>
                <w:i/>
              </w:rPr>
            </w:pPr>
            <w:r w:rsidRPr="000F32B2">
              <w:rPr>
                <w:rFonts w:eastAsia="Calibri"/>
                <w:b/>
                <w:i/>
              </w:rPr>
              <w:t>Отговор:</w:t>
            </w:r>
          </w:p>
        </w:tc>
      </w:tr>
      <w:tr w:rsidR="005D5606" w:rsidRPr="000F32B2" w:rsidTr="00502FEA">
        <w:tc>
          <w:tcPr>
            <w:tcW w:w="4644" w:type="dxa"/>
            <w:shd w:val="clear" w:color="auto" w:fill="auto"/>
          </w:tcPr>
          <w:p w:rsidR="005D5606" w:rsidRPr="000F32B2" w:rsidRDefault="005D5606" w:rsidP="00502FEA">
            <w:pPr>
              <w:spacing w:before="120" w:after="120"/>
              <w:jc w:val="both"/>
              <w:rPr>
                <w:rFonts w:eastAsia="Calibri"/>
                <w:b/>
              </w:rPr>
            </w:pPr>
            <w:r w:rsidRPr="000F32B2">
              <w:rPr>
                <w:rFonts w:eastAsia="Calibri"/>
              </w:rPr>
              <w:t xml:space="preserve">Той </w:t>
            </w:r>
            <w:r w:rsidRPr="000F32B2">
              <w:rPr>
                <w:rFonts w:eastAsia="Calibri"/>
                <w:b/>
              </w:rPr>
              <w:t>изпълнява</w:t>
            </w:r>
            <w:r w:rsidRPr="000F32B2">
              <w:rPr>
                <w:rFonts w:eastAsia="Calibri"/>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0F32B2">
              <w:rPr>
                <w:rFonts w:eastAsia="Calibri"/>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0F32B2">
              <w:rPr>
                <w:rFonts w:eastAsia="Calibri"/>
              </w:rPr>
              <w:br/>
            </w:r>
            <w:r w:rsidRPr="000F32B2">
              <w:rPr>
                <w:rFonts w:eastAsia="Calibri"/>
                <w:i/>
              </w:rPr>
              <w:t>Ако някои от тези сертификати или форми на документални доказателства са на разположение в електронен формат</w:t>
            </w:r>
            <w:r w:rsidRPr="000F32B2">
              <w:rPr>
                <w:rFonts w:eastAsia="Calibri"/>
                <w:i/>
                <w:vertAlign w:val="superscript"/>
              </w:rPr>
              <w:footnoteReference w:id="44"/>
            </w:r>
            <w:r w:rsidRPr="000F32B2">
              <w:rPr>
                <w:rFonts w:eastAsia="Calibri"/>
                <w:i/>
              </w:rPr>
              <w:t xml:space="preserve">, моля, посочете за </w:t>
            </w:r>
            <w:r w:rsidRPr="000F32B2">
              <w:rPr>
                <w:rFonts w:eastAsia="Calibri"/>
                <w:b/>
                <w:i/>
              </w:rPr>
              <w:t>всички</w:t>
            </w:r>
            <w:r w:rsidRPr="000F32B2">
              <w:rPr>
                <w:rFonts w:eastAsia="Calibri"/>
                <w:i/>
              </w:rPr>
              <w:t xml:space="preserve"> от тях:</w:t>
            </w:r>
          </w:p>
        </w:tc>
        <w:tc>
          <w:tcPr>
            <w:tcW w:w="4645" w:type="dxa"/>
            <w:shd w:val="clear" w:color="auto" w:fill="auto"/>
          </w:tcPr>
          <w:p w:rsidR="005D5606" w:rsidRPr="000F32B2" w:rsidRDefault="005D5606" w:rsidP="00502FEA">
            <w:pPr>
              <w:spacing w:before="120" w:after="120"/>
              <w:rPr>
                <w:rFonts w:eastAsia="Calibri"/>
                <w:b/>
              </w:rPr>
            </w:pPr>
            <w:r w:rsidRPr="000F32B2">
              <w:rPr>
                <w:rFonts w:eastAsia="Calibri"/>
              </w:rPr>
              <w:t>[……]</w:t>
            </w:r>
            <w:r w:rsidRPr="000F32B2">
              <w:rPr>
                <w:rFonts w:eastAsia="Calibri"/>
              </w:rPr>
              <w:br/>
            </w:r>
            <w:r w:rsidRPr="000F32B2">
              <w:rPr>
                <w:rFonts w:eastAsia="Calibri"/>
              </w:rPr>
              <w:br/>
            </w:r>
            <w:r w:rsidRPr="000F32B2">
              <w:rPr>
                <w:rFonts w:eastAsia="Calibri"/>
              </w:rPr>
              <w:br/>
              <w:t>[…] [] Да [] Не</w:t>
            </w:r>
            <w:r w:rsidRPr="000F32B2">
              <w:rPr>
                <w:rFonts w:eastAsia="Calibri"/>
                <w:vertAlign w:val="superscript"/>
              </w:rPr>
              <w:footnoteReference w:id="45"/>
            </w:r>
            <w:r w:rsidRPr="000F32B2">
              <w:rPr>
                <w:rFonts w:eastAsia="Calibri"/>
              </w:rPr>
              <w:br/>
            </w:r>
            <w:r w:rsidRPr="000F32B2">
              <w:rPr>
                <w:rFonts w:eastAsia="Calibri"/>
              </w:rPr>
              <w:br/>
            </w:r>
            <w:r w:rsidRPr="000F32B2">
              <w:rPr>
                <w:rFonts w:eastAsia="Calibri"/>
              </w:rPr>
              <w:br/>
              <w:t>(</w:t>
            </w:r>
            <w:r w:rsidRPr="000F32B2">
              <w:rPr>
                <w:rFonts w:eastAsia="Calibri"/>
                <w:i/>
              </w:rPr>
              <w:t>уеб адрес, орган или служба, издаващи документа, точно позоваване на документацията</w:t>
            </w:r>
            <w:r w:rsidRPr="000F32B2">
              <w:rPr>
                <w:rFonts w:eastAsia="Calibri"/>
              </w:rPr>
              <w:t>):</w:t>
            </w:r>
            <w:r w:rsidRPr="000F32B2">
              <w:rPr>
                <w:rFonts w:eastAsia="Calibri"/>
                <w:i/>
              </w:rPr>
              <w:t xml:space="preserve"> [……][……][……][……]</w:t>
            </w:r>
            <w:r w:rsidRPr="000F32B2">
              <w:rPr>
                <w:rFonts w:eastAsia="Calibri"/>
                <w:i/>
                <w:vertAlign w:val="superscript"/>
              </w:rPr>
              <w:footnoteReference w:id="46"/>
            </w:r>
          </w:p>
        </w:tc>
      </w:tr>
    </w:tbl>
    <w:p w:rsidR="005D5606" w:rsidRPr="000F32B2" w:rsidRDefault="005D5606" w:rsidP="005D5606">
      <w:pPr>
        <w:keepNext/>
        <w:spacing w:before="120" w:after="360"/>
        <w:jc w:val="center"/>
        <w:rPr>
          <w:rFonts w:eastAsia="Calibri"/>
          <w:b/>
        </w:rPr>
      </w:pPr>
    </w:p>
    <w:p w:rsidR="005D5606" w:rsidRPr="000F32B2" w:rsidRDefault="005D5606" w:rsidP="005D5606">
      <w:pPr>
        <w:keepNext/>
        <w:spacing w:before="120" w:after="360"/>
        <w:jc w:val="center"/>
        <w:rPr>
          <w:rFonts w:eastAsia="Calibri"/>
          <w:b/>
        </w:rPr>
      </w:pPr>
      <w:r w:rsidRPr="000F32B2">
        <w:rPr>
          <w:rFonts w:eastAsia="Calibri"/>
          <w:b/>
        </w:rPr>
        <w:t>Част VI: Заключителни положения</w:t>
      </w:r>
    </w:p>
    <w:p w:rsidR="005D5606" w:rsidRPr="000F32B2" w:rsidRDefault="005D5606" w:rsidP="005D5606">
      <w:pPr>
        <w:spacing w:before="120" w:after="120"/>
        <w:jc w:val="both"/>
        <w:rPr>
          <w:rFonts w:eastAsia="Calibri"/>
          <w:i/>
        </w:rPr>
      </w:pPr>
      <w:r w:rsidRPr="000F32B2">
        <w:rPr>
          <w:rFonts w:eastAsia="Calibri"/>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5D5606" w:rsidRPr="000F32B2" w:rsidRDefault="005D5606" w:rsidP="005D5606">
      <w:pPr>
        <w:spacing w:before="120" w:after="120"/>
        <w:jc w:val="both"/>
        <w:rPr>
          <w:rFonts w:eastAsia="Calibri"/>
          <w:i/>
        </w:rPr>
      </w:pPr>
      <w:r w:rsidRPr="000F32B2">
        <w:rPr>
          <w:rFonts w:eastAsia="Calibri"/>
          <w:i/>
        </w:rPr>
        <w:lastRenderedPageBreak/>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5D5606" w:rsidRPr="000F32B2" w:rsidRDefault="005D5606" w:rsidP="005D5606">
      <w:pPr>
        <w:spacing w:before="120" w:after="120"/>
        <w:jc w:val="both"/>
        <w:rPr>
          <w:rFonts w:eastAsia="Calibri"/>
          <w:i/>
        </w:rPr>
      </w:pPr>
      <w:r w:rsidRPr="000F32B2">
        <w:rPr>
          <w:rFonts w:eastAsia="Calibri"/>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0F32B2">
        <w:rPr>
          <w:rFonts w:eastAsia="Calibri"/>
          <w:i/>
          <w:vertAlign w:val="superscript"/>
        </w:rPr>
        <w:footnoteReference w:id="47"/>
      </w:r>
      <w:r w:rsidRPr="000F32B2">
        <w:rPr>
          <w:rFonts w:eastAsia="Calibri"/>
          <w:i/>
        </w:rPr>
        <w:t>; или</w:t>
      </w:r>
    </w:p>
    <w:p w:rsidR="005D5606" w:rsidRPr="000F32B2" w:rsidRDefault="005D5606" w:rsidP="005D5606">
      <w:pPr>
        <w:spacing w:before="120" w:after="120"/>
        <w:jc w:val="both"/>
        <w:rPr>
          <w:rFonts w:eastAsia="Calibri"/>
          <w:i/>
        </w:rPr>
      </w:pPr>
      <w:r w:rsidRPr="000F32B2">
        <w:rPr>
          <w:rFonts w:eastAsia="Calibri"/>
          <w:i/>
        </w:rPr>
        <w:t>б) считано от 18 октомври 2018 г. най-късно</w:t>
      </w:r>
      <w:r w:rsidRPr="000F32B2">
        <w:rPr>
          <w:rFonts w:eastAsia="Calibri"/>
          <w:i/>
          <w:vertAlign w:val="superscript"/>
        </w:rPr>
        <w:footnoteReference w:id="48"/>
      </w:r>
      <w:r w:rsidRPr="000F32B2">
        <w:rPr>
          <w:rFonts w:eastAsia="Calibri"/>
          <w:i/>
        </w:rPr>
        <w:t>, възлагащият орган или възложителят вече притежава съответната документация</w:t>
      </w:r>
      <w:r w:rsidRPr="000F32B2">
        <w:rPr>
          <w:rFonts w:eastAsia="Calibri"/>
        </w:rPr>
        <w:t>.</w:t>
      </w:r>
    </w:p>
    <w:p w:rsidR="005D5606" w:rsidRPr="000F32B2" w:rsidRDefault="005D5606" w:rsidP="005D5606">
      <w:pPr>
        <w:spacing w:before="120" w:after="120"/>
        <w:jc w:val="both"/>
        <w:rPr>
          <w:rFonts w:eastAsia="Calibri"/>
          <w:i/>
        </w:rPr>
      </w:pPr>
      <w:r w:rsidRPr="000F32B2">
        <w:rPr>
          <w:rFonts w:eastAsia="Calibri"/>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0F32B2">
        <w:rPr>
          <w:rFonts w:eastAsia="Calibri"/>
        </w:rPr>
        <w:t xml:space="preserve"> [посочете процедурата за възлагане на обществена поръчка: (кратко описание, препратка към публикацията в </w:t>
      </w:r>
      <w:r w:rsidRPr="000F32B2">
        <w:rPr>
          <w:rFonts w:eastAsia="Calibri"/>
          <w:i/>
        </w:rPr>
        <w:t>Официален вестник на Европейския съюз</w:t>
      </w:r>
      <w:r w:rsidRPr="000F32B2">
        <w:rPr>
          <w:rFonts w:eastAsia="Calibri"/>
        </w:rPr>
        <w:t>, референтен номер)].</w:t>
      </w:r>
    </w:p>
    <w:p w:rsidR="005D5606" w:rsidRPr="000F32B2" w:rsidRDefault="005D5606" w:rsidP="005D5606">
      <w:pPr>
        <w:spacing w:before="120" w:after="120"/>
        <w:jc w:val="both"/>
        <w:rPr>
          <w:rFonts w:eastAsia="Calibri"/>
          <w:i/>
        </w:rPr>
      </w:pPr>
    </w:p>
    <w:p w:rsidR="005D5606" w:rsidRPr="000F32B2" w:rsidRDefault="005D5606" w:rsidP="005D5606">
      <w:pPr>
        <w:spacing w:before="120" w:after="120"/>
        <w:jc w:val="both"/>
        <w:rPr>
          <w:rFonts w:eastAsia="Calibri"/>
        </w:rPr>
      </w:pPr>
      <w:r w:rsidRPr="000F32B2">
        <w:rPr>
          <w:rFonts w:eastAsia="Calibri"/>
        </w:rPr>
        <w:t>Дата, място и, когато се изисква или е необходимо, подпис(и):  [……]</w:t>
      </w:r>
    </w:p>
    <w:p w:rsidR="005D5606" w:rsidRPr="000F32B2" w:rsidRDefault="005D5606" w:rsidP="005D5606">
      <w:pPr>
        <w:shd w:val="clear" w:color="auto" w:fill="FFFFFF"/>
        <w:ind w:right="-11"/>
        <w:jc w:val="both"/>
        <w:rPr>
          <w:b/>
          <w:i/>
          <w:color w:val="000000"/>
          <w:sz w:val="20"/>
          <w:szCs w:val="20"/>
        </w:rPr>
      </w:pPr>
    </w:p>
    <w:p w:rsidR="005D5606" w:rsidRPr="000F32B2" w:rsidRDefault="005D5606" w:rsidP="005D5606">
      <w:pPr>
        <w:shd w:val="clear" w:color="auto" w:fill="FFFFFF"/>
        <w:jc w:val="right"/>
        <w:outlineLvl w:val="0"/>
        <w:rPr>
          <w:b/>
        </w:rPr>
      </w:pPr>
    </w:p>
    <w:p w:rsidR="005D5606" w:rsidRDefault="005D5606" w:rsidP="005D5606"/>
    <w:p w:rsidR="005D5606" w:rsidRDefault="005D5606" w:rsidP="005D5606">
      <w:r>
        <w:br w:type="page"/>
      </w:r>
    </w:p>
    <w:p w:rsidR="00451F32" w:rsidRPr="00772668" w:rsidRDefault="00451F32" w:rsidP="00451F32">
      <w:pPr>
        <w:shd w:val="clear" w:color="auto" w:fill="FFFFFF"/>
        <w:jc w:val="right"/>
        <w:outlineLvl w:val="0"/>
        <w:rPr>
          <w:b/>
          <w:i/>
          <w:sz w:val="32"/>
          <w:szCs w:val="32"/>
        </w:rPr>
      </w:pPr>
      <w:r>
        <w:rPr>
          <w:b/>
          <w:i/>
          <w:sz w:val="32"/>
          <w:szCs w:val="32"/>
        </w:rPr>
        <w:lastRenderedPageBreak/>
        <w:t>ОБРАЗЕЦ № 4</w:t>
      </w:r>
    </w:p>
    <w:p w:rsidR="00451F32" w:rsidRPr="00772668" w:rsidRDefault="00451F32" w:rsidP="00451F32">
      <w:pPr>
        <w:spacing w:line="360" w:lineRule="auto"/>
        <w:jc w:val="center"/>
        <w:rPr>
          <w:rFonts w:eastAsia="Calibri"/>
          <w:b/>
          <w:bCs/>
          <w:caps/>
          <w:sz w:val="32"/>
          <w:szCs w:val="32"/>
        </w:rPr>
      </w:pPr>
      <w:r w:rsidRPr="00772668">
        <w:rPr>
          <w:rFonts w:eastAsia="Calibri"/>
          <w:b/>
          <w:bCs/>
          <w:caps/>
          <w:sz w:val="32"/>
          <w:szCs w:val="32"/>
        </w:rPr>
        <w:t xml:space="preserve">техническо ПРЕДЛОЖЕНИЕ </w:t>
      </w:r>
    </w:p>
    <w:p w:rsidR="00451F32" w:rsidRPr="00772668" w:rsidRDefault="00451F32" w:rsidP="00451F32">
      <w:pPr>
        <w:spacing w:line="360" w:lineRule="auto"/>
        <w:jc w:val="center"/>
        <w:rPr>
          <w:rFonts w:eastAsia="Calibri"/>
          <w:b/>
        </w:rPr>
      </w:pPr>
      <w:r w:rsidRPr="00772668">
        <w:rPr>
          <w:rFonts w:eastAsia="Calibri"/>
          <w:b/>
          <w:bCs/>
        </w:rPr>
        <w:t>ЗА ИЗПЪЛНЕНИЕ</w:t>
      </w:r>
      <w:r w:rsidRPr="00772668">
        <w:rPr>
          <w:rFonts w:eastAsia="Calibri"/>
          <w:b/>
        </w:rPr>
        <w:t xml:space="preserve"> НА ОБЩЕСТВЕНА ПОРЪЧКА</w:t>
      </w:r>
    </w:p>
    <w:p w:rsidR="00451F32" w:rsidRDefault="00451F32" w:rsidP="00451F32"/>
    <w:p w:rsidR="00451F32" w:rsidRPr="00772668" w:rsidRDefault="00451F32" w:rsidP="00451F32">
      <w:r>
        <w:t xml:space="preserve">Подписаният/ата </w:t>
      </w:r>
      <w:r w:rsidRPr="00772668">
        <w:t>..…………………………...........…………………………………………</w:t>
      </w:r>
      <w:r w:rsidR="00ED7E0D">
        <w:t>……………</w:t>
      </w:r>
    </w:p>
    <w:p w:rsidR="00451F32" w:rsidRPr="00772668" w:rsidRDefault="00451F32" w:rsidP="00451F32">
      <w:pPr>
        <w:ind w:left="426" w:right="-286"/>
        <w:rPr>
          <w:i/>
        </w:rPr>
      </w:pPr>
      <w:r w:rsidRPr="00772668">
        <w:rPr>
          <w:i/>
        </w:rPr>
        <w:t>(трите имена)</w:t>
      </w:r>
    </w:p>
    <w:tbl>
      <w:tblPr>
        <w:tblW w:w="0" w:type="auto"/>
        <w:tblBorders>
          <w:top w:val="outset" w:sz="2"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4A0" w:firstRow="1" w:lastRow="0" w:firstColumn="1" w:lastColumn="0" w:noHBand="0" w:noVBand="1"/>
      </w:tblPr>
      <w:tblGrid>
        <w:gridCol w:w="10265"/>
      </w:tblGrid>
      <w:tr w:rsidR="00451F32" w:rsidRPr="00772668" w:rsidTr="006B4324">
        <w:tc>
          <w:tcPr>
            <w:tcW w:w="10265" w:type="dxa"/>
            <w:tcBorders>
              <w:top w:val="nil"/>
              <w:left w:val="nil"/>
              <w:bottom w:val="nil"/>
              <w:right w:val="nil"/>
            </w:tcBorders>
            <w:hideMark/>
          </w:tcPr>
          <w:p w:rsidR="00451F32" w:rsidRPr="00772668" w:rsidRDefault="00451F32" w:rsidP="006B4324">
            <w:pPr>
              <w:ind w:left="426" w:right="-286"/>
            </w:pPr>
          </w:p>
        </w:tc>
      </w:tr>
      <w:tr w:rsidR="00451F32" w:rsidRPr="00772668" w:rsidTr="006B4324">
        <w:tc>
          <w:tcPr>
            <w:tcW w:w="10265" w:type="dxa"/>
            <w:tcBorders>
              <w:top w:val="nil"/>
              <w:left w:val="nil"/>
              <w:bottom w:val="nil"/>
              <w:right w:val="nil"/>
            </w:tcBorders>
            <w:hideMark/>
          </w:tcPr>
          <w:p w:rsidR="00451F32" w:rsidRPr="00772668" w:rsidRDefault="00451F32" w:rsidP="006B4324">
            <w:pPr>
              <w:ind w:right="-286"/>
            </w:pPr>
            <w:r w:rsidRPr="00772668">
              <w:t xml:space="preserve">в качеството си на .................................................................................................................... </w:t>
            </w:r>
            <w:r w:rsidR="00ED7E0D">
              <w:t>………….</w:t>
            </w:r>
          </w:p>
        </w:tc>
      </w:tr>
      <w:tr w:rsidR="00451F32" w:rsidRPr="00772668" w:rsidTr="006B4324">
        <w:tc>
          <w:tcPr>
            <w:tcW w:w="10265" w:type="dxa"/>
            <w:tcBorders>
              <w:top w:val="nil"/>
              <w:left w:val="nil"/>
              <w:bottom w:val="nil"/>
              <w:right w:val="nil"/>
            </w:tcBorders>
            <w:hideMark/>
          </w:tcPr>
          <w:p w:rsidR="00451F32" w:rsidRPr="00772668" w:rsidRDefault="00451F32" w:rsidP="006B4324">
            <w:pPr>
              <w:ind w:right="-286"/>
            </w:pPr>
            <w:r w:rsidRPr="00772668">
              <w:t>(</w:t>
            </w:r>
            <w:r w:rsidRPr="00772668">
              <w:rPr>
                <w:i/>
                <w:iCs/>
              </w:rPr>
              <w:t>длъжност</w:t>
            </w:r>
            <w:r w:rsidRPr="00772668">
              <w:t>)</w:t>
            </w:r>
          </w:p>
        </w:tc>
      </w:tr>
    </w:tbl>
    <w:p w:rsidR="00451F32" w:rsidRPr="00772668" w:rsidRDefault="00451F32" w:rsidP="00451F32">
      <w:r w:rsidRPr="00772668">
        <w:t>на …………………………………………………………………………..…………………</w:t>
      </w:r>
      <w:r w:rsidR="00ED7E0D">
        <w:t>……………</w:t>
      </w:r>
    </w:p>
    <w:p w:rsidR="00451F32" w:rsidRPr="00772668" w:rsidRDefault="00451F32" w:rsidP="00451F32">
      <w:pPr>
        <w:ind w:left="426" w:right="-286"/>
      </w:pPr>
      <w:r w:rsidRPr="00772668">
        <w:t>(</w:t>
      </w:r>
      <w:r w:rsidRPr="00772668">
        <w:rPr>
          <w:i/>
        </w:rPr>
        <w:t>наименование на участника/член на обединение</w:t>
      </w:r>
      <w:r w:rsidRPr="00772668">
        <w:t>)</w:t>
      </w:r>
    </w:p>
    <w:p w:rsidR="00451F32" w:rsidRDefault="00451F32" w:rsidP="00451F32">
      <w:r w:rsidRPr="00772668">
        <w:t>ЕИК/БУЛСТАТ……………………………………………………………………….……...</w:t>
      </w:r>
      <w:r w:rsidR="00ED7E0D">
        <w:t>....................</w:t>
      </w:r>
    </w:p>
    <w:p w:rsidR="00F83D3C" w:rsidRPr="00772668" w:rsidRDefault="00F83D3C" w:rsidP="00451F32"/>
    <w:p w:rsidR="00451F32" w:rsidRPr="00772668" w:rsidRDefault="00451F32" w:rsidP="00451F32">
      <w:pPr>
        <w:spacing w:after="120"/>
        <w:rPr>
          <w:b/>
        </w:rPr>
      </w:pPr>
    </w:p>
    <w:p w:rsidR="00451F32" w:rsidRPr="00772668" w:rsidRDefault="00451F32" w:rsidP="00451F32">
      <w:pPr>
        <w:spacing w:after="120"/>
        <w:ind w:firstLine="567"/>
        <w:rPr>
          <w:b/>
        </w:rPr>
      </w:pPr>
      <w:r w:rsidRPr="00772668">
        <w:rPr>
          <w:b/>
        </w:rPr>
        <w:t xml:space="preserve">УВАЖАЕМИ ГОСПОЖИ И ГОСПОДА, </w:t>
      </w:r>
    </w:p>
    <w:p w:rsidR="00451F32" w:rsidRPr="00772668" w:rsidRDefault="00451F32" w:rsidP="00451F32">
      <w:pPr>
        <w:tabs>
          <w:tab w:val="left" w:pos="993"/>
        </w:tabs>
        <w:jc w:val="both"/>
        <w:rPr>
          <w:b/>
          <w:color w:val="000000"/>
          <w:lang w:eastAsia="ar-SA"/>
        </w:rPr>
      </w:pPr>
      <w:r w:rsidRPr="00772668">
        <w:t xml:space="preserve">С настоящото, Ви представяме нашето Техническо предложение за изпълнение на обявената от Вас обществена поръчка с предмет: </w:t>
      </w:r>
      <w:r w:rsidRPr="00451F32">
        <w:rPr>
          <w:b/>
          <w:bCs/>
          <w:color w:val="000000"/>
          <w:lang w:eastAsia="ar-SA"/>
        </w:rPr>
        <w:t>Зимно поддържане, снегопочистване и опесъчаване на общинската пътна мрежа в община Трявна през зимния сезон 2017/2018 г</w:t>
      </w:r>
      <w:r w:rsidR="00AF2440">
        <w:rPr>
          <w:b/>
          <w:bCs/>
          <w:color w:val="000000"/>
          <w:lang w:eastAsia="ar-SA"/>
        </w:rPr>
        <w:t>.</w:t>
      </w:r>
    </w:p>
    <w:p w:rsidR="00451F32" w:rsidRPr="00772668" w:rsidRDefault="00451F32" w:rsidP="00451F32">
      <w:pPr>
        <w:spacing w:after="120"/>
        <w:ind w:firstLine="567"/>
        <w:jc w:val="both"/>
        <w:rPr>
          <w:b/>
          <w:caps/>
        </w:rPr>
      </w:pPr>
    </w:p>
    <w:p w:rsidR="00451F32" w:rsidRPr="00772668" w:rsidRDefault="00451F32" w:rsidP="00451F32">
      <w:pPr>
        <w:spacing w:after="120"/>
        <w:ind w:firstLine="567"/>
        <w:jc w:val="both"/>
        <w:rPr>
          <w:b/>
          <w:caps/>
        </w:rPr>
      </w:pPr>
      <w:r w:rsidRPr="00772668">
        <w:rPr>
          <w:b/>
          <w:caps/>
        </w:rPr>
        <w:t>І. Предложение за изпълнение на поръчката, в съответствие с техническите спецификации и изискванията на Възложителя:</w:t>
      </w:r>
    </w:p>
    <w:p w:rsidR="00451F32" w:rsidRPr="00772668" w:rsidRDefault="00451F32" w:rsidP="00451F32">
      <w:pPr>
        <w:tabs>
          <w:tab w:val="left" w:pos="0"/>
        </w:tabs>
        <w:ind w:firstLine="567"/>
        <w:jc w:val="both"/>
        <w:rPr>
          <w:b/>
          <w:color w:val="000000"/>
          <w:lang w:eastAsia="ar-SA"/>
        </w:rPr>
      </w:pPr>
      <w:r w:rsidRPr="00772668">
        <w:t xml:space="preserve">След като се запознахме с обявлението и документацията за участие, включително условията на проектодоговора, предлагам/е да приемем и изпълним поръчката в съответствие с условията Ви, както и с изискванията Ви в Техническата спецификация, като заявяваме, че желаем да участваме в откритата от Вас процедура за възлагане на обществена поръчка с предмет: </w:t>
      </w:r>
      <w:r w:rsidRPr="00451F32">
        <w:rPr>
          <w:b/>
          <w:bCs/>
          <w:color w:val="000000"/>
          <w:lang w:eastAsia="ar-SA"/>
        </w:rPr>
        <w:t>Зимно поддържане, снегопочистване и опесъчаване на общинската пътна мрежа в община Трявна през зимния сезон 2017/2018 г.</w:t>
      </w:r>
    </w:p>
    <w:p w:rsidR="00451F32" w:rsidRPr="00772668" w:rsidRDefault="00451F32" w:rsidP="00451F32">
      <w:pPr>
        <w:spacing w:after="120"/>
        <w:ind w:firstLine="567"/>
        <w:jc w:val="both"/>
      </w:pPr>
      <w:r w:rsidRPr="00772668">
        <w:t>Декларираме, че сме запознати с указанията и условията за участие в обявената от Вас процедура и изискванията на Закона за обществените поръчки и правилника за неговото приложение. Съгласни сме с поставените условия, отговаряме на тях и ги приемаме без възражения. Запознати сме с проекта на договора за възлагане на обществената поръчка, приемаме го без възражения и ако бъдем определени за изпълнител, ще сключим договора изцяло в съответствие с проекта, приложен към документацията за участие, в законо</w:t>
      </w:r>
      <w:r>
        <w:t xml:space="preserve">во </w:t>
      </w:r>
      <w:r w:rsidRPr="00772668">
        <w:t>установения срок.</w:t>
      </w:r>
    </w:p>
    <w:p w:rsidR="00451F32" w:rsidRPr="00772668" w:rsidRDefault="00451F32" w:rsidP="00451F32">
      <w:pPr>
        <w:tabs>
          <w:tab w:val="left" w:pos="3060"/>
        </w:tabs>
        <w:ind w:right="23" w:firstLine="709"/>
        <w:jc w:val="both"/>
      </w:pPr>
      <w:r w:rsidRPr="00772668">
        <w:t>До сключване на договора, това предложение заедно с писменото потвърждение от Ваша страна и покана за сключване на договор ще формират обвързващо споразумение между двете страни. В случай, че нашето предложение бъде прието и бъдем определени за изпълнител, при сключването на договора ще представим гаранция за изпълнение в размер и форма съгласно условията, посочени в документацията за участие, с които ще гарантираме предстоящото изпълнение на задълженията си, в съответствие с договорените условия.</w:t>
      </w:r>
    </w:p>
    <w:p w:rsidR="00451F32" w:rsidRPr="00772668" w:rsidRDefault="00451F32" w:rsidP="00451F32">
      <w:pPr>
        <w:tabs>
          <w:tab w:val="left" w:pos="3060"/>
        </w:tabs>
        <w:ind w:right="23" w:firstLine="709"/>
        <w:jc w:val="both"/>
      </w:pPr>
    </w:p>
    <w:p w:rsidR="00451F32" w:rsidRPr="00140B2A" w:rsidRDefault="006B4324" w:rsidP="00451F32">
      <w:pPr>
        <w:tabs>
          <w:tab w:val="num" w:pos="0"/>
        </w:tabs>
        <w:ind w:right="27"/>
        <w:jc w:val="both"/>
        <w:rPr>
          <w:b/>
          <w:bCs/>
          <w:lang w:val="en-US"/>
        </w:rPr>
      </w:pPr>
      <w:r>
        <w:tab/>
      </w:r>
      <w:r w:rsidR="00451F32">
        <w:t>П</w:t>
      </w:r>
      <w:r w:rsidR="00451F32" w:rsidRPr="00695817">
        <w:t>редлагаме да организираме и изпълним поръчката</w:t>
      </w:r>
      <w:r w:rsidR="00451F32" w:rsidRPr="00FE5F03">
        <w:rPr>
          <w:b/>
          <w:bCs/>
          <w:i/>
        </w:rPr>
        <w:t>„</w:t>
      </w:r>
      <w:r w:rsidR="00451F32" w:rsidRPr="00FE5F03">
        <w:rPr>
          <w:b/>
          <w:bCs/>
          <w:i/>
          <w:lang w:val="en-US"/>
        </w:rPr>
        <w:t>Зимно поддържане</w:t>
      </w:r>
      <w:r w:rsidR="00451F32">
        <w:rPr>
          <w:b/>
          <w:bCs/>
          <w:i/>
        </w:rPr>
        <w:t xml:space="preserve">, снегопочистване и </w:t>
      </w:r>
      <w:r w:rsidR="00451F32" w:rsidRPr="00321A59">
        <w:rPr>
          <w:b/>
          <w:bCs/>
          <w:i/>
        </w:rPr>
        <w:t>опесъчаване</w:t>
      </w:r>
      <w:r w:rsidR="00321A59">
        <w:rPr>
          <w:b/>
          <w:bCs/>
          <w:i/>
        </w:rPr>
        <w:t xml:space="preserve"> </w:t>
      </w:r>
      <w:r w:rsidR="00451F32" w:rsidRPr="00321A59">
        <w:rPr>
          <w:b/>
          <w:bCs/>
          <w:i/>
          <w:lang w:val="en-US"/>
        </w:rPr>
        <w:t>н</w:t>
      </w:r>
      <w:r w:rsidR="00451F32" w:rsidRPr="00FE5F03">
        <w:rPr>
          <w:b/>
          <w:bCs/>
          <w:i/>
          <w:lang w:val="en-US"/>
        </w:rPr>
        <w:t>а общинската пътна мрежа в общи</w:t>
      </w:r>
      <w:r w:rsidR="00451F32">
        <w:rPr>
          <w:b/>
          <w:bCs/>
          <w:i/>
          <w:lang w:val="en-US"/>
        </w:rPr>
        <w:t>на Трявна през зимния сезон 201</w:t>
      </w:r>
      <w:r w:rsidR="00451F32">
        <w:rPr>
          <w:b/>
          <w:bCs/>
          <w:i/>
        </w:rPr>
        <w:t>7</w:t>
      </w:r>
      <w:r w:rsidR="00451F32">
        <w:rPr>
          <w:b/>
          <w:bCs/>
          <w:i/>
          <w:lang w:val="en-US"/>
        </w:rPr>
        <w:t>/201</w:t>
      </w:r>
      <w:r w:rsidR="00451F32">
        <w:rPr>
          <w:b/>
          <w:bCs/>
          <w:i/>
        </w:rPr>
        <w:t>8</w:t>
      </w:r>
      <w:r w:rsidR="00451F32" w:rsidRPr="00FE5F03">
        <w:rPr>
          <w:b/>
          <w:bCs/>
          <w:i/>
          <w:lang w:val="en-US"/>
        </w:rPr>
        <w:t xml:space="preserve"> г.”</w:t>
      </w:r>
      <w:r w:rsidR="00AF2440">
        <w:rPr>
          <w:b/>
          <w:bCs/>
          <w:i/>
        </w:rPr>
        <w:t xml:space="preserve">, </w:t>
      </w:r>
      <w:r w:rsidR="00451F32" w:rsidRPr="00A91869">
        <w:t>с</w:t>
      </w:r>
      <w:r w:rsidR="00451F32" w:rsidRPr="00695817">
        <w:t xml:space="preserve">ъгласно документацията за участие както следва: </w:t>
      </w:r>
    </w:p>
    <w:p w:rsidR="00451F32" w:rsidRDefault="00451F32" w:rsidP="00451F32">
      <w:pPr>
        <w:pStyle w:val="af"/>
        <w:jc w:val="both"/>
        <w:rPr>
          <w:rFonts w:ascii="Times New Roman" w:hAnsi="Times New Roman"/>
          <w:sz w:val="24"/>
          <w:szCs w:val="24"/>
        </w:rPr>
      </w:pPr>
      <w:r w:rsidRPr="00321A59">
        <w:rPr>
          <w:rFonts w:ascii="Times New Roman" w:hAnsi="Times New Roman"/>
          <w:sz w:val="24"/>
          <w:szCs w:val="24"/>
        </w:rPr>
        <w:t>………………………………………………………………………………………………………………………………………………………………………………………………………………………………..</w:t>
      </w:r>
      <w:r w:rsidRPr="00321A59">
        <w:rPr>
          <w:rFonts w:ascii="Times New Roman" w:hAnsi="Times New Roman"/>
          <w:sz w:val="24"/>
          <w:szCs w:val="24"/>
        </w:rPr>
        <w:lastRenderedPageBreak/>
        <w:t>/</w:t>
      </w:r>
      <w:r w:rsidR="00321A59" w:rsidRPr="00321A59">
        <w:rPr>
          <w:rFonts w:ascii="Times New Roman" w:hAnsi="Times New Roman"/>
          <w:i/>
          <w:sz w:val="24"/>
          <w:szCs w:val="24"/>
        </w:rPr>
        <w:t>По желание</w:t>
      </w:r>
      <w:r w:rsidR="00321A59" w:rsidRPr="00321A59">
        <w:rPr>
          <w:rFonts w:ascii="Times New Roman" w:hAnsi="Times New Roman"/>
          <w:sz w:val="24"/>
          <w:szCs w:val="24"/>
        </w:rPr>
        <w:t xml:space="preserve"> у</w:t>
      </w:r>
      <w:r w:rsidRPr="00321A59">
        <w:rPr>
          <w:rFonts w:ascii="Times New Roman" w:hAnsi="Times New Roman"/>
          <w:i/>
          <w:sz w:val="24"/>
          <w:szCs w:val="24"/>
        </w:rPr>
        <w:t>частникът</w:t>
      </w:r>
      <w:r w:rsidR="00321A59" w:rsidRPr="00321A59">
        <w:rPr>
          <w:rFonts w:ascii="Times New Roman" w:hAnsi="Times New Roman"/>
          <w:i/>
          <w:sz w:val="24"/>
          <w:szCs w:val="24"/>
        </w:rPr>
        <w:t xml:space="preserve"> предоставя допълнителна информация във връзка с изпълнение на поръчката</w:t>
      </w:r>
      <w:r w:rsidR="006B4324" w:rsidRPr="00321A59">
        <w:rPr>
          <w:rFonts w:ascii="Times New Roman" w:hAnsi="Times New Roman"/>
          <w:sz w:val="24"/>
          <w:szCs w:val="24"/>
        </w:rPr>
        <w:t>/</w:t>
      </w:r>
      <w:r w:rsidR="00321A59">
        <w:rPr>
          <w:rFonts w:ascii="Times New Roman" w:hAnsi="Times New Roman"/>
          <w:sz w:val="24"/>
          <w:szCs w:val="24"/>
        </w:rPr>
        <w:t>.</w:t>
      </w:r>
    </w:p>
    <w:p w:rsidR="006B4324" w:rsidRPr="00140B2A" w:rsidRDefault="006B4324" w:rsidP="00451F32">
      <w:pPr>
        <w:pStyle w:val="af"/>
        <w:jc w:val="both"/>
        <w:rPr>
          <w:rFonts w:ascii="Times New Roman" w:hAnsi="Times New Roman"/>
          <w:b/>
          <w:sz w:val="24"/>
          <w:szCs w:val="24"/>
          <w:lang w:val="en-US"/>
        </w:rPr>
      </w:pPr>
    </w:p>
    <w:p w:rsidR="00451F32" w:rsidRPr="00695817" w:rsidRDefault="00451F32" w:rsidP="00451F32">
      <w:pPr>
        <w:jc w:val="both"/>
        <w:rPr>
          <w:lang w:val="en-US"/>
        </w:rPr>
      </w:pPr>
      <w:r w:rsidRPr="00695817">
        <w:t xml:space="preserve">Гарантираме, че сме в състояние да изпълним качествено и в срок поръчката в пълно съответствие с горепосоченото предложение. </w:t>
      </w:r>
    </w:p>
    <w:p w:rsidR="00451F32" w:rsidRPr="00772668" w:rsidRDefault="00451F32" w:rsidP="00451F32">
      <w:pPr>
        <w:tabs>
          <w:tab w:val="left" w:pos="3060"/>
        </w:tabs>
        <w:ind w:right="23"/>
        <w:jc w:val="both"/>
        <w:rPr>
          <w:b/>
        </w:rPr>
      </w:pPr>
    </w:p>
    <w:p w:rsidR="00451F32" w:rsidRPr="00C456DE" w:rsidRDefault="00451F32" w:rsidP="00451F32">
      <w:pPr>
        <w:tabs>
          <w:tab w:val="left" w:pos="3060"/>
        </w:tabs>
        <w:ind w:right="23" w:firstLine="360"/>
        <w:jc w:val="both"/>
        <w:rPr>
          <w:highlight w:val="yellow"/>
        </w:rPr>
      </w:pPr>
    </w:p>
    <w:p w:rsidR="00451F32" w:rsidRPr="0083260F" w:rsidRDefault="00451F32" w:rsidP="00451F32">
      <w:pPr>
        <w:spacing w:after="120"/>
        <w:ind w:firstLine="567"/>
        <w:jc w:val="both"/>
        <w:rPr>
          <w:b/>
          <w:caps/>
        </w:rPr>
      </w:pPr>
      <w:r w:rsidRPr="0083260F">
        <w:rPr>
          <w:b/>
          <w:caps/>
        </w:rPr>
        <w:t>ІІ. ДекларИРАМ, ЧЕ:</w:t>
      </w:r>
    </w:p>
    <w:p w:rsidR="00451F32" w:rsidRPr="0083260F" w:rsidRDefault="00451F32" w:rsidP="00321A59">
      <w:pPr>
        <w:spacing w:after="120"/>
        <w:ind w:firstLine="567"/>
        <w:jc w:val="both"/>
      </w:pPr>
      <w:r w:rsidRPr="0083260F">
        <w:rPr>
          <w:b/>
        </w:rPr>
        <w:t>1.</w:t>
      </w:r>
      <w:r w:rsidRPr="0083260F">
        <w:t xml:space="preserve"> Съм запознат с проекта на договор, приложен към документацията за участие, и приемам без възражения неговите клаузи.</w:t>
      </w:r>
    </w:p>
    <w:p w:rsidR="00451F32" w:rsidRPr="0083260F" w:rsidRDefault="00451F32" w:rsidP="00451F32">
      <w:pPr>
        <w:spacing w:after="120"/>
        <w:ind w:firstLine="567"/>
        <w:jc w:val="both"/>
      </w:pPr>
      <w:r w:rsidRPr="0083260F">
        <w:rPr>
          <w:b/>
        </w:rPr>
        <w:t xml:space="preserve">2. </w:t>
      </w:r>
      <w:r w:rsidRPr="0083260F">
        <w:t>Срокът на валидност на подадената от мен оферта е 6 (шест) месеца от датата, която е посочена като крайна дата на получаване на офертата.</w:t>
      </w:r>
    </w:p>
    <w:p w:rsidR="00451F32" w:rsidRPr="003F0430" w:rsidRDefault="00451F32" w:rsidP="00451F32">
      <w:pPr>
        <w:widowControl w:val="0"/>
        <w:tabs>
          <w:tab w:val="left" w:pos="0"/>
          <w:tab w:val="left" w:pos="284"/>
        </w:tabs>
        <w:autoSpaceDE w:val="0"/>
        <w:autoSpaceDN w:val="0"/>
        <w:adjustRightInd w:val="0"/>
        <w:jc w:val="both"/>
      </w:pPr>
      <w:r w:rsidRPr="0083260F">
        <w:rPr>
          <w:b/>
        </w:rPr>
        <w:tab/>
      </w:r>
      <w:r w:rsidR="00C92C95">
        <w:rPr>
          <w:b/>
        </w:rPr>
        <w:t xml:space="preserve">     </w:t>
      </w:r>
      <w:r w:rsidR="006B4324" w:rsidRPr="006B4324">
        <w:rPr>
          <w:b/>
        </w:rPr>
        <w:t>3</w:t>
      </w:r>
      <w:r w:rsidRPr="0083260F">
        <w:rPr>
          <w:b/>
        </w:rPr>
        <w:t xml:space="preserve">. </w:t>
      </w:r>
      <w:r w:rsidR="003F0430" w:rsidRPr="003F0430">
        <w:t>При изпълнение на поръчката ще разполагам със собствена/наета/ или ползвана на друго правно основание покрита материално-техническа база за паркиране и поддържане на снегопочистващата техника, която се намира на територията на община Трявна</w:t>
      </w:r>
      <w:r w:rsidR="006E6943">
        <w:t xml:space="preserve"> и</w:t>
      </w:r>
      <w:r w:rsidR="006E6943" w:rsidRPr="006E6943">
        <w:t xml:space="preserve"> </w:t>
      </w:r>
      <w:r w:rsidR="006E6943">
        <w:t>ще</w:t>
      </w:r>
      <w:r w:rsidR="006E6943" w:rsidRPr="006E6943">
        <w:t xml:space="preserve"> ползва</w:t>
      </w:r>
      <w:r w:rsidR="006E6943">
        <w:t>м</w:t>
      </w:r>
      <w:r w:rsidR="006E6943" w:rsidRPr="006E6943">
        <w:t xml:space="preserve"> </w:t>
      </w:r>
      <w:r w:rsidR="006E6943">
        <w:t xml:space="preserve">            </w:t>
      </w:r>
      <w:r w:rsidR="006E6943" w:rsidRPr="006E6943">
        <w:t xml:space="preserve">най-малко до края на срока на </w:t>
      </w:r>
      <w:r w:rsidR="006E6943">
        <w:t>д</w:t>
      </w:r>
      <w:r w:rsidR="006E6943" w:rsidRPr="006E6943">
        <w:t>оговор</w:t>
      </w:r>
      <w:r w:rsidR="006E6943">
        <w:t>а за обществената поръчка,</w:t>
      </w:r>
      <w:r w:rsidR="003F0430" w:rsidRPr="003F0430">
        <w:t xml:space="preserve"> като в едноседмичен срок от сключване на договора за изпълнение на обществената поръчка ще представя доказателства за това. </w:t>
      </w:r>
    </w:p>
    <w:p w:rsidR="00AF2440" w:rsidRPr="003F0430" w:rsidRDefault="00DA6248" w:rsidP="00321A59">
      <w:pPr>
        <w:ind w:firstLine="567"/>
        <w:jc w:val="both"/>
      </w:pPr>
      <w:r w:rsidRPr="00DA6248">
        <w:rPr>
          <w:b/>
        </w:rPr>
        <w:t xml:space="preserve">4. </w:t>
      </w:r>
      <w:r w:rsidR="003F0430" w:rsidRPr="003F0430">
        <w:t>При изготвяне на офертата са спазени задълженията, свързани с данъци и осигуровки, опазване на околната среда, закрила на заетостта и условията на труд съгласно действащото законодателство в РБ.</w:t>
      </w:r>
    </w:p>
    <w:p w:rsidR="00DA6248" w:rsidRDefault="00DA6248" w:rsidP="00451F32">
      <w:pPr>
        <w:ind w:firstLine="567"/>
        <w:jc w:val="both"/>
        <w:rPr>
          <w:b/>
          <w:u w:val="single"/>
        </w:rPr>
      </w:pPr>
    </w:p>
    <w:p w:rsidR="00451F32" w:rsidRPr="0083260F" w:rsidRDefault="00451F32" w:rsidP="00451F32">
      <w:pPr>
        <w:ind w:firstLine="567"/>
        <w:jc w:val="both"/>
        <w:rPr>
          <w:b/>
          <w:u w:val="single"/>
        </w:rPr>
      </w:pPr>
      <w:r w:rsidRPr="0083260F">
        <w:rPr>
          <w:b/>
          <w:u w:val="single"/>
        </w:rPr>
        <w:t xml:space="preserve">ВАЖНО: </w:t>
      </w:r>
    </w:p>
    <w:p w:rsidR="00451F32" w:rsidRPr="0083260F" w:rsidRDefault="00451F32" w:rsidP="00451F32">
      <w:pPr>
        <w:ind w:firstLine="567"/>
        <w:jc w:val="both"/>
        <w:rPr>
          <w:b/>
          <w:u w:val="single"/>
        </w:rPr>
      </w:pPr>
      <w:r w:rsidRPr="0083260F">
        <w:rPr>
          <w:b/>
          <w:u w:val="single"/>
        </w:rPr>
        <w:t>Всяка страница от техническото предложение трябва да е подписана и подпечатана от участника, като се посочи име и фамилия на лицето поставило подписа.</w:t>
      </w:r>
    </w:p>
    <w:p w:rsidR="00451F32" w:rsidRPr="00C456DE" w:rsidRDefault="00451F32" w:rsidP="00451F32">
      <w:pPr>
        <w:ind w:right="23" w:firstLine="360"/>
        <w:jc w:val="both"/>
        <w:rPr>
          <w:b/>
          <w:highlight w:val="yellow"/>
        </w:rPr>
      </w:pPr>
    </w:p>
    <w:p w:rsidR="00451F32" w:rsidRPr="0083260F" w:rsidRDefault="00451F32" w:rsidP="00451F32">
      <w:pPr>
        <w:ind w:right="23" w:firstLine="360"/>
        <w:jc w:val="both"/>
        <w:rPr>
          <w:b/>
        </w:rPr>
      </w:pPr>
      <w:r w:rsidRPr="0083260F">
        <w:rPr>
          <w:b/>
          <w:lang w:val="en-GB"/>
        </w:rPr>
        <w:t>Приложение:</w:t>
      </w:r>
      <w:r w:rsidRPr="0083260F">
        <w:rPr>
          <w:b/>
        </w:rPr>
        <w:t xml:space="preserve"> Документ за упълномощаване</w:t>
      </w:r>
      <w:r w:rsidRPr="0083260F">
        <w:t>, когато лицето, което подава офертата, не е законният представител на участника</w:t>
      </w:r>
      <w:r w:rsidR="003F0430">
        <w:t xml:space="preserve"> </w:t>
      </w:r>
      <w:r w:rsidRPr="0083260F">
        <w:t xml:space="preserve">(ако е приложимо). </w:t>
      </w:r>
    </w:p>
    <w:p w:rsidR="00451F32" w:rsidRDefault="00451F32" w:rsidP="00451F32">
      <w:pPr>
        <w:spacing w:before="600"/>
        <w:ind w:left="425" w:right="-284"/>
        <w:jc w:val="both"/>
        <w:rPr>
          <w:b/>
        </w:rPr>
      </w:pPr>
    </w:p>
    <w:p w:rsidR="00451F32" w:rsidRPr="0083260F" w:rsidRDefault="00451F32" w:rsidP="00451F32">
      <w:pPr>
        <w:spacing w:before="600"/>
        <w:ind w:left="425" w:right="-284"/>
        <w:jc w:val="both"/>
        <w:rPr>
          <w:b/>
        </w:rPr>
      </w:pPr>
      <w:r w:rsidRPr="0083260F">
        <w:rPr>
          <w:b/>
        </w:rPr>
        <w:t>Дата: ……………..2017 г.</w:t>
      </w:r>
      <w:r w:rsidRPr="0083260F">
        <w:rPr>
          <w:b/>
        </w:rPr>
        <w:tab/>
      </w:r>
      <w:r w:rsidRPr="0083260F">
        <w:rPr>
          <w:b/>
        </w:rPr>
        <w:tab/>
      </w:r>
      <w:r w:rsidRPr="0083260F">
        <w:rPr>
          <w:b/>
        </w:rPr>
        <w:tab/>
        <w:t xml:space="preserve">   ДЕКЛАРАТОР:……………………..</w:t>
      </w:r>
    </w:p>
    <w:p w:rsidR="00451F32" w:rsidRDefault="00451F32" w:rsidP="00451F32">
      <w:pPr>
        <w:ind w:left="6372" w:right="-286" w:firstLine="708"/>
        <w:jc w:val="both"/>
        <w:rPr>
          <w:b/>
        </w:rPr>
      </w:pPr>
      <w:r w:rsidRPr="0083260F">
        <w:rPr>
          <w:b/>
        </w:rPr>
        <w:t>(подпис, печа</w:t>
      </w:r>
      <w:r w:rsidRPr="004356BB">
        <w:rPr>
          <w:b/>
        </w:rPr>
        <w:t>т)</w:t>
      </w:r>
    </w:p>
    <w:p w:rsidR="00C461F6" w:rsidRDefault="00C461F6" w:rsidP="00451F32">
      <w:pPr>
        <w:ind w:left="6372" w:right="-286" w:firstLine="708"/>
        <w:jc w:val="both"/>
        <w:rPr>
          <w:b/>
        </w:rPr>
      </w:pPr>
    </w:p>
    <w:p w:rsidR="00C461F6" w:rsidRDefault="00C461F6" w:rsidP="00451F32">
      <w:pPr>
        <w:ind w:left="6372" w:right="-286" w:firstLine="708"/>
        <w:jc w:val="both"/>
        <w:rPr>
          <w:b/>
        </w:rPr>
      </w:pPr>
    </w:p>
    <w:p w:rsidR="00C461F6" w:rsidRDefault="00C461F6" w:rsidP="00451F32">
      <w:pPr>
        <w:ind w:left="6372" w:right="-286" w:firstLine="708"/>
        <w:jc w:val="both"/>
        <w:rPr>
          <w:b/>
        </w:rPr>
      </w:pPr>
    </w:p>
    <w:p w:rsidR="00C461F6" w:rsidRDefault="00C461F6" w:rsidP="00451F32">
      <w:pPr>
        <w:ind w:left="6372" w:right="-286" w:firstLine="708"/>
        <w:jc w:val="both"/>
        <w:rPr>
          <w:b/>
        </w:rPr>
      </w:pPr>
    </w:p>
    <w:p w:rsidR="00C461F6" w:rsidRDefault="00C461F6" w:rsidP="00451F32">
      <w:pPr>
        <w:ind w:left="6372" w:right="-286" w:firstLine="708"/>
        <w:jc w:val="both"/>
        <w:rPr>
          <w:b/>
        </w:rPr>
      </w:pPr>
    </w:p>
    <w:p w:rsidR="002F4D17" w:rsidRDefault="002F4D17" w:rsidP="00451F32">
      <w:pPr>
        <w:ind w:left="6372" w:right="-286" w:firstLine="708"/>
        <w:jc w:val="both"/>
        <w:rPr>
          <w:b/>
        </w:rPr>
      </w:pPr>
    </w:p>
    <w:p w:rsidR="00C461F6" w:rsidRDefault="00C461F6" w:rsidP="00451F32">
      <w:pPr>
        <w:ind w:left="6372" w:right="-286" w:firstLine="708"/>
        <w:jc w:val="both"/>
        <w:rPr>
          <w:b/>
        </w:rPr>
      </w:pPr>
    </w:p>
    <w:p w:rsidR="003F0430" w:rsidRDefault="003F0430" w:rsidP="00F83D3C">
      <w:pPr>
        <w:shd w:val="clear" w:color="auto" w:fill="FFFFFF"/>
        <w:jc w:val="right"/>
        <w:rPr>
          <w:rFonts w:eastAsia="Tahoma"/>
          <w:b/>
          <w:i/>
          <w:sz w:val="32"/>
          <w:szCs w:val="32"/>
          <w:shd w:val="clear" w:color="auto" w:fill="FFFFFF"/>
        </w:rPr>
      </w:pPr>
    </w:p>
    <w:p w:rsidR="003F0430" w:rsidRDefault="003F0430" w:rsidP="00F83D3C">
      <w:pPr>
        <w:shd w:val="clear" w:color="auto" w:fill="FFFFFF"/>
        <w:jc w:val="right"/>
        <w:rPr>
          <w:rFonts w:eastAsia="Tahoma"/>
          <w:b/>
          <w:i/>
          <w:sz w:val="32"/>
          <w:szCs w:val="32"/>
          <w:shd w:val="clear" w:color="auto" w:fill="FFFFFF"/>
        </w:rPr>
      </w:pPr>
    </w:p>
    <w:p w:rsidR="003F0430" w:rsidRDefault="003F0430" w:rsidP="00F83D3C">
      <w:pPr>
        <w:shd w:val="clear" w:color="auto" w:fill="FFFFFF"/>
        <w:jc w:val="right"/>
        <w:rPr>
          <w:rFonts w:eastAsia="Tahoma"/>
          <w:b/>
          <w:i/>
          <w:sz w:val="32"/>
          <w:szCs w:val="32"/>
          <w:shd w:val="clear" w:color="auto" w:fill="FFFFFF"/>
        </w:rPr>
      </w:pPr>
    </w:p>
    <w:p w:rsidR="003F0430" w:rsidRDefault="003F0430" w:rsidP="00F83D3C">
      <w:pPr>
        <w:shd w:val="clear" w:color="auto" w:fill="FFFFFF"/>
        <w:jc w:val="right"/>
        <w:rPr>
          <w:rFonts w:eastAsia="Tahoma"/>
          <w:b/>
          <w:i/>
          <w:sz w:val="32"/>
          <w:szCs w:val="32"/>
          <w:shd w:val="clear" w:color="auto" w:fill="FFFFFF"/>
        </w:rPr>
      </w:pPr>
    </w:p>
    <w:p w:rsidR="00F83D3C" w:rsidRPr="00D761D2" w:rsidRDefault="00F83D3C" w:rsidP="00F83D3C">
      <w:pPr>
        <w:shd w:val="clear" w:color="auto" w:fill="FFFFFF"/>
        <w:jc w:val="right"/>
        <w:rPr>
          <w:rFonts w:eastAsia="Tahoma"/>
          <w:b/>
          <w:i/>
          <w:sz w:val="32"/>
          <w:szCs w:val="32"/>
          <w:shd w:val="clear" w:color="auto" w:fill="FFFFFF"/>
        </w:rPr>
      </w:pPr>
      <w:r w:rsidRPr="00D761D2">
        <w:rPr>
          <w:rFonts w:eastAsia="Tahoma"/>
          <w:b/>
          <w:i/>
          <w:sz w:val="32"/>
          <w:szCs w:val="32"/>
          <w:shd w:val="clear" w:color="auto" w:fill="FFFFFF"/>
        </w:rPr>
        <w:lastRenderedPageBreak/>
        <w:t>ОБРАЗЕЦ №</w:t>
      </w:r>
      <w:r>
        <w:rPr>
          <w:rFonts w:eastAsia="Tahoma"/>
          <w:b/>
          <w:i/>
          <w:sz w:val="32"/>
          <w:szCs w:val="32"/>
          <w:shd w:val="clear" w:color="auto" w:fill="FFFFFF"/>
        </w:rPr>
        <w:t xml:space="preserve"> 5</w:t>
      </w:r>
    </w:p>
    <w:p w:rsidR="00F83D3C" w:rsidRPr="00317D3B" w:rsidRDefault="00F83D3C" w:rsidP="00F83D3C">
      <w:pPr>
        <w:shd w:val="clear" w:color="auto" w:fill="FFFFFF"/>
        <w:jc w:val="right"/>
        <w:rPr>
          <w:rFonts w:eastAsia="Tahoma"/>
          <w:b/>
          <w:i/>
          <w:sz w:val="32"/>
          <w:szCs w:val="32"/>
          <w:shd w:val="clear" w:color="auto" w:fill="FFFFFF"/>
        </w:rPr>
      </w:pPr>
    </w:p>
    <w:p w:rsidR="00F83D3C" w:rsidRPr="00D761D2" w:rsidRDefault="00F83D3C" w:rsidP="00F83D3C">
      <w:pPr>
        <w:keepNext/>
        <w:widowControl w:val="0"/>
        <w:autoSpaceDE w:val="0"/>
        <w:autoSpaceDN w:val="0"/>
        <w:adjustRightInd w:val="0"/>
        <w:jc w:val="center"/>
        <w:outlineLvl w:val="0"/>
        <w:rPr>
          <w:b/>
          <w:bCs/>
          <w:kern w:val="32"/>
          <w:sz w:val="28"/>
        </w:rPr>
      </w:pPr>
      <w:r w:rsidRPr="00D761D2">
        <w:rPr>
          <w:b/>
          <w:bCs/>
          <w:kern w:val="32"/>
          <w:sz w:val="28"/>
        </w:rPr>
        <w:t>ЦЕНОВО ПРЕДЛОЖЕНИЕ</w:t>
      </w:r>
    </w:p>
    <w:p w:rsidR="00F83D3C" w:rsidRPr="00D761D2" w:rsidRDefault="00F83D3C" w:rsidP="00F83D3C">
      <w:pPr>
        <w:keepNext/>
        <w:widowControl w:val="0"/>
        <w:autoSpaceDE w:val="0"/>
        <w:autoSpaceDN w:val="0"/>
        <w:adjustRightInd w:val="0"/>
        <w:jc w:val="center"/>
        <w:outlineLvl w:val="0"/>
        <w:rPr>
          <w:b/>
          <w:bCs/>
          <w:kern w:val="32"/>
          <w:sz w:val="28"/>
        </w:rPr>
      </w:pPr>
    </w:p>
    <w:p w:rsidR="00F83D3C" w:rsidRPr="00D761D2" w:rsidRDefault="00F83D3C" w:rsidP="00F83D3C">
      <w:pPr>
        <w:keepNext/>
        <w:widowControl w:val="0"/>
        <w:autoSpaceDE w:val="0"/>
        <w:autoSpaceDN w:val="0"/>
        <w:adjustRightInd w:val="0"/>
        <w:jc w:val="center"/>
        <w:outlineLvl w:val="0"/>
      </w:pPr>
      <w:r w:rsidRPr="00D761D2">
        <w:t xml:space="preserve"> за изпълнение на обществена поръчка  с предмет: </w:t>
      </w:r>
    </w:p>
    <w:p w:rsidR="00F83D3C" w:rsidRDefault="00F83D3C" w:rsidP="00F83D3C">
      <w:pPr>
        <w:widowControl w:val="0"/>
        <w:tabs>
          <w:tab w:val="left" w:pos="5220"/>
        </w:tabs>
        <w:autoSpaceDE w:val="0"/>
        <w:autoSpaceDN w:val="0"/>
        <w:adjustRightInd w:val="0"/>
        <w:jc w:val="both"/>
        <w:rPr>
          <w:b/>
          <w:color w:val="000000"/>
          <w:lang w:eastAsia="ar-SA"/>
        </w:rPr>
      </w:pPr>
      <w:r w:rsidRPr="00F83D3C">
        <w:rPr>
          <w:b/>
          <w:bCs/>
          <w:color w:val="000000"/>
          <w:lang w:eastAsia="ar-SA"/>
        </w:rPr>
        <w:t>Зимно поддържане, снегопочистване и опесъчаване на общинската пътна мрежа в община Трявна през зимния сезон 2017/2018 г.</w:t>
      </w:r>
    </w:p>
    <w:p w:rsidR="00F83D3C" w:rsidRPr="00D761D2" w:rsidRDefault="00F83D3C" w:rsidP="00F83D3C">
      <w:pPr>
        <w:widowControl w:val="0"/>
        <w:tabs>
          <w:tab w:val="left" w:pos="5220"/>
        </w:tabs>
        <w:autoSpaceDE w:val="0"/>
        <w:autoSpaceDN w:val="0"/>
        <w:adjustRightInd w:val="0"/>
        <w:jc w:val="both"/>
        <w:rPr>
          <w:b/>
          <w:color w:val="000000"/>
          <w:lang w:eastAsia="ar-SA"/>
        </w:rPr>
      </w:pPr>
    </w:p>
    <w:p w:rsidR="00F83D3C" w:rsidRPr="00F83D3C" w:rsidRDefault="00F83D3C" w:rsidP="00F83D3C">
      <w:pPr>
        <w:widowControl w:val="0"/>
        <w:autoSpaceDE w:val="0"/>
        <w:autoSpaceDN w:val="0"/>
        <w:adjustRightInd w:val="0"/>
        <w:ind w:right="-851"/>
      </w:pPr>
      <w:r w:rsidRPr="00F83D3C">
        <w:t>от  …….................………………………………………………………..…......................................</w:t>
      </w:r>
    </w:p>
    <w:p w:rsidR="00F83D3C" w:rsidRPr="00F83D3C" w:rsidRDefault="00F83D3C" w:rsidP="00F83D3C">
      <w:pPr>
        <w:widowControl w:val="0"/>
        <w:autoSpaceDE w:val="0"/>
        <w:autoSpaceDN w:val="0"/>
        <w:adjustRightInd w:val="0"/>
        <w:ind w:right="-851"/>
      </w:pPr>
      <w:r w:rsidRPr="00F83D3C">
        <w:rPr>
          <w:lang w:val="en-US"/>
        </w:rPr>
        <w:tab/>
      </w:r>
      <w:r w:rsidRPr="00F83D3C">
        <w:rPr>
          <w:lang w:val="en-US"/>
        </w:rPr>
        <w:tab/>
      </w:r>
      <w:r w:rsidRPr="00F83D3C">
        <w:t xml:space="preserve">     /наименование на участника/</w:t>
      </w:r>
    </w:p>
    <w:p w:rsidR="00F83D3C" w:rsidRPr="00F83D3C" w:rsidRDefault="00F83D3C" w:rsidP="00F83D3C">
      <w:pPr>
        <w:widowControl w:val="0"/>
        <w:autoSpaceDE w:val="0"/>
        <w:autoSpaceDN w:val="0"/>
        <w:adjustRightInd w:val="0"/>
        <w:ind w:right="-851"/>
      </w:pPr>
      <w:r w:rsidRPr="00F83D3C">
        <w:t>представляван от................................................................................................................................. Адрес:…………………………………………………………………..............................................., тел:..........................………................  Факс:.........................., Е-mail:...............................................</w:t>
      </w:r>
    </w:p>
    <w:p w:rsidR="00F83D3C" w:rsidRPr="00F83D3C" w:rsidRDefault="00F83D3C" w:rsidP="00F83D3C">
      <w:pPr>
        <w:widowControl w:val="0"/>
        <w:autoSpaceDE w:val="0"/>
        <w:autoSpaceDN w:val="0"/>
        <w:adjustRightInd w:val="0"/>
        <w:ind w:right="-851"/>
        <w:rPr>
          <w:bCs/>
        </w:rPr>
      </w:pPr>
      <w:r w:rsidRPr="00F83D3C">
        <w:t xml:space="preserve">ЕИК…………………………………, </w:t>
      </w:r>
    </w:p>
    <w:p w:rsidR="00F83D3C" w:rsidRPr="00F83D3C" w:rsidRDefault="00F83D3C" w:rsidP="00F83D3C">
      <w:pPr>
        <w:widowControl w:val="0"/>
        <w:autoSpaceDE w:val="0"/>
        <w:autoSpaceDN w:val="0"/>
        <w:adjustRightInd w:val="0"/>
        <w:rPr>
          <w:b/>
          <w:bCs/>
          <w:u w:val="single"/>
        </w:rPr>
      </w:pPr>
    </w:p>
    <w:p w:rsidR="00F83D3C" w:rsidRPr="00F83D3C" w:rsidRDefault="00F83D3C" w:rsidP="00F83D3C">
      <w:pPr>
        <w:widowControl w:val="0"/>
        <w:autoSpaceDE w:val="0"/>
        <w:autoSpaceDN w:val="0"/>
        <w:adjustRightInd w:val="0"/>
        <w:jc w:val="center"/>
        <w:rPr>
          <w:b/>
          <w:bCs/>
          <w:u w:val="single"/>
        </w:rPr>
      </w:pPr>
      <w:r w:rsidRPr="00F83D3C">
        <w:rPr>
          <w:b/>
          <w:bCs/>
          <w:u w:val="single"/>
        </w:rPr>
        <w:t>УВАЖАЕМИ ДАМИ И ГОСПОДА,</w:t>
      </w:r>
    </w:p>
    <w:p w:rsidR="00F83D3C" w:rsidRPr="00F83D3C" w:rsidRDefault="00F83D3C" w:rsidP="00F83D3C">
      <w:pPr>
        <w:widowControl w:val="0"/>
        <w:autoSpaceDE w:val="0"/>
        <w:autoSpaceDN w:val="0"/>
        <w:adjustRightInd w:val="0"/>
      </w:pPr>
    </w:p>
    <w:p w:rsidR="00F83D3C" w:rsidRPr="00F83D3C" w:rsidRDefault="00F83D3C" w:rsidP="00F83D3C">
      <w:pPr>
        <w:widowControl w:val="0"/>
        <w:autoSpaceDE w:val="0"/>
        <w:autoSpaceDN w:val="0"/>
        <w:adjustRightInd w:val="0"/>
        <w:ind w:firstLine="720"/>
        <w:jc w:val="both"/>
        <w:rPr>
          <w:lang w:val="ru-RU"/>
        </w:rPr>
      </w:pPr>
      <w:r w:rsidRPr="00F83D3C">
        <w:rPr>
          <w:lang w:val="ru-RU"/>
        </w:rPr>
        <w:t xml:space="preserve">След като се запознахме с условията за участие и прегледа на  документацията, </w:t>
      </w:r>
    </w:p>
    <w:p w:rsidR="00F83D3C" w:rsidRPr="00F83D3C" w:rsidRDefault="00F83D3C" w:rsidP="00F83D3C">
      <w:pPr>
        <w:widowControl w:val="0"/>
        <w:autoSpaceDE w:val="0"/>
        <w:autoSpaceDN w:val="0"/>
        <w:adjustRightInd w:val="0"/>
        <w:rPr>
          <w:b/>
          <w:bCs/>
        </w:rPr>
      </w:pPr>
    </w:p>
    <w:p w:rsidR="00F83D3C" w:rsidRPr="00F83D3C" w:rsidRDefault="00F83D3C" w:rsidP="00F83D3C">
      <w:pPr>
        <w:widowControl w:val="0"/>
        <w:autoSpaceDE w:val="0"/>
        <w:autoSpaceDN w:val="0"/>
        <w:adjustRightInd w:val="0"/>
        <w:jc w:val="center"/>
        <w:rPr>
          <w:b/>
          <w:bCs/>
          <w:highlight w:val="yellow"/>
          <w:lang w:val="ru-RU"/>
        </w:rPr>
      </w:pPr>
      <w:r w:rsidRPr="00F83D3C">
        <w:rPr>
          <w:b/>
          <w:bCs/>
          <w:lang w:val="ru-RU"/>
        </w:rPr>
        <w:t>ПРЕДЛАГАМЕ:</w:t>
      </w:r>
    </w:p>
    <w:p w:rsidR="00F83D3C" w:rsidRPr="00454802" w:rsidRDefault="00F83D3C" w:rsidP="00F83D3C">
      <w:pPr>
        <w:pStyle w:val="ad"/>
        <w:tabs>
          <w:tab w:val="left" w:pos="709"/>
        </w:tabs>
        <w:spacing w:after="0"/>
        <w:ind w:firstLine="720"/>
        <w:jc w:val="both"/>
        <w:rPr>
          <w:sz w:val="24"/>
          <w:szCs w:val="24"/>
        </w:rPr>
      </w:pPr>
    </w:p>
    <w:p w:rsidR="00F83D3C" w:rsidRPr="00C77C0A" w:rsidRDefault="00F83D3C" w:rsidP="00F83D3C">
      <w:pPr>
        <w:pStyle w:val="ad"/>
        <w:numPr>
          <w:ilvl w:val="0"/>
          <w:numId w:val="18"/>
        </w:numPr>
        <w:tabs>
          <w:tab w:val="clear" w:pos="1080"/>
          <w:tab w:val="num" w:pos="-171"/>
          <w:tab w:val="left" w:pos="709"/>
          <w:tab w:val="left" w:pos="1140"/>
        </w:tabs>
        <w:spacing w:after="0"/>
        <w:ind w:left="0" w:firstLine="720"/>
        <w:jc w:val="both"/>
        <w:rPr>
          <w:sz w:val="24"/>
          <w:szCs w:val="24"/>
        </w:rPr>
      </w:pPr>
      <w:r w:rsidRPr="00454802">
        <w:rPr>
          <w:sz w:val="24"/>
          <w:szCs w:val="24"/>
        </w:rPr>
        <w:t xml:space="preserve">Цена </w:t>
      </w:r>
      <w:r w:rsidRPr="00C77C0A">
        <w:rPr>
          <w:b/>
          <w:sz w:val="24"/>
          <w:szCs w:val="24"/>
        </w:rPr>
        <w:t>за снегопочистване на километър</w:t>
      </w:r>
      <w:r>
        <w:rPr>
          <w:b/>
          <w:sz w:val="24"/>
          <w:szCs w:val="24"/>
        </w:rPr>
        <w:t xml:space="preserve"> обработен пътен участък</w:t>
      </w:r>
      <w:r w:rsidRPr="00C77C0A">
        <w:rPr>
          <w:b/>
          <w:sz w:val="24"/>
          <w:szCs w:val="24"/>
        </w:rPr>
        <w:t xml:space="preserve"> в лева при височина на снежната покривка до 25 см</w:t>
      </w:r>
      <w:r>
        <w:rPr>
          <w:b/>
          <w:sz w:val="24"/>
          <w:szCs w:val="24"/>
        </w:rPr>
        <w:t>.</w:t>
      </w:r>
      <w:r w:rsidRPr="00211E88">
        <w:rPr>
          <w:sz w:val="24"/>
          <w:szCs w:val="24"/>
        </w:rPr>
        <w:t>:</w:t>
      </w:r>
      <w:r w:rsidRPr="00454802">
        <w:rPr>
          <w:sz w:val="24"/>
          <w:szCs w:val="24"/>
        </w:rPr>
        <w:t>……………………….лв./км, без включен ДДС</w:t>
      </w:r>
      <w:r>
        <w:rPr>
          <w:sz w:val="24"/>
          <w:szCs w:val="24"/>
        </w:rPr>
        <w:t>.</w:t>
      </w:r>
    </w:p>
    <w:p w:rsidR="00F83D3C" w:rsidRPr="00C77C0A" w:rsidRDefault="00F83D3C" w:rsidP="00F83D3C">
      <w:pPr>
        <w:pStyle w:val="ad"/>
        <w:numPr>
          <w:ilvl w:val="0"/>
          <w:numId w:val="18"/>
        </w:numPr>
        <w:tabs>
          <w:tab w:val="clear" w:pos="1080"/>
          <w:tab w:val="num" w:pos="-171"/>
          <w:tab w:val="left" w:pos="709"/>
          <w:tab w:val="left" w:pos="1140"/>
        </w:tabs>
        <w:spacing w:after="0"/>
        <w:ind w:left="0" w:firstLine="720"/>
        <w:jc w:val="both"/>
        <w:rPr>
          <w:sz w:val="24"/>
          <w:szCs w:val="24"/>
        </w:rPr>
      </w:pPr>
      <w:r>
        <w:rPr>
          <w:sz w:val="24"/>
          <w:szCs w:val="24"/>
        </w:rPr>
        <w:t>Ц</w:t>
      </w:r>
      <w:r w:rsidRPr="00C77C0A">
        <w:rPr>
          <w:sz w:val="24"/>
          <w:szCs w:val="24"/>
        </w:rPr>
        <w:t xml:space="preserve">ена </w:t>
      </w:r>
      <w:r w:rsidRPr="003B46DC">
        <w:rPr>
          <w:b/>
          <w:sz w:val="24"/>
          <w:szCs w:val="24"/>
        </w:rPr>
        <w:t>за снегопочистване на машиносмяна в лева</w:t>
      </w:r>
      <w:r>
        <w:rPr>
          <w:b/>
          <w:sz w:val="24"/>
          <w:szCs w:val="24"/>
        </w:rPr>
        <w:t xml:space="preserve"> на час</w:t>
      </w:r>
      <w:r w:rsidRPr="003B46DC">
        <w:rPr>
          <w:b/>
          <w:sz w:val="24"/>
          <w:szCs w:val="24"/>
        </w:rPr>
        <w:t>при височина на снежната покривка над 25 см. за машини под 100 к.с.</w:t>
      </w:r>
      <w:r>
        <w:rPr>
          <w:sz w:val="24"/>
          <w:szCs w:val="24"/>
        </w:rPr>
        <w:t>:</w:t>
      </w:r>
      <w:r w:rsidRPr="00454802">
        <w:rPr>
          <w:sz w:val="24"/>
          <w:szCs w:val="24"/>
        </w:rPr>
        <w:t>……………………….лв./</w:t>
      </w:r>
      <w:r>
        <w:rPr>
          <w:sz w:val="24"/>
          <w:szCs w:val="24"/>
        </w:rPr>
        <w:t>ч.</w:t>
      </w:r>
      <w:r w:rsidRPr="00454802">
        <w:rPr>
          <w:sz w:val="24"/>
          <w:szCs w:val="24"/>
        </w:rPr>
        <w:t>, без включен ДДС</w:t>
      </w:r>
      <w:r>
        <w:rPr>
          <w:sz w:val="24"/>
          <w:szCs w:val="24"/>
        </w:rPr>
        <w:t>.</w:t>
      </w:r>
    </w:p>
    <w:p w:rsidR="00F83D3C" w:rsidRPr="00211E88" w:rsidRDefault="00F83D3C" w:rsidP="00F83D3C">
      <w:pPr>
        <w:pStyle w:val="ad"/>
        <w:numPr>
          <w:ilvl w:val="0"/>
          <w:numId w:val="18"/>
        </w:numPr>
        <w:tabs>
          <w:tab w:val="clear" w:pos="1080"/>
          <w:tab w:val="num" w:pos="-171"/>
          <w:tab w:val="left" w:pos="709"/>
          <w:tab w:val="left" w:pos="1140"/>
        </w:tabs>
        <w:spacing w:after="0"/>
        <w:ind w:left="0" w:firstLine="720"/>
        <w:jc w:val="both"/>
        <w:rPr>
          <w:sz w:val="24"/>
          <w:szCs w:val="24"/>
        </w:rPr>
      </w:pPr>
      <w:r>
        <w:rPr>
          <w:sz w:val="24"/>
          <w:szCs w:val="24"/>
        </w:rPr>
        <w:t>Ц</w:t>
      </w:r>
      <w:r w:rsidRPr="00C77C0A">
        <w:rPr>
          <w:sz w:val="24"/>
          <w:szCs w:val="24"/>
        </w:rPr>
        <w:t xml:space="preserve">ена </w:t>
      </w:r>
      <w:r w:rsidRPr="003B46DC">
        <w:rPr>
          <w:b/>
          <w:sz w:val="24"/>
          <w:szCs w:val="24"/>
        </w:rPr>
        <w:t>за снегопочистване на машиносмяна в лева</w:t>
      </w:r>
      <w:r>
        <w:rPr>
          <w:b/>
          <w:sz w:val="24"/>
          <w:szCs w:val="24"/>
        </w:rPr>
        <w:t xml:space="preserve"> на час</w:t>
      </w:r>
      <w:r w:rsidRPr="003B46DC">
        <w:rPr>
          <w:b/>
          <w:sz w:val="24"/>
          <w:szCs w:val="24"/>
        </w:rPr>
        <w:t>при височина на снежната покривка над 25 см. за машини над 100 к.с.</w:t>
      </w:r>
      <w:r>
        <w:rPr>
          <w:sz w:val="24"/>
          <w:szCs w:val="24"/>
        </w:rPr>
        <w:t>:</w:t>
      </w:r>
      <w:r w:rsidRPr="00454802">
        <w:rPr>
          <w:sz w:val="24"/>
          <w:szCs w:val="24"/>
        </w:rPr>
        <w:t>……………………….лв./</w:t>
      </w:r>
      <w:r>
        <w:rPr>
          <w:sz w:val="24"/>
          <w:szCs w:val="24"/>
        </w:rPr>
        <w:t>ч., без включен ДДС.</w:t>
      </w:r>
    </w:p>
    <w:p w:rsidR="00F83D3C" w:rsidRPr="00F83D3C" w:rsidRDefault="00F83D3C" w:rsidP="00F83D3C">
      <w:pPr>
        <w:pStyle w:val="ad"/>
        <w:numPr>
          <w:ilvl w:val="0"/>
          <w:numId w:val="18"/>
        </w:numPr>
        <w:tabs>
          <w:tab w:val="clear" w:pos="1080"/>
          <w:tab w:val="num" w:pos="-171"/>
          <w:tab w:val="left" w:pos="709"/>
          <w:tab w:val="left" w:pos="1140"/>
        </w:tabs>
        <w:spacing w:after="0"/>
        <w:ind w:left="0" w:firstLine="720"/>
        <w:jc w:val="both"/>
        <w:rPr>
          <w:sz w:val="24"/>
          <w:szCs w:val="24"/>
        </w:rPr>
      </w:pPr>
      <w:r w:rsidRPr="00F83D3C">
        <w:rPr>
          <w:sz w:val="24"/>
          <w:szCs w:val="24"/>
        </w:rPr>
        <w:t xml:space="preserve">Цена </w:t>
      </w:r>
      <w:r w:rsidRPr="00F83D3C">
        <w:rPr>
          <w:b/>
          <w:sz w:val="24"/>
          <w:szCs w:val="24"/>
        </w:rPr>
        <w:t>за смес за опесъчаване за обезопасяване против хлъзгане и обледяване</w:t>
      </w:r>
      <w:r w:rsidRPr="00F83D3C">
        <w:rPr>
          <w:sz w:val="24"/>
          <w:szCs w:val="24"/>
        </w:rPr>
        <w:t xml:space="preserve"> при -12 градуса ипо-ниска температура и при съотношение на сместта: 1 част натриев хлорид : 1 част пясък: ……………………….лв./м3, без включен ДДС</w:t>
      </w:r>
      <w:r>
        <w:rPr>
          <w:sz w:val="24"/>
          <w:szCs w:val="24"/>
        </w:rPr>
        <w:t>.</w:t>
      </w:r>
    </w:p>
    <w:p w:rsidR="00F562B5" w:rsidRPr="00F562B5" w:rsidRDefault="00F83D3C" w:rsidP="00F83D3C">
      <w:pPr>
        <w:pStyle w:val="ad"/>
        <w:numPr>
          <w:ilvl w:val="0"/>
          <w:numId w:val="18"/>
        </w:numPr>
        <w:tabs>
          <w:tab w:val="clear" w:pos="1080"/>
          <w:tab w:val="num" w:pos="-171"/>
          <w:tab w:val="left" w:pos="709"/>
          <w:tab w:val="left" w:pos="1140"/>
        </w:tabs>
        <w:spacing w:after="0"/>
        <w:ind w:left="0" w:firstLine="720"/>
        <w:jc w:val="both"/>
        <w:rPr>
          <w:sz w:val="24"/>
          <w:szCs w:val="24"/>
        </w:rPr>
      </w:pPr>
      <w:r w:rsidRPr="00F562B5">
        <w:rPr>
          <w:sz w:val="24"/>
          <w:szCs w:val="24"/>
        </w:rPr>
        <w:t xml:space="preserve">Цена </w:t>
      </w:r>
      <w:r w:rsidRPr="00F562B5">
        <w:rPr>
          <w:b/>
          <w:sz w:val="24"/>
          <w:szCs w:val="24"/>
        </w:rPr>
        <w:t>за смес за опесъчаване за обезопасяване против хлъзгане и обледяване</w:t>
      </w:r>
      <w:r w:rsidRPr="00F562B5">
        <w:rPr>
          <w:sz w:val="24"/>
          <w:szCs w:val="24"/>
        </w:rPr>
        <w:t xml:space="preserve"> при температура до -12 градуса и при съотношение на сместа: </w:t>
      </w:r>
      <w:r w:rsidRPr="003F0430">
        <w:rPr>
          <w:sz w:val="24"/>
          <w:szCs w:val="24"/>
        </w:rPr>
        <w:t>1 част натриев хлорид : 2 части пясък:</w:t>
      </w:r>
      <w:r w:rsidRPr="00F562B5">
        <w:rPr>
          <w:sz w:val="24"/>
          <w:szCs w:val="24"/>
        </w:rPr>
        <w:t xml:space="preserve"> ……………………….лв./м3, без включен ДДС</w:t>
      </w:r>
      <w:r w:rsidR="00F562B5">
        <w:rPr>
          <w:sz w:val="24"/>
          <w:szCs w:val="24"/>
        </w:rPr>
        <w:t>.</w:t>
      </w:r>
    </w:p>
    <w:p w:rsidR="00F83D3C" w:rsidRPr="0099780E" w:rsidRDefault="00F83D3C" w:rsidP="00F83D3C">
      <w:pPr>
        <w:pStyle w:val="ad"/>
        <w:numPr>
          <w:ilvl w:val="0"/>
          <w:numId w:val="18"/>
        </w:numPr>
        <w:tabs>
          <w:tab w:val="clear" w:pos="1080"/>
          <w:tab w:val="left" w:pos="0"/>
          <w:tab w:val="left" w:pos="709"/>
          <w:tab w:val="left" w:pos="851"/>
          <w:tab w:val="left" w:pos="1134"/>
        </w:tabs>
        <w:spacing w:after="0"/>
        <w:ind w:left="0" w:firstLine="720"/>
        <w:jc w:val="both"/>
        <w:rPr>
          <w:sz w:val="24"/>
          <w:szCs w:val="24"/>
        </w:rPr>
      </w:pPr>
      <w:r>
        <w:rPr>
          <w:sz w:val="24"/>
          <w:szCs w:val="24"/>
        </w:rPr>
        <w:t>Ц</w:t>
      </w:r>
      <w:r w:rsidRPr="00C73911">
        <w:rPr>
          <w:sz w:val="24"/>
          <w:szCs w:val="24"/>
        </w:rPr>
        <w:t xml:space="preserve">ена </w:t>
      </w:r>
      <w:r w:rsidRPr="00C73911">
        <w:rPr>
          <w:b/>
          <w:sz w:val="24"/>
          <w:szCs w:val="24"/>
        </w:rPr>
        <w:t>за машинна превантивна обработка</w:t>
      </w:r>
      <w:r w:rsidRPr="00C73911">
        <w:rPr>
          <w:sz w:val="24"/>
          <w:szCs w:val="24"/>
        </w:rPr>
        <w:t xml:space="preserve"> на пътните банкети, подготовка на зоната около пътното платно, за зимни условия, с включени разходи за консумативи</w:t>
      </w:r>
      <w:r>
        <w:rPr>
          <w:sz w:val="24"/>
          <w:szCs w:val="24"/>
        </w:rPr>
        <w:t>:</w:t>
      </w:r>
      <w:r w:rsidRPr="00454802">
        <w:rPr>
          <w:sz w:val="24"/>
          <w:szCs w:val="24"/>
        </w:rPr>
        <w:t>……………………….лв./</w:t>
      </w:r>
      <w:r>
        <w:rPr>
          <w:sz w:val="24"/>
          <w:szCs w:val="24"/>
        </w:rPr>
        <w:t>км</w:t>
      </w:r>
      <w:r w:rsidRPr="00454802">
        <w:rPr>
          <w:sz w:val="24"/>
          <w:szCs w:val="24"/>
        </w:rPr>
        <w:t>, без включен ДДС</w:t>
      </w:r>
      <w:r w:rsidR="00F562B5">
        <w:rPr>
          <w:sz w:val="24"/>
          <w:szCs w:val="24"/>
        </w:rPr>
        <w:t>.</w:t>
      </w:r>
    </w:p>
    <w:p w:rsidR="00F83D3C" w:rsidRDefault="00F83D3C" w:rsidP="00F83D3C">
      <w:pPr>
        <w:numPr>
          <w:ilvl w:val="0"/>
          <w:numId w:val="18"/>
        </w:numPr>
        <w:tabs>
          <w:tab w:val="clear" w:pos="1080"/>
          <w:tab w:val="num" w:pos="1134"/>
        </w:tabs>
        <w:ind w:left="0" w:firstLine="709"/>
        <w:jc w:val="both"/>
      </w:pPr>
      <w:r w:rsidRPr="0099780E">
        <w:t>Цена</w:t>
      </w:r>
      <w:r w:rsidRPr="00C73911">
        <w:rPr>
          <w:b/>
        </w:rPr>
        <w:t>за ръчна превантивна обработка</w:t>
      </w:r>
      <w:r w:rsidRPr="00C73911">
        <w:t xml:space="preserve"> на пътните банкети, подготовка на зоната около пътното платно, изсичане на храсти и млада гора с дебелина на дърветата до 10 см., отстраняване на материали и други предмети в обхвата на пътя, които водят до образуване на снегонавявания и възпрепятстват движението, с включени разходи за консумативи</w:t>
      </w:r>
      <w:r>
        <w:t>: ……………………….лв./м2</w:t>
      </w:r>
      <w:r w:rsidRPr="00454802">
        <w:t xml:space="preserve"> без</w:t>
      </w:r>
      <w:r>
        <w:t xml:space="preserve"> включен ДДС. </w:t>
      </w:r>
    </w:p>
    <w:p w:rsidR="00F83D3C" w:rsidRPr="00454802" w:rsidRDefault="00F83D3C" w:rsidP="00F83D3C">
      <w:pPr>
        <w:ind w:left="709"/>
        <w:jc w:val="both"/>
      </w:pPr>
    </w:p>
    <w:p w:rsidR="00F83D3C" w:rsidRPr="005E5DC1" w:rsidRDefault="00F83D3C" w:rsidP="00F83D3C">
      <w:pPr>
        <w:ind w:firstLine="709"/>
        <w:jc w:val="both"/>
      </w:pPr>
      <w:r w:rsidRPr="005E5DC1">
        <w:rPr>
          <w:b/>
        </w:rPr>
        <w:t>Единични показатели</w:t>
      </w:r>
      <w:r w:rsidRPr="005E5DC1">
        <w:t xml:space="preserve"> за ценообразуване на</w:t>
      </w:r>
      <w:r>
        <w:t xml:space="preserve"> непредвидени, допълнителни и</w:t>
      </w:r>
      <w:r w:rsidRPr="005E5DC1">
        <w:t xml:space="preserve"> други видове работи, свързани с дейността:</w:t>
      </w:r>
    </w:p>
    <w:p w:rsidR="00F83D3C" w:rsidRPr="001F11B2" w:rsidRDefault="00F83D3C" w:rsidP="00F83D3C">
      <w:pPr>
        <w:numPr>
          <w:ilvl w:val="0"/>
          <w:numId w:val="20"/>
        </w:numPr>
        <w:jc w:val="both"/>
      </w:pPr>
      <w:r w:rsidRPr="001F11B2">
        <w:t xml:space="preserve">часова ставка  </w:t>
      </w:r>
      <w:r w:rsidRPr="001F11B2">
        <w:tab/>
      </w:r>
      <w:r w:rsidRPr="001F11B2">
        <w:tab/>
      </w:r>
      <w:r w:rsidRPr="001F11B2">
        <w:tab/>
      </w:r>
      <w:r w:rsidRPr="001F11B2">
        <w:tab/>
        <w:t>-</w:t>
      </w:r>
      <w:r w:rsidRPr="001F11B2">
        <w:tab/>
        <w:t xml:space="preserve"> ............... лв/ч (max</w:t>
      </w:r>
      <w:r w:rsidRPr="001F11B2">
        <w:rPr>
          <w:lang w:val="ru-RU"/>
        </w:rPr>
        <w:t xml:space="preserve"> 3,50 )</w:t>
      </w:r>
    </w:p>
    <w:p w:rsidR="00F83D3C" w:rsidRPr="001F11B2" w:rsidRDefault="00F83D3C" w:rsidP="00F83D3C">
      <w:pPr>
        <w:numPr>
          <w:ilvl w:val="0"/>
          <w:numId w:val="20"/>
        </w:numPr>
        <w:jc w:val="both"/>
      </w:pPr>
      <w:r>
        <w:t>допълнителни разходи  за труд</w:t>
      </w:r>
      <w:r>
        <w:tab/>
      </w:r>
      <w:r w:rsidRPr="001F11B2">
        <w:t>-</w:t>
      </w:r>
      <w:r w:rsidRPr="001F11B2">
        <w:tab/>
        <w:t xml:space="preserve"> .................%</w:t>
      </w:r>
      <w:r w:rsidR="00684A88">
        <w:t xml:space="preserve"> </w:t>
      </w:r>
      <w:r w:rsidRPr="001F11B2">
        <w:rPr>
          <w:lang w:val="ru-RU"/>
        </w:rPr>
        <w:t>(</w:t>
      </w:r>
      <w:r w:rsidRPr="001F11B2">
        <w:t>max</w:t>
      </w:r>
      <w:r w:rsidRPr="001F11B2">
        <w:rPr>
          <w:lang w:val="ru-RU"/>
        </w:rPr>
        <w:t xml:space="preserve"> 100)</w:t>
      </w:r>
    </w:p>
    <w:p w:rsidR="00F83D3C" w:rsidRPr="001F11B2" w:rsidRDefault="00F83D3C" w:rsidP="00F83D3C">
      <w:pPr>
        <w:numPr>
          <w:ilvl w:val="0"/>
          <w:numId w:val="20"/>
        </w:numPr>
        <w:jc w:val="both"/>
      </w:pPr>
      <w:r w:rsidRPr="001F11B2">
        <w:t>допълнителни разходи за механизация-</w:t>
      </w:r>
      <w:r w:rsidRPr="001F11B2">
        <w:tab/>
        <w:t xml:space="preserve"> ................ %</w:t>
      </w:r>
      <w:r w:rsidR="00684A88">
        <w:t xml:space="preserve"> </w:t>
      </w:r>
      <w:r w:rsidRPr="001F11B2">
        <w:rPr>
          <w:lang w:val="ru-RU"/>
        </w:rPr>
        <w:t>(</w:t>
      </w:r>
      <w:r w:rsidRPr="001F11B2">
        <w:t>max</w:t>
      </w:r>
      <w:r w:rsidRPr="001F11B2">
        <w:rPr>
          <w:lang w:val="ru-RU"/>
        </w:rPr>
        <w:t xml:space="preserve"> 30)</w:t>
      </w:r>
    </w:p>
    <w:p w:rsidR="00F83D3C" w:rsidRPr="001F11B2" w:rsidRDefault="00F83D3C" w:rsidP="00F83D3C">
      <w:pPr>
        <w:numPr>
          <w:ilvl w:val="0"/>
          <w:numId w:val="20"/>
        </w:numPr>
        <w:jc w:val="both"/>
      </w:pPr>
      <w:r w:rsidRPr="001F11B2">
        <w:t>доставно - складови разходи</w:t>
      </w:r>
      <w:r w:rsidRPr="001F11B2">
        <w:tab/>
      </w:r>
      <w:r w:rsidRPr="001F11B2">
        <w:tab/>
        <w:t>-</w:t>
      </w:r>
      <w:r w:rsidRPr="001F11B2">
        <w:tab/>
        <w:t xml:space="preserve"> ................ % (max 10)</w:t>
      </w:r>
    </w:p>
    <w:p w:rsidR="00F83D3C" w:rsidRPr="001F11B2" w:rsidRDefault="00F83D3C" w:rsidP="00F83D3C">
      <w:pPr>
        <w:numPr>
          <w:ilvl w:val="0"/>
          <w:numId w:val="20"/>
        </w:numPr>
        <w:jc w:val="both"/>
      </w:pPr>
      <w:r w:rsidRPr="001F11B2">
        <w:lastRenderedPageBreak/>
        <w:t>печалба</w:t>
      </w:r>
      <w:r w:rsidRPr="001F11B2">
        <w:tab/>
      </w:r>
      <w:r w:rsidRPr="001F11B2">
        <w:tab/>
      </w:r>
      <w:r w:rsidRPr="001F11B2">
        <w:tab/>
      </w:r>
      <w:r w:rsidRPr="001F11B2">
        <w:tab/>
      </w:r>
      <w:r w:rsidRPr="001F11B2">
        <w:tab/>
        <w:t>-</w:t>
      </w:r>
      <w:r w:rsidRPr="001F11B2">
        <w:tab/>
        <w:t xml:space="preserve"> ................ % (max 10)</w:t>
      </w:r>
    </w:p>
    <w:p w:rsidR="00F83D3C" w:rsidRDefault="00F83D3C" w:rsidP="00F83D3C">
      <w:pPr>
        <w:pStyle w:val="ad"/>
        <w:spacing w:after="0"/>
        <w:ind w:left="720"/>
        <w:jc w:val="both"/>
        <w:rPr>
          <w:b/>
          <w:sz w:val="24"/>
          <w:szCs w:val="24"/>
        </w:rPr>
      </w:pPr>
    </w:p>
    <w:p w:rsidR="00F83D3C" w:rsidRDefault="00F83D3C" w:rsidP="00F83D3C">
      <w:pPr>
        <w:jc w:val="both"/>
      </w:pPr>
    </w:p>
    <w:p w:rsidR="00F83D3C" w:rsidRPr="00717CDA" w:rsidRDefault="00F83D3C" w:rsidP="00F83D3C">
      <w:pPr>
        <w:pStyle w:val="ad"/>
        <w:spacing w:after="0"/>
        <w:ind w:left="0" w:firstLine="720"/>
        <w:jc w:val="both"/>
        <w:rPr>
          <w:b/>
          <w:sz w:val="24"/>
          <w:szCs w:val="24"/>
        </w:rPr>
      </w:pPr>
      <w:r w:rsidRPr="00717CDA">
        <w:rPr>
          <w:b/>
          <w:sz w:val="24"/>
          <w:szCs w:val="24"/>
        </w:rPr>
        <w:t xml:space="preserve">Посочените цени включват всички преки и косвени разходи за реализация на дейностите по настоящата обществена поръчка. </w:t>
      </w:r>
    </w:p>
    <w:p w:rsidR="00F83D3C" w:rsidRDefault="00F83D3C" w:rsidP="00F83D3C">
      <w:pPr>
        <w:pStyle w:val="ad"/>
        <w:spacing w:after="0"/>
        <w:ind w:left="0" w:firstLine="709"/>
        <w:jc w:val="both"/>
        <w:rPr>
          <w:sz w:val="24"/>
          <w:szCs w:val="24"/>
        </w:rPr>
      </w:pPr>
    </w:p>
    <w:p w:rsidR="00F83D3C" w:rsidRPr="00996539" w:rsidRDefault="00F83D3C" w:rsidP="00F83D3C">
      <w:pPr>
        <w:pStyle w:val="ad"/>
        <w:spacing w:after="0"/>
        <w:ind w:left="0" w:firstLine="709"/>
        <w:jc w:val="both"/>
        <w:rPr>
          <w:b/>
          <w:sz w:val="24"/>
          <w:szCs w:val="24"/>
          <w:u w:val="single"/>
        </w:rPr>
      </w:pPr>
      <w:r w:rsidRPr="00996539">
        <w:rPr>
          <w:b/>
          <w:sz w:val="24"/>
          <w:szCs w:val="24"/>
          <w:u w:val="single"/>
        </w:rPr>
        <w:t>ВАЖНО:</w:t>
      </w:r>
    </w:p>
    <w:p w:rsidR="00F83D3C" w:rsidRDefault="00F83D3C" w:rsidP="00F83D3C">
      <w:pPr>
        <w:pStyle w:val="ad"/>
        <w:spacing w:after="0"/>
        <w:ind w:left="0" w:firstLine="709"/>
        <w:jc w:val="both"/>
        <w:rPr>
          <w:b/>
          <w:sz w:val="24"/>
          <w:szCs w:val="24"/>
        </w:rPr>
      </w:pPr>
      <w:r w:rsidRPr="00996539">
        <w:rPr>
          <w:b/>
          <w:sz w:val="24"/>
          <w:szCs w:val="24"/>
        </w:rPr>
        <w:t xml:space="preserve">При предлагане на цените в настоящото ценово предложение участникът следва да се съобрази с пределните стойности за всяка една дейност посочени от възложителя в документацията за обществената поръчка, които пределни стойности представляват максималната допустима цена, която може да бъде предложена от участника. </w:t>
      </w:r>
    </w:p>
    <w:p w:rsidR="00F83D3C" w:rsidRPr="00E563B6" w:rsidRDefault="00F83D3C" w:rsidP="00F83D3C">
      <w:pPr>
        <w:pStyle w:val="firstline"/>
        <w:tabs>
          <w:tab w:val="left" w:pos="7051"/>
        </w:tabs>
        <w:spacing w:before="0" w:beforeAutospacing="0" w:after="0" w:afterAutospacing="0"/>
        <w:ind w:firstLine="709"/>
        <w:jc w:val="both"/>
        <w:rPr>
          <w:b/>
        </w:rPr>
      </w:pPr>
      <w:r w:rsidRPr="00E563B6">
        <w:rPr>
          <w:b/>
        </w:rPr>
        <w:t>Всеки от участниците е длъжен да предложи цена различна от нула по всеки един от посочените</w:t>
      </w:r>
      <w:r>
        <w:rPr>
          <w:b/>
        </w:rPr>
        <w:t xml:space="preserve"> по-горе</w:t>
      </w:r>
      <w:r w:rsidRPr="00E563B6">
        <w:rPr>
          <w:b/>
        </w:rPr>
        <w:t xml:space="preserve"> компоненти.</w:t>
      </w:r>
      <w:r w:rsidRPr="00E563B6">
        <w:rPr>
          <w:b/>
        </w:rPr>
        <w:tab/>
      </w:r>
    </w:p>
    <w:p w:rsidR="00F83D3C" w:rsidRPr="00E563B6" w:rsidRDefault="00F83D3C" w:rsidP="00F83D3C">
      <w:pPr>
        <w:pStyle w:val="firstline"/>
        <w:spacing w:before="0" w:beforeAutospacing="0" w:after="0" w:afterAutospacing="0"/>
        <w:ind w:firstLine="709"/>
        <w:jc w:val="both"/>
        <w:rPr>
          <w:b/>
        </w:rPr>
      </w:pPr>
      <w:r w:rsidRPr="00E563B6">
        <w:rPr>
          <w:b/>
        </w:rPr>
        <w:t>Участник предложил цена, за който и да било компонент над пределните, определени от Възложителя и/или не е предложил цена</w:t>
      </w:r>
      <w:r>
        <w:rPr>
          <w:b/>
        </w:rPr>
        <w:t xml:space="preserve"> или е предложил цена със стойност нула</w:t>
      </w:r>
      <w:r w:rsidRPr="00E563B6">
        <w:rPr>
          <w:b/>
        </w:rPr>
        <w:t>, за който и да било компонент, участващ в</w:t>
      </w:r>
      <w:r>
        <w:rPr>
          <w:b/>
        </w:rPr>
        <w:t xml:space="preserve"> ценовото предложение</w:t>
      </w:r>
      <w:r w:rsidRPr="00E563B6">
        <w:rPr>
          <w:b/>
        </w:rPr>
        <w:t>, се отстранява от процедурата.</w:t>
      </w:r>
    </w:p>
    <w:p w:rsidR="0093714B" w:rsidRPr="00CD4BF9" w:rsidRDefault="0093714B" w:rsidP="0093714B">
      <w:pPr>
        <w:ind w:firstLine="708"/>
        <w:jc w:val="both"/>
        <w:rPr>
          <w:b/>
        </w:rPr>
      </w:pPr>
      <w:r>
        <w:rPr>
          <w:b/>
        </w:rPr>
        <w:t>Участник, който не е представил к</w:t>
      </w:r>
      <w:r w:rsidRPr="0093714B">
        <w:rPr>
          <w:b/>
        </w:rPr>
        <w:t>алкулации/анализи на</w:t>
      </w:r>
      <w:r>
        <w:rPr>
          <w:b/>
        </w:rPr>
        <w:t xml:space="preserve"> цените за всички видове работи, ще бъде отстранен от процедурата.</w:t>
      </w:r>
    </w:p>
    <w:p w:rsidR="00F83D3C" w:rsidRDefault="00F83D3C" w:rsidP="00F83D3C">
      <w:pPr>
        <w:pStyle w:val="ad"/>
        <w:spacing w:after="0"/>
        <w:ind w:left="0" w:firstLine="709"/>
        <w:jc w:val="both"/>
        <w:rPr>
          <w:b/>
          <w:sz w:val="24"/>
          <w:szCs w:val="24"/>
        </w:rPr>
      </w:pPr>
    </w:p>
    <w:p w:rsidR="00F83D3C" w:rsidRPr="00454802" w:rsidRDefault="00F83D3C" w:rsidP="00F83D3C">
      <w:pPr>
        <w:pStyle w:val="ad"/>
        <w:spacing w:after="0"/>
        <w:ind w:left="720"/>
        <w:jc w:val="both"/>
        <w:rPr>
          <w:b/>
          <w:sz w:val="24"/>
          <w:szCs w:val="24"/>
        </w:rPr>
      </w:pPr>
      <w:r w:rsidRPr="00454802">
        <w:rPr>
          <w:b/>
          <w:sz w:val="24"/>
          <w:szCs w:val="24"/>
        </w:rPr>
        <w:t>Декларираме, че:</w:t>
      </w:r>
    </w:p>
    <w:p w:rsidR="00F83D3C" w:rsidRDefault="00F83D3C" w:rsidP="00F83D3C">
      <w:pPr>
        <w:pStyle w:val="ad"/>
        <w:spacing w:after="0"/>
        <w:ind w:left="0" w:firstLine="709"/>
        <w:jc w:val="both"/>
        <w:rPr>
          <w:sz w:val="24"/>
          <w:szCs w:val="24"/>
        </w:rPr>
      </w:pPr>
      <w:r w:rsidRPr="00454802">
        <w:rPr>
          <w:sz w:val="24"/>
          <w:szCs w:val="24"/>
        </w:rPr>
        <w:t xml:space="preserve">Сме съгласни, ако бъдем определени за изпълнител на </w:t>
      </w:r>
      <w:r>
        <w:rPr>
          <w:sz w:val="24"/>
          <w:szCs w:val="24"/>
        </w:rPr>
        <w:t>обществената поръчка</w:t>
      </w:r>
      <w:r w:rsidRPr="00454802">
        <w:rPr>
          <w:sz w:val="24"/>
          <w:szCs w:val="24"/>
        </w:rPr>
        <w:t>, да запазим без промяна оферираните единични цени и единич</w:t>
      </w:r>
      <w:r>
        <w:rPr>
          <w:sz w:val="24"/>
          <w:szCs w:val="24"/>
        </w:rPr>
        <w:t>ни показатели за ценообразуване.</w:t>
      </w:r>
    </w:p>
    <w:p w:rsidR="00F83D3C" w:rsidRDefault="00F83D3C" w:rsidP="00F83D3C">
      <w:pPr>
        <w:pStyle w:val="ad"/>
        <w:spacing w:after="0"/>
        <w:jc w:val="both"/>
        <w:rPr>
          <w:sz w:val="24"/>
          <w:szCs w:val="24"/>
        </w:rPr>
      </w:pPr>
    </w:p>
    <w:p w:rsidR="001249BC" w:rsidRDefault="001249BC" w:rsidP="00F83D3C">
      <w:pPr>
        <w:pStyle w:val="ad"/>
        <w:spacing w:after="0"/>
        <w:jc w:val="both"/>
        <w:rPr>
          <w:sz w:val="24"/>
          <w:szCs w:val="24"/>
        </w:rPr>
      </w:pPr>
    </w:p>
    <w:p w:rsidR="001249BC" w:rsidRPr="0093714B" w:rsidRDefault="0093714B" w:rsidP="00F83D3C">
      <w:pPr>
        <w:pStyle w:val="ad"/>
        <w:spacing w:after="0"/>
        <w:jc w:val="both"/>
        <w:rPr>
          <w:b/>
          <w:sz w:val="24"/>
          <w:szCs w:val="24"/>
          <w:u w:val="single"/>
        </w:rPr>
      </w:pPr>
      <w:r w:rsidRPr="0093714B">
        <w:rPr>
          <w:b/>
          <w:sz w:val="24"/>
          <w:szCs w:val="24"/>
          <w:u w:val="single"/>
        </w:rPr>
        <w:t>Приложение:</w:t>
      </w:r>
    </w:p>
    <w:p w:rsidR="0093714B" w:rsidRPr="00CD4BF9" w:rsidRDefault="0093714B" w:rsidP="0093714B">
      <w:pPr>
        <w:ind w:firstLine="708"/>
        <w:jc w:val="both"/>
        <w:rPr>
          <w:b/>
        </w:rPr>
      </w:pPr>
      <w:r w:rsidRPr="0093714B">
        <w:t xml:space="preserve">* </w:t>
      </w:r>
      <w:r>
        <w:rPr>
          <w:b/>
        </w:rPr>
        <w:t>К</w:t>
      </w:r>
      <w:r w:rsidRPr="0093714B">
        <w:rPr>
          <w:b/>
        </w:rPr>
        <w:t>алкулации/анализи на цените за всички видове работи.</w:t>
      </w:r>
    </w:p>
    <w:p w:rsidR="0093714B" w:rsidRDefault="0093714B" w:rsidP="00F83D3C">
      <w:pPr>
        <w:pStyle w:val="ad"/>
        <w:spacing w:after="0"/>
        <w:jc w:val="both"/>
        <w:rPr>
          <w:sz w:val="24"/>
          <w:szCs w:val="24"/>
        </w:rPr>
      </w:pPr>
    </w:p>
    <w:p w:rsidR="001249BC" w:rsidRPr="00582FD4" w:rsidRDefault="001249BC" w:rsidP="00F83D3C">
      <w:pPr>
        <w:pStyle w:val="ad"/>
        <w:spacing w:after="0"/>
        <w:jc w:val="both"/>
        <w:rPr>
          <w:sz w:val="24"/>
          <w:szCs w:val="24"/>
        </w:rPr>
      </w:pPr>
    </w:p>
    <w:p w:rsidR="001249BC" w:rsidRDefault="001249BC" w:rsidP="001249BC">
      <w:pPr>
        <w:widowControl w:val="0"/>
        <w:autoSpaceDE w:val="0"/>
        <w:autoSpaceDN w:val="0"/>
        <w:adjustRightInd w:val="0"/>
        <w:jc w:val="both"/>
      </w:pPr>
      <w:r w:rsidRPr="00D761D2">
        <w:t>Дата: ..............................2017</w:t>
      </w:r>
      <w:r>
        <w:t xml:space="preserve"> година</w:t>
      </w:r>
    </w:p>
    <w:p w:rsidR="001249BC" w:rsidRPr="00D761D2" w:rsidRDefault="001249BC" w:rsidP="001249BC">
      <w:pPr>
        <w:widowControl w:val="0"/>
        <w:autoSpaceDE w:val="0"/>
        <w:autoSpaceDN w:val="0"/>
        <w:adjustRightInd w:val="0"/>
        <w:jc w:val="both"/>
      </w:pPr>
      <w:r w:rsidRPr="00D761D2">
        <w:t>гр. ..................................................................</w:t>
      </w:r>
    </w:p>
    <w:p w:rsidR="001249BC" w:rsidRDefault="001249BC" w:rsidP="001249BC">
      <w:pPr>
        <w:widowControl w:val="0"/>
        <w:autoSpaceDE w:val="0"/>
        <w:autoSpaceDN w:val="0"/>
        <w:adjustRightInd w:val="0"/>
        <w:outlineLvl w:val="5"/>
        <w:rPr>
          <w:b/>
          <w:bCs/>
        </w:rPr>
      </w:pPr>
    </w:p>
    <w:p w:rsidR="001249BC" w:rsidRDefault="001249BC" w:rsidP="001249BC">
      <w:pPr>
        <w:widowControl w:val="0"/>
        <w:autoSpaceDE w:val="0"/>
        <w:autoSpaceDN w:val="0"/>
        <w:adjustRightInd w:val="0"/>
        <w:outlineLvl w:val="5"/>
        <w:rPr>
          <w:b/>
          <w:bCs/>
        </w:rPr>
      </w:pPr>
    </w:p>
    <w:p w:rsidR="001249BC" w:rsidRPr="00D761D2" w:rsidRDefault="001249BC" w:rsidP="001249BC">
      <w:pPr>
        <w:widowControl w:val="0"/>
        <w:autoSpaceDE w:val="0"/>
        <w:autoSpaceDN w:val="0"/>
        <w:adjustRightInd w:val="0"/>
        <w:outlineLvl w:val="5"/>
        <w:rPr>
          <w:b/>
          <w:bCs/>
        </w:rPr>
      </w:pPr>
      <w:r w:rsidRPr="00D761D2">
        <w:rPr>
          <w:b/>
          <w:bCs/>
        </w:rPr>
        <w:t>Надлежно упълномощен да подпише тази оферта от името на</w:t>
      </w:r>
    </w:p>
    <w:p w:rsidR="001249BC" w:rsidRPr="00D761D2" w:rsidRDefault="001249BC" w:rsidP="001249BC">
      <w:pPr>
        <w:widowControl w:val="0"/>
        <w:autoSpaceDE w:val="0"/>
        <w:autoSpaceDN w:val="0"/>
        <w:adjustRightInd w:val="0"/>
        <w:jc w:val="right"/>
      </w:pPr>
    </w:p>
    <w:p w:rsidR="001249BC" w:rsidRPr="00D761D2" w:rsidRDefault="001249BC" w:rsidP="001249BC">
      <w:pPr>
        <w:widowControl w:val="0"/>
        <w:autoSpaceDE w:val="0"/>
        <w:autoSpaceDN w:val="0"/>
        <w:adjustRightInd w:val="0"/>
        <w:jc w:val="right"/>
      </w:pPr>
      <w:r w:rsidRPr="00D761D2">
        <w:t>.................................................................................................</w:t>
      </w:r>
    </w:p>
    <w:p w:rsidR="001249BC" w:rsidRPr="00D761D2" w:rsidRDefault="001249BC" w:rsidP="001249BC">
      <w:pPr>
        <w:widowControl w:val="0"/>
        <w:autoSpaceDE w:val="0"/>
        <w:autoSpaceDN w:val="0"/>
        <w:adjustRightInd w:val="0"/>
        <w:jc w:val="right"/>
      </w:pPr>
      <w:r w:rsidRPr="00D761D2">
        <w:t>/ наименование на участника в процедурата /</w:t>
      </w:r>
    </w:p>
    <w:p w:rsidR="001249BC" w:rsidRPr="00D761D2" w:rsidRDefault="001249BC" w:rsidP="001249BC">
      <w:pPr>
        <w:widowControl w:val="0"/>
        <w:autoSpaceDE w:val="0"/>
        <w:autoSpaceDN w:val="0"/>
        <w:adjustRightInd w:val="0"/>
        <w:jc w:val="right"/>
      </w:pPr>
      <w:r w:rsidRPr="00D761D2">
        <w:t>Правно обвързващ подпис: ...........................................................................</w:t>
      </w:r>
    </w:p>
    <w:p w:rsidR="001249BC" w:rsidRDefault="001249BC" w:rsidP="001249BC">
      <w:pPr>
        <w:widowControl w:val="0"/>
        <w:autoSpaceDE w:val="0"/>
        <w:autoSpaceDN w:val="0"/>
        <w:adjustRightInd w:val="0"/>
        <w:jc w:val="right"/>
      </w:pPr>
    </w:p>
    <w:p w:rsidR="001249BC" w:rsidRPr="00D761D2" w:rsidRDefault="001249BC" w:rsidP="001249BC">
      <w:pPr>
        <w:widowControl w:val="0"/>
        <w:autoSpaceDE w:val="0"/>
        <w:autoSpaceDN w:val="0"/>
        <w:adjustRightInd w:val="0"/>
        <w:jc w:val="right"/>
      </w:pPr>
      <w:r w:rsidRPr="00D761D2">
        <w:t>/ ....................................................................... /</w:t>
      </w:r>
    </w:p>
    <w:p w:rsidR="001249BC" w:rsidRDefault="001249BC" w:rsidP="001249BC">
      <w:pPr>
        <w:tabs>
          <w:tab w:val="left" w:pos="993"/>
        </w:tabs>
        <w:ind w:firstLine="567"/>
        <w:jc w:val="both"/>
      </w:pPr>
      <w:r w:rsidRPr="00D761D2">
        <w:rPr>
          <w:lang w:val="en-US"/>
        </w:rPr>
        <w:tab/>
      </w:r>
      <w:r w:rsidRPr="00D761D2">
        <w:rPr>
          <w:lang w:val="en-US"/>
        </w:rPr>
        <w:tab/>
      </w:r>
      <w:r w:rsidRPr="00D761D2">
        <w:rPr>
          <w:lang w:val="en-US"/>
        </w:rPr>
        <w:tab/>
      </w:r>
      <w:r w:rsidRPr="00D761D2">
        <w:rPr>
          <w:lang w:val="en-US"/>
        </w:rPr>
        <w:tab/>
      </w:r>
      <w:r w:rsidRPr="00D761D2">
        <w:rPr>
          <w:lang w:val="en-US"/>
        </w:rPr>
        <w:tab/>
      </w:r>
      <w:r w:rsidRPr="00D761D2">
        <w:rPr>
          <w:lang w:val="en-US"/>
        </w:rPr>
        <w:tab/>
      </w:r>
      <w:r w:rsidRPr="00D761D2">
        <w:t>/ длъжност, име и фамилия на подписалия /</w:t>
      </w:r>
    </w:p>
    <w:p w:rsidR="001249BC" w:rsidRDefault="001249BC" w:rsidP="001249BC">
      <w:pPr>
        <w:tabs>
          <w:tab w:val="left" w:pos="993"/>
        </w:tabs>
        <w:ind w:firstLine="567"/>
        <w:jc w:val="both"/>
      </w:pPr>
    </w:p>
    <w:p w:rsidR="001249BC" w:rsidRDefault="001249BC" w:rsidP="001249BC">
      <w:pPr>
        <w:tabs>
          <w:tab w:val="left" w:pos="993"/>
        </w:tabs>
        <w:ind w:firstLine="567"/>
        <w:jc w:val="both"/>
      </w:pPr>
    </w:p>
    <w:p w:rsidR="001249BC" w:rsidRPr="00C73C32" w:rsidRDefault="001249BC" w:rsidP="001249BC">
      <w:pPr>
        <w:tabs>
          <w:tab w:val="left" w:pos="993"/>
        </w:tabs>
        <w:ind w:firstLine="567"/>
        <w:jc w:val="both"/>
      </w:pPr>
    </w:p>
    <w:p w:rsidR="00F83D3C" w:rsidRPr="00253D9D" w:rsidRDefault="00F83D3C" w:rsidP="00F83D3C">
      <w:pPr>
        <w:tabs>
          <w:tab w:val="left" w:pos="993"/>
        </w:tabs>
        <w:jc w:val="both"/>
        <w:rPr>
          <w:b/>
          <w:i/>
        </w:rPr>
      </w:pPr>
      <w:r w:rsidRPr="00454802">
        <w:rPr>
          <w:b/>
          <w:i/>
          <w:iCs/>
        </w:rPr>
        <w:t>ЗАБЕЛЕЖКА:</w:t>
      </w:r>
      <w:r w:rsidRPr="00454802">
        <w:rPr>
          <w:b/>
          <w:bCs/>
          <w:i/>
          <w:iCs/>
        </w:rPr>
        <w:t>Този документ</w:t>
      </w:r>
      <w:r w:rsidR="0087618E">
        <w:rPr>
          <w:b/>
          <w:bCs/>
          <w:i/>
          <w:iCs/>
        </w:rPr>
        <w:t>, заедно с приложенията към него,</w:t>
      </w:r>
      <w:r w:rsidRPr="00454802">
        <w:rPr>
          <w:b/>
          <w:bCs/>
          <w:i/>
          <w:iCs/>
        </w:rPr>
        <w:t xml:space="preserve"> задължително се поставя от участника в отделен запечатан непрозрачен плик - </w:t>
      </w:r>
      <w:r w:rsidRPr="00454802">
        <w:rPr>
          <w:b/>
          <w:i/>
        </w:rPr>
        <w:t>„Предлагани ценови параметри</w:t>
      </w:r>
      <w:r>
        <w:rPr>
          <w:b/>
          <w:i/>
        </w:rPr>
        <w:t>“</w:t>
      </w:r>
    </w:p>
    <w:p w:rsidR="00C461F6" w:rsidRPr="00365780" w:rsidRDefault="00C461F6" w:rsidP="00451F32">
      <w:pPr>
        <w:ind w:left="6372" w:right="-286" w:firstLine="708"/>
        <w:jc w:val="both"/>
        <w:rPr>
          <w:b/>
        </w:rPr>
      </w:pPr>
    </w:p>
    <w:p w:rsidR="00451F32" w:rsidRDefault="00451F32" w:rsidP="005D5606"/>
    <w:p w:rsidR="001249BC" w:rsidRDefault="001249BC" w:rsidP="005D5606"/>
    <w:p w:rsidR="00E77026" w:rsidRPr="003F3F7C" w:rsidRDefault="00E77026" w:rsidP="00E77026">
      <w:pPr>
        <w:jc w:val="right"/>
        <w:rPr>
          <w:b/>
          <w:i/>
          <w:sz w:val="32"/>
          <w:szCs w:val="32"/>
        </w:rPr>
      </w:pPr>
      <w:r w:rsidRPr="003F3F7C">
        <w:rPr>
          <w:b/>
          <w:i/>
          <w:sz w:val="32"/>
          <w:szCs w:val="32"/>
        </w:rPr>
        <w:lastRenderedPageBreak/>
        <w:t>ОБРАЗЕЦ №</w:t>
      </w:r>
      <w:r>
        <w:rPr>
          <w:b/>
          <w:i/>
          <w:sz w:val="32"/>
          <w:szCs w:val="32"/>
        </w:rPr>
        <w:t xml:space="preserve"> 6</w:t>
      </w:r>
    </w:p>
    <w:p w:rsidR="00E77026" w:rsidRDefault="00E77026" w:rsidP="00E77026">
      <w:pPr>
        <w:tabs>
          <w:tab w:val="left" w:pos="993"/>
        </w:tabs>
        <w:ind w:firstLine="567"/>
        <w:jc w:val="both"/>
        <w:rPr>
          <w:b/>
          <w:bCs/>
          <w:noProof/>
          <w:lang w:eastAsia="en-US"/>
        </w:rPr>
      </w:pPr>
    </w:p>
    <w:p w:rsidR="00E77026" w:rsidRPr="00434655" w:rsidRDefault="00E77026" w:rsidP="00E77026">
      <w:pPr>
        <w:tabs>
          <w:tab w:val="left" w:pos="993"/>
        </w:tabs>
        <w:ind w:firstLine="567"/>
        <w:jc w:val="both"/>
        <w:rPr>
          <w:b/>
          <w:bCs/>
          <w:noProof/>
          <w:lang w:eastAsia="en-US"/>
        </w:rPr>
      </w:pPr>
      <w:r w:rsidRPr="00434655">
        <w:rPr>
          <w:b/>
          <w:bCs/>
          <w:noProof/>
          <w:lang w:eastAsia="en-US"/>
        </w:rPr>
        <w:t>Списък на услугите, които са идентични или сходни с предмета на обществената поръчка изпълнени през последните 3 /три/ години, считано от датата на подаване на офертата</w:t>
      </w:r>
    </w:p>
    <w:p w:rsidR="00E77026" w:rsidRPr="00434655" w:rsidRDefault="00E77026" w:rsidP="00E77026">
      <w:pPr>
        <w:tabs>
          <w:tab w:val="left" w:pos="993"/>
        </w:tabs>
        <w:ind w:firstLine="567"/>
        <w:jc w:val="both"/>
        <w:rPr>
          <w:b/>
          <w:bCs/>
          <w:noProof/>
          <w:lang w:eastAsia="en-US"/>
        </w:rPr>
      </w:pPr>
    </w:p>
    <w:p w:rsidR="00E77026" w:rsidRPr="00434655" w:rsidRDefault="00E77026" w:rsidP="00E77026">
      <w:pPr>
        <w:tabs>
          <w:tab w:val="left" w:pos="993"/>
        </w:tabs>
        <w:spacing w:before="60" w:after="60" w:line="360" w:lineRule="auto"/>
        <w:ind w:firstLine="567"/>
        <w:jc w:val="both"/>
        <w:rPr>
          <w:noProof/>
          <w:lang w:eastAsia="en-US"/>
        </w:rPr>
      </w:pPr>
      <w:r w:rsidRPr="00434655">
        <w:rPr>
          <w:noProof/>
          <w:lang w:eastAsia="en-US"/>
        </w:rPr>
        <w:t>Долуподписаният/-ната/ _______________________________________________</w:t>
      </w:r>
    </w:p>
    <w:p w:rsidR="00E77026" w:rsidRPr="00434655" w:rsidRDefault="00E77026" w:rsidP="00E77026">
      <w:pPr>
        <w:widowControl w:val="0"/>
        <w:autoSpaceDE w:val="0"/>
        <w:autoSpaceDN w:val="0"/>
        <w:adjustRightInd w:val="0"/>
        <w:spacing w:after="200" w:line="276" w:lineRule="auto"/>
        <w:jc w:val="both"/>
        <w:rPr>
          <w:b/>
        </w:rPr>
      </w:pPr>
      <w:r w:rsidRPr="00434655">
        <w:rPr>
          <w:lang w:eastAsia="en-US"/>
        </w:rPr>
        <w:t>ЕГН ______________, лична карта № _____________, изд. на ______________ г. от __________________, в качеството ми на _____________________ (</w:t>
      </w:r>
      <w:r w:rsidRPr="00434655">
        <w:rPr>
          <w:i/>
          <w:iCs/>
          <w:lang w:eastAsia="en-US"/>
        </w:rPr>
        <w:t>посочва се длъжността и качеството, в което лицето има право да представлява  и управлява - напр. изпълнителен директор, управител или др</w:t>
      </w:r>
      <w:r w:rsidRPr="00434655">
        <w:rPr>
          <w:lang w:eastAsia="en-US"/>
        </w:rPr>
        <w:t xml:space="preserve">.) на _______________________________________ </w:t>
      </w:r>
      <w:r w:rsidRPr="00434655">
        <w:rPr>
          <w:i/>
          <w:lang w:eastAsia="en-US"/>
        </w:rPr>
        <w:t xml:space="preserve">(посочва се наименованието на участника), </w:t>
      </w:r>
      <w:r w:rsidRPr="00434655">
        <w:rPr>
          <w:lang w:eastAsia="en-US"/>
        </w:rPr>
        <w:t xml:space="preserve">с ЕИК _____________________________, със седалище и адрес на управление: _________________________ – участник в процедура за възлагане на обществена поръчка с предмет: </w:t>
      </w:r>
      <w:r w:rsidRPr="00E77026">
        <w:rPr>
          <w:b/>
          <w:color w:val="000000"/>
          <w:lang w:eastAsia="ar-SA"/>
        </w:rPr>
        <w:t>Зимно поддържане, снегопочистване и опесъчаване на общинската пътна мрежа в община Трявна през зимния сезон 2017/2018 г.</w:t>
      </w:r>
    </w:p>
    <w:p w:rsidR="00E77026" w:rsidRPr="00434655" w:rsidRDefault="00E77026" w:rsidP="00E77026">
      <w:pPr>
        <w:tabs>
          <w:tab w:val="left" w:pos="0"/>
        </w:tabs>
        <w:jc w:val="both"/>
        <w:outlineLvl w:val="0"/>
        <w:rPr>
          <w:b/>
          <w:bCs/>
          <w:noProof/>
          <w:lang w:eastAsia="en-US"/>
        </w:rPr>
      </w:pPr>
    </w:p>
    <w:p w:rsidR="00E77026" w:rsidRPr="00434655" w:rsidRDefault="00E77026" w:rsidP="00E77026">
      <w:pPr>
        <w:tabs>
          <w:tab w:val="left" w:pos="993"/>
        </w:tabs>
        <w:jc w:val="center"/>
        <w:rPr>
          <w:b/>
          <w:bCs/>
          <w:noProof/>
          <w:lang w:eastAsia="en-US"/>
        </w:rPr>
      </w:pPr>
      <w:r w:rsidRPr="00434655">
        <w:rPr>
          <w:b/>
          <w:bCs/>
          <w:noProof/>
          <w:lang w:eastAsia="en-US"/>
        </w:rPr>
        <w:t>Д Е К Л А Р И Р А М, че:</w:t>
      </w:r>
    </w:p>
    <w:p w:rsidR="00E77026" w:rsidRPr="00434655" w:rsidRDefault="00E77026" w:rsidP="00E77026">
      <w:pPr>
        <w:tabs>
          <w:tab w:val="left" w:pos="993"/>
        </w:tabs>
        <w:ind w:firstLine="567"/>
        <w:jc w:val="both"/>
        <w:rPr>
          <w:b/>
          <w:bCs/>
          <w:noProof/>
          <w:lang w:eastAsia="en-US"/>
        </w:rPr>
      </w:pPr>
    </w:p>
    <w:p w:rsidR="00E77026" w:rsidRPr="00434655" w:rsidRDefault="00E77026" w:rsidP="00E77026">
      <w:pPr>
        <w:tabs>
          <w:tab w:val="left" w:pos="993"/>
        </w:tabs>
        <w:ind w:firstLine="567"/>
        <w:jc w:val="both"/>
        <w:rPr>
          <w:noProof/>
          <w:lang w:eastAsia="en-US"/>
        </w:rPr>
      </w:pPr>
      <w:r w:rsidRPr="00434655">
        <w:rPr>
          <w:noProof/>
          <w:lang w:eastAsia="en-US"/>
        </w:rPr>
        <w:t>Представляваният от мен участник е изпълнил през последните 3 (три) години, считано от датата на подаване на офертата, следните дейности, които са идентични или сходни с предмета на обществената поръчка</w:t>
      </w:r>
    </w:p>
    <w:p w:rsidR="00E77026" w:rsidRPr="00434655" w:rsidRDefault="00E77026" w:rsidP="00E77026">
      <w:pPr>
        <w:tabs>
          <w:tab w:val="left" w:pos="993"/>
        </w:tabs>
        <w:ind w:firstLine="567"/>
        <w:jc w:val="both"/>
        <w:rPr>
          <w:b/>
          <w:bCs/>
          <w:noProof/>
          <w:lang w:eastAsia="en-US"/>
        </w:rPr>
      </w:pPr>
    </w:p>
    <w:p w:rsidR="00E77026" w:rsidRPr="00434655" w:rsidRDefault="00E77026" w:rsidP="00E77026">
      <w:pPr>
        <w:tabs>
          <w:tab w:val="left" w:pos="993"/>
        </w:tabs>
        <w:ind w:firstLine="567"/>
        <w:jc w:val="both"/>
        <w:rPr>
          <w:b/>
          <w:bCs/>
          <w:noProof/>
          <w:lang w:eastAsia="en-US"/>
        </w:rPr>
      </w:pPr>
    </w:p>
    <w:tbl>
      <w:tblPr>
        <w:tblW w:w="10739" w:type="dxa"/>
        <w:tblInd w:w="-566" w:type="dxa"/>
        <w:tblLayout w:type="fixed"/>
        <w:tblLook w:val="00A0" w:firstRow="1" w:lastRow="0" w:firstColumn="1" w:lastColumn="0" w:noHBand="0" w:noVBand="0"/>
      </w:tblPr>
      <w:tblGrid>
        <w:gridCol w:w="248"/>
        <w:gridCol w:w="1703"/>
        <w:gridCol w:w="1418"/>
        <w:gridCol w:w="1276"/>
        <w:gridCol w:w="992"/>
        <w:gridCol w:w="1700"/>
        <w:gridCol w:w="1986"/>
        <w:gridCol w:w="1416"/>
      </w:tblGrid>
      <w:tr w:rsidR="00E77026" w:rsidRPr="00434655" w:rsidTr="00762C82">
        <w:tc>
          <w:tcPr>
            <w:tcW w:w="248" w:type="dxa"/>
            <w:tcBorders>
              <w:top w:val="single" w:sz="4" w:space="0" w:color="000000"/>
              <w:left w:val="single" w:sz="4" w:space="0" w:color="000000"/>
              <w:bottom w:val="single" w:sz="4" w:space="0" w:color="000000"/>
              <w:right w:val="nil"/>
            </w:tcBorders>
            <w:vAlign w:val="center"/>
          </w:tcPr>
          <w:p w:rsidR="00E77026" w:rsidRPr="00434655" w:rsidRDefault="00E77026" w:rsidP="00762C82">
            <w:pPr>
              <w:tabs>
                <w:tab w:val="left" w:pos="993"/>
              </w:tabs>
              <w:snapToGrid w:val="0"/>
              <w:ind w:left="-450" w:right="-10" w:firstLine="351"/>
              <w:jc w:val="both"/>
              <w:rPr>
                <w:noProof/>
                <w:lang w:eastAsia="en-US"/>
              </w:rPr>
            </w:pPr>
            <w:r w:rsidRPr="00434655">
              <w:rPr>
                <w:noProof/>
                <w:lang w:eastAsia="en-US"/>
              </w:rPr>
              <w:t>№</w:t>
            </w:r>
          </w:p>
        </w:tc>
        <w:tc>
          <w:tcPr>
            <w:tcW w:w="1703" w:type="dxa"/>
            <w:tcBorders>
              <w:top w:val="single" w:sz="4" w:space="0" w:color="000000"/>
              <w:left w:val="single" w:sz="4" w:space="0" w:color="000000"/>
              <w:bottom w:val="single" w:sz="4" w:space="0" w:color="000000"/>
              <w:right w:val="nil"/>
            </w:tcBorders>
            <w:vAlign w:val="center"/>
          </w:tcPr>
          <w:p w:rsidR="00E77026" w:rsidRPr="00434655" w:rsidRDefault="00E77026" w:rsidP="00762C82">
            <w:pPr>
              <w:tabs>
                <w:tab w:val="left" w:pos="993"/>
              </w:tabs>
              <w:snapToGrid w:val="0"/>
              <w:ind w:firstLine="34"/>
              <w:jc w:val="both"/>
              <w:rPr>
                <w:noProof/>
                <w:lang w:eastAsia="en-US"/>
              </w:rPr>
            </w:pPr>
            <w:r w:rsidRPr="00434655">
              <w:rPr>
                <w:noProof/>
                <w:lang w:eastAsia="en-US"/>
              </w:rPr>
              <w:t>Дата на започване изпълнението на услугата</w:t>
            </w:r>
          </w:p>
        </w:tc>
        <w:tc>
          <w:tcPr>
            <w:tcW w:w="1418" w:type="dxa"/>
            <w:tcBorders>
              <w:top w:val="single" w:sz="4" w:space="0" w:color="000000"/>
              <w:left w:val="single" w:sz="4" w:space="0" w:color="000000"/>
              <w:bottom w:val="single" w:sz="4" w:space="0" w:color="000000"/>
              <w:right w:val="nil"/>
            </w:tcBorders>
            <w:vAlign w:val="center"/>
          </w:tcPr>
          <w:p w:rsidR="00E77026" w:rsidRPr="00434655" w:rsidRDefault="00E77026" w:rsidP="00762C82">
            <w:pPr>
              <w:tabs>
                <w:tab w:val="left" w:pos="993"/>
              </w:tabs>
              <w:snapToGrid w:val="0"/>
              <w:jc w:val="both"/>
              <w:rPr>
                <w:noProof/>
                <w:lang w:eastAsia="en-US"/>
              </w:rPr>
            </w:pPr>
            <w:r w:rsidRPr="00434655">
              <w:rPr>
                <w:noProof/>
                <w:lang w:eastAsia="en-US"/>
              </w:rPr>
              <w:t>Предмет на услугата</w:t>
            </w:r>
          </w:p>
        </w:tc>
        <w:tc>
          <w:tcPr>
            <w:tcW w:w="1276" w:type="dxa"/>
            <w:tcBorders>
              <w:top w:val="single" w:sz="4" w:space="0" w:color="000000"/>
              <w:left w:val="single" w:sz="4" w:space="0" w:color="000000"/>
              <w:bottom w:val="single" w:sz="4" w:space="0" w:color="000000"/>
              <w:right w:val="nil"/>
            </w:tcBorders>
            <w:vAlign w:val="center"/>
          </w:tcPr>
          <w:p w:rsidR="00E77026" w:rsidRPr="00434655" w:rsidRDefault="00E77026" w:rsidP="00762C82">
            <w:pPr>
              <w:tabs>
                <w:tab w:val="left" w:pos="993"/>
              </w:tabs>
              <w:snapToGrid w:val="0"/>
              <w:jc w:val="both"/>
              <w:rPr>
                <w:noProof/>
                <w:lang w:eastAsia="en-US"/>
              </w:rPr>
            </w:pPr>
            <w:r w:rsidRPr="00434655">
              <w:rPr>
                <w:noProof/>
                <w:lang w:eastAsia="en-US"/>
              </w:rPr>
              <w:t>Стойност на услугата</w:t>
            </w:r>
          </w:p>
        </w:tc>
        <w:tc>
          <w:tcPr>
            <w:tcW w:w="992" w:type="dxa"/>
            <w:tcBorders>
              <w:top w:val="single" w:sz="4" w:space="0" w:color="000000"/>
              <w:left w:val="single" w:sz="4" w:space="0" w:color="000000"/>
              <w:bottom w:val="single" w:sz="4" w:space="0" w:color="000000"/>
              <w:right w:val="nil"/>
            </w:tcBorders>
            <w:vAlign w:val="center"/>
          </w:tcPr>
          <w:p w:rsidR="00E77026" w:rsidRPr="00434655" w:rsidRDefault="00E77026" w:rsidP="00762C82">
            <w:pPr>
              <w:tabs>
                <w:tab w:val="left" w:pos="993"/>
              </w:tabs>
              <w:snapToGrid w:val="0"/>
              <w:jc w:val="both"/>
              <w:rPr>
                <w:noProof/>
                <w:lang w:eastAsia="en-US"/>
              </w:rPr>
            </w:pPr>
            <w:r w:rsidRPr="00434655">
              <w:rPr>
                <w:noProof/>
                <w:lang w:eastAsia="en-US"/>
              </w:rPr>
              <w:t>Дял на участника в %</w:t>
            </w:r>
          </w:p>
        </w:tc>
        <w:tc>
          <w:tcPr>
            <w:tcW w:w="1700" w:type="dxa"/>
            <w:tcBorders>
              <w:top w:val="single" w:sz="4" w:space="0" w:color="000000"/>
              <w:left w:val="single" w:sz="4" w:space="0" w:color="000000"/>
              <w:bottom w:val="single" w:sz="4" w:space="0" w:color="000000"/>
              <w:right w:val="nil"/>
            </w:tcBorders>
            <w:vAlign w:val="center"/>
          </w:tcPr>
          <w:p w:rsidR="00E77026" w:rsidRPr="00434655" w:rsidRDefault="00E77026" w:rsidP="00762C82">
            <w:pPr>
              <w:tabs>
                <w:tab w:val="left" w:pos="993"/>
              </w:tabs>
              <w:snapToGrid w:val="0"/>
              <w:jc w:val="both"/>
              <w:rPr>
                <w:noProof/>
                <w:lang w:eastAsia="en-US"/>
              </w:rPr>
            </w:pPr>
            <w:r w:rsidRPr="00434655">
              <w:rPr>
                <w:noProof/>
                <w:lang w:eastAsia="en-US"/>
              </w:rPr>
              <w:t>Период/</w:t>
            </w:r>
          </w:p>
          <w:p w:rsidR="00E77026" w:rsidRPr="00434655" w:rsidRDefault="00E77026" w:rsidP="00762C82">
            <w:pPr>
              <w:tabs>
                <w:tab w:val="left" w:pos="993"/>
              </w:tabs>
              <w:snapToGrid w:val="0"/>
              <w:jc w:val="both"/>
              <w:rPr>
                <w:noProof/>
                <w:lang w:eastAsia="en-US"/>
              </w:rPr>
            </w:pPr>
            <w:r w:rsidRPr="00434655">
              <w:rPr>
                <w:noProof/>
                <w:lang w:eastAsia="en-US"/>
              </w:rPr>
              <w:t>Срок на изпълнение и дата на приключване</w:t>
            </w:r>
          </w:p>
        </w:tc>
        <w:tc>
          <w:tcPr>
            <w:tcW w:w="1986" w:type="dxa"/>
            <w:tcBorders>
              <w:top w:val="single" w:sz="4" w:space="0" w:color="000000"/>
              <w:left w:val="single" w:sz="4" w:space="0" w:color="000000"/>
              <w:bottom w:val="single" w:sz="4" w:space="0" w:color="000000"/>
              <w:right w:val="nil"/>
            </w:tcBorders>
            <w:vAlign w:val="center"/>
          </w:tcPr>
          <w:p w:rsidR="00E77026" w:rsidRPr="00434655" w:rsidRDefault="00E77026" w:rsidP="00762C82">
            <w:pPr>
              <w:tabs>
                <w:tab w:val="left" w:pos="993"/>
              </w:tabs>
              <w:snapToGrid w:val="0"/>
              <w:jc w:val="both"/>
              <w:rPr>
                <w:noProof/>
                <w:lang w:eastAsia="en-US"/>
              </w:rPr>
            </w:pPr>
            <w:r w:rsidRPr="00434655">
              <w:rPr>
                <w:noProof/>
                <w:lang w:eastAsia="en-US"/>
              </w:rPr>
              <w:t>Описание, вид и обем на</w:t>
            </w:r>
          </w:p>
          <w:p w:rsidR="00E77026" w:rsidRPr="00434655" w:rsidRDefault="00E77026" w:rsidP="00762C82">
            <w:pPr>
              <w:tabs>
                <w:tab w:val="left" w:pos="993"/>
              </w:tabs>
              <w:jc w:val="both"/>
              <w:rPr>
                <w:noProof/>
                <w:lang w:eastAsia="en-US"/>
              </w:rPr>
            </w:pPr>
            <w:r w:rsidRPr="00434655">
              <w:rPr>
                <w:noProof/>
                <w:lang w:eastAsia="en-US"/>
              </w:rPr>
              <w:t>изпълнената дейност</w:t>
            </w:r>
          </w:p>
        </w:tc>
        <w:tc>
          <w:tcPr>
            <w:tcW w:w="1416" w:type="dxa"/>
            <w:tcBorders>
              <w:top w:val="single" w:sz="4" w:space="0" w:color="000000"/>
              <w:left w:val="single" w:sz="4" w:space="0" w:color="000000"/>
              <w:bottom w:val="single" w:sz="4" w:space="0" w:color="000000"/>
              <w:right w:val="single" w:sz="4" w:space="0" w:color="000000"/>
            </w:tcBorders>
            <w:vAlign w:val="center"/>
          </w:tcPr>
          <w:p w:rsidR="00E77026" w:rsidRPr="00434655" w:rsidRDefault="00E77026" w:rsidP="00762C82">
            <w:pPr>
              <w:tabs>
                <w:tab w:val="left" w:pos="993"/>
              </w:tabs>
              <w:snapToGrid w:val="0"/>
              <w:jc w:val="both"/>
              <w:rPr>
                <w:noProof/>
                <w:lang w:eastAsia="en-US"/>
              </w:rPr>
            </w:pPr>
            <w:r w:rsidRPr="00434655">
              <w:rPr>
                <w:noProof/>
                <w:lang w:eastAsia="en-US"/>
              </w:rPr>
              <w:t>Получател</w:t>
            </w:r>
          </w:p>
        </w:tc>
      </w:tr>
      <w:tr w:rsidR="00E77026" w:rsidRPr="00434655" w:rsidTr="00762C82">
        <w:tc>
          <w:tcPr>
            <w:tcW w:w="248" w:type="dxa"/>
            <w:tcBorders>
              <w:top w:val="single" w:sz="4" w:space="0" w:color="000000"/>
              <w:left w:val="single" w:sz="4" w:space="0" w:color="000000"/>
              <w:bottom w:val="single" w:sz="4" w:space="0" w:color="000000"/>
              <w:right w:val="nil"/>
            </w:tcBorders>
          </w:tcPr>
          <w:p w:rsidR="00E77026" w:rsidRPr="00434655" w:rsidRDefault="00E77026" w:rsidP="00762C82">
            <w:pPr>
              <w:tabs>
                <w:tab w:val="left" w:pos="993"/>
              </w:tabs>
              <w:snapToGrid w:val="0"/>
              <w:ind w:firstLine="567"/>
              <w:jc w:val="both"/>
              <w:rPr>
                <w:noProof/>
                <w:lang w:eastAsia="en-US"/>
              </w:rPr>
            </w:pPr>
          </w:p>
        </w:tc>
        <w:tc>
          <w:tcPr>
            <w:tcW w:w="1703" w:type="dxa"/>
            <w:tcBorders>
              <w:top w:val="single" w:sz="4" w:space="0" w:color="000000"/>
              <w:left w:val="single" w:sz="4" w:space="0" w:color="000000"/>
              <w:bottom w:val="single" w:sz="4" w:space="0" w:color="000000"/>
              <w:right w:val="nil"/>
            </w:tcBorders>
          </w:tcPr>
          <w:p w:rsidR="00E77026" w:rsidRPr="00434655" w:rsidRDefault="00E77026" w:rsidP="00762C82">
            <w:pPr>
              <w:tabs>
                <w:tab w:val="left" w:pos="993"/>
              </w:tabs>
              <w:snapToGrid w:val="0"/>
              <w:ind w:firstLine="567"/>
              <w:jc w:val="both"/>
              <w:rPr>
                <w:b/>
                <w:bCs/>
                <w:noProof/>
                <w:lang w:eastAsia="en-US"/>
              </w:rPr>
            </w:pPr>
          </w:p>
        </w:tc>
        <w:tc>
          <w:tcPr>
            <w:tcW w:w="1418" w:type="dxa"/>
            <w:tcBorders>
              <w:top w:val="single" w:sz="4" w:space="0" w:color="000000"/>
              <w:left w:val="single" w:sz="4" w:space="0" w:color="000000"/>
              <w:bottom w:val="single" w:sz="4" w:space="0" w:color="000000"/>
              <w:right w:val="nil"/>
            </w:tcBorders>
          </w:tcPr>
          <w:p w:rsidR="00E77026" w:rsidRPr="00434655" w:rsidRDefault="00E77026" w:rsidP="00762C82">
            <w:pPr>
              <w:tabs>
                <w:tab w:val="left" w:pos="993"/>
              </w:tabs>
              <w:snapToGrid w:val="0"/>
              <w:ind w:firstLine="567"/>
              <w:jc w:val="both"/>
              <w:rPr>
                <w:b/>
                <w:bCs/>
                <w:noProof/>
                <w:lang w:eastAsia="en-US"/>
              </w:rPr>
            </w:pPr>
          </w:p>
        </w:tc>
        <w:tc>
          <w:tcPr>
            <w:tcW w:w="1276" w:type="dxa"/>
            <w:tcBorders>
              <w:top w:val="single" w:sz="4" w:space="0" w:color="000000"/>
              <w:left w:val="single" w:sz="4" w:space="0" w:color="000000"/>
              <w:bottom w:val="single" w:sz="4" w:space="0" w:color="000000"/>
              <w:right w:val="nil"/>
            </w:tcBorders>
          </w:tcPr>
          <w:p w:rsidR="00E77026" w:rsidRPr="00434655" w:rsidRDefault="00E77026" w:rsidP="00762C82">
            <w:pPr>
              <w:tabs>
                <w:tab w:val="left" w:pos="993"/>
              </w:tabs>
              <w:snapToGrid w:val="0"/>
              <w:ind w:firstLine="567"/>
              <w:jc w:val="both"/>
              <w:rPr>
                <w:b/>
                <w:bCs/>
                <w:noProof/>
                <w:lang w:eastAsia="en-US"/>
              </w:rPr>
            </w:pPr>
          </w:p>
        </w:tc>
        <w:tc>
          <w:tcPr>
            <w:tcW w:w="992" w:type="dxa"/>
            <w:tcBorders>
              <w:top w:val="single" w:sz="4" w:space="0" w:color="000000"/>
              <w:left w:val="single" w:sz="4" w:space="0" w:color="000000"/>
              <w:bottom w:val="single" w:sz="4" w:space="0" w:color="000000"/>
              <w:right w:val="nil"/>
            </w:tcBorders>
          </w:tcPr>
          <w:p w:rsidR="00E77026" w:rsidRPr="00434655" w:rsidRDefault="00E77026" w:rsidP="00762C82">
            <w:pPr>
              <w:tabs>
                <w:tab w:val="left" w:pos="993"/>
              </w:tabs>
              <w:snapToGrid w:val="0"/>
              <w:ind w:firstLine="567"/>
              <w:jc w:val="both"/>
              <w:rPr>
                <w:b/>
                <w:bCs/>
                <w:noProof/>
                <w:lang w:eastAsia="en-US"/>
              </w:rPr>
            </w:pPr>
          </w:p>
        </w:tc>
        <w:tc>
          <w:tcPr>
            <w:tcW w:w="1700" w:type="dxa"/>
            <w:tcBorders>
              <w:top w:val="single" w:sz="4" w:space="0" w:color="000000"/>
              <w:left w:val="single" w:sz="4" w:space="0" w:color="000000"/>
              <w:bottom w:val="single" w:sz="4" w:space="0" w:color="000000"/>
              <w:right w:val="nil"/>
            </w:tcBorders>
          </w:tcPr>
          <w:p w:rsidR="00E77026" w:rsidRPr="00434655" w:rsidRDefault="00E77026" w:rsidP="00762C82">
            <w:pPr>
              <w:tabs>
                <w:tab w:val="left" w:pos="993"/>
              </w:tabs>
              <w:snapToGrid w:val="0"/>
              <w:ind w:firstLine="567"/>
              <w:jc w:val="both"/>
              <w:rPr>
                <w:b/>
                <w:bCs/>
                <w:noProof/>
                <w:lang w:eastAsia="en-US"/>
              </w:rPr>
            </w:pPr>
          </w:p>
        </w:tc>
        <w:tc>
          <w:tcPr>
            <w:tcW w:w="1986" w:type="dxa"/>
            <w:tcBorders>
              <w:top w:val="single" w:sz="4" w:space="0" w:color="000000"/>
              <w:left w:val="single" w:sz="4" w:space="0" w:color="000000"/>
              <w:bottom w:val="single" w:sz="4" w:space="0" w:color="000000"/>
              <w:right w:val="nil"/>
            </w:tcBorders>
          </w:tcPr>
          <w:p w:rsidR="00E77026" w:rsidRPr="00434655" w:rsidRDefault="00E77026" w:rsidP="00762C82">
            <w:pPr>
              <w:tabs>
                <w:tab w:val="left" w:pos="993"/>
              </w:tabs>
              <w:snapToGrid w:val="0"/>
              <w:ind w:firstLine="567"/>
              <w:jc w:val="both"/>
              <w:rPr>
                <w:b/>
                <w:bCs/>
                <w:noProof/>
                <w:lang w:eastAsia="en-US"/>
              </w:rPr>
            </w:pPr>
          </w:p>
        </w:tc>
        <w:tc>
          <w:tcPr>
            <w:tcW w:w="1416" w:type="dxa"/>
            <w:tcBorders>
              <w:top w:val="single" w:sz="4" w:space="0" w:color="000000"/>
              <w:left w:val="single" w:sz="4" w:space="0" w:color="000000"/>
              <w:bottom w:val="single" w:sz="4" w:space="0" w:color="000000"/>
              <w:right w:val="single" w:sz="4" w:space="0" w:color="000000"/>
            </w:tcBorders>
          </w:tcPr>
          <w:p w:rsidR="00E77026" w:rsidRPr="00434655" w:rsidRDefault="00E77026" w:rsidP="00762C82">
            <w:pPr>
              <w:tabs>
                <w:tab w:val="left" w:pos="993"/>
              </w:tabs>
              <w:snapToGrid w:val="0"/>
              <w:jc w:val="both"/>
              <w:rPr>
                <w:b/>
                <w:bCs/>
                <w:noProof/>
                <w:lang w:eastAsia="en-US"/>
              </w:rPr>
            </w:pPr>
          </w:p>
        </w:tc>
      </w:tr>
      <w:tr w:rsidR="00E77026" w:rsidRPr="00434655" w:rsidTr="00762C82">
        <w:tc>
          <w:tcPr>
            <w:tcW w:w="248" w:type="dxa"/>
            <w:tcBorders>
              <w:top w:val="single" w:sz="4" w:space="0" w:color="000000"/>
              <w:left w:val="single" w:sz="4" w:space="0" w:color="000000"/>
              <w:bottom w:val="single" w:sz="4" w:space="0" w:color="000000"/>
              <w:right w:val="nil"/>
            </w:tcBorders>
          </w:tcPr>
          <w:p w:rsidR="00E77026" w:rsidRPr="00434655" w:rsidRDefault="00E77026" w:rsidP="00762C82">
            <w:pPr>
              <w:tabs>
                <w:tab w:val="left" w:pos="993"/>
              </w:tabs>
              <w:snapToGrid w:val="0"/>
              <w:ind w:firstLine="567"/>
              <w:jc w:val="both"/>
              <w:rPr>
                <w:noProof/>
                <w:lang w:eastAsia="en-US"/>
              </w:rPr>
            </w:pPr>
          </w:p>
        </w:tc>
        <w:tc>
          <w:tcPr>
            <w:tcW w:w="1703" w:type="dxa"/>
            <w:tcBorders>
              <w:top w:val="single" w:sz="4" w:space="0" w:color="000000"/>
              <w:left w:val="single" w:sz="4" w:space="0" w:color="000000"/>
              <w:bottom w:val="single" w:sz="4" w:space="0" w:color="000000"/>
              <w:right w:val="nil"/>
            </w:tcBorders>
          </w:tcPr>
          <w:p w:rsidR="00E77026" w:rsidRPr="00434655" w:rsidRDefault="00E77026" w:rsidP="00762C82">
            <w:pPr>
              <w:tabs>
                <w:tab w:val="left" w:pos="993"/>
              </w:tabs>
              <w:snapToGrid w:val="0"/>
              <w:ind w:firstLine="567"/>
              <w:jc w:val="both"/>
              <w:rPr>
                <w:b/>
                <w:bCs/>
                <w:noProof/>
                <w:lang w:eastAsia="en-US"/>
              </w:rPr>
            </w:pPr>
          </w:p>
        </w:tc>
        <w:tc>
          <w:tcPr>
            <w:tcW w:w="1418" w:type="dxa"/>
            <w:tcBorders>
              <w:top w:val="single" w:sz="4" w:space="0" w:color="000000"/>
              <w:left w:val="single" w:sz="4" w:space="0" w:color="000000"/>
              <w:bottom w:val="single" w:sz="4" w:space="0" w:color="000000"/>
              <w:right w:val="nil"/>
            </w:tcBorders>
          </w:tcPr>
          <w:p w:rsidR="00E77026" w:rsidRPr="00434655" w:rsidRDefault="00E77026" w:rsidP="00762C82">
            <w:pPr>
              <w:tabs>
                <w:tab w:val="left" w:pos="993"/>
              </w:tabs>
              <w:snapToGrid w:val="0"/>
              <w:ind w:firstLine="567"/>
              <w:jc w:val="both"/>
              <w:rPr>
                <w:b/>
                <w:bCs/>
                <w:noProof/>
                <w:lang w:eastAsia="en-US"/>
              </w:rPr>
            </w:pPr>
          </w:p>
        </w:tc>
        <w:tc>
          <w:tcPr>
            <w:tcW w:w="1276" w:type="dxa"/>
            <w:tcBorders>
              <w:top w:val="single" w:sz="4" w:space="0" w:color="000000"/>
              <w:left w:val="single" w:sz="4" w:space="0" w:color="000000"/>
              <w:bottom w:val="single" w:sz="4" w:space="0" w:color="000000"/>
              <w:right w:val="nil"/>
            </w:tcBorders>
          </w:tcPr>
          <w:p w:rsidR="00E77026" w:rsidRPr="00434655" w:rsidRDefault="00E77026" w:rsidP="00762C82">
            <w:pPr>
              <w:tabs>
                <w:tab w:val="left" w:pos="993"/>
              </w:tabs>
              <w:snapToGrid w:val="0"/>
              <w:ind w:firstLine="567"/>
              <w:jc w:val="both"/>
              <w:rPr>
                <w:b/>
                <w:bCs/>
                <w:noProof/>
                <w:lang w:eastAsia="en-US"/>
              </w:rPr>
            </w:pPr>
          </w:p>
        </w:tc>
        <w:tc>
          <w:tcPr>
            <w:tcW w:w="992" w:type="dxa"/>
            <w:tcBorders>
              <w:top w:val="single" w:sz="4" w:space="0" w:color="000000"/>
              <w:left w:val="single" w:sz="4" w:space="0" w:color="000000"/>
              <w:bottom w:val="single" w:sz="4" w:space="0" w:color="000000"/>
              <w:right w:val="nil"/>
            </w:tcBorders>
          </w:tcPr>
          <w:p w:rsidR="00E77026" w:rsidRPr="00434655" w:rsidRDefault="00E77026" w:rsidP="00762C82">
            <w:pPr>
              <w:tabs>
                <w:tab w:val="left" w:pos="993"/>
              </w:tabs>
              <w:snapToGrid w:val="0"/>
              <w:ind w:firstLine="567"/>
              <w:jc w:val="both"/>
              <w:rPr>
                <w:b/>
                <w:bCs/>
                <w:noProof/>
                <w:lang w:eastAsia="en-US"/>
              </w:rPr>
            </w:pPr>
          </w:p>
        </w:tc>
        <w:tc>
          <w:tcPr>
            <w:tcW w:w="1700" w:type="dxa"/>
            <w:tcBorders>
              <w:top w:val="single" w:sz="4" w:space="0" w:color="000000"/>
              <w:left w:val="single" w:sz="4" w:space="0" w:color="000000"/>
              <w:bottom w:val="single" w:sz="4" w:space="0" w:color="000000"/>
              <w:right w:val="nil"/>
            </w:tcBorders>
          </w:tcPr>
          <w:p w:rsidR="00E77026" w:rsidRPr="00434655" w:rsidRDefault="00E77026" w:rsidP="00762C82">
            <w:pPr>
              <w:tabs>
                <w:tab w:val="left" w:pos="993"/>
              </w:tabs>
              <w:snapToGrid w:val="0"/>
              <w:ind w:firstLine="567"/>
              <w:jc w:val="both"/>
              <w:rPr>
                <w:b/>
                <w:bCs/>
                <w:noProof/>
                <w:lang w:eastAsia="en-US"/>
              </w:rPr>
            </w:pPr>
          </w:p>
        </w:tc>
        <w:tc>
          <w:tcPr>
            <w:tcW w:w="1986" w:type="dxa"/>
            <w:tcBorders>
              <w:top w:val="single" w:sz="4" w:space="0" w:color="000000"/>
              <w:left w:val="single" w:sz="4" w:space="0" w:color="000000"/>
              <w:bottom w:val="single" w:sz="4" w:space="0" w:color="000000"/>
              <w:right w:val="nil"/>
            </w:tcBorders>
          </w:tcPr>
          <w:p w:rsidR="00E77026" w:rsidRPr="00434655" w:rsidRDefault="00E77026" w:rsidP="00762C82">
            <w:pPr>
              <w:tabs>
                <w:tab w:val="left" w:pos="993"/>
              </w:tabs>
              <w:snapToGrid w:val="0"/>
              <w:ind w:firstLine="567"/>
              <w:jc w:val="both"/>
              <w:rPr>
                <w:b/>
                <w:bCs/>
                <w:noProof/>
                <w:lang w:eastAsia="en-US"/>
              </w:rPr>
            </w:pPr>
          </w:p>
        </w:tc>
        <w:tc>
          <w:tcPr>
            <w:tcW w:w="1416" w:type="dxa"/>
            <w:tcBorders>
              <w:top w:val="single" w:sz="4" w:space="0" w:color="000000"/>
              <w:left w:val="single" w:sz="4" w:space="0" w:color="000000"/>
              <w:bottom w:val="single" w:sz="4" w:space="0" w:color="000000"/>
              <w:right w:val="single" w:sz="4" w:space="0" w:color="000000"/>
            </w:tcBorders>
          </w:tcPr>
          <w:p w:rsidR="00E77026" w:rsidRPr="00434655" w:rsidRDefault="00E77026" w:rsidP="00762C82">
            <w:pPr>
              <w:tabs>
                <w:tab w:val="left" w:pos="993"/>
              </w:tabs>
              <w:snapToGrid w:val="0"/>
              <w:ind w:firstLine="567"/>
              <w:jc w:val="both"/>
              <w:rPr>
                <w:b/>
                <w:bCs/>
                <w:noProof/>
                <w:lang w:eastAsia="en-US"/>
              </w:rPr>
            </w:pPr>
          </w:p>
        </w:tc>
      </w:tr>
      <w:tr w:rsidR="00E77026" w:rsidRPr="00434655" w:rsidTr="00762C82">
        <w:tc>
          <w:tcPr>
            <w:tcW w:w="248" w:type="dxa"/>
            <w:tcBorders>
              <w:top w:val="single" w:sz="4" w:space="0" w:color="000000"/>
              <w:left w:val="single" w:sz="4" w:space="0" w:color="000000"/>
              <w:bottom w:val="single" w:sz="4" w:space="0" w:color="000000"/>
              <w:right w:val="nil"/>
            </w:tcBorders>
          </w:tcPr>
          <w:p w:rsidR="00E77026" w:rsidRPr="00434655" w:rsidRDefault="00E77026" w:rsidP="00762C82">
            <w:pPr>
              <w:tabs>
                <w:tab w:val="left" w:pos="993"/>
              </w:tabs>
              <w:snapToGrid w:val="0"/>
              <w:ind w:firstLine="567"/>
              <w:jc w:val="both"/>
              <w:rPr>
                <w:noProof/>
                <w:lang w:eastAsia="en-US"/>
              </w:rPr>
            </w:pPr>
          </w:p>
        </w:tc>
        <w:tc>
          <w:tcPr>
            <w:tcW w:w="1703" w:type="dxa"/>
            <w:tcBorders>
              <w:top w:val="single" w:sz="4" w:space="0" w:color="000000"/>
              <w:left w:val="single" w:sz="4" w:space="0" w:color="000000"/>
              <w:bottom w:val="single" w:sz="4" w:space="0" w:color="000000"/>
              <w:right w:val="nil"/>
            </w:tcBorders>
          </w:tcPr>
          <w:p w:rsidR="00E77026" w:rsidRPr="00434655" w:rsidRDefault="00E77026" w:rsidP="00762C82">
            <w:pPr>
              <w:tabs>
                <w:tab w:val="left" w:pos="993"/>
              </w:tabs>
              <w:snapToGrid w:val="0"/>
              <w:ind w:firstLine="567"/>
              <w:jc w:val="both"/>
              <w:rPr>
                <w:b/>
                <w:bCs/>
                <w:noProof/>
                <w:lang w:eastAsia="en-US"/>
              </w:rPr>
            </w:pPr>
          </w:p>
        </w:tc>
        <w:tc>
          <w:tcPr>
            <w:tcW w:w="1418" w:type="dxa"/>
            <w:tcBorders>
              <w:top w:val="single" w:sz="4" w:space="0" w:color="000000"/>
              <w:left w:val="single" w:sz="4" w:space="0" w:color="000000"/>
              <w:bottom w:val="single" w:sz="4" w:space="0" w:color="000000"/>
              <w:right w:val="nil"/>
            </w:tcBorders>
          </w:tcPr>
          <w:p w:rsidR="00E77026" w:rsidRPr="00434655" w:rsidRDefault="00E77026" w:rsidP="00762C82">
            <w:pPr>
              <w:tabs>
                <w:tab w:val="left" w:pos="993"/>
              </w:tabs>
              <w:snapToGrid w:val="0"/>
              <w:ind w:firstLine="567"/>
              <w:jc w:val="both"/>
              <w:rPr>
                <w:b/>
                <w:bCs/>
                <w:noProof/>
                <w:lang w:eastAsia="en-US"/>
              </w:rPr>
            </w:pPr>
          </w:p>
        </w:tc>
        <w:tc>
          <w:tcPr>
            <w:tcW w:w="1276" w:type="dxa"/>
            <w:tcBorders>
              <w:top w:val="single" w:sz="4" w:space="0" w:color="000000"/>
              <w:left w:val="single" w:sz="4" w:space="0" w:color="000000"/>
              <w:bottom w:val="single" w:sz="4" w:space="0" w:color="000000"/>
              <w:right w:val="nil"/>
            </w:tcBorders>
          </w:tcPr>
          <w:p w:rsidR="00E77026" w:rsidRPr="00434655" w:rsidRDefault="00E77026" w:rsidP="00762C82">
            <w:pPr>
              <w:tabs>
                <w:tab w:val="left" w:pos="993"/>
              </w:tabs>
              <w:snapToGrid w:val="0"/>
              <w:ind w:firstLine="567"/>
              <w:jc w:val="both"/>
              <w:rPr>
                <w:b/>
                <w:bCs/>
                <w:noProof/>
                <w:lang w:eastAsia="en-US"/>
              </w:rPr>
            </w:pPr>
          </w:p>
        </w:tc>
        <w:tc>
          <w:tcPr>
            <w:tcW w:w="992" w:type="dxa"/>
            <w:tcBorders>
              <w:top w:val="single" w:sz="4" w:space="0" w:color="000000"/>
              <w:left w:val="single" w:sz="4" w:space="0" w:color="000000"/>
              <w:bottom w:val="single" w:sz="4" w:space="0" w:color="000000"/>
              <w:right w:val="nil"/>
            </w:tcBorders>
          </w:tcPr>
          <w:p w:rsidR="00E77026" w:rsidRPr="00434655" w:rsidRDefault="00E77026" w:rsidP="00762C82">
            <w:pPr>
              <w:tabs>
                <w:tab w:val="left" w:pos="993"/>
              </w:tabs>
              <w:snapToGrid w:val="0"/>
              <w:ind w:firstLine="567"/>
              <w:jc w:val="both"/>
              <w:rPr>
                <w:b/>
                <w:bCs/>
                <w:noProof/>
                <w:lang w:eastAsia="en-US"/>
              </w:rPr>
            </w:pPr>
          </w:p>
        </w:tc>
        <w:tc>
          <w:tcPr>
            <w:tcW w:w="1700" w:type="dxa"/>
            <w:tcBorders>
              <w:top w:val="single" w:sz="4" w:space="0" w:color="000000"/>
              <w:left w:val="single" w:sz="4" w:space="0" w:color="000000"/>
              <w:bottom w:val="single" w:sz="4" w:space="0" w:color="000000"/>
              <w:right w:val="nil"/>
            </w:tcBorders>
          </w:tcPr>
          <w:p w:rsidR="00E77026" w:rsidRPr="00434655" w:rsidRDefault="00E77026" w:rsidP="00762C82">
            <w:pPr>
              <w:tabs>
                <w:tab w:val="left" w:pos="993"/>
              </w:tabs>
              <w:snapToGrid w:val="0"/>
              <w:ind w:firstLine="567"/>
              <w:jc w:val="both"/>
              <w:rPr>
                <w:b/>
                <w:bCs/>
                <w:noProof/>
                <w:lang w:eastAsia="en-US"/>
              </w:rPr>
            </w:pPr>
          </w:p>
        </w:tc>
        <w:tc>
          <w:tcPr>
            <w:tcW w:w="1986" w:type="dxa"/>
            <w:tcBorders>
              <w:top w:val="single" w:sz="4" w:space="0" w:color="000000"/>
              <w:left w:val="single" w:sz="4" w:space="0" w:color="000000"/>
              <w:bottom w:val="single" w:sz="4" w:space="0" w:color="000000"/>
              <w:right w:val="nil"/>
            </w:tcBorders>
          </w:tcPr>
          <w:p w:rsidR="00E77026" w:rsidRPr="00434655" w:rsidRDefault="00E77026" w:rsidP="00762C82">
            <w:pPr>
              <w:tabs>
                <w:tab w:val="left" w:pos="993"/>
              </w:tabs>
              <w:snapToGrid w:val="0"/>
              <w:ind w:firstLine="567"/>
              <w:jc w:val="both"/>
              <w:rPr>
                <w:b/>
                <w:bCs/>
                <w:noProof/>
                <w:lang w:eastAsia="en-US"/>
              </w:rPr>
            </w:pPr>
          </w:p>
        </w:tc>
        <w:tc>
          <w:tcPr>
            <w:tcW w:w="1416" w:type="dxa"/>
            <w:tcBorders>
              <w:top w:val="single" w:sz="4" w:space="0" w:color="000000"/>
              <w:left w:val="single" w:sz="4" w:space="0" w:color="000000"/>
              <w:bottom w:val="single" w:sz="4" w:space="0" w:color="000000"/>
              <w:right w:val="single" w:sz="4" w:space="0" w:color="000000"/>
            </w:tcBorders>
          </w:tcPr>
          <w:p w:rsidR="00E77026" w:rsidRPr="00434655" w:rsidRDefault="00E77026" w:rsidP="00762C82">
            <w:pPr>
              <w:tabs>
                <w:tab w:val="left" w:pos="993"/>
              </w:tabs>
              <w:snapToGrid w:val="0"/>
              <w:ind w:firstLine="567"/>
              <w:jc w:val="both"/>
              <w:rPr>
                <w:b/>
                <w:bCs/>
                <w:noProof/>
                <w:lang w:eastAsia="en-US"/>
              </w:rPr>
            </w:pPr>
          </w:p>
        </w:tc>
      </w:tr>
    </w:tbl>
    <w:p w:rsidR="00E77026" w:rsidRPr="00434655" w:rsidRDefault="00E77026" w:rsidP="00E77026">
      <w:pPr>
        <w:tabs>
          <w:tab w:val="left" w:pos="993"/>
        </w:tabs>
        <w:ind w:firstLine="567"/>
        <w:jc w:val="both"/>
        <w:rPr>
          <w:b/>
          <w:bCs/>
          <w:noProof/>
          <w:lang w:eastAsia="en-US"/>
        </w:rPr>
      </w:pPr>
    </w:p>
    <w:p w:rsidR="00E77026" w:rsidRPr="00434655" w:rsidRDefault="00E77026" w:rsidP="00E77026">
      <w:pPr>
        <w:tabs>
          <w:tab w:val="left" w:pos="993"/>
        </w:tabs>
        <w:ind w:firstLine="567"/>
        <w:jc w:val="both"/>
        <w:rPr>
          <w:noProof/>
          <w:lang w:eastAsia="en-US"/>
        </w:rPr>
      </w:pPr>
    </w:p>
    <w:p w:rsidR="00E77026" w:rsidRPr="00434655" w:rsidRDefault="00E77026" w:rsidP="00E77026">
      <w:pPr>
        <w:tabs>
          <w:tab w:val="left" w:pos="993"/>
        </w:tabs>
        <w:ind w:firstLine="567"/>
        <w:jc w:val="both"/>
        <w:rPr>
          <w:b/>
          <w:bCs/>
          <w:noProof/>
          <w:lang w:eastAsia="en-US"/>
        </w:rPr>
      </w:pPr>
      <w:r w:rsidRPr="00434655">
        <w:rPr>
          <w:b/>
          <w:bCs/>
          <w:noProof/>
          <w:lang w:eastAsia="en-US"/>
        </w:rPr>
        <w:t>Приложение: Доказателства за извършената/извършените услуга/и:</w:t>
      </w:r>
    </w:p>
    <w:p w:rsidR="00E77026" w:rsidRPr="00434655" w:rsidRDefault="00E77026" w:rsidP="00E77026">
      <w:pPr>
        <w:tabs>
          <w:tab w:val="left" w:pos="993"/>
        </w:tabs>
        <w:ind w:firstLine="567"/>
        <w:jc w:val="both"/>
        <w:rPr>
          <w:b/>
          <w:bCs/>
          <w:noProof/>
          <w:lang w:eastAsia="en-US"/>
        </w:rPr>
      </w:pPr>
    </w:p>
    <w:p w:rsidR="00E77026" w:rsidRPr="00434655" w:rsidRDefault="00E77026" w:rsidP="00E77026">
      <w:pPr>
        <w:tabs>
          <w:tab w:val="left" w:pos="993"/>
        </w:tabs>
        <w:ind w:firstLine="567"/>
        <w:jc w:val="both"/>
        <w:rPr>
          <w:b/>
          <w:bCs/>
          <w:noProof/>
          <w:lang w:eastAsia="en-US"/>
        </w:rPr>
      </w:pPr>
      <w:r w:rsidRPr="00434655">
        <w:rPr>
          <w:b/>
          <w:bCs/>
          <w:noProof/>
          <w:lang w:eastAsia="en-US"/>
        </w:rPr>
        <w:t>1...........................................................................................................................................</w:t>
      </w:r>
    </w:p>
    <w:p w:rsidR="00E77026" w:rsidRPr="00434655" w:rsidRDefault="00E77026" w:rsidP="00E77026">
      <w:pPr>
        <w:tabs>
          <w:tab w:val="left" w:pos="993"/>
        </w:tabs>
        <w:ind w:firstLine="567"/>
        <w:jc w:val="both"/>
        <w:rPr>
          <w:b/>
          <w:bCs/>
          <w:noProof/>
          <w:lang w:eastAsia="en-US"/>
        </w:rPr>
      </w:pPr>
      <w:r w:rsidRPr="00434655">
        <w:rPr>
          <w:b/>
          <w:bCs/>
          <w:noProof/>
          <w:lang w:eastAsia="en-US"/>
        </w:rPr>
        <w:t>2...........................................................................................................................................</w:t>
      </w:r>
    </w:p>
    <w:p w:rsidR="00E77026" w:rsidRPr="00434655" w:rsidRDefault="00E77026" w:rsidP="00E77026">
      <w:pPr>
        <w:tabs>
          <w:tab w:val="left" w:pos="993"/>
        </w:tabs>
        <w:ind w:firstLine="567"/>
        <w:jc w:val="both"/>
        <w:rPr>
          <w:b/>
          <w:bCs/>
          <w:noProof/>
          <w:lang w:eastAsia="en-US"/>
        </w:rPr>
      </w:pPr>
      <w:r w:rsidRPr="00434655">
        <w:rPr>
          <w:b/>
          <w:bCs/>
          <w:noProof/>
          <w:lang w:eastAsia="en-US"/>
        </w:rPr>
        <w:t>3...........................................................................................................................................</w:t>
      </w:r>
    </w:p>
    <w:p w:rsidR="00E77026" w:rsidRPr="00434655" w:rsidRDefault="00E77026" w:rsidP="00E77026">
      <w:pPr>
        <w:tabs>
          <w:tab w:val="left" w:pos="993"/>
        </w:tabs>
        <w:ind w:firstLine="567"/>
        <w:jc w:val="both"/>
        <w:rPr>
          <w:noProof/>
          <w:lang w:eastAsia="en-US"/>
        </w:rPr>
      </w:pPr>
    </w:p>
    <w:p w:rsidR="00E77026" w:rsidRPr="00434655" w:rsidRDefault="00E77026" w:rsidP="00E77026">
      <w:pPr>
        <w:tabs>
          <w:tab w:val="left" w:pos="993"/>
        </w:tabs>
        <w:ind w:firstLine="567"/>
        <w:jc w:val="both"/>
        <w:rPr>
          <w:noProof/>
          <w:lang w:eastAsia="en-US"/>
        </w:rPr>
      </w:pPr>
    </w:p>
    <w:p w:rsidR="00E77026" w:rsidRPr="00434655" w:rsidRDefault="00E77026" w:rsidP="00E77026">
      <w:pPr>
        <w:tabs>
          <w:tab w:val="left" w:pos="993"/>
        </w:tabs>
        <w:ind w:firstLine="567"/>
        <w:jc w:val="both"/>
        <w:rPr>
          <w:noProof/>
          <w:lang w:eastAsia="en-US"/>
        </w:rPr>
      </w:pPr>
    </w:p>
    <w:p w:rsidR="00E77026" w:rsidRPr="00434655" w:rsidRDefault="00E77026" w:rsidP="00E77026">
      <w:pPr>
        <w:tabs>
          <w:tab w:val="left" w:pos="993"/>
        </w:tabs>
        <w:ind w:firstLine="567"/>
        <w:jc w:val="both"/>
        <w:rPr>
          <w:b/>
          <w:bCs/>
          <w:noProof/>
          <w:lang w:eastAsia="en-US"/>
        </w:rPr>
      </w:pPr>
      <w:r>
        <w:rPr>
          <w:b/>
          <w:bCs/>
          <w:noProof/>
          <w:lang w:eastAsia="en-US"/>
        </w:rPr>
        <w:t>Дата: ……………..2017</w:t>
      </w:r>
      <w:r w:rsidRPr="00434655">
        <w:rPr>
          <w:b/>
          <w:bCs/>
          <w:noProof/>
          <w:lang w:eastAsia="en-US"/>
        </w:rPr>
        <w:t xml:space="preserve"> г.</w:t>
      </w:r>
      <w:r w:rsidRPr="00434655">
        <w:rPr>
          <w:b/>
          <w:bCs/>
          <w:noProof/>
          <w:lang w:eastAsia="en-US"/>
        </w:rPr>
        <w:tab/>
      </w:r>
      <w:r w:rsidRPr="00434655">
        <w:rPr>
          <w:b/>
          <w:bCs/>
          <w:noProof/>
          <w:lang w:eastAsia="en-US"/>
        </w:rPr>
        <w:tab/>
      </w:r>
      <w:r w:rsidRPr="00434655">
        <w:rPr>
          <w:b/>
          <w:bCs/>
          <w:noProof/>
          <w:lang w:eastAsia="en-US"/>
        </w:rPr>
        <w:tab/>
        <w:t xml:space="preserve">   ДЕКЛАРАТОР:……………………..</w:t>
      </w:r>
    </w:p>
    <w:p w:rsidR="00E77026" w:rsidRPr="00086243" w:rsidRDefault="00E77026" w:rsidP="00E77026">
      <w:pPr>
        <w:overflowPunct w:val="0"/>
        <w:autoSpaceDE w:val="0"/>
        <w:autoSpaceDN w:val="0"/>
        <w:adjustRightInd w:val="0"/>
        <w:ind w:right="138"/>
        <w:rPr>
          <w:b/>
          <w:i/>
        </w:rPr>
      </w:pPr>
      <w:r w:rsidRPr="00434655">
        <w:rPr>
          <w:b/>
          <w:bCs/>
          <w:noProof/>
          <w:lang w:eastAsia="en-US"/>
        </w:rPr>
        <w:tab/>
      </w:r>
      <w:r w:rsidRPr="00434655">
        <w:rPr>
          <w:b/>
          <w:bCs/>
          <w:noProof/>
          <w:lang w:eastAsia="en-US"/>
        </w:rPr>
        <w:tab/>
      </w:r>
      <w:r w:rsidRPr="00434655">
        <w:rPr>
          <w:b/>
          <w:bCs/>
          <w:noProof/>
          <w:lang w:eastAsia="en-US"/>
        </w:rPr>
        <w:tab/>
      </w:r>
      <w:r w:rsidRPr="00434655">
        <w:rPr>
          <w:b/>
          <w:bCs/>
          <w:noProof/>
          <w:lang w:eastAsia="en-US"/>
        </w:rPr>
        <w:tab/>
      </w:r>
      <w:r w:rsidRPr="00434655">
        <w:rPr>
          <w:b/>
          <w:bCs/>
          <w:noProof/>
          <w:lang w:eastAsia="en-US"/>
        </w:rPr>
        <w:tab/>
      </w:r>
      <w:r w:rsidRPr="00434655">
        <w:rPr>
          <w:b/>
          <w:bCs/>
          <w:noProof/>
          <w:lang w:eastAsia="en-US"/>
        </w:rPr>
        <w:tab/>
      </w:r>
      <w:r w:rsidRPr="00434655">
        <w:rPr>
          <w:b/>
          <w:bCs/>
          <w:noProof/>
          <w:lang w:eastAsia="en-US"/>
        </w:rPr>
        <w:tab/>
      </w:r>
      <w:r w:rsidRPr="00434655">
        <w:rPr>
          <w:b/>
          <w:bCs/>
          <w:noProof/>
          <w:lang w:eastAsia="en-US"/>
        </w:rPr>
        <w:tab/>
      </w:r>
      <w:r w:rsidRPr="00434655">
        <w:rPr>
          <w:b/>
          <w:bCs/>
          <w:noProof/>
          <w:lang w:eastAsia="en-US"/>
        </w:rPr>
        <w:tab/>
      </w:r>
      <w:r w:rsidRPr="00434655">
        <w:rPr>
          <w:b/>
          <w:bCs/>
          <w:noProof/>
          <w:lang w:eastAsia="en-US"/>
        </w:rPr>
        <w:tab/>
        <w:t>(подпис, печат)</w:t>
      </w:r>
    </w:p>
    <w:p w:rsidR="001249BC" w:rsidRDefault="001249BC" w:rsidP="005D5606"/>
    <w:p w:rsidR="00E77026" w:rsidRDefault="00E77026" w:rsidP="005D5606"/>
    <w:p w:rsidR="00E77026" w:rsidRDefault="00E77026" w:rsidP="00E77026">
      <w:pPr>
        <w:jc w:val="right"/>
        <w:rPr>
          <w:b/>
          <w:i/>
          <w:sz w:val="32"/>
          <w:szCs w:val="32"/>
        </w:rPr>
      </w:pPr>
      <w:r>
        <w:rPr>
          <w:b/>
          <w:i/>
          <w:sz w:val="32"/>
          <w:szCs w:val="32"/>
        </w:rPr>
        <w:lastRenderedPageBreak/>
        <w:t>ОБРАЗЕЦ № 7</w:t>
      </w:r>
    </w:p>
    <w:p w:rsidR="00E77026" w:rsidRPr="00162AF9" w:rsidRDefault="00E77026" w:rsidP="00E77026">
      <w:pPr>
        <w:jc w:val="right"/>
        <w:rPr>
          <w:b/>
          <w:i/>
          <w:sz w:val="32"/>
          <w:szCs w:val="32"/>
        </w:rPr>
      </w:pPr>
    </w:p>
    <w:p w:rsidR="00E77026" w:rsidRPr="009664D7" w:rsidRDefault="00E77026" w:rsidP="00E77026">
      <w:pPr>
        <w:tabs>
          <w:tab w:val="left" w:pos="0"/>
        </w:tabs>
        <w:spacing w:before="60" w:after="60"/>
        <w:contextualSpacing/>
        <w:jc w:val="center"/>
        <w:rPr>
          <w:b/>
          <w:bCs/>
          <w:noProof/>
        </w:rPr>
      </w:pPr>
      <w:r w:rsidRPr="009664D7">
        <w:rPr>
          <w:b/>
          <w:noProof/>
        </w:rPr>
        <w:t xml:space="preserve">Списък на технически лица за изпълнение на </w:t>
      </w:r>
      <w:r w:rsidR="0073425A">
        <w:rPr>
          <w:b/>
          <w:noProof/>
        </w:rPr>
        <w:t xml:space="preserve">дейностите по поддържане, снегопочистване и опесъчаване </w:t>
      </w:r>
    </w:p>
    <w:p w:rsidR="00E77026" w:rsidRPr="009664D7" w:rsidRDefault="00E77026" w:rsidP="00E77026">
      <w:pPr>
        <w:tabs>
          <w:tab w:val="left" w:pos="993"/>
          <w:tab w:val="left" w:pos="6195"/>
        </w:tabs>
        <w:ind w:firstLine="567"/>
        <w:jc w:val="both"/>
        <w:rPr>
          <w:b/>
          <w:bCs/>
          <w:noProof/>
        </w:rPr>
      </w:pPr>
      <w:r w:rsidRPr="009664D7">
        <w:rPr>
          <w:b/>
          <w:bCs/>
          <w:noProof/>
        </w:rPr>
        <w:tab/>
      </w:r>
      <w:r w:rsidRPr="009664D7">
        <w:rPr>
          <w:b/>
          <w:bCs/>
          <w:noProof/>
        </w:rPr>
        <w:tab/>
      </w:r>
    </w:p>
    <w:p w:rsidR="00E77026" w:rsidRPr="009664D7" w:rsidRDefault="00E77026" w:rsidP="00E77026">
      <w:pPr>
        <w:tabs>
          <w:tab w:val="left" w:pos="993"/>
        </w:tabs>
        <w:spacing w:before="60" w:after="60" w:line="360" w:lineRule="auto"/>
        <w:jc w:val="both"/>
        <w:rPr>
          <w:noProof/>
        </w:rPr>
      </w:pPr>
      <w:r w:rsidRPr="009664D7">
        <w:rPr>
          <w:noProof/>
        </w:rPr>
        <w:t>Долуподписаният/-ната/ _______________________________________________</w:t>
      </w:r>
    </w:p>
    <w:p w:rsidR="00E77026" w:rsidRDefault="00E77026" w:rsidP="00E77026">
      <w:pPr>
        <w:widowControl w:val="0"/>
        <w:autoSpaceDE w:val="0"/>
        <w:autoSpaceDN w:val="0"/>
        <w:adjustRightInd w:val="0"/>
        <w:jc w:val="both"/>
        <w:rPr>
          <w:b/>
          <w:bCs/>
          <w:color w:val="000000"/>
          <w:lang w:eastAsia="ar-SA"/>
        </w:rPr>
      </w:pPr>
      <w:r w:rsidRPr="009664D7">
        <w:t>ЕГН ______________, лична карта № _____________, изд. на ______________ г. от __________________, в качеството ми на _____________________ (</w:t>
      </w:r>
      <w:r w:rsidRPr="009664D7">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9664D7">
        <w:t xml:space="preserve">.) на _______________________________________ </w:t>
      </w:r>
      <w:r w:rsidRPr="009664D7">
        <w:rPr>
          <w:i/>
        </w:rPr>
        <w:t xml:space="preserve">(посочва се наименованието на участника), </w:t>
      </w:r>
      <w:r w:rsidRPr="009664D7">
        <w:t xml:space="preserve">с ЕИК _____________________________, със седалище и адрес на управление: _________________________ – участник в процедура за възлагане на обществена поръчка с предмет: </w:t>
      </w:r>
      <w:r w:rsidRPr="00E77026">
        <w:rPr>
          <w:b/>
          <w:bCs/>
          <w:color w:val="000000"/>
          <w:lang w:eastAsia="ar-SA"/>
        </w:rPr>
        <w:t>Зимно поддържане, снегопочистване и опесъчаване на общинската пътна мрежа в община Трявна през зимния сезон 2017/2018 г.</w:t>
      </w:r>
    </w:p>
    <w:p w:rsidR="00E77026" w:rsidRPr="009664D7" w:rsidRDefault="00E77026" w:rsidP="00E77026">
      <w:pPr>
        <w:widowControl w:val="0"/>
        <w:autoSpaceDE w:val="0"/>
        <w:autoSpaceDN w:val="0"/>
        <w:adjustRightInd w:val="0"/>
        <w:jc w:val="both"/>
        <w:rPr>
          <w:b/>
        </w:rPr>
      </w:pPr>
    </w:p>
    <w:p w:rsidR="00E77026" w:rsidRPr="009664D7" w:rsidRDefault="00E77026" w:rsidP="00E77026">
      <w:pPr>
        <w:tabs>
          <w:tab w:val="left" w:pos="993"/>
        </w:tabs>
        <w:jc w:val="center"/>
        <w:rPr>
          <w:b/>
          <w:bCs/>
          <w:noProof/>
          <w:lang w:val="en-US"/>
        </w:rPr>
      </w:pPr>
      <w:r w:rsidRPr="009664D7">
        <w:rPr>
          <w:b/>
          <w:bCs/>
          <w:noProof/>
        </w:rPr>
        <w:t>Д Е К Л А Р И Р А М, ЧЕ</w:t>
      </w:r>
      <w:r w:rsidRPr="009664D7">
        <w:rPr>
          <w:b/>
          <w:bCs/>
          <w:noProof/>
          <w:lang w:val="en-US"/>
        </w:rPr>
        <w:t>:</w:t>
      </w:r>
    </w:p>
    <w:p w:rsidR="00E77026" w:rsidRPr="009664D7" w:rsidRDefault="00E77026" w:rsidP="00E77026">
      <w:pPr>
        <w:tabs>
          <w:tab w:val="left" w:pos="993"/>
        </w:tabs>
        <w:jc w:val="both"/>
        <w:rPr>
          <w:b/>
          <w:bCs/>
          <w:noProof/>
          <w:lang w:val="en-US"/>
        </w:rPr>
      </w:pPr>
    </w:p>
    <w:p w:rsidR="00E77026" w:rsidRPr="009664D7" w:rsidRDefault="00E77026" w:rsidP="00E77026">
      <w:pPr>
        <w:tabs>
          <w:tab w:val="left" w:pos="0"/>
        </w:tabs>
        <w:spacing w:before="240" w:after="60"/>
        <w:ind w:firstLine="709"/>
        <w:contextualSpacing/>
        <w:jc w:val="both"/>
      </w:pPr>
      <w:r w:rsidRPr="009664D7">
        <w:rPr>
          <w:noProof/>
        </w:rPr>
        <w:t>При изпълнението на поръчката ще ползваме следните технически лица</w:t>
      </w:r>
    </w:p>
    <w:p w:rsidR="00E77026" w:rsidRDefault="00E77026" w:rsidP="00E77026">
      <w:pPr>
        <w:tabs>
          <w:tab w:val="left" w:pos="993"/>
        </w:tabs>
        <w:ind w:firstLine="567"/>
        <w:jc w:val="center"/>
      </w:pPr>
    </w:p>
    <w:tbl>
      <w:tblPr>
        <w:tblpPr w:leftFromText="141" w:rightFromText="141" w:vertAnchor="text" w:horzAnchor="margin" w:tblpX="-318" w:tblpY="380"/>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842"/>
        <w:gridCol w:w="1701"/>
        <w:gridCol w:w="2694"/>
        <w:gridCol w:w="2302"/>
      </w:tblGrid>
      <w:tr w:rsidR="002D1CDF" w:rsidRPr="009664D7" w:rsidTr="006E735A">
        <w:tc>
          <w:tcPr>
            <w:tcW w:w="2235" w:type="dxa"/>
            <w:vAlign w:val="center"/>
          </w:tcPr>
          <w:p w:rsidR="002D1CDF" w:rsidRPr="009664D7" w:rsidRDefault="002D1CDF" w:rsidP="002D1CDF">
            <w:pPr>
              <w:tabs>
                <w:tab w:val="left" w:pos="993"/>
              </w:tabs>
              <w:jc w:val="center"/>
            </w:pPr>
            <w:r w:rsidRPr="009664D7">
              <w:t>Име, презиме,</w:t>
            </w:r>
          </w:p>
          <w:p w:rsidR="002D1CDF" w:rsidRPr="009664D7" w:rsidRDefault="002D1CDF" w:rsidP="002D1CDF">
            <w:pPr>
              <w:tabs>
                <w:tab w:val="left" w:pos="993"/>
              </w:tabs>
              <w:jc w:val="center"/>
            </w:pPr>
            <w:r w:rsidRPr="009664D7">
              <w:t>фамилия</w:t>
            </w:r>
          </w:p>
        </w:tc>
        <w:tc>
          <w:tcPr>
            <w:tcW w:w="1842" w:type="dxa"/>
            <w:vAlign w:val="center"/>
          </w:tcPr>
          <w:p w:rsidR="002D1CDF" w:rsidRPr="009664D7" w:rsidRDefault="00655AC7" w:rsidP="002D1CDF">
            <w:pPr>
              <w:tabs>
                <w:tab w:val="left" w:pos="993"/>
              </w:tabs>
              <w:jc w:val="center"/>
            </w:pPr>
            <w:r>
              <w:t>М</w:t>
            </w:r>
            <w:r w:rsidR="00AB1E74">
              <w:t>оторното превозно средство</w:t>
            </w:r>
            <w:r>
              <w:t>и рег. му номер</w:t>
            </w:r>
            <w:r w:rsidR="00AB1E74">
              <w:t>, което ще управлява</w:t>
            </w:r>
          </w:p>
        </w:tc>
        <w:tc>
          <w:tcPr>
            <w:tcW w:w="1701" w:type="dxa"/>
            <w:vAlign w:val="center"/>
          </w:tcPr>
          <w:p w:rsidR="002D1CDF" w:rsidRPr="001913B4" w:rsidRDefault="002D1CDF" w:rsidP="002D1CDF">
            <w:pPr>
              <w:tabs>
                <w:tab w:val="left" w:pos="993"/>
              </w:tabs>
              <w:jc w:val="center"/>
            </w:pPr>
            <w:r w:rsidRPr="001913B4">
              <w:t>Образование,</w:t>
            </w:r>
          </w:p>
          <w:p w:rsidR="002D1CDF" w:rsidRPr="009664D7" w:rsidRDefault="002D1CDF" w:rsidP="002D1CDF">
            <w:pPr>
              <w:tabs>
                <w:tab w:val="left" w:pos="993"/>
              </w:tabs>
              <w:jc w:val="center"/>
            </w:pPr>
            <w:r w:rsidRPr="001913B4">
              <w:t>квалификация</w:t>
            </w:r>
          </w:p>
        </w:tc>
        <w:tc>
          <w:tcPr>
            <w:tcW w:w="2694" w:type="dxa"/>
            <w:vAlign w:val="center"/>
          </w:tcPr>
          <w:p w:rsidR="002D1CDF" w:rsidRPr="00AF30DA" w:rsidRDefault="002D1CDF" w:rsidP="002D1CDF">
            <w:pPr>
              <w:tabs>
                <w:tab w:val="left" w:pos="993"/>
              </w:tabs>
              <w:jc w:val="center"/>
            </w:pPr>
            <w:r w:rsidRPr="00AF30DA">
              <w:rPr>
                <w:bCs/>
              </w:rPr>
              <w:t>Категория правоуправление на МПС, дата на валидност</w:t>
            </w:r>
          </w:p>
        </w:tc>
        <w:tc>
          <w:tcPr>
            <w:tcW w:w="2302" w:type="dxa"/>
          </w:tcPr>
          <w:p w:rsidR="002D1CDF" w:rsidRPr="00AF30DA" w:rsidRDefault="002D1CDF" w:rsidP="002D1CDF">
            <w:pPr>
              <w:tabs>
                <w:tab w:val="left" w:pos="993"/>
              </w:tabs>
              <w:jc w:val="center"/>
              <w:rPr>
                <w:bCs/>
              </w:rPr>
            </w:pPr>
            <w:r>
              <w:rPr>
                <w:bCs/>
              </w:rPr>
              <w:t>Вид на правоотношението на лицето с участника</w:t>
            </w:r>
          </w:p>
        </w:tc>
      </w:tr>
      <w:tr w:rsidR="002D1CDF" w:rsidRPr="009664D7" w:rsidTr="006E735A">
        <w:tc>
          <w:tcPr>
            <w:tcW w:w="2235" w:type="dxa"/>
          </w:tcPr>
          <w:p w:rsidR="002D1CDF" w:rsidRPr="009664D7" w:rsidRDefault="002D1CDF" w:rsidP="002D1CDF">
            <w:pPr>
              <w:tabs>
                <w:tab w:val="left" w:pos="993"/>
              </w:tabs>
              <w:ind w:firstLine="567"/>
              <w:jc w:val="center"/>
              <w:rPr>
                <w:b/>
                <w:bCs/>
              </w:rPr>
            </w:pPr>
          </w:p>
        </w:tc>
        <w:tc>
          <w:tcPr>
            <w:tcW w:w="1842" w:type="dxa"/>
          </w:tcPr>
          <w:p w:rsidR="002D1CDF" w:rsidRPr="009664D7" w:rsidRDefault="002D1CDF" w:rsidP="002D1CDF">
            <w:pPr>
              <w:tabs>
                <w:tab w:val="left" w:pos="993"/>
              </w:tabs>
              <w:ind w:firstLine="567"/>
              <w:jc w:val="center"/>
              <w:rPr>
                <w:b/>
                <w:bCs/>
              </w:rPr>
            </w:pPr>
          </w:p>
        </w:tc>
        <w:tc>
          <w:tcPr>
            <w:tcW w:w="1701" w:type="dxa"/>
          </w:tcPr>
          <w:p w:rsidR="002D1CDF" w:rsidRPr="009664D7" w:rsidRDefault="002D1CDF" w:rsidP="002D1CDF">
            <w:pPr>
              <w:tabs>
                <w:tab w:val="left" w:pos="993"/>
              </w:tabs>
              <w:ind w:firstLine="567"/>
              <w:jc w:val="center"/>
              <w:rPr>
                <w:b/>
                <w:bCs/>
              </w:rPr>
            </w:pPr>
          </w:p>
        </w:tc>
        <w:tc>
          <w:tcPr>
            <w:tcW w:w="2694" w:type="dxa"/>
          </w:tcPr>
          <w:p w:rsidR="002D1CDF" w:rsidRPr="009664D7" w:rsidRDefault="002D1CDF" w:rsidP="002D1CDF">
            <w:pPr>
              <w:tabs>
                <w:tab w:val="left" w:pos="993"/>
              </w:tabs>
              <w:ind w:firstLine="567"/>
              <w:jc w:val="center"/>
              <w:rPr>
                <w:b/>
                <w:bCs/>
              </w:rPr>
            </w:pPr>
          </w:p>
        </w:tc>
        <w:tc>
          <w:tcPr>
            <w:tcW w:w="2302" w:type="dxa"/>
          </w:tcPr>
          <w:p w:rsidR="002D1CDF" w:rsidRPr="009664D7" w:rsidRDefault="002D1CDF" w:rsidP="002D1CDF">
            <w:pPr>
              <w:tabs>
                <w:tab w:val="left" w:pos="993"/>
              </w:tabs>
              <w:ind w:firstLine="567"/>
              <w:jc w:val="center"/>
              <w:rPr>
                <w:b/>
                <w:bCs/>
              </w:rPr>
            </w:pPr>
          </w:p>
        </w:tc>
      </w:tr>
      <w:tr w:rsidR="002D1CDF" w:rsidRPr="009664D7" w:rsidTr="006E735A">
        <w:tc>
          <w:tcPr>
            <w:tcW w:w="2235" w:type="dxa"/>
          </w:tcPr>
          <w:p w:rsidR="002D1CDF" w:rsidRPr="009664D7" w:rsidRDefault="002D1CDF" w:rsidP="002D1CDF">
            <w:pPr>
              <w:tabs>
                <w:tab w:val="left" w:pos="993"/>
              </w:tabs>
              <w:ind w:firstLine="567"/>
              <w:jc w:val="center"/>
              <w:rPr>
                <w:b/>
                <w:bCs/>
              </w:rPr>
            </w:pPr>
          </w:p>
        </w:tc>
        <w:tc>
          <w:tcPr>
            <w:tcW w:w="1842" w:type="dxa"/>
          </w:tcPr>
          <w:p w:rsidR="002D1CDF" w:rsidRPr="009664D7" w:rsidRDefault="002D1CDF" w:rsidP="002D1CDF">
            <w:pPr>
              <w:tabs>
                <w:tab w:val="left" w:pos="993"/>
              </w:tabs>
              <w:ind w:firstLine="567"/>
              <w:jc w:val="center"/>
              <w:rPr>
                <w:b/>
                <w:bCs/>
              </w:rPr>
            </w:pPr>
          </w:p>
        </w:tc>
        <w:tc>
          <w:tcPr>
            <w:tcW w:w="1701" w:type="dxa"/>
          </w:tcPr>
          <w:p w:rsidR="002D1CDF" w:rsidRPr="009664D7" w:rsidRDefault="002D1CDF" w:rsidP="002D1CDF">
            <w:pPr>
              <w:tabs>
                <w:tab w:val="left" w:pos="993"/>
              </w:tabs>
              <w:ind w:firstLine="567"/>
              <w:jc w:val="center"/>
              <w:rPr>
                <w:b/>
                <w:bCs/>
              </w:rPr>
            </w:pPr>
          </w:p>
        </w:tc>
        <w:tc>
          <w:tcPr>
            <w:tcW w:w="2694" w:type="dxa"/>
          </w:tcPr>
          <w:p w:rsidR="002D1CDF" w:rsidRPr="009664D7" w:rsidRDefault="002D1CDF" w:rsidP="002D1CDF">
            <w:pPr>
              <w:tabs>
                <w:tab w:val="left" w:pos="993"/>
              </w:tabs>
              <w:ind w:firstLine="567"/>
              <w:jc w:val="center"/>
              <w:rPr>
                <w:b/>
                <w:bCs/>
              </w:rPr>
            </w:pPr>
          </w:p>
        </w:tc>
        <w:tc>
          <w:tcPr>
            <w:tcW w:w="2302" w:type="dxa"/>
          </w:tcPr>
          <w:p w:rsidR="002D1CDF" w:rsidRPr="009664D7" w:rsidRDefault="002D1CDF" w:rsidP="002D1CDF">
            <w:pPr>
              <w:tabs>
                <w:tab w:val="left" w:pos="993"/>
              </w:tabs>
              <w:ind w:firstLine="567"/>
              <w:jc w:val="center"/>
              <w:rPr>
                <w:b/>
                <w:bCs/>
              </w:rPr>
            </w:pPr>
          </w:p>
        </w:tc>
      </w:tr>
      <w:tr w:rsidR="002D1CDF" w:rsidRPr="009664D7" w:rsidTr="006E735A">
        <w:tc>
          <w:tcPr>
            <w:tcW w:w="2235" w:type="dxa"/>
          </w:tcPr>
          <w:p w:rsidR="002D1CDF" w:rsidRPr="009664D7" w:rsidRDefault="002D1CDF" w:rsidP="002D1CDF">
            <w:pPr>
              <w:tabs>
                <w:tab w:val="left" w:pos="993"/>
              </w:tabs>
              <w:ind w:firstLine="567"/>
              <w:jc w:val="center"/>
              <w:rPr>
                <w:b/>
                <w:bCs/>
              </w:rPr>
            </w:pPr>
          </w:p>
        </w:tc>
        <w:tc>
          <w:tcPr>
            <w:tcW w:w="1842" w:type="dxa"/>
          </w:tcPr>
          <w:p w:rsidR="002D1CDF" w:rsidRPr="009664D7" w:rsidRDefault="002D1CDF" w:rsidP="002D1CDF">
            <w:pPr>
              <w:tabs>
                <w:tab w:val="left" w:pos="993"/>
              </w:tabs>
              <w:ind w:firstLine="567"/>
              <w:jc w:val="center"/>
              <w:rPr>
                <w:b/>
                <w:bCs/>
              </w:rPr>
            </w:pPr>
          </w:p>
        </w:tc>
        <w:tc>
          <w:tcPr>
            <w:tcW w:w="1701" w:type="dxa"/>
          </w:tcPr>
          <w:p w:rsidR="002D1CDF" w:rsidRPr="009664D7" w:rsidRDefault="002D1CDF" w:rsidP="002D1CDF">
            <w:pPr>
              <w:tabs>
                <w:tab w:val="left" w:pos="993"/>
              </w:tabs>
              <w:ind w:firstLine="567"/>
              <w:jc w:val="center"/>
              <w:rPr>
                <w:b/>
                <w:bCs/>
              </w:rPr>
            </w:pPr>
          </w:p>
        </w:tc>
        <w:tc>
          <w:tcPr>
            <w:tcW w:w="2694" w:type="dxa"/>
          </w:tcPr>
          <w:p w:rsidR="002D1CDF" w:rsidRPr="009664D7" w:rsidRDefault="002D1CDF" w:rsidP="002D1CDF">
            <w:pPr>
              <w:tabs>
                <w:tab w:val="left" w:pos="993"/>
              </w:tabs>
              <w:ind w:firstLine="567"/>
              <w:jc w:val="center"/>
              <w:rPr>
                <w:b/>
                <w:bCs/>
              </w:rPr>
            </w:pPr>
          </w:p>
        </w:tc>
        <w:tc>
          <w:tcPr>
            <w:tcW w:w="2302" w:type="dxa"/>
          </w:tcPr>
          <w:p w:rsidR="002D1CDF" w:rsidRPr="009664D7" w:rsidRDefault="002D1CDF" w:rsidP="002D1CDF">
            <w:pPr>
              <w:tabs>
                <w:tab w:val="left" w:pos="993"/>
              </w:tabs>
              <w:ind w:firstLine="567"/>
              <w:jc w:val="center"/>
              <w:rPr>
                <w:b/>
                <w:bCs/>
              </w:rPr>
            </w:pPr>
          </w:p>
        </w:tc>
      </w:tr>
      <w:tr w:rsidR="002D1CDF" w:rsidRPr="009664D7" w:rsidTr="006E735A">
        <w:tc>
          <w:tcPr>
            <w:tcW w:w="2235" w:type="dxa"/>
          </w:tcPr>
          <w:p w:rsidR="002D1CDF" w:rsidRPr="009664D7" w:rsidRDefault="002D1CDF" w:rsidP="002D1CDF">
            <w:pPr>
              <w:tabs>
                <w:tab w:val="left" w:pos="993"/>
              </w:tabs>
              <w:ind w:firstLine="567"/>
              <w:jc w:val="center"/>
              <w:rPr>
                <w:b/>
                <w:bCs/>
              </w:rPr>
            </w:pPr>
          </w:p>
        </w:tc>
        <w:tc>
          <w:tcPr>
            <w:tcW w:w="1842" w:type="dxa"/>
          </w:tcPr>
          <w:p w:rsidR="002D1CDF" w:rsidRPr="009664D7" w:rsidRDefault="002D1CDF" w:rsidP="002D1CDF">
            <w:pPr>
              <w:tabs>
                <w:tab w:val="left" w:pos="993"/>
              </w:tabs>
              <w:ind w:firstLine="567"/>
              <w:jc w:val="center"/>
              <w:rPr>
                <w:b/>
                <w:bCs/>
              </w:rPr>
            </w:pPr>
          </w:p>
        </w:tc>
        <w:tc>
          <w:tcPr>
            <w:tcW w:w="1701" w:type="dxa"/>
          </w:tcPr>
          <w:p w:rsidR="002D1CDF" w:rsidRPr="009664D7" w:rsidRDefault="002D1CDF" w:rsidP="002D1CDF">
            <w:pPr>
              <w:tabs>
                <w:tab w:val="left" w:pos="993"/>
              </w:tabs>
              <w:ind w:firstLine="567"/>
              <w:jc w:val="center"/>
              <w:rPr>
                <w:b/>
                <w:bCs/>
              </w:rPr>
            </w:pPr>
          </w:p>
        </w:tc>
        <w:tc>
          <w:tcPr>
            <w:tcW w:w="2694" w:type="dxa"/>
          </w:tcPr>
          <w:p w:rsidR="002D1CDF" w:rsidRPr="009664D7" w:rsidRDefault="002D1CDF" w:rsidP="002D1CDF">
            <w:pPr>
              <w:tabs>
                <w:tab w:val="left" w:pos="993"/>
              </w:tabs>
              <w:ind w:firstLine="567"/>
              <w:jc w:val="center"/>
              <w:rPr>
                <w:b/>
                <w:bCs/>
              </w:rPr>
            </w:pPr>
          </w:p>
        </w:tc>
        <w:tc>
          <w:tcPr>
            <w:tcW w:w="2302" w:type="dxa"/>
          </w:tcPr>
          <w:p w:rsidR="002D1CDF" w:rsidRPr="009664D7" w:rsidRDefault="002D1CDF" w:rsidP="002D1CDF">
            <w:pPr>
              <w:tabs>
                <w:tab w:val="left" w:pos="993"/>
              </w:tabs>
              <w:ind w:firstLine="567"/>
              <w:jc w:val="center"/>
              <w:rPr>
                <w:b/>
                <w:bCs/>
              </w:rPr>
            </w:pPr>
          </w:p>
        </w:tc>
      </w:tr>
      <w:tr w:rsidR="002D1CDF" w:rsidRPr="009664D7" w:rsidTr="006E735A">
        <w:tc>
          <w:tcPr>
            <w:tcW w:w="2235" w:type="dxa"/>
          </w:tcPr>
          <w:p w:rsidR="002D1CDF" w:rsidRPr="009664D7" w:rsidRDefault="002D1CDF" w:rsidP="002D1CDF">
            <w:pPr>
              <w:tabs>
                <w:tab w:val="left" w:pos="993"/>
              </w:tabs>
              <w:ind w:firstLine="567"/>
              <w:jc w:val="center"/>
              <w:rPr>
                <w:b/>
                <w:bCs/>
              </w:rPr>
            </w:pPr>
          </w:p>
        </w:tc>
        <w:tc>
          <w:tcPr>
            <w:tcW w:w="1842" w:type="dxa"/>
          </w:tcPr>
          <w:p w:rsidR="002D1CDF" w:rsidRPr="009664D7" w:rsidRDefault="002D1CDF" w:rsidP="002D1CDF">
            <w:pPr>
              <w:tabs>
                <w:tab w:val="left" w:pos="993"/>
              </w:tabs>
              <w:ind w:firstLine="567"/>
              <w:jc w:val="center"/>
              <w:rPr>
                <w:b/>
                <w:bCs/>
              </w:rPr>
            </w:pPr>
          </w:p>
        </w:tc>
        <w:tc>
          <w:tcPr>
            <w:tcW w:w="1701" w:type="dxa"/>
          </w:tcPr>
          <w:p w:rsidR="002D1CDF" w:rsidRPr="009664D7" w:rsidRDefault="002D1CDF" w:rsidP="002D1CDF">
            <w:pPr>
              <w:tabs>
                <w:tab w:val="left" w:pos="993"/>
              </w:tabs>
              <w:ind w:firstLine="567"/>
              <w:jc w:val="center"/>
              <w:rPr>
                <w:b/>
                <w:bCs/>
              </w:rPr>
            </w:pPr>
          </w:p>
        </w:tc>
        <w:tc>
          <w:tcPr>
            <w:tcW w:w="2694" w:type="dxa"/>
          </w:tcPr>
          <w:p w:rsidR="002D1CDF" w:rsidRPr="009664D7" w:rsidRDefault="002D1CDF" w:rsidP="002D1CDF">
            <w:pPr>
              <w:tabs>
                <w:tab w:val="left" w:pos="993"/>
              </w:tabs>
              <w:ind w:firstLine="567"/>
              <w:jc w:val="center"/>
              <w:rPr>
                <w:b/>
                <w:bCs/>
              </w:rPr>
            </w:pPr>
          </w:p>
        </w:tc>
        <w:tc>
          <w:tcPr>
            <w:tcW w:w="2302" w:type="dxa"/>
          </w:tcPr>
          <w:p w:rsidR="002D1CDF" w:rsidRPr="009664D7" w:rsidRDefault="002D1CDF" w:rsidP="002D1CDF">
            <w:pPr>
              <w:tabs>
                <w:tab w:val="left" w:pos="993"/>
              </w:tabs>
              <w:ind w:firstLine="567"/>
              <w:jc w:val="center"/>
              <w:rPr>
                <w:b/>
                <w:bCs/>
              </w:rPr>
            </w:pPr>
          </w:p>
        </w:tc>
      </w:tr>
      <w:tr w:rsidR="002D1CDF" w:rsidRPr="009664D7" w:rsidTr="006E735A">
        <w:tc>
          <w:tcPr>
            <w:tcW w:w="2235" w:type="dxa"/>
          </w:tcPr>
          <w:p w:rsidR="002D1CDF" w:rsidRPr="009664D7" w:rsidRDefault="002D1CDF" w:rsidP="002D1CDF">
            <w:pPr>
              <w:tabs>
                <w:tab w:val="left" w:pos="993"/>
              </w:tabs>
              <w:ind w:firstLine="567"/>
              <w:jc w:val="center"/>
              <w:rPr>
                <w:b/>
                <w:bCs/>
              </w:rPr>
            </w:pPr>
          </w:p>
        </w:tc>
        <w:tc>
          <w:tcPr>
            <w:tcW w:w="1842" w:type="dxa"/>
          </w:tcPr>
          <w:p w:rsidR="002D1CDF" w:rsidRPr="009664D7" w:rsidRDefault="002D1CDF" w:rsidP="002D1CDF">
            <w:pPr>
              <w:tabs>
                <w:tab w:val="left" w:pos="993"/>
              </w:tabs>
              <w:ind w:firstLine="567"/>
              <w:jc w:val="center"/>
              <w:rPr>
                <w:b/>
                <w:bCs/>
              </w:rPr>
            </w:pPr>
          </w:p>
        </w:tc>
        <w:tc>
          <w:tcPr>
            <w:tcW w:w="1701" w:type="dxa"/>
          </w:tcPr>
          <w:p w:rsidR="002D1CDF" w:rsidRPr="009664D7" w:rsidRDefault="002D1CDF" w:rsidP="002D1CDF">
            <w:pPr>
              <w:tabs>
                <w:tab w:val="left" w:pos="993"/>
              </w:tabs>
              <w:ind w:firstLine="567"/>
              <w:jc w:val="center"/>
              <w:rPr>
                <w:b/>
                <w:bCs/>
              </w:rPr>
            </w:pPr>
          </w:p>
        </w:tc>
        <w:tc>
          <w:tcPr>
            <w:tcW w:w="2694" w:type="dxa"/>
          </w:tcPr>
          <w:p w:rsidR="002D1CDF" w:rsidRPr="009664D7" w:rsidRDefault="002D1CDF" w:rsidP="002D1CDF">
            <w:pPr>
              <w:tabs>
                <w:tab w:val="left" w:pos="993"/>
              </w:tabs>
              <w:ind w:firstLine="567"/>
              <w:jc w:val="center"/>
              <w:rPr>
                <w:b/>
                <w:bCs/>
              </w:rPr>
            </w:pPr>
          </w:p>
        </w:tc>
        <w:tc>
          <w:tcPr>
            <w:tcW w:w="2302" w:type="dxa"/>
          </w:tcPr>
          <w:p w:rsidR="002D1CDF" w:rsidRPr="009664D7" w:rsidRDefault="002D1CDF" w:rsidP="002D1CDF">
            <w:pPr>
              <w:tabs>
                <w:tab w:val="left" w:pos="993"/>
              </w:tabs>
              <w:ind w:firstLine="567"/>
              <w:jc w:val="center"/>
              <w:rPr>
                <w:b/>
                <w:bCs/>
              </w:rPr>
            </w:pPr>
          </w:p>
        </w:tc>
      </w:tr>
      <w:tr w:rsidR="002D1CDF" w:rsidRPr="009664D7" w:rsidTr="006E735A">
        <w:tc>
          <w:tcPr>
            <w:tcW w:w="2235" w:type="dxa"/>
          </w:tcPr>
          <w:p w:rsidR="002D1CDF" w:rsidRPr="009664D7" w:rsidRDefault="002D1CDF" w:rsidP="002D1CDF">
            <w:pPr>
              <w:tabs>
                <w:tab w:val="left" w:pos="993"/>
              </w:tabs>
              <w:ind w:firstLine="567"/>
              <w:jc w:val="center"/>
              <w:rPr>
                <w:b/>
                <w:bCs/>
              </w:rPr>
            </w:pPr>
          </w:p>
        </w:tc>
        <w:tc>
          <w:tcPr>
            <w:tcW w:w="1842" w:type="dxa"/>
          </w:tcPr>
          <w:p w:rsidR="002D1CDF" w:rsidRPr="009664D7" w:rsidRDefault="002D1CDF" w:rsidP="002D1CDF">
            <w:pPr>
              <w:tabs>
                <w:tab w:val="left" w:pos="993"/>
              </w:tabs>
              <w:ind w:firstLine="567"/>
              <w:jc w:val="center"/>
              <w:rPr>
                <w:b/>
                <w:bCs/>
              </w:rPr>
            </w:pPr>
          </w:p>
        </w:tc>
        <w:tc>
          <w:tcPr>
            <w:tcW w:w="1701" w:type="dxa"/>
          </w:tcPr>
          <w:p w:rsidR="002D1CDF" w:rsidRPr="009664D7" w:rsidRDefault="002D1CDF" w:rsidP="002D1CDF">
            <w:pPr>
              <w:tabs>
                <w:tab w:val="left" w:pos="993"/>
              </w:tabs>
              <w:ind w:firstLine="567"/>
              <w:jc w:val="center"/>
              <w:rPr>
                <w:b/>
                <w:bCs/>
              </w:rPr>
            </w:pPr>
          </w:p>
        </w:tc>
        <w:tc>
          <w:tcPr>
            <w:tcW w:w="2694" w:type="dxa"/>
          </w:tcPr>
          <w:p w:rsidR="002D1CDF" w:rsidRPr="009664D7" w:rsidRDefault="002D1CDF" w:rsidP="002D1CDF">
            <w:pPr>
              <w:tabs>
                <w:tab w:val="left" w:pos="993"/>
              </w:tabs>
              <w:ind w:firstLine="567"/>
              <w:jc w:val="center"/>
              <w:rPr>
                <w:b/>
                <w:bCs/>
              </w:rPr>
            </w:pPr>
          </w:p>
        </w:tc>
        <w:tc>
          <w:tcPr>
            <w:tcW w:w="2302" w:type="dxa"/>
          </w:tcPr>
          <w:p w:rsidR="002D1CDF" w:rsidRPr="009664D7" w:rsidRDefault="002D1CDF" w:rsidP="002D1CDF">
            <w:pPr>
              <w:tabs>
                <w:tab w:val="left" w:pos="993"/>
              </w:tabs>
              <w:ind w:firstLine="567"/>
              <w:jc w:val="center"/>
              <w:rPr>
                <w:b/>
                <w:bCs/>
              </w:rPr>
            </w:pPr>
          </w:p>
        </w:tc>
      </w:tr>
      <w:tr w:rsidR="002D1CDF" w:rsidRPr="009664D7" w:rsidTr="006E735A">
        <w:tc>
          <w:tcPr>
            <w:tcW w:w="2235" w:type="dxa"/>
          </w:tcPr>
          <w:p w:rsidR="002D1CDF" w:rsidRPr="009664D7" w:rsidRDefault="002D1CDF" w:rsidP="002D1CDF">
            <w:pPr>
              <w:tabs>
                <w:tab w:val="left" w:pos="993"/>
              </w:tabs>
              <w:ind w:firstLine="567"/>
              <w:jc w:val="center"/>
              <w:rPr>
                <w:b/>
                <w:bCs/>
              </w:rPr>
            </w:pPr>
          </w:p>
        </w:tc>
        <w:tc>
          <w:tcPr>
            <w:tcW w:w="1842" w:type="dxa"/>
          </w:tcPr>
          <w:p w:rsidR="002D1CDF" w:rsidRPr="009664D7" w:rsidRDefault="002D1CDF" w:rsidP="002D1CDF">
            <w:pPr>
              <w:tabs>
                <w:tab w:val="left" w:pos="993"/>
              </w:tabs>
              <w:ind w:firstLine="567"/>
              <w:jc w:val="center"/>
              <w:rPr>
                <w:b/>
                <w:bCs/>
              </w:rPr>
            </w:pPr>
          </w:p>
        </w:tc>
        <w:tc>
          <w:tcPr>
            <w:tcW w:w="1701" w:type="dxa"/>
          </w:tcPr>
          <w:p w:rsidR="002D1CDF" w:rsidRPr="009664D7" w:rsidRDefault="002D1CDF" w:rsidP="002D1CDF">
            <w:pPr>
              <w:tabs>
                <w:tab w:val="left" w:pos="993"/>
              </w:tabs>
              <w:ind w:firstLine="567"/>
              <w:jc w:val="center"/>
              <w:rPr>
                <w:b/>
                <w:bCs/>
              </w:rPr>
            </w:pPr>
          </w:p>
        </w:tc>
        <w:tc>
          <w:tcPr>
            <w:tcW w:w="2694" w:type="dxa"/>
          </w:tcPr>
          <w:p w:rsidR="002D1CDF" w:rsidRPr="009664D7" w:rsidRDefault="002D1CDF" w:rsidP="002D1CDF">
            <w:pPr>
              <w:tabs>
                <w:tab w:val="left" w:pos="993"/>
              </w:tabs>
              <w:ind w:firstLine="567"/>
              <w:jc w:val="center"/>
              <w:rPr>
                <w:b/>
                <w:bCs/>
              </w:rPr>
            </w:pPr>
          </w:p>
        </w:tc>
        <w:tc>
          <w:tcPr>
            <w:tcW w:w="2302" w:type="dxa"/>
          </w:tcPr>
          <w:p w:rsidR="002D1CDF" w:rsidRPr="009664D7" w:rsidRDefault="002D1CDF" w:rsidP="002D1CDF">
            <w:pPr>
              <w:tabs>
                <w:tab w:val="left" w:pos="993"/>
              </w:tabs>
              <w:ind w:firstLine="567"/>
              <w:jc w:val="center"/>
              <w:rPr>
                <w:b/>
                <w:bCs/>
              </w:rPr>
            </w:pPr>
          </w:p>
        </w:tc>
      </w:tr>
    </w:tbl>
    <w:p w:rsidR="00AF30DA" w:rsidRDefault="00AF30DA" w:rsidP="00E77026">
      <w:pPr>
        <w:tabs>
          <w:tab w:val="left" w:pos="993"/>
        </w:tabs>
        <w:ind w:firstLine="567"/>
        <w:jc w:val="center"/>
      </w:pPr>
    </w:p>
    <w:p w:rsidR="00AF30DA" w:rsidRDefault="00AF30DA" w:rsidP="00E77026">
      <w:pPr>
        <w:tabs>
          <w:tab w:val="left" w:pos="993"/>
        </w:tabs>
        <w:ind w:firstLine="567"/>
        <w:jc w:val="center"/>
      </w:pPr>
    </w:p>
    <w:p w:rsidR="00AF30DA" w:rsidRPr="009664D7" w:rsidRDefault="00AF30DA" w:rsidP="00E77026">
      <w:pPr>
        <w:tabs>
          <w:tab w:val="left" w:pos="993"/>
        </w:tabs>
        <w:ind w:firstLine="567"/>
        <w:jc w:val="center"/>
      </w:pPr>
    </w:p>
    <w:p w:rsidR="00E77026" w:rsidRPr="009664D7" w:rsidRDefault="00E77026" w:rsidP="00E77026">
      <w:pPr>
        <w:widowControl w:val="0"/>
        <w:tabs>
          <w:tab w:val="left" w:pos="-600"/>
        </w:tabs>
        <w:suppressAutoHyphens/>
        <w:ind w:left="-600" w:firstLine="600"/>
        <w:rPr>
          <w:i/>
        </w:rPr>
      </w:pPr>
      <w:r w:rsidRPr="009664D7">
        <w:rPr>
          <w:i/>
        </w:rPr>
        <w:t>Забележка:</w:t>
      </w:r>
      <w:r w:rsidRPr="009664D7">
        <w:rPr>
          <w:i/>
        </w:rPr>
        <w:tab/>
        <w:t>Ако е необходимо участникът добавя още редове.</w:t>
      </w:r>
    </w:p>
    <w:p w:rsidR="00E77026" w:rsidRPr="009664D7" w:rsidRDefault="00E77026" w:rsidP="00E77026">
      <w:pPr>
        <w:tabs>
          <w:tab w:val="left" w:pos="993"/>
        </w:tabs>
        <w:ind w:firstLine="567"/>
        <w:jc w:val="both"/>
        <w:rPr>
          <w:b/>
          <w:bCs/>
          <w:noProof/>
        </w:rPr>
      </w:pPr>
    </w:p>
    <w:p w:rsidR="00E77026" w:rsidRDefault="00E77026" w:rsidP="00E77026">
      <w:pPr>
        <w:tabs>
          <w:tab w:val="left" w:pos="993"/>
        </w:tabs>
        <w:ind w:firstLine="567"/>
        <w:jc w:val="both"/>
        <w:rPr>
          <w:b/>
          <w:bCs/>
          <w:noProof/>
        </w:rPr>
      </w:pPr>
    </w:p>
    <w:p w:rsidR="001308B6" w:rsidRDefault="001308B6" w:rsidP="00E77026">
      <w:pPr>
        <w:tabs>
          <w:tab w:val="left" w:pos="993"/>
        </w:tabs>
        <w:ind w:firstLine="567"/>
        <w:jc w:val="both"/>
        <w:rPr>
          <w:b/>
          <w:bCs/>
          <w:noProof/>
        </w:rPr>
      </w:pPr>
    </w:p>
    <w:p w:rsidR="001308B6" w:rsidRDefault="001308B6" w:rsidP="00E77026">
      <w:pPr>
        <w:tabs>
          <w:tab w:val="left" w:pos="993"/>
        </w:tabs>
        <w:ind w:firstLine="567"/>
        <w:jc w:val="both"/>
        <w:rPr>
          <w:b/>
          <w:bCs/>
          <w:noProof/>
        </w:rPr>
      </w:pPr>
    </w:p>
    <w:p w:rsidR="001308B6" w:rsidRPr="009664D7" w:rsidRDefault="001308B6" w:rsidP="00E77026">
      <w:pPr>
        <w:tabs>
          <w:tab w:val="left" w:pos="993"/>
        </w:tabs>
        <w:ind w:firstLine="567"/>
        <w:jc w:val="both"/>
        <w:rPr>
          <w:b/>
          <w:bCs/>
          <w:noProof/>
        </w:rPr>
      </w:pPr>
    </w:p>
    <w:p w:rsidR="00E77026" w:rsidRPr="009664D7" w:rsidRDefault="00E77026" w:rsidP="00E77026">
      <w:pPr>
        <w:tabs>
          <w:tab w:val="left" w:pos="993"/>
        </w:tabs>
        <w:ind w:firstLine="567"/>
        <w:jc w:val="both"/>
        <w:rPr>
          <w:b/>
          <w:bCs/>
          <w:noProof/>
        </w:rPr>
      </w:pPr>
    </w:p>
    <w:p w:rsidR="00E77026" w:rsidRPr="009664D7" w:rsidRDefault="00E77026" w:rsidP="00E77026">
      <w:pPr>
        <w:tabs>
          <w:tab w:val="left" w:pos="993"/>
        </w:tabs>
        <w:ind w:firstLine="567"/>
        <w:jc w:val="both"/>
        <w:rPr>
          <w:b/>
          <w:bCs/>
          <w:noProof/>
        </w:rPr>
      </w:pPr>
      <w:r w:rsidRPr="009664D7">
        <w:rPr>
          <w:b/>
          <w:bCs/>
          <w:noProof/>
        </w:rPr>
        <w:t xml:space="preserve">Дата: </w:t>
      </w:r>
      <w:r>
        <w:rPr>
          <w:b/>
          <w:bCs/>
          <w:noProof/>
        </w:rPr>
        <w:t>……………..2017</w:t>
      </w:r>
      <w:r w:rsidRPr="009664D7">
        <w:rPr>
          <w:b/>
          <w:bCs/>
          <w:noProof/>
        </w:rPr>
        <w:t xml:space="preserve"> г.</w:t>
      </w:r>
      <w:r w:rsidRPr="009664D7">
        <w:rPr>
          <w:b/>
          <w:bCs/>
          <w:noProof/>
        </w:rPr>
        <w:tab/>
      </w:r>
      <w:r w:rsidRPr="009664D7">
        <w:rPr>
          <w:b/>
          <w:bCs/>
          <w:noProof/>
        </w:rPr>
        <w:tab/>
      </w:r>
      <w:r w:rsidRPr="009664D7">
        <w:rPr>
          <w:b/>
          <w:bCs/>
          <w:noProof/>
        </w:rPr>
        <w:tab/>
        <w:t xml:space="preserve">   ДЕКЛАРАТОР:……………………..</w:t>
      </w:r>
    </w:p>
    <w:p w:rsidR="001308B6" w:rsidRPr="009664D7" w:rsidRDefault="00E77026" w:rsidP="001913B4">
      <w:pPr>
        <w:tabs>
          <w:tab w:val="left" w:pos="993"/>
        </w:tabs>
        <w:ind w:firstLine="567"/>
        <w:jc w:val="both"/>
        <w:rPr>
          <w:b/>
          <w:noProof/>
        </w:rPr>
      </w:pPr>
      <w:r w:rsidRPr="009664D7">
        <w:rPr>
          <w:b/>
          <w:bCs/>
          <w:noProof/>
        </w:rPr>
        <w:tab/>
      </w:r>
      <w:r w:rsidRPr="009664D7">
        <w:rPr>
          <w:b/>
          <w:bCs/>
          <w:noProof/>
        </w:rPr>
        <w:tab/>
      </w:r>
      <w:r w:rsidRPr="009664D7">
        <w:rPr>
          <w:b/>
          <w:bCs/>
          <w:noProof/>
        </w:rPr>
        <w:tab/>
      </w:r>
      <w:r w:rsidRPr="009664D7">
        <w:rPr>
          <w:b/>
          <w:bCs/>
          <w:noProof/>
        </w:rPr>
        <w:tab/>
      </w:r>
      <w:r w:rsidRPr="009664D7">
        <w:rPr>
          <w:b/>
          <w:bCs/>
          <w:noProof/>
        </w:rPr>
        <w:tab/>
      </w:r>
      <w:r w:rsidRPr="009664D7">
        <w:rPr>
          <w:b/>
          <w:bCs/>
          <w:noProof/>
        </w:rPr>
        <w:tab/>
      </w:r>
      <w:r w:rsidRPr="009664D7">
        <w:rPr>
          <w:b/>
          <w:bCs/>
          <w:noProof/>
        </w:rPr>
        <w:tab/>
      </w:r>
      <w:r w:rsidRPr="009664D7">
        <w:rPr>
          <w:b/>
          <w:bCs/>
          <w:noProof/>
        </w:rPr>
        <w:tab/>
      </w:r>
      <w:r w:rsidRPr="009664D7">
        <w:rPr>
          <w:b/>
          <w:bCs/>
          <w:noProof/>
        </w:rPr>
        <w:tab/>
      </w:r>
      <w:r w:rsidRPr="009664D7">
        <w:rPr>
          <w:b/>
          <w:bCs/>
          <w:noProof/>
        </w:rPr>
        <w:tab/>
        <w:t>(подпис, печат)</w:t>
      </w:r>
    </w:p>
    <w:p w:rsidR="00623532" w:rsidRDefault="00623532" w:rsidP="0073425A">
      <w:pPr>
        <w:shd w:val="clear" w:color="auto" w:fill="FFFFFF"/>
        <w:jc w:val="right"/>
        <w:outlineLvl w:val="0"/>
        <w:rPr>
          <w:b/>
          <w:i/>
          <w:sz w:val="32"/>
          <w:szCs w:val="32"/>
        </w:rPr>
      </w:pPr>
    </w:p>
    <w:p w:rsidR="00623532" w:rsidRDefault="00623532" w:rsidP="0073425A">
      <w:pPr>
        <w:shd w:val="clear" w:color="auto" w:fill="FFFFFF"/>
        <w:jc w:val="right"/>
        <w:outlineLvl w:val="0"/>
        <w:rPr>
          <w:b/>
          <w:i/>
          <w:sz w:val="32"/>
          <w:szCs w:val="32"/>
        </w:rPr>
      </w:pPr>
    </w:p>
    <w:p w:rsidR="0073425A" w:rsidRDefault="0073425A" w:rsidP="0073425A">
      <w:pPr>
        <w:shd w:val="clear" w:color="auto" w:fill="FFFFFF"/>
        <w:jc w:val="right"/>
        <w:outlineLvl w:val="0"/>
        <w:rPr>
          <w:b/>
          <w:i/>
          <w:sz w:val="32"/>
          <w:szCs w:val="32"/>
        </w:rPr>
      </w:pPr>
      <w:r>
        <w:rPr>
          <w:b/>
          <w:i/>
          <w:sz w:val="32"/>
          <w:szCs w:val="32"/>
        </w:rPr>
        <w:t>ОБРАЗЕЦ №8</w:t>
      </w:r>
    </w:p>
    <w:p w:rsidR="0073425A" w:rsidRPr="00EE6B3A" w:rsidRDefault="0073425A" w:rsidP="0073425A">
      <w:pPr>
        <w:widowControl w:val="0"/>
        <w:autoSpaceDE w:val="0"/>
        <w:autoSpaceDN w:val="0"/>
        <w:adjustRightInd w:val="0"/>
        <w:jc w:val="center"/>
        <w:rPr>
          <w:b/>
          <w:sz w:val="28"/>
          <w:szCs w:val="28"/>
        </w:rPr>
      </w:pPr>
      <w:r w:rsidRPr="00EE6B3A">
        <w:rPr>
          <w:b/>
          <w:sz w:val="28"/>
          <w:szCs w:val="28"/>
        </w:rPr>
        <w:t>ДЕКЛАРАЦИЯ</w:t>
      </w:r>
    </w:p>
    <w:p w:rsidR="0073425A" w:rsidRPr="00EE6B3A" w:rsidRDefault="0073425A" w:rsidP="0073425A">
      <w:pPr>
        <w:widowControl w:val="0"/>
        <w:autoSpaceDE w:val="0"/>
        <w:autoSpaceDN w:val="0"/>
        <w:adjustRightInd w:val="0"/>
        <w:jc w:val="center"/>
      </w:pPr>
    </w:p>
    <w:p w:rsidR="0073425A" w:rsidRPr="00EE6B3A" w:rsidRDefault="0073425A" w:rsidP="0073425A">
      <w:pPr>
        <w:widowControl w:val="0"/>
        <w:autoSpaceDE w:val="0"/>
        <w:autoSpaceDN w:val="0"/>
        <w:adjustRightInd w:val="0"/>
        <w:jc w:val="center"/>
        <w:rPr>
          <w:b/>
        </w:rPr>
      </w:pPr>
      <w:r w:rsidRPr="00EE6B3A">
        <w:rPr>
          <w:b/>
        </w:rPr>
        <w:t>за инструментите, съоръженията и техническото оборудване, които ще бъдат използвани за изпълнение на поръчката по чл.64, ал.1, т.9 от ЗОП.</w:t>
      </w:r>
    </w:p>
    <w:p w:rsidR="0073425A" w:rsidRPr="00EE6B3A" w:rsidRDefault="0073425A" w:rsidP="0073425A">
      <w:pPr>
        <w:widowControl w:val="0"/>
        <w:autoSpaceDE w:val="0"/>
        <w:autoSpaceDN w:val="0"/>
        <w:adjustRightInd w:val="0"/>
        <w:jc w:val="center"/>
        <w:rPr>
          <w:b/>
        </w:rPr>
      </w:pPr>
    </w:p>
    <w:p w:rsidR="0073425A" w:rsidRPr="009664D7" w:rsidRDefault="0073425A" w:rsidP="0073425A">
      <w:pPr>
        <w:tabs>
          <w:tab w:val="left" w:pos="993"/>
        </w:tabs>
        <w:spacing w:before="60" w:after="60" w:line="360" w:lineRule="auto"/>
        <w:ind w:firstLine="567"/>
        <w:jc w:val="both"/>
        <w:rPr>
          <w:noProof/>
        </w:rPr>
      </w:pPr>
      <w:r w:rsidRPr="009664D7">
        <w:rPr>
          <w:noProof/>
        </w:rPr>
        <w:t>Долуподписаният/-ната/ _______________________________________________</w:t>
      </w:r>
    </w:p>
    <w:p w:rsidR="0073425A" w:rsidRDefault="0073425A" w:rsidP="0073425A">
      <w:pPr>
        <w:widowControl w:val="0"/>
        <w:autoSpaceDE w:val="0"/>
        <w:autoSpaceDN w:val="0"/>
        <w:adjustRightInd w:val="0"/>
        <w:jc w:val="both"/>
        <w:rPr>
          <w:b/>
          <w:bCs/>
          <w:color w:val="000000"/>
          <w:lang w:eastAsia="ar-SA"/>
        </w:rPr>
      </w:pPr>
      <w:r w:rsidRPr="009664D7">
        <w:t>ЕГН ______________, лична карта № _____________, изд. на ______________ г. от __________________, в качеството ми на _____________________ (</w:t>
      </w:r>
      <w:r w:rsidRPr="009664D7">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9664D7">
        <w:t xml:space="preserve">.) на _______________________________________ </w:t>
      </w:r>
      <w:r w:rsidRPr="009664D7">
        <w:rPr>
          <w:i/>
        </w:rPr>
        <w:t xml:space="preserve">(посочва се наименованието на участника), </w:t>
      </w:r>
      <w:r w:rsidRPr="009664D7">
        <w:t xml:space="preserve">с ЕИК _____________________________, със седалище и адрес на управление: _________________________ – участник в процедура за възлагане на обществена поръчка с предмет: </w:t>
      </w:r>
      <w:r w:rsidRPr="0073425A">
        <w:rPr>
          <w:b/>
          <w:bCs/>
          <w:color w:val="000000"/>
          <w:lang w:eastAsia="ar-SA"/>
        </w:rPr>
        <w:t>Зимно поддържане, снегопочистване и опесъчаване на общинската пътна мрежа в община Трявна през зимния сезон 2017/2018 г.</w:t>
      </w:r>
    </w:p>
    <w:p w:rsidR="0073425A" w:rsidRPr="009664D7" w:rsidRDefault="0073425A" w:rsidP="0073425A">
      <w:pPr>
        <w:widowControl w:val="0"/>
        <w:autoSpaceDE w:val="0"/>
        <w:autoSpaceDN w:val="0"/>
        <w:adjustRightInd w:val="0"/>
        <w:jc w:val="both"/>
        <w:rPr>
          <w:b/>
        </w:rPr>
      </w:pPr>
    </w:p>
    <w:p w:rsidR="0073425A" w:rsidRDefault="0073425A" w:rsidP="0073425A">
      <w:pPr>
        <w:tabs>
          <w:tab w:val="left" w:pos="993"/>
        </w:tabs>
        <w:jc w:val="center"/>
        <w:rPr>
          <w:b/>
          <w:bCs/>
          <w:noProof/>
        </w:rPr>
      </w:pPr>
      <w:r w:rsidRPr="009664D7">
        <w:rPr>
          <w:b/>
          <w:bCs/>
          <w:noProof/>
        </w:rPr>
        <w:t>Д Е К Л А Р И Р А М, ЧЕ</w:t>
      </w:r>
      <w:r w:rsidRPr="009664D7">
        <w:rPr>
          <w:b/>
          <w:bCs/>
          <w:noProof/>
          <w:lang w:val="en-US"/>
        </w:rPr>
        <w:t>:</w:t>
      </w:r>
    </w:p>
    <w:p w:rsidR="0073425A" w:rsidRPr="00290A64" w:rsidRDefault="0073425A" w:rsidP="0073425A">
      <w:pPr>
        <w:tabs>
          <w:tab w:val="left" w:pos="993"/>
        </w:tabs>
        <w:jc w:val="center"/>
        <w:rPr>
          <w:b/>
          <w:bCs/>
          <w:noProof/>
        </w:rPr>
      </w:pPr>
    </w:p>
    <w:p w:rsidR="0073425A" w:rsidRDefault="0073425A" w:rsidP="0073425A">
      <w:pPr>
        <w:shd w:val="clear" w:color="auto" w:fill="FFFFFF"/>
        <w:jc w:val="center"/>
        <w:outlineLvl w:val="0"/>
        <w:rPr>
          <w:noProof/>
        </w:rPr>
      </w:pPr>
      <w:r w:rsidRPr="009664D7">
        <w:rPr>
          <w:noProof/>
        </w:rPr>
        <w:t>При изпълнението на поръчката ще ползваме следните</w:t>
      </w:r>
      <w:r>
        <w:rPr>
          <w:noProof/>
        </w:rPr>
        <w:t xml:space="preserve"> инструменти, съоръжения и техническо оборудване:</w:t>
      </w:r>
    </w:p>
    <w:p w:rsidR="0073425A" w:rsidRDefault="0073425A" w:rsidP="0073425A">
      <w:pPr>
        <w:shd w:val="clear" w:color="auto" w:fill="FFFFFF"/>
        <w:jc w:val="center"/>
        <w:outlineLvl w:val="0"/>
        <w:rPr>
          <w:noProof/>
        </w:rPr>
      </w:pPr>
    </w:p>
    <w:tbl>
      <w:tblPr>
        <w:tblW w:w="10221" w:type="dxa"/>
        <w:tblInd w:w="55" w:type="dxa"/>
        <w:tblCellMar>
          <w:left w:w="70" w:type="dxa"/>
          <w:right w:w="70" w:type="dxa"/>
        </w:tblCellMar>
        <w:tblLook w:val="04A0" w:firstRow="1" w:lastRow="0" w:firstColumn="1" w:lastColumn="0" w:noHBand="0" w:noVBand="1"/>
      </w:tblPr>
      <w:tblGrid>
        <w:gridCol w:w="526"/>
        <w:gridCol w:w="4592"/>
        <w:gridCol w:w="1560"/>
        <w:gridCol w:w="3543"/>
      </w:tblGrid>
      <w:tr w:rsidR="00C66B85" w:rsidRPr="00376C95" w:rsidTr="00655AC7">
        <w:trPr>
          <w:trHeight w:val="765"/>
        </w:trPr>
        <w:tc>
          <w:tcPr>
            <w:tcW w:w="52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C66B85" w:rsidRPr="00376C95" w:rsidRDefault="00C66B85" w:rsidP="00762C82">
            <w:r w:rsidRPr="00376C95">
              <w:t xml:space="preserve">№  </w:t>
            </w:r>
          </w:p>
        </w:tc>
        <w:tc>
          <w:tcPr>
            <w:tcW w:w="4592" w:type="dxa"/>
            <w:tcBorders>
              <w:top w:val="single" w:sz="8" w:space="0" w:color="auto"/>
              <w:left w:val="nil"/>
              <w:bottom w:val="single" w:sz="8" w:space="0" w:color="auto"/>
              <w:right w:val="single" w:sz="4" w:space="0" w:color="auto"/>
            </w:tcBorders>
            <w:shd w:val="clear" w:color="auto" w:fill="auto"/>
            <w:noWrap/>
            <w:vAlign w:val="center"/>
            <w:hideMark/>
          </w:tcPr>
          <w:p w:rsidR="00C66B85" w:rsidRPr="00376C95" w:rsidRDefault="00655AC7" w:rsidP="00762C82">
            <w:pPr>
              <w:jc w:val="center"/>
            </w:pPr>
            <w:r>
              <w:t>описание</w:t>
            </w:r>
            <w:r w:rsidR="00C66B85" w:rsidRPr="00376C95">
              <w:t xml:space="preserve"> на техниката</w:t>
            </w:r>
            <w:r w:rsidR="00C66B85">
              <w:t xml:space="preserve"> (тип, модел</w:t>
            </w:r>
            <w:r>
              <w:t>, роторна, с уредба за опесъчаване</w:t>
            </w:r>
            <w:r w:rsidR="00C66B85">
              <w:t>)</w:t>
            </w:r>
          </w:p>
        </w:tc>
        <w:tc>
          <w:tcPr>
            <w:tcW w:w="1560" w:type="dxa"/>
            <w:tcBorders>
              <w:top w:val="single" w:sz="8" w:space="0" w:color="auto"/>
              <w:left w:val="nil"/>
              <w:bottom w:val="single" w:sz="8" w:space="0" w:color="auto"/>
              <w:right w:val="single" w:sz="4" w:space="0" w:color="auto"/>
            </w:tcBorders>
            <w:shd w:val="clear" w:color="auto" w:fill="auto"/>
            <w:vAlign w:val="center"/>
            <w:hideMark/>
          </w:tcPr>
          <w:p w:rsidR="00C66B85" w:rsidRPr="00376C95" w:rsidRDefault="00C66B85" w:rsidP="00762C82">
            <w:pPr>
              <w:jc w:val="center"/>
            </w:pPr>
            <w:r w:rsidRPr="00376C95">
              <w:t>Рег. номер</w:t>
            </w:r>
          </w:p>
        </w:tc>
        <w:tc>
          <w:tcPr>
            <w:tcW w:w="3543" w:type="dxa"/>
            <w:tcBorders>
              <w:top w:val="single" w:sz="8" w:space="0" w:color="auto"/>
              <w:left w:val="nil"/>
              <w:bottom w:val="single" w:sz="8" w:space="0" w:color="auto"/>
              <w:right w:val="single" w:sz="4" w:space="0" w:color="auto"/>
            </w:tcBorders>
          </w:tcPr>
          <w:p w:rsidR="00C66B85" w:rsidRPr="00376C95" w:rsidRDefault="00C66B85" w:rsidP="00762C82">
            <w:pPr>
              <w:jc w:val="center"/>
            </w:pPr>
            <w:r w:rsidRPr="00376C95">
              <w:t>основание за ползване от участника</w:t>
            </w:r>
          </w:p>
        </w:tc>
      </w:tr>
      <w:tr w:rsidR="00C66B85" w:rsidRPr="00376C95" w:rsidTr="00655AC7">
        <w:trPr>
          <w:trHeight w:val="255"/>
        </w:trPr>
        <w:tc>
          <w:tcPr>
            <w:tcW w:w="5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6B85" w:rsidRPr="00C66B85" w:rsidRDefault="00C66B85" w:rsidP="00762C82">
            <w:r w:rsidRPr="00C66B85">
              <w:t>1.</w:t>
            </w:r>
          </w:p>
        </w:tc>
        <w:tc>
          <w:tcPr>
            <w:tcW w:w="4592" w:type="dxa"/>
            <w:tcBorders>
              <w:top w:val="single" w:sz="4" w:space="0" w:color="auto"/>
              <w:left w:val="nil"/>
              <w:bottom w:val="single" w:sz="4" w:space="0" w:color="auto"/>
              <w:right w:val="single" w:sz="4" w:space="0" w:color="auto"/>
            </w:tcBorders>
            <w:shd w:val="clear" w:color="auto" w:fill="auto"/>
            <w:noWrap/>
            <w:vAlign w:val="bottom"/>
            <w:hideMark/>
          </w:tcPr>
          <w:p w:rsidR="00C66B85" w:rsidRPr="00C66B85" w:rsidRDefault="00C66B85" w:rsidP="00762C82">
            <w:r w:rsidRPr="00C66B85">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C66B85" w:rsidRPr="00376C95" w:rsidRDefault="00C66B85" w:rsidP="00762C82">
            <w:r w:rsidRPr="00376C95">
              <w:t> </w:t>
            </w:r>
          </w:p>
        </w:tc>
        <w:tc>
          <w:tcPr>
            <w:tcW w:w="3543" w:type="dxa"/>
            <w:tcBorders>
              <w:top w:val="single" w:sz="4" w:space="0" w:color="auto"/>
              <w:left w:val="nil"/>
              <w:bottom w:val="single" w:sz="4" w:space="0" w:color="auto"/>
              <w:right w:val="single" w:sz="4" w:space="0" w:color="auto"/>
            </w:tcBorders>
          </w:tcPr>
          <w:p w:rsidR="00C66B85" w:rsidRPr="00376C95" w:rsidRDefault="00C66B85" w:rsidP="00762C82"/>
        </w:tc>
      </w:tr>
      <w:tr w:rsidR="00C66B85" w:rsidRPr="00376C95" w:rsidTr="00655AC7">
        <w:trPr>
          <w:trHeight w:val="255"/>
        </w:trPr>
        <w:tc>
          <w:tcPr>
            <w:tcW w:w="526" w:type="dxa"/>
            <w:tcBorders>
              <w:top w:val="nil"/>
              <w:left w:val="single" w:sz="4" w:space="0" w:color="auto"/>
              <w:bottom w:val="single" w:sz="4" w:space="0" w:color="auto"/>
              <w:right w:val="single" w:sz="4" w:space="0" w:color="auto"/>
            </w:tcBorders>
            <w:shd w:val="clear" w:color="auto" w:fill="auto"/>
            <w:noWrap/>
            <w:vAlign w:val="bottom"/>
            <w:hideMark/>
          </w:tcPr>
          <w:p w:rsidR="00C66B85" w:rsidRPr="00C66B85" w:rsidRDefault="00C66B85" w:rsidP="00762C82">
            <w:r w:rsidRPr="00C66B85">
              <w:t>2.</w:t>
            </w:r>
          </w:p>
        </w:tc>
        <w:tc>
          <w:tcPr>
            <w:tcW w:w="4592" w:type="dxa"/>
            <w:tcBorders>
              <w:top w:val="nil"/>
              <w:left w:val="nil"/>
              <w:bottom w:val="single" w:sz="4" w:space="0" w:color="auto"/>
              <w:right w:val="single" w:sz="4" w:space="0" w:color="auto"/>
            </w:tcBorders>
            <w:shd w:val="clear" w:color="auto" w:fill="auto"/>
            <w:noWrap/>
            <w:vAlign w:val="bottom"/>
            <w:hideMark/>
          </w:tcPr>
          <w:p w:rsidR="00C66B85" w:rsidRPr="00C66B85" w:rsidRDefault="00C66B85" w:rsidP="00762C82">
            <w:r w:rsidRPr="00C66B85">
              <w:t> </w:t>
            </w:r>
          </w:p>
        </w:tc>
        <w:tc>
          <w:tcPr>
            <w:tcW w:w="1560" w:type="dxa"/>
            <w:tcBorders>
              <w:top w:val="nil"/>
              <w:left w:val="nil"/>
              <w:bottom w:val="single" w:sz="4" w:space="0" w:color="auto"/>
              <w:right w:val="single" w:sz="4" w:space="0" w:color="auto"/>
            </w:tcBorders>
            <w:shd w:val="clear" w:color="auto" w:fill="auto"/>
            <w:noWrap/>
            <w:vAlign w:val="bottom"/>
            <w:hideMark/>
          </w:tcPr>
          <w:p w:rsidR="00C66B85" w:rsidRPr="00376C95" w:rsidRDefault="00C66B85" w:rsidP="00762C82">
            <w:r w:rsidRPr="00376C95">
              <w:t> </w:t>
            </w:r>
          </w:p>
        </w:tc>
        <w:tc>
          <w:tcPr>
            <w:tcW w:w="3543" w:type="dxa"/>
            <w:tcBorders>
              <w:top w:val="nil"/>
              <w:left w:val="nil"/>
              <w:bottom w:val="single" w:sz="4" w:space="0" w:color="auto"/>
              <w:right w:val="single" w:sz="4" w:space="0" w:color="auto"/>
            </w:tcBorders>
          </w:tcPr>
          <w:p w:rsidR="00C66B85" w:rsidRPr="00376C95" w:rsidRDefault="00C66B85" w:rsidP="00762C82"/>
        </w:tc>
      </w:tr>
      <w:tr w:rsidR="00C66B85" w:rsidRPr="00376C95" w:rsidTr="00655AC7">
        <w:trPr>
          <w:trHeight w:val="255"/>
        </w:trPr>
        <w:tc>
          <w:tcPr>
            <w:tcW w:w="526" w:type="dxa"/>
            <w:tcBorders>
              <w:top w:val="nil"/>
              <w:left w:val="single" w:sz="4" w:space="0" w:color="auto"/>
              <w:bottom w:val="single" w:sz="4" w:space="0" w:color="auto"/>
              <w:right w:val="single" w:sz="4" w:space="0" w:color="auto"/>
            </w:tcBorders>
            <w:shd w:val="clear" w:color="auto" w:fill="auto"/>
            <w:noWrap/>
            <w:vAlign w:val="bottom"/>
            <w:hideMark/>
          </w:tcPr>
          <w:p w:rsidR="00C66B85" w:rsidRPr="00C66B85" w:rsidRDefault="00C66B85" w:rsidP="00762C82">
            <w:r w:rsidRPr="00C66B85">
              <w:t>.....</w:t>
            </w:r>
          </w:p>
        </w:tc>
        <w:tc>
          <w:tcPr>
            <w:tcW w:w="4592" w:type="dxa"/>
            <w:tcBorders>
              <w:top w:val="nil"/>
              <w:left w:val="nil"/>
              <w:bottom w:val="single" w:sz="4" w:space="0" w:color="auto"/>
              <w:right w:val="single" w:sz="4" w:space="0" w:color="auto"/>
            </w:tcBorders>
            <w:shd w:val="clear" w:color="auto" w:fill="auto"/>
            <w:noWrap/>
            <w:vAlign w:val="bottom"/>
            <w:hideMark/>
          </w:tcPr>
          <w:p w:rsidR="00C66B85" w:rsidRPr="00C66B85" w:rsidRDefault="00C66B85" w:rsidP="00762C82">
            <w:r w:rsidRPr="00C66B85">
              <w:t> </w:t>
            </w:r>
          </w:p>
        </w:tc>
        <w:tc>
          <w:tcPr>
            <w:tcW w:w="1560" w:type="dxa"/>
            <w:tcBorders>
              <w:top w:val="nil"/>
              <w:left w:val="nil"/>
              <w:bottom w:val="single" w:sz="4" w:space="0" w:color="auto"/>
              <w:right w:val="single" w:sz="4" w:space="0" w:color="auto"/>
            </w:tcBorders>
            <w:shd w:val="clear" w:color="auto" w:fill="auto"/>
            <w:noWrap/>
            <w:vAlign w:val="bottom"/>
            <w:hideMark/>
          </w:tcPr>
          <w:p w:rsidR="00C66B85" w:rsidRPr="00376C95" w:rsidRDefault="00C66B85" w:rsidP="00762C82">
            <w:r w:rsidRPr="00376C95">
              <w:t> </w:t>
            </w:r>
          </w:p>
        </w:tc>
        <w:tc>
          <w:tcPr>
            <w:tcW w:w="3543" w:type="dxa"/>
            <w:tcBorders>
              <w:top w:val="nil"/>
              <w:left w:val="nil"/>
              <w:bottom w:val="single" w:sz="4" w:space="0" w:color="auto"/>
              <w:right w:val="single" w:sz="4" w:space="0" w:color="auto"/>
            </w:tcBorders>
          </w:tcPr>
          <w:p w:rsidR="00C66B85" w:rsidRPr="00376C95" w:rsidRDefault="00C66B85" w:rsidP="00762C82"/>
        </w:tc>
      </w:tr>
    </w:tbl>
    <w:p w:rsidR="0073425A" w:rsidRDefault="0073425A" w:rsidP="0073425A">
      <w:pPr>
        <w:shd w:val="clear" w:color="auto" w:fill="FFFFFF"/>
        <w:jc w:val="center"/>
        <w:outlineLvl w:val="0"/>
        <w:rPr>
          <w:b/>
          <w:i/>
          <w:sz w:val="32"/>
          <w:szCs w:val="32"/>
        </w:rPr>
      </w:pPr>
    </w:p>
    <w:p w:rsidR="0073425A" w:rsidRDefault="0073425A" w:rsidP="0073425A">
      <w:pPr>
        <w:shd w:val="clear" w:color="auto" w:fill="FFFFFF"/>
        <w:jc w:val="center"/>
        <w:outlineLvl w:val="0"/>
        <w:rPr>
          <w:b/>
          <w:i/>
          <w:sz w:val="32"/>
          <w:szCs w:val="32"/>
        </w:rPr>
      </w:pPr>
    </w:p>
    <w:p w:rsidR="0073425A" w:rsidRPr="009664D7" w:rsidRDefault="0073425A" w:rsidP="0073425A">
      <w:pPr>
        <w:widowControl w:val="0"/>
        <w:tabs>
          <w:tab w:val="left" w:pos="-600"/>
        </w:tabs>
        <w:suppressAutoHyphens/>
        <w:ind w:left="-600" w:firstLine="600"/>
        <w:rPr>
          <w:i/>
        </w:rPr>
      </w:pPr>
      <w:r w:rsidRPr="009664D7">
        <w:rPr>
          <w:i/>
        </w:rPr>
        <w:t>Забележка:</w:t>
      </w:r>
      <w:r w:rsidRPr="009664D7">
        <w:rPr>
          <w:i/>
        </w:rPr>
        <w:tab/>
        <w:t>Ако е необходимо участникът добавя още редове.</w:t>
      </w:r>
    </w:p>
    <w:p w:rsidR="0073425A" w:rsidRPr="009664D7" w:rsidRDefault="0073425A" w:rsidP="0073425A">
      <w:pPr>
        <w:tabs>
          <w:tab w:val="left" w:pos="993"/>
        </w:tabs>
        <w:ind w:firstLine="567"/>
        <w:jc w:val="both"/>
        <w:rPr>
          <w:b/>
          <w:bCs/>
          <w:noProof/>
        </w:rPr>
      </w:pPr>
    </w:p>
    <w:p w:rsidR="0073425A" w:rsidRDefault="0073425A" w:rsidP="0073425A">
      <w:pPr>
        <w:tabs>
          <w:tab w:val="left" w:pos="993"/>
        </w:tabs>
        <w:ind w:firstLine="567"/>
        <w:jc w:val="both"/>
        <w:rPr>
          <w:b/>
          <w:bCs/>
          <w:noProof/>
        </w:rPr>
      </w:pPr>
    </w:p>
    <w:p w:rsidR="0073425A" w:rsidRPr="009664D7" w:rsidRDefault="0073425A" w:rsidP="0073425A">
      <w:pPr>
        <w:tabs>
          <w:tab w:val="left" w:pos="993"/>
        </w:tabs>
        <w:ind w:firstLine="567"/>
        <w:jc w:val="both"/>
        <w:rPr>
          <w:b/>
          <w:bCs/>
          <w:noProof/>
        </w:rPr>
      </w:pPr>
    </w:p>
    <w:p w:rsidR="0073425A" w:rsidRPr="009664D7" w:rsidRDefault="0073425A" w:rsidP="0073425A">
      <w:pPr>
        <w:tabs>
          <w:tab w:val="left" w:pos="993"/>
        </w:tabs>
        <w:ind w:firstLine="567"/>
        <w:jc w:val="both"/>
        <w:rPr>
          <w:b/>
          <w:bCs/>
          <w:noProof/>
        </w:rPr>
      </w:pPr>
    </w:p>
    <w:p w:rsidR="0073425A" w:rsidRPr="009664D7" w:rsidRDefault="0073425A" w:rsidP="0073425A">
      <w:pPr>
        <w:tabs>
          <w:tab w:val="left" w:pos="993"/>
        </w:tabs>
        <w:ind w:firstLine="567"/>
        <w:jc w:val="both"/>
        <w:rPr>
          <w:b/>
          <w:bCs/>
          <w:noProof/>
        </w:rPr>
      </w:pPr>
      <w:r w:rsidRPr="009664D7">
        <w:rPr>
          <w:b/>
          <w:bCs/>
          <w:noProof/>
        </w:rPr>
        <w:t xml:space="preserve">Дата: </w:t>
      </w:r>
      <w:r>
        <w:rPr>
          <w:b/>
          <w:bCs/>
          <w:noProof/>
        </w:rPr>
        <w:t>……………..2017</w:t>
      </w:r>
      <w:r w:rsidRPr="009664D7">
        <w:rPr>
          <w:b/>
          <w:bCs/>
          <w:noProof/>
        </w:rPr>
        <w:t xml:space="preserve"> г.</w:t>
      </w:r>
      <w:r w:rsidRPr="009664D7">
        <w:rPr>
          <w:b/>
          <w:bCs/>
          <w:noProof/>
        </w:rPr>
        <w:tab/>
      </w:r>
      <w:r w:rsidRPr="009664D7">
        <w:rPr>
          <w:b/>
          <w:bCs/>
          <w:noProof/>
        </w:rPr>
        <w:tab/>
      </w:r>
      <w:r w:rsidRPr="009664D7">
        <w:rPr>
          <w:b/>
          <w:bCs/>
          <w:noProof/>
        </w:rPr>
        <w:tab/>
        <w:t xml:space="preserve">   ДЕКЛАРАТОР:……………………..</w:t>
      </w:r>
    </w:p>
    <w:p w:rsidR="0073425A" w:rsidRPr="009664D7" w:rsidRDefault="0073425A" w:rsidP="0073425A">
      <w:pPr>
        <w:tabs>
          <w:tab w:val="left" w:pos="993"/>
        </w:tabs>
        <w:ind w:firstLine="567"/>
        <w:jc w:val="both"/>
        <w:rPr>
          <w:b/>
          <w:noProof/>
        </w:rPr>
      </w:pPr>
      <w:r w:rsidRPr="009664D7">
        <w:rPr>
          <w:b/>
          <w:bCs/>
          <w:noProof/>
        </w:rPr>
        <w:tab/>
      </w:r>
      <w:r w:rsidRPr="009664D7">
        <w:rPr>
          <w:b/>
          <w:bCs/>
          <w:noProof/>
        </w:rPr>
        <w:tab/>
      </w:r>
      <w:r w:rsidRPr="009664D7">
        <w:rPr>
          <w:b/>
          <w:bCs/>
          <w:noProof/>
        </w:rPr>
        <w:tab/>
      </w:r>
      <w:r w:rsidRPr="009664D7">
        <w:rPr>
          <w:b/>
          <w:bCs/>
          <w:noProof/>
        </w:rPr>
        <w:tab/>
      </w:r>
      <w:r w:rsidRPr="009664D7">
        <w:rPr>
          <w:b/>
          <w:bCs/>
          <w:noProof/>
        </w:rPr>
        <w:tab/>
      </w:r>
      <w:r w:rsidRPr="009664D7">
        <w:rPr>
          <w:b/>
          <w:bCs/>
          <w:noProof/>
        </w:rPr>
        <w:tab/>
      </w:r>
      <w:r w:rsidRPr="009664D7">
        <w:rPr>
          <w:b/>
          <w:bCs/>
          <w:noProof/>
        </w:rPr>
        <w:tab/>
      </w:r>
      <w:r w:rsidRPr="009664D7">
        <w:rPr>
          <w:b/>
          <w:bCs/>
          <w:noProof/>
        </w:rPr>
        <w:tab/>
      </w:r>
      <w:r w:rsidRPr="009664D7">
        <w:rPr>
          <w:b/>
          <w:bCs/>
          <w:noProof/>
        </w:rPr>
        <w:tab/>
      </w:r>
      <w:r w:rsidRPr="009664D7">
        <w:rPr>
          <w:b/>
          <w:bCs/>
          <w:noProof/>
        </w:rPr>
        <w:tab/>
        <w:t>(подпис, печат)</w:t>
      </w:r>
    </w:p>
    <w:p w:rsidR="0073425A" w:rsidRDefault="0073425A" w:rsidP="0073425A">
      <w:pPr>
        <w:shd w:val="clear" w:color="auto" w:fill="FFFFFF"/>
        <w:jc w:val="center"/>
        <w:outlineLvl w:val="0"/>
        <w:rPr>
          <w:b/>
          <w:i/>
          <w:sz w:val="32"/>
          <w:szCs w:val="32"/>
        </w:rPr>
      </w:pPr>
    </w:p>
    <w:p w:rsidR="00E77026" w:rsidRDefault="00E77026" w:rsidP="005D5606"/>
    <w:p w:rsidR="0073425A" w:rsidRDefault="0073425A" w:rsidP="005D5606"/>
    <w:p w:rsidR="0073425A" w:rsidRDefault="0073425A" w:rsidP="005D5606"/>
    <w:p w:rsidR="0073425A" w:rsidRDefault="0073425A" w:rsidP="005D5606"/>
    <w:p w:rsidR="005D5606" w:rsidRDefault="005D5606" w:rsidP="005D5606">
      <w:pPr>
        <w:ind w:left="1918" w:right="61"/>
        <w:jc w:val="both"/>
      </w:pPr>
    </w:p>
    <w:p w:rsidR="00B916C6" w:rsidRDefault="00B916C6" w:rsidP="005D5606">
      <w:pPr>
        <w:ind w:left="1918" w:right="61"/>
        <w:jc w:val="both"/>
      </w:pPr>
    </w:p>
    <w:p w:rsidR="005D5606" w:rsidRDefault="005D5606" w:rsidP="00655AC7">
      <w:pPr>
        <w:ind w:right="61"/>
        <w:jc w:val="both"/>
      </w:pPr>
    </w:p>
    <w:p w:rsidR="00655AC7" w:rsidRPr="009B6C57" w:rsidRDefault="00655AC7" w:rsidP="00655AC7">
      <w:pPr>
        <w:ind w:right="61"/>
        <w:jc w:val="both"/>
      </w:pPr>
    </w:p>
    <w:p w:rsidR="009C56B2" w:rsidRPr="009C56B2" w:rsidRDefault="009C56B2" w:rsidP="009C56B2">
      <w:pPr>
        <w:shd w:val="clear" w:color="auto" w:fill="FFFFFF"/>
        <w:jc w:val="right"/>
        <w:outlineLvl w:val="0"/>
        <w:rPr>
          <w:b/>
        </w:rPr>
      </w:pPr>
      <w:r w:rsidRPr="009C56B2">
        <w:rPr>
          <w:b/>
          <w:i/>
          <w:sz w:val="32"/>
          <w:szCs w:val="32"/>
        </w:rPr>
        <w:lastRenderedPageBreak/>
        <w:t>ОБРАЗЕЦ № 9</w:t>
      </w:r>
    </w:p>
    <w:p w:rsidR="009C56B2" w:rsidRPr="009C56B2" w:rsidRDefault="009C56B2" w:rsidP="009C56B2">
      <w:pPr>
        <w:keepNext/>
        <w:spacing w:before="240" w:after="60"/>
        <w:jc w:val="center"/>
        <w:outlineLvl w:val="2"/>
        <w:rPr>
          <w:b/>
          <w:szCs w:val="20"/>
          <w:lang w:eastAsia="en-US"/>
        </w:rPr>
      </w:pPr>
      <w:r w:rsidRPr="009C56B2">
        <w:rPr>
          <w:b/>
          <w:szCs w:val="20"/>
          <w:lang w:eastAsia="en-US"/>
        </w:rPr>
        <w:t xml:space="preserve">П Р О Е К Т  Н А  </w:t>
      </w:r>
      <w:r w:rsidRPr="009C56B2">
        <w:rPr>
          <w:b/>
          <w:szCs w:val="20"/>
          <w:lang w:val="en-GB" w:eastAsia="en-US"/>
        </w:rPr>
        <w:t>Д О Г О В О Р</w:t>
      </w:r>
    </w:p>
    <w:p w:rsidR="00CE7E9C" w:rsidRDefault="00CE7E9C" w:rsidP="000B5B02">
      <w:pPr>
        <w:spacing w:after="100" w:afterAutospacing="1"/>
        <w:jc w:val="center"/>
      </w:pPr>
    </w:p>
    <w:p w:rsidR="005D5606" w:rsidRPr="009C029A" w:rsidRDefault="005D5606" w:rsidP="000B5B02">
      <w:pPr>
        <w:spacing w:after="100" w:afterAutospacing="1"/>
        <w:jc w:val="center"/>
      </w:pPr>
      <w:r w:rsidRPr="009C029A">
        <w:t>№ ...................................</w:t>
      </w:r>
    </w:p>
    <w:p w:rsidR="005D5606" w:rsidRPr="004115F9" w:rsidRDefault="005D5606" w:rsidP="005D5606">
      <w:pPr>
        <w:jc w:val="both"/>
        <w:rPr>
          <w:highlight w:val="yellow"/>
        </w:rPr>
      </w:pPr>
    </w:p>
    <w:p w:rsidR="005D5606" w:rsidRPr="009C029A" w:rsidRDefault="0027523B" w:rsidP="005D5606">
      <w:pPr>
        <w:jc w:val="both"/>
      </w:pPr>
      <w:r>
        <w:t>Днес ................ 2017</w:t>
      </w:r>
      <w:r w:rsidR="005D5606" w:rsidRPr="009C029A">
        <w:t xml:space="preserve"> г. в гр.Трявна между </w:t>
      </w:r>
    </w:p>
    <w:p w:rsidR="005D5606" w:rsidRPr="009C029A" w:rsidRDefault="005D5606" w:rsidP="005D5606">
      <w:pPr>
        <w:jc w:val="both"/>
      </w:pPr>
      <w:r w:rsidRPr="009C029A">
        <w:rPr>
          <w:b/>
        </w:rPr>
        <w:t>ОБЩИНА ТРЯВНА</w:t>
      </w:r>
      <w:r w:rsidRPr="009C029A">
        <w:t xml:space="preserve">, с адрес: ул. „Ангел Кънчев № 21, с ЕИК 000215946, представлявана от Дончо Тихолов Захариев - Кмет, наричана по долу за краткост ВЪЗЛОЖИТЕЛ от една страна </w:t>
      </w:r>
    </w:p>
    <w:p w:rsidR="000B5B02" w:rsidRDefault="0035204B" w:rsidP="005D5606">
      <w:pPr>
        <w:jc w:val="both"/>
      </w:pPr>
      <w:r>
        <w:t xml:space="preserve">и </w:t>
      </w:r>
      <w:r w:rsidR="00804F23">
        <w:t xml:space="preserve">от друга </w:t>
      </w:r>
    </w:p>
    <w:p w:rsidR="005D5606" w:rsidRPr="009C029A" w:rsidRDefault="00804F23" w:rsidP="005D5606">
      <w:pPr>
        <w:jc w:val="both"/>
      </w:pPr>
      <w:r>
        <w:t>………….</w:t>
      </w:r>
      <w:r w:rsidR="005D5606" w:rsidRPr="009C029A">
        <w:t>.............</w:t>
      </w:r>
      <w:r w:rsidR="000B5B02">
        <w:t>.................</w:t>
      </w:r>
      <w:r w:rsidR="005D5606" w:rsidRPr="009C029A">
        <w:t xml:space="preserve">...................с адрес: ………………., с ЕИК: ……………, </w:t>
      </w:r>
    </w:p>
    <w:p w:rsidR="005D5606" w:rsidRPr="009C029A" w:rsidRDefault="005D5606" w:rsidP="005D5606">
      <w:pPr>
        <w:jc w:val="both"/>
      </w:pPr>
      <w:r w:rsidRPr="009C029A">
        <w:t xml:space="preserve">представлявано от …………………………………, наричано за краткост ИЗПЪЛНИТЕЛ </w:t>
      </w:r>
    </w:p>
    <w:p w:rsidR="005D5606" w:rsidRPr="00B67ADF" w:rsidRDefault="005D5606" w:rsidP="005D5606">
      <w:pPr>
        <w:jc w:val="both"/>
      </w:pPr>
      <w:r w:rsidRPr="00B67ADF">
        <w:t>на основание чл.</w:t>
      </w:r>
      <w:r w:rsidR="00B67ADF" w:rsidRPr="00B67ADF">
        <w:t>112</w:t>
      </w:r>
      <w:r w:rsidRPr="00B67ADF">
        <w:t xml:space="preserve"> от Закона за обществени поръчки, проведена открита процедура и Решение №………………... на Кмета на община Трявна за избор на изпълнител на обществена поръчка с предмет </w:t>
      </w:r>
      <w:r w:rsidR="00801EB4" w:rsidRPr="00801EB4">
        <w:rPr>
          <w:i/>
        </w:rPr>
        <w:t>Зимно поддържане, снегопочистване и опесъчаване на общинската пътна мрежа в община Трявна през зимния сезон 2017/2018 г.</w:t>
      </w:r>
      <w:r w:rsidRPr="00B67ADF">
        <w:t>, се сключи настоящия договор за следното:</w:t>
      </w:r>
    </w:p>
    <w:p w:rsidR="005D5606" w:rsidRDefault="005D5606" w:rsidP="005D5606">
      <w:pPr>
        <w:jc w:val="both"/>
      </w:pPr>
    </w:p>
    <w:p w:rsidR="00CE7E9C" w:rsidRPr="002746A4" w:rsidRDefault="00CE7E9C" w:rsidP="005D5606">
      <w:pPr>
        <w:jc w:val="both"/>
      </w:pPr>
    </w:p>
    <w:p w:rsidR="005D5606" w:rsidRDefault="00386750" w:rsidP="00386750">
      <w:pPr>
        <w:jc w:val="center"/>
        <w:rPr>
          <w:b/>
        </w:rPr>
      </w:pPr>
      <w:r>
        <w:rPr>
          <w:b/>
        </w:rPr>
        <w:t>І. ПРЕДМЕТ НА ДОГОВОРА</w:t>
      </w:r>
    </w:p>
    <w:p w:rsidR="000B5B02" w:rsidRPr="00386750" w:rsidRDefault="000B5B02" w:rsidP="00386750">
      <w:pPr>
        <w:jc w:val="center"/>
        <w:rPr>
          <w:b/>
        </w:rPr>
      </w:pPr>
    </w:p>
    <w:p w:rsidR="005D5606" w:rsidRPr="002746A4" w:rsidRDefault="005D5606" w:rsidP="005D5606">
      <w:pPr>
        <w:jc w:val="both"/>
      </w:pPr>
      <w:r w:rsidRPr="002746A4">
        <w:t>Чл.1.</w:t>
      </w:r>
      <w:r w:rsidR="00576A8C">
        <w:t>(1)</w:t>
      </w:r>
      <w:r w:rsidRPr="002746A4">
        <w:t xml:space="preserve"> Възложителят възлага, а Изпълнителят прие</w:t>
      </w:r>
      <w:r w:rsidR="002746A4" w:rsidRPr="002746A4">
        <w:t xml:space="preserve">ма да извърши зимно поддържане, снегопочистване и опесъчаване </w:t>
      </w:r>
      <w:r w:rsidRPr="002746A4">
        <w:t xml:space="preserve">на общинската пътна мрежа в община Трявна, описана в приложения към документацията списък на </w:t>
      </w:r>
      <w:r w:rsidR="001913B4">
        <w:t>пътищата (Приложение № 3</w:t>
      </w:r>
      <w:r w:rsidRPr="002746A4">
        <w:t>), съгласно техническото</w:t>
      </w:r>
      <w:r w:rsidR="008F3813">
        <w:t xml:space="preserve"> и ценовото</w:t>
      </w:r>
      <w:r w:rsidRPr="002746A4">
        <w:t xml:space="preserve"> предложение от офертата си и изискванията на Възложителя, посочени в документацията.</w:t>
      </w:r>
    </w:p>
    <w:p w:rsidR="00576A8C" w:rsidRPr="004115F9" w:rsidRDefault="00576A8C" w:rsidP="005D5606">
      <w:pPr>
        <w:jc w:val="both"/>
        <w:rPr>
          <w:highlight w:val="yellow"/>
        </w:rPr>
      </w:pPr>
    </w:p>
    <w:p w:rsidR="005D5606" w:rsidRDefault="00386750" w:rsidP="00386750">
      <w:pPr>
        <w:jc w:val="center"/>
        <w:rPr>
          <w:b/>
        </w:rPr>
      </w:pPr>
      <w:r>
        <w:rPr>
          <w:b/>
        </w:rPr>
        <w:t>II. CPOK НА ДОГОВОРА</w:t>
      </w:r>
    </w:p>
    <w:p w:rsidR="000B5B02" w:rsidRPr="00386750" w:rsidRDefault="000B5B02" w:rsidP="00386750">
      <w:pPr>
        <w:jc w:val="center"/>
        <w:rPr>
          <w:b/>
        </w:rPr>
      </w:pPr>
    </w:p>
    <w:p w:rsidR="005D5606" w:rsidRPr="002746A4" w:rsidRDefault="005D5606" w:rsidP="005D5606">
      <w:pPr>
        <w:jc w:val="both"/>
      </w:pPr>
      <w:r w:rsidRPr="002746A4">
        <w:t>Чл.2. /l/ Договорът е със срок на действие от датата на сключването му до 31.05.201</w:t>
      </w:r>
      <w:r w:rsidR="00801EB4">
        <w:t>8</w:t>
      </w:r>
      <w:r w:rsidRPr="002746A4">
        <w:t xml:space="preserve"> г.</w:t>
      </w:r>
    </w:p>
    <w:p w:rsidR="005D5606" w:rsidRPr="004115F9" w:rsidRDefault="005D5606" w:rsidP="005D5606">
      <w:pPr>
        <w:jc w:val="both"/>
        <w:rPr>
          <w:highlight w:val="yellow"/>
        </w:rPr>
      </w:pPr>
    </w:p>
    <w:p w:rsidR="005D5606" w:rsidRDefault="00386750" w:rsidP="00386750">
      <w:pPr>
        <w:jc w:val="center"/>
        <w:rPr>
          <w:b/>
        </w:rPr>
      </w:pPr>
      <w:r>
        <w:rPr>
          <w:b/>
        </w:rPr>
        <w:t>Ш. ЦЕНА И НАЧИН НА ПЛАЩАНЕ</w:t>
      </w:r>
    </w:p>
    <w:p w:rsidR="000B5B02" w:rsidRPr="00386750" w:rsidRDefault="000B5B02" w:rsidP="00386750">
      <w:pPr>
        <w:jc w:val="center"/>
        <w:rPr>
          <w:b/>
        </w:rPr>
      </w:pPr>
    </w:p>
    <w:p w:rsidR="005D5606" w:rsidRPr="00AA0A8F" w:rsidRDefault="005D5606" w:rsidP="005D5606">
      <w:pPr>
        <w:jc w:val="both"/>
      </w:pPr>
      <w:r w:rsidRPr="00AA0A8F">
        <w:t>Чл.3./l/ Цената на зимното поддържане</w:t>
      </w:r>
      <w:r w:rsidR="00AA0A8F" w:rsidRPr="00AA0A8F">
        <w:t>, снегопочистване и опесъчаване</w:t>
      </w:r>
      <w:r w:rsidRPr="00AA0A8F">
        <w:t>, предмет на настоящия договор е съгласно предложението на изпълнителя:</w:t>
      </w:r>
    </w:p>
    <w:p w:rsidR="001D7320" w:rsidRDefault="001D7320" w:rsidP="001D7320">
      <w:pPr>
        <w:pStyle w:val="ad"/>
        <w:tabs>
          <w:tab w:val="left" w:pos="0"/>
        </w:tabs>
        <w:spacing w:after="0"/>
        <w:ind w:left="0" w:firstLine="709"/>
        <w:jc w:val="both"/>
        <w:rPr>
          <w:sz w:val="24"/>
          <w:szCs w:val="24"/>
        </w:rPr>
      </w:pPr>
      <w:r w:rsidRPr="00454802">
        <w:rPr>
          <w:sz w:val="24"/>
          <w:szCs w:val="24"/>
        </w:rPr>
        <w:t xml:space="preserve">Цена </w:t>
      </w:r>
      <w:r w:rsidRPr="00C77C0A">
        <w:rPr>
          <w:b/>
          <w:sz w:val="24"/>
          <w:szCs w:val="24"/>
        </w:rPr>
        <w:t>за снегопочистване на километър</w:t>
      </w:r>
      <w:r>
        <w:rPr>
          <w:b/>
          <w:sz w:val="24"/>
          <w:szCs w:val="24"/>
        </w:rPr>
        <w:t xml:space="preserve"> обработен пътен участък</w:t>
      </w:r>
      <w:r w:rsidRPr="00C77C0A">
        <w:rPr>
          <w:b/>
          <w:sz w:val="24"/>
          <w:szCs w:val="24"/>
        </w:rPr>
        <w:t xml:space="preserve"> в лева при височина на снежната покривка до 25 см</w:t>
      </w:r>
      <w:r>
        <w:rPr>
          <w:b/>
          <w:sz w:val="24"/>
          <w:szCs w:val="24"/>
        </w:rPr>
        <w:t>.</w:t>
      </w:r>
      <w:r w:rsidRPr="00211E88">
        <w:rPr>
          <w:sz w:val="24"/>
          <w:szCs w:val="24"/>
        </w:rPr>
        <w:t>:</w:t>
      </w:r>
      <w:r w:rsidRPr="00454802">
        <w:rPr>
          <w:sz w:val="24"/>
          <w:szCs w:val="24"/>
        </w:rPr>
        <w:t>……………………….лв./км, без включен ДДС (…………………………..….лв./км с включен ДДС).</w:t>
      </w:r>
    </w:p>
    <w:p w:rsidR="00CE7E9C" w:rsidRPr="00CE7E9C" w:rsidRDefault="00CE7E9C" w:rsidP="001D7320">
      <w:pPr>
        <w:pStyle w:val="ad"/>
        <w:tabs>
          <w:tab w:val="left" w:pos="0"/>
        </w:tabs>
        <w:spacing w:after="0"/>
        <w:ind w:left="0" w:firstLine="709"/>
        <w:jc w:val="both"/>
        <w:rPr>
          <w:sz w:val="24"/>
          <w:szCs w:val="24"/>
        </w:rPr>
      </w:pPr>
    </w:p>
    <w:p w:rsidR="001D7320" w:rsidRDefault="001D7320" w:rsidP="001D7320">
      <w:pPr>
        <w:pStyle w:val="ad"/>
        <w:tabs>
          <w:tab w:val="left" w:pos="0"/>
        </w:tabs>
        <w:spacing w:after="0"/>
        <w:ind w:left="0" w:firstLine="709"/>
        <w:jc w:val="both"/>
        <w:rPr>
          <w:sz w:val="24"/>
          <w:szCs w:val="24"/>
        </w:rPr>
      </w:pPr>
      <w:r>
        <w:rPr>
          <w:sz w:val="24"/>
          <w:szCs w:val="24"/>
        </w:rPr>
        <w:t>Ц</w:t>
      </w:r>
      <w:r w:rsidRPr="00C77C0A">
        <w:rPr>
          <w:sz w:val="24"/>
          <w:szCs w:val="24"/>
        </w:rPr>
        <w:t xml:space="preserve">ена </w:t>
      </w:r>
      <w:r w:rsidRPr="003B46DC">
        <w:rPr>
          <w:b/>
          <w:sz w:val="24"/>
          <w:szCs w:val="24"/>
        </w:rPr>
        <w:t>за снегопочистване на машиносмяна в лева</w:t>
      </w:r>
      <w:r>
        <w:rPr>
          <w:b/>
          <w:sz w:val="24"/>
          <w:szCs w:val="24"/>
        </w:rPr>
        <w:t xml:space="preserve"> на час</w:t>
      </w:r>
      <w:r w:rsidRPr="003B46DC">
        <w:rPr>
          <w:b/>
          <w:sz w:val="24"/>
          <w:szCs w:val="24"/>
        </w:rPr>
        <w:t>при височина на снежната покривка над 25 см. за машини под 100 к.с.</w:t>
      </w:r>
      <w:r>
        <w:rPr>
          <w:sz w:val="24"/>
          <w:szCs w:val="24"/>
        </w:rPr>
        <w:t>:</w:t>
      </w:r>
      <w:r w:rsidRPr="00454802">
        <w:rPr>
          <w:sz w:val="24"/>
          <w:szCs w:val="24"/>
        </w:rPr>
        <w:t>……………………….лв./</w:t>
      </w:r>
      <w:r>
        <w:rPr>
          <w:sz w:val="24"/>
          <w:szCs w:val="24"/>
        </w:rPr>
        <w:t>ч.</w:t>
      </w:r>
      <w:r w:rsidRPr="00454802">
        <w:rPr>
          <w:sz w:val="24"/>
          <w:szCs w:val="24"/>
        </w:rPr>
        <w:t>, без включен ДДС (…………………………..….лв./</w:t>
      </w:r>
      <w:r>
        <w:rPr>
          <w:sz w:val="24"/>
          <w:szCs w:val="24"/>
        </w:rPr>
        <w:t>ч.</w:t>
      </w:r>
      <w:r w:rsidRPr="00454802">
        <w:rPr>
          <w:sz w:val="24"/>
          <w:szCs w:val="24"/>
        </w:rPr>
        <w:t xml:space="preserve"> с включен ДДС).</w:t>
      </w:r>
    </w:p>
    <w:p w:rsidR="00CE7E9C" w:rsidRPr="00CE7E9C" w:rsidRDefault="00CE7E9C" w:rsidP="001D7320">
      <w:pPr>
        <w:pStyle w:val="ad"/>
        <w:tabs>
          <w:tab w:val="left" w:pos="0"/>
        </w:tabs>
        <w:spacing w:after="0"/>
        <w:ind w:left="0" w:firstLine="709"/>
        <w:jc w:val="both"/>
        <w:rPr>
          <w:sz w:val="24"/>
          <w:szCs w:val="24"/>
        </w:rPr>
      </w:pPr>
    </w:p>
    <w:p w:rsidR="001D7320" w:rsidRDefault="001D7320" w:rsidP="001D7320">
      <w:pPr>
        <w:pStyle w:val="ad"/>
        <w:tabs>
          <w:tab w:val="left" w:pos="0"/>
        </w:tabs>
        <w:spacing w:after="0"/>
        <w:ind w:left="0" w:firstLine="709"/>
        <w:jc w:val="both"/>
        <w:rPr>
          <w:sz w:val="24"/>
          <w:szCs w:val="24"/>
        </w:rPr>
      </w:pPr>
      <w:r>
        <w:rPr>
          <w:sz w:val="24"/>
          <w:szCs w:val="24"/>
        </w:rPr>
        <w:t>Ц</w:t>
      </w:r>
      <w:r w:rsidRPr="00C77C0A">
        <w:rPr>
          <w:sz w:val="24"/>
          <w:szCs w:val="24"/>
        </w:rPr>
        <w:t xml:space="preserve">ена </w:t>
      </w:r>
      <w:r w:rsidRPr="003B46DC">
        <w:rPr>
          <w:b/>
          <w:sz w:val="24"/>
          <w:szCs w:val="24"/>
        </w:rPr>
        <w:t>за снегопочистване на машиносмяна в лева</w:t>
      </w:r>
      <w:r>
        <w:rPr>
          <w:b/>
          <w:sz w:val="24"/>
          <w:szCs w:val="24"/>
        </w:rPr>
        <w:t xml:space="preserve"> на час</w:t>
      </w:r>
      <w:r w:rsidRPr="003B46DC">
        <w:rPr>
          <w:b/>
          <w:sz w:val="24"/>
          <w:szCs w:val="24"/>
        </w:rPr>
        <w:t>при височина на снежната покривка над 25 см. за машини над 100 к.с.</w:t>
      </w:r>
      <w:r>
        <w:rPr>
          <w:sz w:val="24"/>
          <w:szCs w:val="24"/>
        </w:rPr>
        <w:t>:</w:t>
      </w:r>
      <w:r w:rsidRPr="00454802">
        <w:rPr>
          <w:sz w:val="24"/>
          <w:szCs w:val="24"/>
        </w:rPr>
        <w:t>……………………….лв./</w:t>
      </w:r>
      <w:r>
        <w:rPr>
          <w:sz w:val="24"/>
          <w:szCs w:val="24"/>
        </w:rPr>
        <w:t>ч.</w:t>
      </w:r>
      <w:r w:rsidRPr="00454802">
        <w:rPr>
          <w:sz w:val="24"/>
          <w:szCs w:val="24"/>
        </w:rPr>
        <w:t>, без включен ДДС (…………………………..….лв./</w:t>
      </w:r>
      <w:r>
        <w:rPr>
          <w:sz w:val="24"/>
          <w:szCs w:val="24"/>
        </w:rPr>
        <w:t>ч.</w:t>
      </w:r>
      <w:r w:rsidRPr="00454802">
        <w:rPr>
          <w:sz w:val="24"/>
          <w:szCs w:val="24"/>
        </w:rPr>
        <w:t xml:space="preserve"> с включен ДДС).</w:t>
      </w:r>
    </w:p>
    <w:p w:rsidR="00CE7E9C" w:rsidRPr="00CE7E9C" w:rsidRDefault="00CE7E9C" w:rsidP="001D7320">
      <w:pPr>
        <w:pStyle w:val="ad"/>
        <w:tabs>
          <w:tab w:val="left" w:pos="0"/>
        </w:tabs>
        <w:spacing w:after="0"/>
        <w:ind w:left="0" w:firstLine="709"/>
        <w:jc w:val="both"/>
        <w:rPr>
          <w:sz w:val="24"/>
          <w:szCs w:val="24"/>
        </w:rPr>
      </w:pPr>
    </w:p>
    <w:p w:rsidR="001D7320" w:rsidRPr="00C77C0A" w:rsidRDefault="001D7320" w:rsidP="001D7320">
      <w:pPr>
        <w:pStyle w:val="ad"/>
        <w:tabs>
          <w:tab w:val="left" w:pos="0"/>
        </w:tabs>
        <w:spacing w:after="0"/>
        <w:ind w:left="0" w:firstLine="709"/>
        <w:jc w:val="both"/>
        <w:rPr>
          <w:sz w:val="24"/>
          <w:szCs w:val="24"/>
        </w:rPr>
      </w:pPr>
      <w:r w:rsidRPr="003B46DC">
        <w:rPr>
          <w:sz w:val="24"/>
          <w:szCs w:val="24"/>
        </w:rPr>
        <w:lastRenderedPageBreak/>
        <w:t xml:space="preserve">Цена </w:t>
      </w:r>
      <w:r w:rsidRPr="00211E88">
        <w:rPr>
          <w:b/>
          <w:sz w:val="24"/>
          <w:szCs w:val="24"/>
        </w:rPr>
        <w:t>за смес за опесъчаване за обезопасяване против хлъзгане и обледяване</w:t>
      </w:r>
      <w:r w:rsidRPr="00211E88">
        <w:rPr>
          <w:sz w:val="24"/>
          <w:szCs w:val="24"/>
        </w:rPr>
        <w:t xml:space="preserve"> при -12 градуса ипо-ниска температура и при съотношение на сместта: 1 част натриев хлорид : 1 част пясък</w:t>
      </w:r>
      <w:r>
        <w:rPr>
          <w:sz w:val="24"/>
          <w:szCs w:val="24"/>
        </w:rPr>
        <w:t xml:space="preserve">: </w:t>
      </w:r>
      <w:r w:rsidRPr="00454802">
        <w:rPr>
          <w:sz w:val="24"/>
          <w:szCs w:val="24"/>
        </w:rPr>
        <w:t>……………………….лв./</w:t>
      </w:r>
      <w:r w:rsidRPr="003B46DC">
        <w:rPr>
          <w:sz w:val="24"/>
          <w:szCs w:val="24"/>
        </w:rPr>
        <w:t>м3</w:t>
      </w:r>
      <w:r w:rsidRPr="00454802">
        <w:rPr>
          <w:sz w:val="24"/>
          <w:szCs w:val="24"/>
        </w:rPr>
        <w:t>, без включен ДДС</w:t>
      </w:r>
      <w:r>
        <w:rPr>
          <w:sz w:val="24"/>
          <w:szCs w:val="24"/>
        </w:rPr>
        <w:t>,</w:t>
      </w:r>
      <w:r w:rsidRPr="00454802">
        <w:rPr>
          <w:sz w:val="24"/>
          <w:szCs w:val="24"/>
        </w:rPr>
        <w:t xml:space="preserve"> (…………………………..….лв./м</w:t>
      </w:r>
      <w:r w:rsidRPr="003B46DC">
        <w:rPr>
          <w:sz w:val="24"/>
          <w:szCs w:val="24"/>
        </w:rPr>
        <w:t>3</w:t>
      </w:r>
      <w:r w:rsidRPr="00454802">
        <w:rPr>
          <w:sz w:val="24"/>
          <w:szCs w:val="24"/>
        </w:rPr>
        <w:t xml:space="preserve"> с включен ДДС).</w:t>
      </w:r>
    </w:p>
    <w:p w:rsidR="001D7320" w:rsidRDefault="001D7320" w:rsidP="001D7320">
      <w:pPr>
        <w:pStyle w:val="ad"/>
        <w:tabs>
          <w:tab w:val="left" w:pos="0"/>
        </w:tabs>
        <w:spacing w:after="0"/>
        <w:ind w:left="0" w:firstLine="709"/>
        <w:jc w:val="both"/>
        <w:rPr>
          <w:sz w:val="24"/>
          <w:szCs w:val="24"/>
        </w:rPr>
      </w:pPr>
      <w:r w:rsidRPr="003B46DC">
        <w:rPr>
          <w:sz w:val="24"/>
          <w:szCs w:val="24"/>
        </w:rPr>
        <w:t xml:space="preserve">Цена </w:t>
      </w:r>
      <w:r w:rsidRPr="00211E88">
        <w:rPr>
          <w:b/>
          <w:sz w:val="24"/>
          <w:szCs w:val="24"/>
        </w:rPr>
        <w:t>за смес за опесъчаване за обезопасяване против хлъзгане и обледяване</w:t>
      </w:r>
      <w:r w:rsidRPr="00211E88">
        <w:rPr>
          <w:sz w:val="24"/>
          <w:szCs w:val="24"/>
        </w:rPr>
        <w:t xml:space="preserve"> при температура до -12 градуса и при съотношение на сместа: 1 част натриев хлорид : 2 части пясък</w:t>
      </w:r>
      <w:r>
        <w:rPr>
          <w:sz w:val="24"/>
          <w:szCs w:val="24"/>
        </w:rPr>
        <w:t xml:space="preserve">: </w:t>
      </w:r>
      <w:r w:rsidRPr="00454802">
        <w:rPr>
          <w:sz w:val="24"/>
          <w:szCs w:val="24"/>
        </w:rPr>
        <w:t>……………………….лв./</w:t>
      </w:r>
      <w:r w:rsidRPr="003B46DC">
        <w:rPr>
          <w:sz w:val="24"/>
          <w:szCs w:val="24"/>
        </w:rPr>
        <w:t>м3</w:t>
      </w:r>
      <w:r w:rsidRPr="00454802">
        <w:rPr>
          <w:sz w:val="24"/>
          <w:szCs w:val="24"/>
        </w:rPr>
        <w:t>, без включен ДДС</w:t>
      </w:r>
      <w:r>
        <w:rPr>
          <w:sz w:val="24"/>
          <w:szCs w:val="24"/>
        </w:rPr>
        <w:t>,</w:t>
      </w:r>
      <w:r w:rsidRPr="00454802">
        <w:rPr>
          <w:sz w:val="24"/>
          <w:szCs w:val="24"/>
        </w:rPr>
        <w:t xml:space="preserve"> (…………………………..….лв./м</w:t>
      </w:r>
      <w:r w:rsidRPr="003B46DC">
        <w:rPr>
          <w:sz w:val="24"/>
          <w:szCs w:val="24"/>
        </w:rPr>
        <w:t>3</w:t>
      </w:r>
      <w:r w:rsidRPr="00454802">
        <w:rPr>
          <w:sz w:val="24"/>
          <w:szCs w:val="24"/>
        </w:rPr>
        <w:t xml:space="preserve"> с включен ДДС).</w:t>
      </w:r>
    </w:p>
    <w:p w:rsidR="00CE7E9C" w:rsidRPr="00CE7E9C" w:rsidRDefault="00CE7E9C" w:rsidP="001D7320">
      <w:pPr>
        <w:pStyle w:val="ad"/>
        <w:tabs>
          <w:tab w:val="left" w:pos="0"/>
        </w:tabs>
        <w:spacing w:after="0"/>
        <w:ind w:left="0" w:firstLine="709"/>
        <w:jc w:val="both"/>
        <w:rPr>
          <w:sz w:val="24"/>
          <w:szCs w:val="24"/>
        </w:rPr>
      </w:pPr>
    </w:p>
    <w:p w:rsidR="001D7320" w:rsidRDefault="001D7320" w:rsidP="001D7320">
      <w:pPr>
        <w:pStyle w:val="ad"/>
        <w:tabs>
          <w:tab w:val="left" w:pos="0"/>
          <w:tab w:val="left" w:pos="851"/>
        </w:tabs>
        <w:spacing w:after="0"/>
        <w:ind w:left="0" w:firstLine="709"/>
        <w:jc w:val="both"/>
      </w:pPr>
      <w:r>
        <w:rPr>
          <w:sz w:val="24"/>
          <w:szCs w:val="24"/>
        </w:rPr>
        <w:t>Ц</w:t>
      </w:r>
      <w:r w:rsidRPr="00C73911">
        <w:rPr>
          <w:sz w:val="24"/>
          <w:szCs w:val="24"/>
        </w:rPr>
        <w:t xml:space="preserve">ена </w:t>
      </w:r>
      <w:r w:rsidRPr="00C73911">
        <w:rPr>
          <w:b/>
          <w:sz w:val="24"/>
          <w:szCs w:val="24"/>
        </w:rPr>
        <w:t>за машинна превантивна обработка</w:t>
      </w:r>
      <w:r w:rsidRPr="00C73911">
        <w:rPr>
          <w:sz w:val="24"/>
          <w:szCs w:val="24"/>
        </w:rPr>
        <w:t xml:space="preserve"> на пътните банкети, подготовка на зоната около пътното платно, за зимни условия, с включени разходи за консумативи</w:t>
      </w:r>
      <w:r>
        <w:rPr>
          <w:sz w:val="24"/>
          <w:szCs w:val="24"/>
        </w:rPr>
        <w:t>:</w:t>
      </w:r>
      <w:r w:rsidRPr="00454802">
        <w:rPr>
          <w:sz w:val="24"/>
          <w:szCs w:val="24"/>
        </w:rPr>
        <w:t>……………………….лв./</w:t>
      </w:r>
      <w:r>
        <w:rPr>
          <w:sz w:val="24"/>
          <w:szCs w:val="24"/>
        </w:rPr>
        <w:t>км</w:t>
      </w:r>
      <w:r w:rsidRPr="00454802">
        <w:rPr>
          <w:sz w:val="24"/>
          <w:szCs w:val="24"/>
        </w:rPr>
        <w:t>, без включен ДДС</w:t>
      </w:r>
      <w:r>
        <w:rPr>
          <w:sz w:val="24"/>
          <w:szCs w:val="24"/>
        </w:rPr>
        <w:t>, (</w:t>
      </w:r>
      <w:r w:rsidRPr="0099780E">
        <w:rPr>
          <w:sz w:val="24"/>
          <w:szCs w:val="24"/>
        </w:rPr>
        <w:t>………………..….лв./км с включен ДДС)</w:t>
      </w:r>
    </w:p>
    <w:p w:rsidR="00CE7E9C" w:rsidRPr="00CE7E9C" w:rsidRDefault="00CE7E9C" w:rsidP="001D7320">
      <w:pPr>
        <w:pStyle w:val="ad"/>
        <w:tabs>
          <w:tab w:val="left" w:pos="0"/>
          <w:tab w:val="left" w:pos="851"/>
        </w:tabs>
        <w:spacing w:after="0"/>
        <w:ind w:left="0" w:firstLine="709"/>
        <w:jc w:val="both"/>
        <w:rPr>
          <w:sz w:val="24"/>
          <w:szCs w:val="24"/>
        </w:rPr>
      </w:pPr>
    </w:p>
    <w:p w:rsidR="001D7320" w:rsidRDefault="001D7320" w:rsidP="001D7320">
      <w:pPr>
        <w:tabs>
          <w:tab w:val="left" w:pos="0"/>
        </w:tabs>
        <w:ind w:firstLine="709"/>
        <w:jc w:val="both"/>
      </w:pPr>
      <w:r w:rsidRPr="0099780E">
        <w:t>Цена</w:t>
      </w:r>
      <w:r w:rsidRPr="00C73911">
        <w:rPr>
          <w:b/>
        </w:rPr>
        <w:t>за ръчна превантивна обработка</w:t>
      </w:r>
      <w:r w:rsidRPr="00C73911">
        <w:t xml:space="preserve"> на пътните банкети, подготовка на зоната около пътното платно, изсичане на храсти и млада гора с дебелина на дърветата до 10 см., отстраняване на материали и други предмети в обхвата на пътя, които водят до образуване на снегонавявания и възпрепятстват движението, с включени разходи за консумативи</w:t>
      </w:r>
      <w:r>
        <w:t xml:space="preserve"> : ……………………….лв./м2</w:t>
      </w:r>
      <w:r w:rsidRPr="00454802">
        <w:t xml:space="preserve"> без</w:t>
      </w:r>
      <w:r>
        <w:t xml:space="preserve"> включен ДДС (…………………………..….лв./м2 </w:t>
      </w:r>
      <w:r w:rsidRPr="00454802">
        <w:t>с включен ДДС</w:t>
      </w:r>
      <w:r>
        <w:t xml:space="preserve">). </w:t>
      </w:r>
    </w:p>
    <w:p w:rsidR="001D7320" w:rsidRPr="00454802" w:rsidRDefault="001D7320" w:rsidP="001D7320">
      <w:pPr>
        <w:ind w:left="709"/>
        <w:jc w:val="both"/>
      </w:pPr>
    </w:p>
    <w:p w:rsidR="001D7320" w:rsidRPr="005E5DC1" w:rsidRDefault="001D7320" w:rsidP="001D7320">
      <w:pPr>
        <w:ind w:firstLine="709"/>
        <w:jc w:val="both"/>
      </w:pPr>
      <w:r w:rsidRPr="005E5DC1">
        <w:rPr>
          <w:b/>
        </w:rPr>
        <w:t>Единични показатели</w:t>
      </w:r>
      <w:r w:rsidRPr="005E5DC1">
        <w:t xml:space="preserve"> за ценообразуване на</w:t>
      </w:r>
      <w:r>
        <w:t xml:space="preserve"> непредвидени, допълнителни и</w:t>
      </w:r>
      <w:r w:rsidRPr="005E5DC1">
        <w:t xml:space="preserve"> други видове работи, свързани с дейността:</w:t>
      </w:r>
    </w:p>
    <w:p w:rsidR="001D7320" w:rsidRPr="001F11B2" w:rsidRDefault="00757172" w:rsidP="001D7320">
      <w:pPr>
        <w:numPr>
          <w:ilvl w:val="0"/>
          <w:numId w:val="20"/>
        </w:numPr>
        <w:jc w:val="both"/>
      </w:pPr>
      <w:r>
        <w:t xml:space="preserve">часова ставка  </w:t>
      </w:r>
      <w:r>
        <w:tab/>
      </w:r>
      <w:r>
        <w:tab/>
      </w:r>
      <w:r>
        <w:tab/>
      </w:r>
      <w:r>
        <w:tab/>
      </w:r>
      <w:r w:rsidR="001D7320" w:rsidRPr="001F11B2">
        <w:tab/>
        <w:t xml:space="preserve"> ............... лв/ч </w:t>
      </w:r>
    </w:p>
    <w:p w:rsidR="005564EF" w:rsidRPr="005564EF" w:rsidRDefault="001D7320" w:rsidP="001D7320">
      <w:pPr>
        <w:numPr>
          <w:ilvl w:val="0"/>
          <w:numId w:val="20"/>
        </w:numPr>
        <w:jc w:val="both"/>
      </w:pPr>
      <w:r>
        <w:t>допълнителни разходи  за труд</w:t>
      </w:r>
      <w:r>
        <w:tab/>
      </w:r>
      <w:r w:rsidRPr="001F11B2">
        <w:tab/>
        <w:t xml:space="preserve"> .................%</w:t>
      </w:r>
    </w:p>
    <w:p w:rsidR="001D7320" w:rsidRPr="001F11B2" w:rsidRDefault="001D7320" w:rsidP="001D7320">
      <w:pPr>
        <w:numPr>
          <w:ilvl w:val="0"/>
          <w:numId w:val="20"/>
        </w:numPr>
        <w:jc w:val="both"/>
      </w:pPr>
      <w:r w:rsidRPr="001F11B2">
        <w:t>допъ</w:t>
      </w:r>
      <w:r w:rsidR="00757172">
        <w:t>лнителни разходи за механизация</w:t>
      </w:r>
      <w:r w:rsidRPr="001F11B2">
        <w:tab/>
        <w:t xml:space="preserve"> ................ %</w:t>
      </w:r>
    </w:p>
    <w:p w:rsidR="001D7320" w:rsidRPr="001F11B2" w:rsidRDefault="00757172" w:rsidP="001D7320">
      <w:pPr>
        <w:numPr>
          <w:ilvl w:val="0"/>
          <w:numId w:val="20"/>
        </w:numPr>
        <w:jc w:val="both"/>
      </w:pPr>
      <w:r>
        <w:t>доставно - складови разходи</w:t>
      </w:r>
      <w:r>
        <w:tab/>
      </w:r>
      <w:r>
        <w:tab/>
      </w:r>
      <w:r w:rsidR="001D7320" w:rsidRPr="001F11B2">
        <w:tab/>
        <w:t xml:space="preserve"> ................ % </w:t>
      </w:r>
    </w:p>
    <w:p w:rsidR="001D7320" w:rsidRPr="001F11B2" w:rsidRDefault="00757172" w:rsidP="001D7320">
      <w:pPr>
        <w:numPr>
          <w:ilvl w:val="0"/>
          <w:numId w:val="20"/>
        </w:numPr>
        <w:jc w:val="both"/>
      </w:pPr>
      <w:r>
        <w:t>печалба</w:t>
      </w:r>
      <w:r>
        <w:tab/>
      </w:r>
      <w:r>
        <w:tab/>
      </w:r>
      <w:r>
        <w:tab/>
      </w:r>
      <w:r>
        <w:tab/>
      </w:r>
      <w:r>
        <w:tab/>
      </w:r>
      <w:r w:rsidR="001D7320" w:rsidRPr="001F11B2">
        <w:tab/>
        <w:t xml:space="preserve"> ................ % </w:t>
      </w:r>
    </w:p>
    <w:p w:rsidR="001D7320" w:rsidRDefault="001D7320" w:rsidP="001D7320">
      <w:pPr>
        <w:pStyle w:val="ad"/>
        <w:spacing w:after="0"/>
        <w:ind w:left="720"/>
        <w:jc w:val="both"/>
        <w:rPr>
          <w:b/>
          <w:sz w:val="24"/>
          <w:szCs w:val="24"/>
        </w:rPr>
      </w:pPr>
    </w:p>
    <w:p w:rsidR="001D7320" w:rsidRPr="009C7CD3" w:rsidRDefault="001D7320" w:rsidP="001D7320">
      <w:pPr>
        <w:jc w:val="both"/>
      </w:pPr>
      <w:r w:rsidRPr="009C7CD3">
        <w:t xml:space="preserve">Поръчката се изпълнява </w:t>
      </w:r>
      <w:r>
        <w:t>от</w:t>
      </w:r>
      <w:r w:rsidRPr="009C7CD3">
        <w:t xml:space="preserve"> осигурените средства </w:t>
      </w:r>
      <w:r w:rsidRPr="001913B4">
        <w:t>от Министерство на финансите като трансфер за зимно поддържане и снегопочистване на общинската пъ</w:t>
      </w:r>
      <w:r w:rsidR="001913B4">
        <w:t>тна мрежа през зимния сезон 2017/2018</w:t>
      </w:r>
      <w:r w:rsidRPr="001913B4">
        <w:t xml:space="preserve"> г.</w:t>
      </w:r>
    </w:p>
    <w:p w:rsidR="00E6193B" w:rsidRPr="00E6193B" w:rsidRDefault="005D5606" w:rsidP="00E6193B">
      <w:pPr>
        <w:jc w:val="both"/>
      </w:pPr>
      <w:r w:rsidRPr="003D5FDB">
        <w:t>/2/ Заплащането на действително извършените видове и количества работи, ще се извършва</w:t>
      </w:r>
      <w:r w:rsidR="003D5FDB">
        <w:t>,</w:t>
      </w:r>
      <w:r w:rsidRPr="003D5FDB">
        <w:t xml:space="preserve"> в случай</w:t>
      </w:r>
      <w:r w:rsidR="004B196D">
        <w:t>,</w:t>
      </w:r>
      <w:r w:rsidRPr="003D5FDB">
        <w:t xml:space="preserve"> че през съответния месец е имало нужда и </w:t>
      </w:r>
      <w:r w:rsidR="001D7320">
        <w:t xml:space="preserve">са </w:t>
      </w:r>
      <w:r w:rsidRPr="003D5FDB">
        <w:t>извършван</w:t>
      </w:r>
      <w:r w:rsidR="001D7320">
        <w:t>идейности по предмета на договора</w:t>
      </w:r>
      <w:r w:rsidR="003D5FDB">
        <w:t xml:space="preserve">, </w:t>
      </w:r>
      <w:r w:rsidRPr="003D5FDB">
        <w:t>след представяне на количествени сметки и протоколи за извършените видове и количества работи с посочване на участъците и количеството на използван</w:t>
      </w:r>
      <w:r w:rsidR="003D5FDB">
        <w:t xml:space="preserve">ите </w:t>
      </w:r>
      <w:r w:rsidR="00E6193B">
        <w:t>пясък</w:t>
      </w:r>
      <w:r w:rsidR="003D5FDB">
        <w:t xml:space="preserve"> и </w:t>
      </w:r>
      <w:r w:rsidR="00762C82">
        <w:t>натриев х</w:t>
      </w:r>
      <w:r w:rsidR="00E6193B">
        <w:t>лорид</w:t>
      </w:r>
      <w:r w:rsidRPr="003D5FDB">
        <w:t>, проверка от служители на общ</w:t>
      </w:r>
      <w:r w:rsidR="003D5FDB" w:rsidRPr="003D5FDB">
        <w:t>инската администрация на място</w:t>
      </w:r>
      <w:r w:rsidRPr="003D5FDB">
        <w:t xml:space="preserve"> и представяне на фактура.</w:t>
      </w:r>
      <w:r w:rsidR="00E6193B">
        <w:t xml:space="preserve"> Дейностите поснегозащита </w:t>
      </w:r>
      <w:r w:rsidR="00E6193B" w:rsidRPr="001E6893">
        <w:t xml:space="preserve">на пътищата чрез изграждане и поставяне на снегозащитни устройства - постоянни (крайпътни зелени пояси, земни диги и др.) и временни (огради от преносими инвентарни щитове) устройства, </w:t>
      </w:r>
      <w:r w:rsidR="00E6193B" w:rsidRPr="00E369A4">
        <w:t xml:space="preserve">както и </w:t>
      </w:r>
      <w:r w:rsidR="00E6193B" w:rsidRPr="00E369A4">
        <w:rPr>
          <w:bCs/>
        </w:rPr>
        <w:t>обработка на пътните банкети, подготовка на зоната около пътното платно</w:t>
      </w:r>
      <w:r w:rsidR="00E6193B" w:rsidRPr="00E369A4">
        <w:t>, изсичане на храсти</w:t>
      </w:r>
      <w:r w:rsidR="00E6193B" w:rsidRPr="00E369A4">
        <w:rPr>
          <w:bCs/>
        </w:rPr>
        <w:t xml:space="preserve"> и млада гора с дебелина на дърветата до 10 см.</w:t>
      </w:r>
      <w:r w:rsidR="00E6193B" w:rsidRPr="00E369A4">
        <w:t>, отстраняване на материали и други предмети в обхвата на пътя, които водят до образуване на снегонавявания</w:t>
      </w:r>
      <w:r w:rsidR="00E6193B" w:rsidRPr="00E369A4">
        <w:rPr>
          <w:bCs/>
        </w:rPr>
        <w:t xml:space="preserve"> и възпрепятстват движението</w:t>
      </w:r>
      <w:r w:rsidR="00E6193B">
        <w:t>, за зимни условия, се извършват само след предварително възлагане от Възложителя</w:t>
      </w:r>
      <w:r w:rsidR="00E6193B" w:rsidRPr="00E6193B">
        <w:t xml:space="preserve">, в което се посочва извършването на необходимите действия от Изпълнителя и мястото, за което се налага извършването им.  </w:t>
      </w:r>
    </w:p>
    <w:p w:rsidR="005D5606" w:rsidRPr="003D5FDB" w:rsidRDefault="005D5606" w:rsidP="005D5606">
      <w:pPr>
        <w:jc w:val="both"/>
      </w:pPr>
      <w:r w:rsidRPr="003D5FDB">
        <w:t>/3/ Плащането се извършва не повече от два пъти месечно.</w:t>
      </w:r>
    </w:p>
    <w:p w:rsidR="005D5606" w:rsidRDefault="005D5606" w:rsidP="005D5606">
      <w:pPr>
        <w:jc w:val="both"/>
      </w:pPr>
      <w:r w:rsidRPr="003D5FDB">
        <w:t>/4/ Заплащането ще се извършва в срок до 30 (тридесет) дни от получаването на документите по ал.</w:t>
      </w:r>
      <w:r w:rsidR="00AE7282">
        <w:t>2, по банков път по банкова сметка, посочена от Изпълнителя:</w:t>
      </w:r>
    </w:p>
    <w:p w:rsidR="00AE7282" w:rsidRPr="00AE7282" w:rsidRDefault="00AE7282" w:rsidP="005D5606">
      <w:pPr>
        <w:jc w:val="both"/>
      </w:pPr>
      <w:r>
        <w:rPr>
          <w:lang w:val="en-US"/>
        </w:rPr>
        <w:t>IBAN:</w:t>
      </w:r>
      <w:r>
        <w:t>……………………….</w:t>
      </w:r>
    </w:p>
    <w:p w:rsidR="00AE7282" w:rsidRPr="00AE7282" w:rsidRDefault="00AE7282" w:rsidP="005D5606">
      <w:pPr>
        <w:jc w:val="both"/>
      </w:pPr>
      <w:r>
        <w:rPr>
          <w:lang w:val="en-US"/>
        </w:rPr>
        <w:t>BIC:</w:t>
      </w:r>
      <w:r>
        <w:t>…………………………</w:t>
      </w:r>
    </w:p>
    <w:p w:rsidR="00AE7282" w:rsidRDefault="00AE7282" w:rsidP="005D5606">
      <w:pPr>
        <w:jc w:val="both"/>
      </w:pPr>
      <w:r>
        <w:t>Банка:……………………….</w:t>
      </w:r>
    </w:p>
    <w:p w:rsidR="00AE7282" w:rsidRPr="00AE7282" w:rsidRDefault="00AE7282" w:rsidP="005D5606">
      <w:pPr>
        <w:jc w:val="both"/>
      </w:pPr>
      <w:r>
        <w:lastRenderedPageBreak/>
        <w:t>Клон:……………………….</w:t>
      </w:r>
    </w:p>
    <w:p w:rsidR="00E6193B" w:rsidRDefault="00386750" w:rsidP="00E6193B">
      <w:pPr>
        <w:autoSpaceDE w:val="0"/>
        <w:autoSpaceDN w:val="0"/>
        <w:adjustRightInd w:val="0"/>
        <w:spacing w:after="120"/>
        <w:ind w:right="1"/>
        <w:jc w:val="both"/>
        <w:rPr>
          <w:color w:val="000000"/>
        </w:rPr>
      </w:pPr>
      <w:r>
        <w:t xml:space="preserve">/5/ </w:t>
      </w:r>
      <w:r w:rsidR="00E6193B" w:rsidRPr="00797B77">
        <w:rPr>
          <w:color w:val="000000"/>
        </w:rPr>
        <w:t>При нормален снеговалеж</w:t>
      </w:r>
      <w:r w:rsidR="00E6193B">
        <w:rPr>
          <w:color w:val="000000"/>
        </w:rPr>
        <w:t>- височина на снежната покривка до 25 см.,</w:t>
      </w:r>
      <w:r w:rsidR="00E6193B" w:rsidRPr="00797B77">
        <w:rPr>
          <w:color w:val="000000"/>
        </w:rPr>
        <w:t xml:space="preserve"> заплащането на извършеното снегопочистване се извършва на километър</w:t>
      </w:r>
      <w:r w:rsidR="00E6193B">
        <w:rPr>
          <w:color w:val="000000"/>
        </w:rPr>
        <w:t>обработен пътен участък</w:t>
      </w:r>
      <w:r w:rsidR="00E6193B" w:rsidRPr="00797B77">
        <w:rPr>
          <w:color w:val="000000"/>
        </w:rPr>
        <w:t>. При затруднено снегопочистване в следствие на обилен снеговалеж</w:t>
      </w:r>
      <w:r w:rsidR="00E6193B">
        <w:rPr>
          <w:color w:val="000000"/>
        </w:rPr>
        <w:t>- височина на снежната покривка над 25 см.</w:t>
      </w:r>
      <w:r w:rsidR="00E6193B" w:rsidRPr="00797B77">
        <w:rPr>
          <w:color w:val="000000"/>
        </w:rPr>
        <w:t>, заплащането се извършва съобразно предложените от изпълнителя цени за машиносмяна</w:t>
      </w:r>
      <w:r w:rsidR="00E6193B">
        <w:rPr>
          <w:color w:val="000000"/>
        </w:rPr>
        <w:t xml:space="preserve"> в лева на час</w:t>
      </w:r>
      <w:r w:rsidR="00E6193B" w:rsidRPr="00797B77">
        <w:rPr>
          <w:color w:val="000000"/>
        </w:rPr>
        <w:t>.</w:t>
      </w:r>
    </w:p>
    <w:p w:rsidR="005D5606" w:rsidRPr="003D5FDB" w:rsidRDefault="005D5606" w:rsidP="005D5606">
      <w:pPr>
        <w:jc w:val="both"/>
      </w:pPr>
      <w:r w:rsidRPr="003D5FDB">
        <w:t xml:space="preserve">Чл.4. В срок до 10 (десет) дни от сключването на настоящия договор възложителят ще заплати на изпълнителя </w:t>
      </w:r>
      <w:r w:rsidR="00B8365D" w:rsidRPr="00B8365D">
        <w:t>30</w:t>
      </w:r>
      <w:r w:rsidRPr="00B8365D">
        <w:t xml:space="preserve"> 000 лв. /</w:t>
      </w:r>
      <w:r w:rsidR="00B8365D" w:rsidRPr="00B8365D">
        <w:t>три</w:t>
      </w:r>
      <w:r w:rsidR="003D5FDB" w:rsidRPr="00B8365D">
        <w:t>десет</w:t>
      </w:r>
      <w:r w:rsidRPr="00B8365D">
        <w:t xml:space="preserve"> хиляди лева/</w:t>
      </w:r>
      <w:r w:rsidRPr="003D5FDB">
        <w:t xml:space="preserve"> без включен ДДС за закупуване на </w:t>
      </w:r>
      <w:r w:rsidR="00E6193B">
        <w:t>материали/</w:t>
      </w:r>
      <w:r w:rsidR="00B8365D">
        <w:t>смес</w:t>
      </w:r>
      <w:r w:rsidR="00E6193B">
        <w:t>/</w:t>
      </w:r>
      <w:r w:rsidR="00B8365D">
        <w:t xml:space="preserve"> за опесъчаване</w:t>
      </w:r>
      <w:r w:rsidRPr="003D5FDB">
        <w:t>, които ще се приспадат по 20 % от общата им стойност при всяко плащане. В случай че остане невъзстановена сума тя се приспада от гаранцията за изпълнение.</w:t>
      </w:r>
    </w:p>
    <w:p w:rsidR="005D5606" w:rsidRPr="004115F9" w:rsidRDefault="005D5606" w:rsidP="005D5606">
      <w:pPr>
        <w:jc w:val="both"/>
        <w:rPr>
          <w:highlight w:val="yellow"/>
        </w:rPr>
      </w:pPr>
    </w:p>
    <w:p w:rsidR="005D5606" w:rsidRDefault="00386750" w:rsidP="00386750">
      <w:pPr>
        <w:jc w:val="center"/>
        <w:rPr>
          <w:b/>
        </w:rPr>
      </w:pPr>
      <w:r>
        <w:rPr>
          <w:b/>
        </w:rPr>
        <w:t>ІV. ГАРАНЦИИ</w:t>
      </w:r>
    </w:p>
    <w:p w:rsidR="000B5B02" w:rsidRPr="00386750" w:rsidRDefault="000B5B02" w:rsidP="00386750">
      <w:pPr>
        <w:jc w:val="center"/>
        <w:rPr>
          <w:b/>
        </w:rPr>
      </w:pPr>
    </w:p>
    <w:p w:rsidR="005D5606" w:rsidRPr="00E6193B" w:rsidRDefault="005D5606" w:rsidP="00762C82">
      <w:pPr>
        <w:widowControl w:val="0"/>
        <w:autoSpaceDE w:val="0"/>
        <w:autoSpaceDN w:val="0"/>
        <w:adjustRightInd w:val="0"/>
        <w:jc w:val="both"/>
      </w:pPr>
      <w:r w:rsidRPr="003D5FDB">
        <w:t xml:space="preserve">Чл.5. /1/ Изпълнителят представя гаранция за изпълнение на настоящия договор в размер на </w:t>
      </w:r>
      <w:r w:rsidR="008716D5">
        <w:t>5</w:t>
      </w:r>
      <w:r w:rsidRPr="00B8365D">
        <w:t>(</w:t>
      </w:r>
      <w:r w:rsidR="008716D5">
        <w:t>пет</w:t>
      </w:r>
      <w:r w:rsidRPr="00B8365D">
        <w:t>) процента от прогнозната му стойност без ДДС,</w:t>
      </w:r>
      <w:r w:rsidRPr="003D5FDB">
        <w:t xml:space="preserve"> преди неговото сключване, под формата на парична</w:t>
      </w:r>
      <w:r w:rsidR="00E6193B">
        <w:t>,</w:t>
      </w:r>
      <w:r w:rsidRPr="003D5FDB">
        <w:t xml:space="preserve"> банкова гаранция</w:t>
      </w:r>
      <w:r w:rsidR="00E6193B">
        <w:t xml:space="preserve"> или застраховка, която обезпечава изпълнението чрез покритие на отговорността на изпълнителя.</w:t>
      </w:r>
    </w:p>
    <w:p w:rsidR="005D5606" w:rsidRPr="003D5FDB" w:rsidRDefault="005D5606" w:rsidP="005D5606">
      <w:pPr>
        <w:jc w:val="both"/>
      </w:pPr>
      <w:r w:rsidRPr="003D5FDB">
        <w:t xml:space="preserve">/2/ Паричната гаранция се внася по сметка на община Трявна - IBAN: BG81STSA93003304591237 в Банка ДСК АД –  гр. Трявна. </w:t>
      </w:r>
    </w:p>
    <w:p w:rsidR="005D5606" w:rsidRPr="003D5FDB" w:rsidRDefault="005D5606" w:rsidP="005D5606">
      <w:pPr>
        <w:jc w:val="both"/>
      </w:pPr>
      <w:r w:rsidRPr="003D5FDB">
        <w:t xml:space="preserve">/3/Срокът на банковата гаранция започва да тече от подписването на договора и е в сила до </w:t>
      </w:r>
      <w:r w:rsidR="00F945D0">
        <w:t>01.07</w:t>
      </w:r>
      <w:r w:rsidRPr="00636E8F">
        <w:t>.201</w:t>
      </w:r>
      <w:r w:rsidR="00636E8F" w:rsidRPr="00636E8F">
        <w:t>8</w:t>
      </w:r>
      <w:r w:rsidRPr="00636E8F">
        <w:t xml:space="preserve"> г. Гаранцията</w:t>
      </w:r>
      <w:r w:rsidRPr="003D5FDB">
        <w:t xml:space="preserve"> трябва да бъде безусловна, неотменима, с възможност да се усвои изцяло или на части в зависимост от претендираното обезщетение. Гаранцията трябва да съдържа задължение на банката гарант да извърши безусловно плащане при първо писмено искане от Възложителя, в случай че Изпълнителят не е изпълнил някое от задълженията си по договора, в съответствие с определеното в него.</w:t>
      </w:r>
    </w:p>
    <w:p w:rsidR="005D5606" w:rsidRPr="003D5FDB" w:rsidRDefault="005D5606" w:rsidP="005D5606">
      <w:pPr>
        <w:jc w:val="both"/>
      </w:pPr>
      <w:r w:rsidRPr="003D5FDB">
        <w:t>/4/ Гаранцията за изпълнение на договора остава в полза на Възложителя при прекратяване на същия от негова страна, поради неизпълнение на договорените задължения от страна на Изпълнителя. При некачествено или непълно изпълнение на задълженията по договора, за което се съставя протокол от общински служители, част или цялата гаранция, съобразно вида и характера на неизпълнението, може да се усвои от възложителя дори да не се е стигнало до прекратяване на договора.</w:t>
      </w:r>
    </w:p>
    <w:p w:rsidR="005D5606" w:rsidRPr="003D5FDB" w:rsidRDefault="005D5606" w:rsidP="005D5606">
      <w:pPr>
        <w:jc w:val="both"/>
      </w:pPr>
      <w:r w:rsidRPr="003D5FDB">
        <w:t>/5/ Извън случаите по ал.4 гаранцията за изпълнение на договора се освобождава в срок до 30 (тридесет) календарни дни от неговото прекратяване.</w:t>
      </w:r>
    </w:p>
    <w:p w:rsidR="005D5606" w:rsidRPr="004115F9" w:rsidRDefault="005D5606" w:rsidP="005D5606">
      <w:pPr>
        <w:jc w:val="both"/>
        <w:rPr>
          <w:highlight w:val="yellow"/>
        </w:rPr>
      </w:pPr>
    </w:p>
    <w:p w:rsidR="005D5606" w:rsidRDefault="005D5606" w:rsidP="00386750">
      <w:pPr>
        <w:jc w:val="center"/>
        <w:rPr>
          <w:b/>
        </w:rPr>
      </w:pPr>
      <w:r w:rsidRPr="003D5FDB">
        <w:rPr>
          <w:b/>
        </w:rPr>
        <w:t>V. ПРАВА, ЗАДЪЛЖ</w:t>
      </w:r>
      <w:r w:rsidR="00386750">
        <w:rPr>
          <w:b/>
        </w:rPr>
        <w:t>ЕНИЯ И ОТГОВОРНОСТИ НА СТРАНИТЕ</w:t>
      </w:r>
    </w:p>
    <w:p w:rsidR="000B5B02" w:rsidRPr="00386750" w:rsidRDefault="000B5B02" w:rsidP="00386750">
      <w:pPr>
        <w:jc w:val="center"/>
        <w:rPr>
          <w:b/>
        </w:rPr>
      </w:pPr>
    </w:p>
    <w:p w:rsidR="005D5606" w:rsidRPr="00A117F3" w:rsidRDefault="005D5606" w:rsidP="005D5606">
      <w:pPr>
        <w:jc w:val="both"/>
        <w:rPr>
          <w:b/>
        </w:rPr>
      </w:pPr>
      <w:r w:rsidRPr="00A117F3">
        <w:rPr>
          <w:b/>
        </w:rPr>
        <w:t>А. НА ВЪЗЛОЖИТЕЛЯ:</w:t>
      </w:r>
    </w:p>
    <w:p w:rsidR="005D5606" w:rsidRDefault="005D5606" w:rsidP="005D5606">
      <w:pPr>
        <w:jc w:val="both"/>
      </w:pPr>
      <w:r w:rsidRPr="004B0CF3">
        <w:t xml:space="preserve">Чл.6. </w:t>
      </w:r>
      <w:r w:rsidR="000B5B02">
        <w:t xml:space="preserve">/1/ </w:t>
      </w:r>
      <w:r w:rsidRPr="004B0CF3">
        <w:t>Възложителят има право на контрол</w:t>
      </w:r>
      <w:r w:rsidR="00764ABF">
        <w:t xml:space="preserve"> по всяко време</w:t>
      </w:r>
      <w:r w:rsidRPr="004B0CF3">
        <w:t xml:space="preserve"> върху качеството и срочното изпълнение на </w:t>
      </w:r>
      <w:r w:rsidR="004B0CF3" w:rsidRPr="004B0CF3">
        <w:t xml:space="preserve">задачите по зимното поддържане, снегопочистване и опесъчаване </w:t>
      </w:r>
      <w:r w:rsidRPr="004B0CF3">
        <w:t>на общинската пътна мрежа чрез проверки на място и изискване на документи от Изпълнителя. Той може да дава задължителни указания по изпълнението в резултат на тези проверки или преди започване на изпълнението, а при необходимост може да определя приоритетите на едно или друго направление.</w:t>
      </w:r>
    </w:p>
    <w:p w:rsidR="000B5B02" w:rsidRPr="004B0CF3" w:rsidRDefault="000B5B02" w:rsidP="005D5606">
      <w:pPr>
        <w:jc w:val="both"/>
      </w:pPr>
      <w:r w:rsidRPr="006A5C5C">
        <w:t xml:space="preserve">/2/ При </w:t>
      </w:r>
      <w:r w:rsidR="006A5C5C">
        <w:t xml:space="preserve">осъществяване на </w:t>
      </w:r>
      <w:r w:rsidRPr="006A5C5C">
        <w:t xml:space="preserve">фактическо изпълнение на заложените в договора дейности, Възложителят или определени от него </w:t>
      </w:r>
      <w:r w:rsidRPr="006E6943">
        <w:t>лица</w:t>
      </w:r>
      <w:r w:rsidR="00C92C95" w:rsidRPr="006E6943">
        <w:t xml:space="preserve"> могат да</w:t>
      </w:r>
      <w:r w:rsidRPr="006E6943">
        <w:t xml:space="preserve"> контролират ежедневно спазването на ценообразуващите параметри</w:t>
      </w:r>
      <w:r w:rsidR="006E6943">
        <w:t>, извършваните дейности</w:t>
      </w:r>
      <w:r w:rsidR="00C92C95" w:rsidRPr="006E6943">
        <w:t xml:space="preserve"> и количествата и качествата на използваните смеси</w:t>
      </w:r>
      <w:r w:rsidRPr="006E6943">
        <w:t>.</w:t>
      </w:r>
    </w:p>
    <w:p w:rsidR="005D5606" w:rsidRPr="00764ABF" w:rsidRDefault="005D5606" w:rsidP="005D5606">
      <w:pPr>
        <w:jc w:val="both"/>
        <w:rPr>
          <w:lang w:val="en-US"/>
        </w:rPr>
      </w:pPr>
      <w:r w:rsidRPr="00667F3F">
        <w:lastRenderedPageBreak/>
        <w:t xml:space="preserve">Чл.7. Възложителят има право да дава указания и с оглед подобряване на ефективността и икономичността на работата. </w:t>
      </w:r>
    </w:p>
    <w:p w:rsidR="005D5606" w:rsidRPr="00667F3F" w:rsidRDefault="005D5606" w:rsidP="005D5606">
      <w:pPr>
        <w:jc w:val="both"/>
      </w:pPr>
      <w:r w:rsidRPr="00667F3F">
        <w:t>Чл.8. При силен снеговалеж или поледица, с цел осигуряване на по-бързо и качествено изпълнение на задачите, Възложителят може чрез органите на Пътна полиция временно да ограничи движението на МПС в определен участък до окончателно овладяване на пътнотранспортната обстановка.</w:t>
      </w:r>
    </w:p>
    <w:p w:rsidR="005D5606" w:rsidRDefault="005D5606" w:rsidP="005D5606">
      <w:pPr>
        <w:jc w:val="both"/>
      </w:pPr>
      <w:r w:rsidRPr="00667F3F">
        <w:t xml:space="preserve">Чл.9. Възложителят се задължава да заплаща извършените работи, </w:t>
      </w:r>
      <w:r w:rsidR="00386750">
        <w:t>съгласно условията на договора.</w:t>
      </w:r>
    </w:p>
    <w:p w:rsidR="00CE7E9C" w:rsidRPr="00386750" w:rsidRDefault="00CE7E9C" w:rsidP="005D5606">
      <w:pPr>
        <w:jc w:val="both"/>
      </w:pPr>
    </w:p>
    <w:p w:rsidR="005D5606" w:rsidRPr="00A117F3" w:rsidRDefault="005D5606" w:rsidP="005D5606">
      <w:pPr>
        <w:jc w:val="both"/>
        <w:rPr>
          <w:b/>
        </w:rPr>
      </w:pPr>
      <w:r w:rsidRPr="00A117F3">
        <w:rPr>
          <w:b/>
        </w:rPr>
        <w:t>Б. НА ИЗПЪЛНИТЕЛЯ:</w:t>
      </w:r>
    </w:p>
    <w:p w:rsidR="00050845" w:rsidRPr="006B5557" w:rsidRDefault="005D5606" w:rsidP="005D5606">
      <w:pPr>
        <w:jc w:val="both"/>
      </w:pPr>
      <w:r w:rsidRPr="00050845">
        <w:t>Чл.10. Изпълнителят е длъжен да започв</w:t>
      </w:r>
      <w:r w:rsidR="00050845" w:rsidRPr="00050845">
        <w:t>а работа</w:t>
      </w:r>
      <w:r w:rsidR="00C92C95">
        <w:t xml:space="preserve"> </w:t>
      </w:r>
      <w:r w:rsidR="00050845" w:rsidRPr="0081692F">
        <w:t xml:space="preserve">в срок до 30 (тридесет) минути от създаването на трудности за движението вследствие на снеговалежи или заледявания. Когато затрудненията в пътно-транспортната обстановка от описания характер са възникнали през нощта, почистването трябва да се извърши до </w:t>
      </w:r>
      <w:r w:rsidR="00D3523C">
        <w:rPr>
          <w:lang w:val="en-US"/>
        </w:rPr>
        <w:t>6</w:t>
      </w:r>
      <w:r w:rsidR="00050845" w:rsidRPr="0081692F">
        <w:t>:00 часа, така че да се осигури възможност за пр</w:t>
      </w:r>
      <w:r w:rsidR="007C0745">
        <w:t>и</w:t>
      </w:r>
      <w:r w:rsidR="00050845" w:rsidRPr="0081692F">
        <w:t>движване на работещите, които пътуват по маршру</w:t>
      </w:r>
      <w:r w:rsidR="00050845">
        <w:t xml:space="preserve">тите на </w:t>
      </w:r>
      <w:r w:rsidR="00050845" w:rsidRPr="006B5557">
        <w:t>общинската пътна мрежа.</w:t>
      </w:r>
    </w:p>
    <w:p w:rsidR="005D5606" w:rsidRPr="006B5557" w:rsidRDefault="005D5606" w:rsidP="005D5606">
      <w:pPr>
        <w:jc w:val="both"/>
      </w:pPr>
      <w:r w:rsidRPr="006B5557">
        <w:t>Чл.11. Изпълнителят е длъжен да поддържа в готовност екипи, които да поддържат пътищата и техническата изправност на машините.</w:t>
      </w:r>
    </w:p>
    <w:p w:rsidR="005D5606" w:rsidRPr="006B5557" w:rsidRDefault="005D5606" w:rsidP="005D5606">
      <w:pPr>
        <w:jc w:val="both"/>
      </w:pPr>
      <w:r w:rsidRPr="006B5557">
        <w:t>Чл.12. Изпълнителят се задължава да осигури компетентно техническо ръководство на дейността по зимното поддържане.</w:t>
      </w:r>
    </w:p>
    <w:p w:rsidR="005D5606" w:rsidRPr="006B5557" w:rsidRDefault="005D5606" w:rsidP="005D5606">
      <w:pPr>
        <w:jc w:val="both"/>
      </w:pPr>
      <w:r w:rsidRPr="006B5557">
        <w:t>Чл.13. Изпълнителят се задължава</w:t>
      </w:r>
      <w:r w:rsidR="00764ABF">
        <w:t>по всяко време</w:t>
      </w:r>
      <w:r w:rsidRPr="006B5557">
        <w:t xml:space="preserve"> при проверка да осигури достъп на възложителя или негови служители  до работната техника и наличните материали.</w:t>
      </w:r>
    </w:p>
    <w:p w:rsidR="005D5606" w:rsidRDefault="005D5606" w:rsidP="005D5606">
      <w:pPr>
        <w:jc w:val="both"/>
      </w:pPr>
      <w:r w:rsidRPr="006B5557">
        <w:t>Чл.14.</w:t>
      </w:r>
      <w:r w:rsidR="00764ABF">
        <w:t xml:space="preserve"> /1/</w:t>
      </w:r>
      <w:r w:rsidRPr="006B5557">
        <w:t xml:space="preserve"> Изпълнителят се задължава да представя подробни количествени сметки, в които се отбелязва маршрута, по който е извършено снегопочистването  и/или опесъчаването със съответната механизация, датата и обема на извършената работа. Приемането на извършените видове и количества работи става с протокол, подписан от Възложителя или негов представител.</w:t>
      </w:r>
    </w:p>
    <w:p w:rsidR="00764ABF" w:rsidRDefault="00764ABF" w:rsidP="005D5606">
      <w:pPr>
        <w:jc w:val="both"/>
        <w:rPr>
          <w:color w:val="000000"/>
        </w:rPr>
      </w:pPr>
      <w:r>
        <w:t xml:space="preserve">/2/ </w:t>
      </w:r>
      <w:r w:rsidRPr="007655D7">
        <w:rPr>
          <w:color w:val="000000"/>
        </w:rPr>
        <w:t>Материал</w:t>
      </w:r>
      <w:r>
        <w:rPr>
          <w:color w:val="000000"/>
        </w:rPr>
        <w:t>ите/сместта/</w:t>
      </w:r>
      <w:r w:rsidRPr="007655D7">
        <w:rPr>
          <w:color w:val="000000"/>
        </w:rPr>
        <w:t xml:space="preserve"> за опесъчаване</w:t>
      </w:r>
      <w:r>
        <w:rPr>
          <w:color w:val="000000"/>
        </w:rPr>
        <w:t>, които ползва Изпълнителят,</w:t>
      </w:r>
      <w:r w:rsidRPr="007655D7">
        <w:rPr>
          <w:color w:val="000000"/>
        </w:rPr>
        <w:t xml:space="preserve"> трябва да отговаря</w:t>
      </w:r>
      <w:r>
        <w:rPr>
          <w:color w:val="000000"/>
        </w:rPr>
        <w:t>т</w:t>
      </w:r>
      <w:r w:rsidRPr="007655D7">
        <w:rPr>
          <w:color w:val="000000"/>
        </w:rPr>
        <w:t xml:space="preserve"> на изискванията</w:t>
      </w:r>
      <w:r w:rsidRPr="0099527C">
        <w:rPr>
          <w:color w:val="000000"/>
        </w:rPr>
        <w:t>за качество</w:t>
      </w:r>
      <w:r w:rsidR="00A117F3">
        <w:rPr>
          <w:color w:val="000000"/>
        </w:rPr>
        <w:t xml:space="preserve"> по</w:t>
      </w:r>
      <w:r w:rsidR="00A117F3" w:rsidRPr="00486304">
        <w:t xml:space="preserve"> БДС</w:t>
      </w:r>
      <w:r w:rsidR="00A117F3">
        <w:t xml:space="preserve">, БДС </w:t>
      </w:r>
      <w:r w:rsidR="00A117F3">
        <w:rPr>
          <w:lang w:val="en-US"/>
        </w:rPr>
        <w:t xml:space="preserve">EN </w:t>
      </w:r>
      <w:r w:rsidR="00A117F3">
        <w:t>или еквивалент</w:t>
      </w:r>
      <w:r w:rsidRPr="007655D7">
        <w:rPr>
          <w:color w:val="000000"/>
        </w:rPr>
        <w:t>.</w:t>
      </w:r>
      <w:r w:rsidR="008D6B9F">
        <w:rPr>
          <w:color w:val="000000"/>
        </w:rPr>
        <w:t>Преди да започне за първи път дейността по опесъчаване Изпълнителя</w:t>
      </w:r>
      <w:r w:rsidR="00742BE6">
        <w:rPr>
          <w:color w:val="000000"/>
        </w:rPr>
        <w:t>т</w:t>
      </w:r>
      <w:r w:rsidR="008D6B9F">
        <w:rPr>
          <w:color w:val="000000"/>
        </w:rPr>
        <w:t xml:space="preserve"> представя на Възложителя декларации за съответствие на ползваните материали.</w:t>
      </w:r>
      <w:r w:rsidR="00742BE6">
        <w:rPr>
          <w:color w:val="000000"/>
        </w:rPr>
        <w:t xml:space="preserve"> Такива декларации за съо</w:t>
      </w:r>
      <w:r w:rsidR="008D6B9F">
        <w:rPr>
          <w:color w:val="000000"/>
        </w:rPr>
        <w:t xml:space="preserve">тветствие Изпълнителят е длъжен да представи </w:t>
      </w:r>
      <w:r w:rsidR="00D10187">
        <w:rPr>
          <w:color w:val="000000"/>
        </w:rPr>
        <w:t xml:space="preserve">и </w:t>
      </w:r>
      <w:r w:rsidR="00A117F3">
        <w:rPr>
          <w:color w:val="000000"/>
        </w:rPr>
        <w:t xml:space="preserve">при всяка </w:t>
      </w:r>
      <w:r w:rsidR="00D10187">
        <w:rPr>
          <w:color w:val="000000"/>
        </w:rPr>
        <w:t xml:space="preserve">нова </w:t>
      </w:r>
      <w:r w:rsidR="00A117F3">
        <w:rPr>
          <w:color w:val="000000"/>
        </w:rPr>
        <w:t>доставка на материалите</w:t>
      </w:r>
      <w:r w:rsidR="008D6B9F">
        <w:rPr>
          <w:color w:val="000000"/>
        </w:rPr>
        <w:t>, когато ползва материали/смес/ за опесъчаване, за ко</w:t>
      </w:r>
      <w:r w:rsidR="00742BE6">
        <w:rPr>
          <w:color w:val="000000"/>
        </w:rPr>
        <w:t>и</w:t>
      </w:r>
      <w:r w:rsidR="008D6B9F">
        <w:rPr>
          <w:color w:val="000000"/>
        </w:rPr>
        <w:t xml:space="preserve">то преди това не са представени декларации за съответствие. </w:t>
      </w:r>
    </w:p>
    <w:p w:rsidR="00576A8C" w:rsidRPr="006B5557" w:rsidRDefault="00576A8C" w:rsidP="005D5606">
      <w:pPr>
        <w:jc w:val="both"/>
      </w:pPr>
      <w:r>
        <w:rPr>
          <w:color w:val="000000"/>
        </w:rPr>
        <w:t xml:space="preserve">Чл.15. </w:t>
      </w:r>
      <w:r w:rsidRPr="00576A8C">
        <w:t xml:space="preserve">Изпълнителят </w:t>
      </w:r>
      <w:r>
        <w:t>се задължава</w:t>
      </w:r>
      <w:r w:rsidRPr="00576A8C">
        <w:t xml:space="preserve"> да извърши Подготвителни работи по т.1.1. и т.1.2. от Техническата спецификация, след допълнително възл</w:t>
      </w:r>
      <w:r>
        <w:t>агане от страна на Възложителя.</w:t>
      </w:r>
    </w:p>
    <w:p w:rsidR="005D5606" w:rsidRPr="006B5557" w:rsidRDefault="00576A8C" w:rsidP="005D5606">
      <w:pPr>
        <w:jc w:val="both"/>
      </w:pPr>
      <w:r>
        <w:t>Чл.16</w:t>
      </w:r>
      <w:r w:rsidR="005D5606" w:rsidRPr="006B5557">
        <w:t>. При изпълнение предмета на договора Изпълнителят се задължава да спазва всички законови и подзаконови нормативни актове, уреждащи тази дейност и нормите за осигуряване на здравословни и безопасни условия на труд на заетите в дейността.</w:t>
      </w:r>
    </w:p>
    <w:p w:rsidR="005D5606" w:rsidRPr="00764ABF" w:rsidRDefault="00576A8C" w:rsidP="005D5606">
      <w:pPr>
        <w:jc w:val="both"/>
      </w:pPr>
      <w:r>
        <w:t>Чл.17</w:t>
      </w:r>
      <w:r w:rsidR="005D5606" w:rsidRPr="006B5557">
        <w:t>. При изпълнение предмета на договора, изпълнителят чрез заетите в изпълнението на дейността се задължава да пази живота на хора и животни, здравето имуществените и неимуществени права на трети лица.</w:t>
      </w:r>
      <w:r w:rsidR="00764ABF">
        <w:t>Ако Изпълнителят и/или негови служители и работници при действието на този договор нанесат вреди на себе си и/или трети лица, отговорността за това е изцяло в тежест на Изпълнителя.</w:t>
      </w:r>
    </w:p>
    <w:p w:rsidR="006807F7" w:rsidRDefault="00576A8C" w:rsidP="005D5606">
      <w:pPr>
        <w:jc w:val="both"/>
      </w:pPr>
      <w:r>
        <w:t>Чл. 18</w:t>
      </w:r>
      <w:r w:rsidR="006807F7" w:rsidRPr="00B8365D">
        <w:t>. Изпълнителят се задължава в едноседмичен срок от сключване на договора да представи на Възложителя доказателства за налична собствена, наета или ползвана на друго правно основание покрита материално-техническа база</w:t>
      </w:r>
      <w:r w:rsidR="00EA2D43" w:rsidRPr="005053AA">
        <w:t>за паркиране и поддържане на снегопочистващата техника</w:t>
      </w:r>
      <w:r w:rsidR="006807F7" w:rsidRPr="00B8365D">
        <w:t xml:space="preserve"> на територията на община Трявна</w:t>
      </w:r>
      <w:r w:rsidR="006807F7" w:rsidRPr="006E6943">
        <w:t>, която има право да ползва най-малко до края на срока на настоящия договор.</w:t>
      </w:r>
    </w:p>
    <w:p w:rsidR="00BD6CF1" w:rsidRDefault="00576A8C" w:rsidP="005D5606">
      <w:pPr>
        <w:jc w:val="both"/>
      </w:pPr>
      <w:r>
        <w:t>Чл. 19</w:t>
      </w:r>
      <w:r w:rsidR="00BD6CF1">
        <w:t xml:space="preserve">. </w:t>
      </w:r>
      <w:r w:rsidR="00BD6CF1" w:rsidRPr="00BD6CF1">
        <w:t xml:space="preserve">Изпълнителят се задължава да сключи договор за подизпълнение, ако е обявил в офертата си ползването на подизпълнители. В срок до 3 дни от сключването на договор за подизпълнение или на допълнително споразумение за замяна на посочен в офертата подизпълнител Изпълнителят </w:t>
      </w:r>
      <w:r w:rsidR="00BD6CF1" w:rsidRPr="00BD6CF1">
        <w:lastRenderedPageBreak/>
        <w:t>изпраща копие на договора или на допълнителното споразумение на Възложителя заедно с доказателства, че са изпълнени условията по чл. 66, ал. 2 и 11 от ЗОП. Изпълнителят се задължава да предоставя на Възложителя информация за плащанията по договорите за подизпълнение. При заявени подизпълнители в офертата да отговаря за извършената от подизпълнителите си работа, когато е ангажирал такива, като за своя.</w:t>
      </w:r>
    </w:p>
    <w:p w:rsidR="002F7F74" w:rsidRDefault="00576A8C" w:rsidP="005D5606">
      <w:pPr>
        <w:jc w:val="both"/>
      </w:pPr>
      <w:r>
        <w:t>Чл.20</w:t>
      </w:r>
      <w:r w:rsidR="002F7F74">
        <w:t>.</w:t>
      </w:r>
      <w:r w:rsidR="00BB4E3C">
        <w:t>(1)</w:t>
      </w:r>
      <w:r w:rsidR="002F7F74">
        <w:t xml:space="preserve"> След приключване на зимния сезон и отпадане на необходимостта от снегопочистване, Изпълнителят се </w:t>
      </w:r>
      <w:r w:rsidR="002F7F74" w:rsidRPr="00C7022F">
        <w:t>задължава</w:t>
      </w:r>
      <w:r w:rsidR="00274589" w:rsidRPr="00C7022F">
        <w:t xml:space="preserve"> изцяло за своя сметка</w:t>
      </w:r>
      <w:r w:rsidR="002F7F74" w:rsidRPr="00C7022F">
        <w:t xml:space="preserve"> да почисти </w:t>
      </w:r>
      <w:r w:rsidR="005E7F10" w:rsidRPr="00C7022F">
        <w:t>пътните настилки</w:t>
      </w:r>
      <w:r w:rsidR="002F7F74" w:rsidRPr="00C7022F">
        <w:t xml:space="preserve"> в община Трявна от </w:t>
      </w:r>
      <w:r w:rsidR="00BB4E3C" w:rsidRPr="00C7022F">
        <w:t xml:space="preserve">разпръснатите през сезона </w:t>
      </w:r>
      <w:r w:rsidR="005E7F10" w:rsidRPr="00C7022F">
        <w:t xml:space="preserve">инертни </w:t>
      </w:r>
      <w:r w:rsidR="00BB4E3C" w:rsidRPr="00C7022F">
        <w:t>материали за опесъчаване.</w:t>
      </w:r>
      <w:r w:rsidR="00274589" w:rsidRPr="00C7022F">
        <w:t xml:space="preserve"> Срокът за извършване на това задължение на изпълнителя е не по-късно от 25.05.2018</w:t>
      </w:r>
      <w:r w:rsidR="00C7022F" w:rsidRPr="00C7022F">
        <w:t xml:space="preserve"> </w:t>
      </w:r>
      <w:r w:rsidR="00274589" w:rsidRPr="00C7022F">
        <w:t>г. Възложителят има право законно да задържи връщането на гаранцията за изпълнение, в случай, че срокът за връщането й е настъпил, докато изпълнителят не изпълни това свое задължение. Ако последният не изпълни задължението си в разумен срок, Възложителят има право да възложи изпълнението на същото на друго лице, като възнаграждението за услугата се удържа от гаранцията за изпълнение, а ако същата е усвоена преди това, платената от Възложителя сума за услугата се възстановява от Изпълнителя.</w:t>
      </w:r>
      <w:r w:rsidR="00274589">
        <w:t xml:space="preserve">  </w:t>
      </w:r>
    </w:p>
    <w:p w:rsidR="00BB4E3C" w:rsidRDefault="00BB4E3C" w:rsidP="005D5606">
      <w:pPr>
        <w:jc w:val="both"/>
      </w:pPr>
    </w:p>
    <w:p w:rsidR="005D5606" w:rsidRDefault="005D5606" w:rsidP="00386750">
      <w:pPr>
        <w:jc w:val="center"/>
        <w:rPr>
          <w:b/>
        </w:rPr>
      </w:pPr>
      <w:r w:rsidRPr="00667F3F">
        <w:rPr>
          <w:b/>
        </w:rPr>
        <w:t>VІ. УСЛО</w:t>
      </w:r>
      <w:r w:rsidR="00386750">
        <w:rPr>
          <w:b/>
        </w:rPr>
        <w:t>ВИЯ ЗА ПРЕКРАТЯВАНЕ НА ДОГОВОРА</w:t>
      </w:r>
    </w:p>
    <w:p w:rsidR="000B5B02" w:rsidRPr="00386750" w:rsidRDefault="000B5B02" w:rsidP="00386750">
      <w:pPr>
        <w:jc w:val="center"/>
        <w:rPr>
          <w:b/>
        </w:rPr>
      </w:pPr>
    </w:p>
    <w:p w:rsidR="005D5606" w:rsidRPr="00667F3F" w:rsidRDefault="00576A8C" w:rsidP="005D5606">
      <w:pPr>
        <w:jc w:val="both"/>
      </w:pPr>
      <w:r>
        <w:t>Чл.21</w:t>
      </w:r>
      <w:r w:rsidR="005D5606" w:rsidRPr="00667F3F">
        <w:t>. Договорът може да бъде прекратен</w:t>
      </w:r>
      <w:r w:rsidR="00742BE6">
        <w:t>/развален</w:t>
      </w:r>
      <w:r w:rsidR="005D5606" w:rsidRPr="00667F3F">
        <w:t>:</w:t>
      </w:r>
    </w:p>
    <w:p w:rsidR="005D5606" w:rsidRPr="00667F3F" w:rsidRDefault="005D5606" w:rsidP="005D5606">
      <w:pPr>
        <w:jc w:val="both"/>
      </w:pPr>
      <w:r w:rsidRPr="00667F3F">
        <w:t>1. С изтичане на срока му</w:t>
      </w:r>
      <w:r w:rsidR="00667F3F" w:rsidRPr="00667F3F">
        <w:t>.</w:t>
      </w:r>
    </w:p>
    <w:p w:rsidR="005D5606" w:rsidRPr="00667F3F" w:rsidRDefault="005D5606" w:rsidP="005D5606">
      <w:pPr>
        <w:jc w:val="both"/>
      </w:pPr>
      <w:r w:rsidRPr="00667F3F">
        <w:t>2. По взаимно писмено изразено съгласие на страните</w:t>
      </w:r>
      <w:r w:rsidR="00667F3F" w:rsidRPr="00667F3F">
        <w:t>.</w:t>
      </w:r>
    </w:p>
    <w:p w:rsidR="005D5606" w:rsidRPr="00667F3F" w:rsidRDefault="005D5606" w:rsidP="005D5606">
      <w:pPr>
        <w:jc w:val="both"/>
      </w:pPr>
      <w:r w:rsidRPr="00667F3F">
        <w:t>3. Предсрочно с 10 /десет/ дневно писмено предизвестие от Възложителя, в случай, че Изпълнителят системно не изпълнява задълженията си.</w:t>
      </w:r>
    </w:p>
    <w:p w:rsidR="005D5606" w:rsidRPr="00667F3F" w:rsidRDefault="005D5606" w:rsidP="005D5606">
      <w:pPr>
        <w:jc w:val="both"/>
      </w:pPr>
      <w:r w:rsidRPr="00667F3F">
        <w:t xml:space="preserve">4. Когато възложителят, в резултат на непредвидени обстоятелства, не е в състояние да изпълни своите задължения. </w:t>
      </w:r>
    </w:p>
    <w:p w:rsidR="00667F3F" w:rsidRPr="00667F3F" w:rsidRDefault="00667F3F" w:rsidP="005D5606">
      <w:pPr>
        <w:jc w:val="both"/>
      </w:pPr>
      <w:r w:rsidRPr="00667F3F">
        <w:t>5. При наличие на предвидените в чл. 118, ал. 1 от ЗОП хипотези.</w:t>
      </w:r>
    </w:p>
    <w:p w:rsidR="005D5606" w:rsidRPr="004115F9" w:rsidRDefault="005D5606" w:rsidP="005D5606">
      <w:pPr>
        <w:jc w:val="center"/>
        <w:rPr>
          <w:b/>
          <w:highlight w:val="yellow"/>
        </w:rPr>
      </w:pPr>
    </w:p>
    <w:p w:rsidR="005D5606" w:rsidRDefault="00386750" w:rsidP="00386750">
      <w:pPr>
        <w:jc w:val="center"/>
        <w:rPr>
          <w:b/>
        </w:rPr>
      </w:pPr>
      <w:r>
        <w:rPr>
          <w:b/>
        </w:rPr>
        <w:t>VІI. НЕУСТОЙКИ И САНКЦИИ</w:t>
      </w:r>
    </w:p>
    <w:p w:rsidR="000B5B02" w:rsidRPr="00386750" w:rsidRDefault="000B5B02" w:rsidP="00386750">
      <w:pPr>
        <w:jc w:val="center"/>
        <w:rPr>
          <w:b/>
        </w:rPr>
      </w:pPr>
    </w:p>
    <w:p w:rsidR="005D5606" w:rsidRPr="00126E3A" w:rsidRDefault="005D5606" w:rsidP="005D5606">
      <w:pPr>
        <w:jc w:val="both"/>
      </w:pPr>
      <w:r w:rsidRPr="00126E3A">
        <w:t>Чл.</w:t>
      </w:r>
      <w:r w:rsidR="00576A8C">
        <w:t>22.</w:t>
      </w:r>
      <w:r w:rsidRPr="00126E3A">
        <w:t>/1/ В случай, че договорът бъде</w:t>
      </w:r>
      <w:r w:rsidR="00546BFA">
        <w:t xml:space="preserve"> прекратен при условията на чл.20</w:t>
      </w:r>
      <w:r w:rsidRPr="00126E3A">
        <w:t>, т.1 и т.2, страните не си дължат неустойки.</w:t>
      </w:r>
    </w:p>
    <w:p w:rsidR="005D5606" w:rsidRPr="00126E3A" w:rsidRDefault="005D5606" w:rsidP="005D5606">
      <w:pPr>
        <w:jc w:val="both"/>
      </w:pPr>
      <w:r w:rsidRPr="00126E3A">
        <w:t>/2/ В случай, че договорът бъде прекратен</w:t>
      </w:r>
      <w:r w:rsidR="00742BE6">
        <w:t>/развален</w:t>
      </w:r>
      <w:r w:rsidR="00546BFA">
        <w:t xml:space="preserve"> при условията на чл.20</w:t>
      </w:r>
      <w:r w:rsidRPr="00126E3A">
        <w:t xml:space="preserve">, т. 3, Изпълнителят дължи неустойка в размер на </w:t>
      </w:r>
      <w:r w:rsidR="003C3E50">
        <w:t>1</w:t>
      </w:r>
      <w:r w:rsidRPr="00126E3A">
        <w:t xml:space="preserve">0% от </w:t>
      </w:r>
      <w:r w:rsidR="00742BE6">
        <w:t>прогнозната стойност на обществената поръчка</w:t>
      </w:r>
      <w:r w:rsidRPr="00126E3A">
        <w:t>, както и обезщетение за нанесени вреди и пропуснати ползи</w:t>
      </w:r>
      <w:r w:rsidR="00742BE6">
        <w:t>,</w:t>
      </w:r>
      <w:r w:rsidRPr="00126E3A">
        <w:t xml:space="preserve"> при наличие на такива.</w:t>
      </w:r>
    </w:p>
    <w:p w:rsidR="005D5606" w:rsidRDefault="005D5606" w:rsidP="005D5606">
      <w:pPr>
        <w:jc w:val="both"/>
      </w:pPr>
      <w:r w:rsidRPr="00126E3A">
        <w:t>/3/ При</w:t>
      </w:r>
      <w:r w:rsidR="00742BE6">
        <w:t xml:space="preserve"> всяко отделно</w:t>
      </w:r>
      <w:r w:rsidRPr="00126E3A">
        <w:t xml:space="preserve"> неизпълнение</w:t>
      </w:r>
      <w:r w:rsidR="00546BFA">
        <w:t xml:space="preserve"> или забавено изпълнение</w:t>
      </w:r>
      <w:r w:rsidR="00742BE6">
        <w:t>,</w:t>
      </w:r>
      <w:r w:rsidRPr="00126E3A">
        <w:t xml:space="preserve"> от страна на Изпълнителя</w:t>
      </w:r>
      <w:r w:rsidR="00742BE6">
        <w:t>,</w:t>
      </w:r>
      <w:r w:rsidRPr="00126E3A">
        <w:t xml:space="preserve"> на</w:t>
      </w:r>
      <w:r w:rsidR="00742BE6">
        <w:t xml:space="preserve"> което и да било от</w:t>
      </w:r>
      <w:r w:rsidRPr="00126E3A">
        <w:t xml:space="preserve"> задълженията, вменени му по този договор, без да се прекрати</w:t>
      </w:r>
      <w:r w:rsidR="000A7493">
        <w:t>/развали</w:t>
      </w:r>
      <w:r w:rsidRPr="00126E3A">
        <w:t xml:space="preserve"> договора, Изпълнителят дължи на Възложителя неустойка в размер на </w:t>
      </w:r>
      <w:r w:rsidR="00742BE6">
        <w:t>0,25</w:t>
      </w:r>
      <w:r w:rsidRPr="00126E3A">
        <w:t xml:space="preserve">% от </w:t>
      </w:r>
      <w:r w:rsidR="000A7493">
        <w:t>прогнозната стойност на обществената поръчка</w:t>
      </w:r>
      <w:r w:rsidRPr="00126E3A">
        <w:t>.</w:t>
      </w:r>
    </w:p>
    <w:p w:rsidR="00083A41" w:rsidRPr="00126E3A" w:rsidRDefault="00083A41" w:rsidP="005D5606">
      <w:pPr>
        <w:jc w:val="both"/>
      </w:pPr>
      <w:r w:rsidRPr="00BD6CF1">
        <w:t xml:space="preserve">/4/ Изпълнителят дължи на Възложителя неустойка в размер на </w:t>
      </w:r>
      <w:r w:rsidR="00FF0EAC" w:rsidRPr="00BD6CF1">
        <w:t>3</w:t>
      </w:r>
      <w:r w:rsidRPr="00BD6CF1">
        <w:t xml:space="preserve"> % от стойността на прогнозната стойност на обществената поръчка, при неизпълнение на задължението му по чл. 17 от този договор.</w:t>
      </w:r>
    </w:p>
    <w:p w:rsidR="005D5606" w:rsidRPr="00126E3A" w:rsidRDefault="005D5606" w:rsidP="005D5606">
      <w:pPr>
        <w:jc w:val="both"/>
      </w:pPr>
      <w:r w:rsidRPr="00126E3A">
        <w:t>/</w:t>
      </w:r>
      <w:r w:rsidR="00FF0EAC">
        <w:t>5</w:t>
      </w:r>
      <w:r w:rsidRPr="00126E3A">
        <w:t>/ При прекратяване</w:t>
      </w:r>
      <w:r w:rsidR="000A7493">
        <w:t>/разваляне</w:t>
      </w:r>
      <w:r w:rsidRPr="00126E3A">
        <w:t xml:space="preserve"> на договора поради неизпълнение от страна на Изпълнителя, гаранцията за изпълнение остава в полза на Възложителя</w:t>
      </w:r>
      <w:r w:rsidR="000A7493">
        <w:t>, който я усвоява</w:t>
      </w:r>
      <w:r w:rsidRPr="00126E3A">
        <w:t>.</w:t>
      </w:r>
    </w:p>
    <w:p w:rsidR="005D5606" w:rsidRPr="00126E3A" w:rsidRDefault="005D5606" w:rsidP="005D5606">
      <w:pPr>
        <w:jc w:val="both"/>
      </w:pPr>
      <w:r w:rsidRPr="00126E3A">
        <w:t>/</w:t>
      </w:r>
      <w:r w:rsidR="00FF0EAC">
        <w:t>6</w:t>
      </w:r>
      <w:r w:rsidRPr="00126E3A">
        <w:t>/ За установяване и доказване на неизпълнение на задължение по договора от страна на Изпълнителя се съставя протокол от упълномощен/и служител/и на общинската администрация.</w:t>
      </w:r>
    </w:p>
    <w:p w:rsidR="005D5606" w:rsidRPr="00126E3A" w:rsidRDefault="005D5606" w:rsidP="005D5606">
      <w:pPr>
        <w:jc w:val="both"/>
      </w:pPr>
      <w:r w:rsidRPr="00126E3A">
        <w:t>/</w:t>
      </w:r>
      <w:r w:rsidR="00FF0EAC">
        <w:t>7</w:t>
      </w:r>
      <w:r w:rsidRPr="00126E3A">
        <w:t>/ Неустойките мо</w:t>
      </w:r>
      <w:r w:rsidR="000A7493">
        <w:t>гат</w:t>
      </w:r>
      <w:r w:rsidRPr="00126E3A">
        <w:t xml:space="preserve"> да се прихващат от</w:t>
      </w:r>
      <w:r w:rsidR="000A7493">
        <w:t xml:space="preserve"> Възложителя от дължимите от него</w:t>
      </w:r>
      <w:r w:rsidRPr="00126E3A">
        <w:t xml:space="preserve"> плащания към Изпълнителя </w:t>
      </w:r>
      <w:r w:rsidR="000A7493">
        <w:t>и/</w:t>
      </w:r>
      <w:r w:rsidRPr="00126E3A">
        <w:t>или от гаранцията за изпълнение на договора.</w:t>
      </w:r>
    </w:p>
    <w:p w:rsidR="005D5606" w:rsidRPr="004115F9" w:rsidRDefault="005D5606" w:rsidP="005D5606">
      <w:pPr>
        <w:jc w:val="both"/>
        <w:rPr>
          <w:highlight w:val="yellow"/>
        </w:rPr>
      </w:pPr>
    </w:p>
    <w:p w:rsidR="005D5606" w:rsidRDefault="00386750" w:rsidP="00386750">
      <w:pPr>
        <w:jc w:val="center"/>
        <w:rPr>
          <w:b/>
        </w:rPr>
      </w:pPr>
      <w:r>
        <w:rPr>
          <w:b/>
        </w:rPr>
        <w:t>VIIІ. ОБЩИ РАЗПОРЕДБИ</w:t>
      </w:r>
    </w:p>
    <w:p w:rsidR="000B5B02" w:rsidRPr="00386750" w:rsidRDefault="000B5B02" w:rsidP="00386750">
      <w:pPr>
        <w:jc w:val="center"/>
        <w:rPr>
          <w:b/>
        </w:rPr>
      </w:pPr>
    </w:p>
    <w:p w:rsidR="005D5606" w:rsidRPr="00667F3F" w:rsidRDefault="005D5606" w:rsidP="005D5606">
      <w:pPr>
        <w:jc w:val="both"/>
      </w:pPr>
      <w:r w:rsidRPr="00667F3F">
        <w:lastRenderedPageBreak/>
        <w:t>Чл.</w:t>
      </w:r>
      <w:r w:rsidR="00576A8C">
        <w:t>23</w:t>
      </w:r>
      <w:r w:rsidRPr="00667F3F">
        <w:t xml:space="preserve">. </w:t>
      </w:r>
      <w:r w:rsidR="00E07997" w:rsidRPr="00E07997">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бъдат разрешавани от Арбитражен съд при </w:t>
      </w:r>
      <w:r w:rsidR="00E07997">
        <w:t>„Европейска юридическа палата“,</w:t>
      </w:r>
      <w:r w:rsidR="00E07997" w:rsidRPr="00E07997">
        <w:t>гр. София, съобразно с неговия Правилник за дела, основани на арбитражни споразумения.</w:t>
      </w:r>
    </w:p>
    <w:p w:rsidR="005D5606" w:rsidRPr="00667F3F" w:rsidRDefault="005D5606" w:rsidP="005D5606">
      <w:pPr>
        <w:jc w:val="both"/>
      </w:pPr>
      <w:r w:rsidRPr="00667F3F">
        <w:t>Чл.2</w:t>
      </w:r>
      <w:r w:rsidR="00576A8C">
        <w:t>4</w:t>
      </w:r>
      <w:r w:rsidRPr="00667F3F">
        <w:t>. 3а неуредените в този договор въпроси се прилагат разпоредбите на действащото гражданско и търговско законодателство в република България.</w:t>
      </w:r>
    </w:p>
    <w:p w:rsidR="005D5606" w:rsidRPr="00667F3F" w:rsidRDefault="005D5606" w:rsidP="005D5606">
      <w:pPr>
        <w:jc w:val="both"/>
      </w:pPr>
      <w:r w:rsidRPr="00667F3F">
        <w:t>Чл.2</w:t>
      </w:r>
      <w:r w:rsidR="00576A8C">
        <w:t>5</w:t>
      </w:r>
      <w:r w:rsidRPr="00667F3F">
        <w:t xml:space="preserve">. </w:t>
      </w:r>
      <w:r w:rsidR="00667F3F" w:rsidRPr="00667F3F">
        <w:t>С</w:t>
      </w:r>
      <w:r w:rsidRPr="00667F3F">
        <w:t>траните по настоящия договор не могат да го изменят, освен в случаите по чл.</w:t>
      </w:r>
      <w:r w:rsidR="00667F3F" w:rsidRPr="00667F3F">
        <w:t xml:space="preserve"> 116</w:t>
      </w:r>
      <w:r w:rsidRPr="00667F3F">
        <w:t xml:space="preserve"> от ЗОП.</w:t>
      </w:r>
    </w:p>
    <w:p w:rsidR="005D5606" w:rsidRPr="00667F3F" w:rsidRDefault="005D5606" w:rsidP="005D5606">
      <w:pPr>
        <w:jc w:val="both"/>
      </w:pPr>
      <w:r w:rsidRPr="00667F3F">
        <w:t>Чл.2</w:t>
      </w:r>
      <w:r w:rsidR="00576A8C">
        <w:t>6</w:t>
      </w:r>
      <w:r w:rsidRPr="00667F3F">
        <w:t>. Настоящия договор се състави и подписа в четири еднообразни екземпляра - три за Възложителя и един за Изпълнителя.</w:t>
      </w:r>
    </w:p>
    <w:p w:rsidR="005D5606" w:rsidRDefault="005D5606" w:rsidP="005D5606">
      <w:pPr>
        <w:jc w:val="both"/>
      </w:pPr>
    </w:p>
    <w:p w:rsidR="000B5B02" w:rsidRDefault="000B5B02" w:rsidP="005D5606">
      <w:pPr>
        <w:jc w:val="both"/>
      </w:pPr>
    </w:p>
    <w:p w:rsidR="000B5B02" w:rsidRPr="00667F3F" w:rsidRDefault="000B5B02" w:rsidP="005D5606">
      <w:pPr>
        <w:jc w:val="both"/>
      </w:pPr>
    </w:p>
    <w:p w:rsidR="005D5606" w:rsidRPr="00667F3F" w:rsidRDefault="005D5606" w:rsidP="005D5606">
      <w:pPr>
        <w:jc w:val="both"/>
      </w:pPr>
      <w:r w:rsidRPr="00667F3F">
        <w:rPr>
          <w:b/>
        </w:rPr>
        <w:t xml:space="preserve">ВЪЗЛОЖИТЕЛ: </w:t>
      </w:r>
      <w:r w:rsidRPr="00667F3F">
        <w:rPr>
          <w:b/>
        </w:rPr>
        <w:tab/>
      </w:r>
      <w:r w:rsidRPr="00667F3F">
        <w:tab/>
      </w:r>
      <w:r w:rsidRPr="00667F3F">
        <w:tab/>
      </w:r>
      <w:r w:rsidRPr="00667F3F">
        <w:tab/>
      </w:r>
      <w:r w:rsidRPr="00667F3F">
        <w:tab/>
      </w:r>
      <w:r w:rsidR="007220FC">
        <w:tab/>
      </w:r>
      <w:r w:rsidR="007220FC">
        <w:tab/>
      </w:r>
      <w:r w:rsidRPr="00667F3F">
        <w:rPr>
          <w:b/>
        </w:rPr>
        <w:t>ИЗПЪЛНИТЕЛ:</w:t>
      </w:r>
    </w:p>
    <w:p w:rsidR="005D5606" w:rsidRDefault="005D5606" w:rsidP="005D5606">
      <w:pPr>
        <w:jc w:val="both"/>
        <w:rPr>
          <w:b/>
        </w:rPr>
      </w:pPr>
      <w:r w:rsidRPr="00667F3F">
        <w:rPr>
          <w:b/>
        </w:rPr>
        <w:t xml:space="preserve">ОБЩИНА ТРЯВНА </w:t>
      </w:r>
    </w:p>
    <w:p w:rsidR="007220FC" w:rsidRDefault="007220FC" w:rsidP="005D5606">
      <w:pPr>
        <w:jc w:val="both"/>
        <w:rPr>
          <w:b/>
        </w:rPr>
      </w:pPr>
    </w:p>
    <w:p w:rsidR="007220FC" w:rsidRDefault="007220FC" w:rsidP="005D5606">
      <w:pPr>
        <w:jc w:val="both"/>
        <w:rPr>
          <w:b/>
        </w:rPr>
      </w:pPr>
    </w:p>
    <w:p w:rsidR="007220FC" w:rsidRPr="00667F3F" w:rsidRDefault="007220FC" w:rsidP="005D5606">
      <w:pPr>
        <w:jc w:val="both"/>
        <w:rPr>
          <w:b/>
        </w:rPr>
      </w:pPr>
    </w:p>
    <w:p w:rsidR="005D5606" w:rsidRPr="00667F3F" w:rsidRDefault="005D5606" w:rsidP="005D5606">
      <w:pPr>
        <w:jc w:val="both"/>
        <w:rPr>
          <w:b/>
        </w:rPr>
      </w:pPr>
      <w:r w:rsidRPr="00667F3F">
        <w:rPr>
          <w:b/>
        </w:rPr>
        <w:t>ДОНЧО ЗАХАРИЕВ</w:t>
      </w:r>
      <w:r w:rsidR="008F3813">
        <w:rPr>
          <w:b/>
        </w:rPr>
        <w:tab/>
      </w:r>
      <w:r w:rsidR="008F3813">
        <w:rPr>
          <w:b/>
        </w:rPr>
        <w:tab/>
      </w:r>
      <w:r w:rsidR="008F3813">
        <w:rPr>
          <w:b/>
        </w:rPr>
        <w:tab/>
      </w:r>
      <w:r w:rsidR="008F3813">
        <w:rPr>
          <w:b/>
        </w:rPr>
        <w:tab/>
      </w:r>
      <w:r w:rsidR="008F3813">
        <w:rPr>
          <w:b/>
        </w:rPr>
        <w:tab/>
      </w:r>
      <w:r w:rsidR="008F3813">
        <w:rPr>
          <w:b/>
        </w:rPr>
        <w:tab/>
        <w:t>……………………………</w:t>
      </w:r>
    </w:p>
    <w:p w:rsidR="005D5606" w:rsidRPr="00667F3F" w:rsidRDefault="005D5606" w:rsidP="005D5606">
      <w:pPr>
        <w:jc w:val="both"/>
        <w:rPr>
          <w:i/>
        </w:rPr>
      </w:pPr>
      <w:r w:rsidRPr="00667F3F">
        <w:rPr>
          <w:i/>
        </w:rPr>
        <w:t>Кмет на община Трявна</w:t>
      </w:r>
    </w:p>
    <w:p w:rsidR="005D5606" w:rsidRDefault="005D5606" w:rsidP="005D5606">
      <w:pPr>
        <w:jc w:val="both"/>
      </w:pPr>
    </w:p>
    <w:p w:rsidR="007220FC" w:rsidRDefault="007220FC" w:rsidP="005D5606">
      <w:pPr>
        <w:jc w:val="both"/>
      </w:pPr>
    </w:p>
    <w:p w:rsidR="007220FC" w:rsidRDefault="007220FC" w:rsidP="005D5606">
      <w:pPr>
        <w:jc w:val="both"/>
      </w:pPr>
    </w:p>
    <w:p w:rsidR="007220FC" w:rsidRPr="00667F3F" w:rsidRDefault="007220FC" w:rsidP="005D5606">
      <w:pPr>
        <w:jc w:val="both"/>
      </w:pPr>
    </w:p>
    <w:p w:rsidR="005D5606" w:rsidRPr="00667F3F" w:rsidRDefault="005D5606" w:rsidP="005D5606">
      <w:pPr>
        <w:jc w:val="both"/>
      </w:pPr>
      <w:r w:rsidRPr="00667F3F">
        <w:t>Съгласували:</w:t>
      </w:r>
    </w:p>
    <w:p w:rsidR="000B5B02" w:rsidRDefault="000B5B02" w:rsidP="005D5606">
      <w:pPr>
        <w:jc w:val="both"/>
      </w:pPr>
    </w:p>
    <w:p w:rsidR="007220FC" w:rsidRDefault="007220FC" w:rsidP="005D5606">
      <w:pPr>
        <w:jc w:val="both"/>
      </w:pPr>
    </w:p>
    <w:p w:rsidR="007220FC" w:rsidRDefault="007220FC" w:rsidP="005D5606">
      <w:pPr>
        <w:jc w:val="both"/>
      </w:pPr>
    </w:p>
    <w:p w:rsidR="007220FC" w:rsidRDefault="008F3813" w:rsidP="005D5606">
      <w:pPr>
        <w:jc w:val="both"/>
      </w:pPr>
      <w:r>
        <w:t>……………………………</w:t>
      </w:r>
    </w:p>
    <w:p w:rsidR="002F6BE8" w:rsidRDefault="005D5606" w:rsidP="005D5606">
      <w:pPr>
        <w:jc w:val="both"/>
      </w:pPr>
      <w:r w:rsidRPr="00667F3F">
        <w:t>Юрист:</w:t>
      </w:r>
    </w:p>
    <w:p w:rsidR="000B5B02" w:rsidRDefault="000B5B02" w:rsidP="005D5606">
      <w:pPr>
        <w:jc w:val="both"/>
      </w:pPr>
    </w:p>
    <w:p w:rsidR="007220FC" w:rsidRDefault="007220FC" w:rsidP="005D5606">
      <w:pPr>
        <w:jc w:val="both"/>
      </w:pPr>
    </w:p>
    <w:p w:rsidR="007220FC" w:rsidRDefault="007220FC" w:rsidP="005D5606">
      <w:pPr>
        <w:jc w:val="both"/>
      </w:pPr>
    </w:p>
    <w:p w:rsidR="007220FC" w:rsidRDefault="007220FC" w:rsidP="005D5606">
      <w:pPr>
        <w:jc w:val="both"/>
      </w:pPr>
    </w:p>
    <w:p w:rsidR="007220FC" w:rsidRDefault="008F3813" w:rsidP="005D5606">
      <w:pPr>
        <w:jc w:val="both"/>
      </w:pPr>
      <w:r>
        <w:t>……………………………</w:t>
      </w:r>
    </w:p>
    <w:p w:rsidR="005D5606" w:rsidRDefault="005D5606" w:rsidP="005D5606">
      <w:pPr>
        <w:jc w:val="both"/>
      </w:pPr>
      <w:r w:rsidRPr="00667F3F">
        <w:t>Директор на Дирекция „ФСАО“:</w:t>
      </w:r>
    </w:p>
    <w:p w:rsidR="004B196D" w:rsidRDefault="004B196D" w:rsidP="005D5606">
      <w:pPr>
        <w:jc w:val="both"/>
      </w:pPr>
    </w:p>
    <w:p w:rsidR="004B196D" w:rsidRDefault="004B196D" w:rsidP="005D5606">
      <w:pPr>
        <w:jc w:val="both"/>
      </w:pPr>
    </w:p>
    <w:p w:rsidR="004B196D" w:rsidRDefault="004B196D" w:rsidP="005D5606">
      <w:pPr>
        <w:jc w:val="both"/>
      </w:pPr>
    </w:p>
    <w:p w:rsidR="004B196D" w:rsidRDefault="004B196D" w:rsidP="005D5606">
      <w:pPr>
        <w:jc w:val="both"/>
      </w:pPr>
    </w:p>
    <w:p w:rsidR="00CE7E9C" w:rsidRDefault="00CE7E9C" w:rsidP="005D5606">
      <w:pPr>
        <w:jc w:val="both"/>
      </w:pPr>
    </w:p>
    <w:p w:rsidR="00CE7E9C" w:rsidRDefault="00CE7E9C" w:rsidP="005D5606">
      <w:pPr>
        <w:jc w:val="both"/>
      </w:pPr>
    </w:p>
    <w:p w:rsidR="00CE7E9C" w:rsidRDefault="00CE7E9C" w:rsidP="005D5606">
      <w:pPr>
        <w:jc w:val="both"/>
      </w:pPr>
    </w:p>
    <w:p w:rsidR="00CE7E9C" w:rsidRDefault="00CE7E9C" w:rsidP="005D5606">
      <w:pPr>
        <w:jc w:val="both"/>
      </w:pPr>
    </w:p>
    <w:p w:rsidR="00CE7E9C" w:rsidRDefault="00CE7E9C" w:rsidP="005D5606">
      <w:pPr>
        <w:jc w:val="both"/>
      </w:pPr>
    </w:p>
    <w:p w:rsidR="00CE7E9C" w:rsidRDefault="00CE7E9C" w:rsidP="005D5606">
      <w:pPr>
        <w:jc w:val="both"/>
      </w:pPr>
    </w:p>
    <w:p w:rsidR="004B196D" w:rsidRDefault="004B196D" w:rsidP="005D5606">
      <w:pPr>
        <w:jc w:val="both"/>
      </w:pPr>
    </w:p>
    <w:p w:rsidR="0009644C" w:rsidRDefault="00444F31" w:rsidP="00444F31">
      <w:pPr>
        <w:tabs>
          <w:tab w:val="left" w:pos="0"/>
        </w:tabs>
        <w:ind w:right="99"/>
        <w:jc w:val="center"/>
        <w:rPr>
          <w:b/>
          <w:sz w:val="32"/>
          <w:szCs w:val="32"/>
        </w:rPr>
      </w:pPr>
      <w:r>
        <w:rPr>
          <w:b/>
          <w:sz w:val="32"/>
          <w:szCs w:val="32"/>
        </w:rPr>
        <w:lastRenderedPageBreak/>
        <w:t>ПРИЛОЖЕНИЕ №2</w:t>
      </w:r>
    </w:p>
    <w:p w:rsidR="002846D5" w:rsidRDefault="002846D5" w:rsidP="00444F31">
      <w:pPr>
        <w:tabs>
          <w:tab w:val="left" w:pos="0"/>
        </w:tabs>
        <w:ind w:right="99"/>
        <w:jc w:val="center"/>
        <w:rPr>
          <w:b/>
          <w:sz w:val="32"/>
          <w:szCs w:val="32"/>
        </w:rPr>
      </w:pPr>
    </w:p>
    <w:p w:rsidR="00444F31" w:rsidRDefault="00444F31" w:rsidP="00444F31">
      <w:pPr>
        <w:tabs>
          <w:tab w:val="left" w:pos="0"/>
        </w:tabs>
        <w:ind w:right="99"/>
        <w:jc w:val="center"/>
        <w:rPr>
          <w:b/>
          <w:sz w:val="40"/>
          <w:szCs w:val="40"/>
        </w:rPr>
      </w:pPr>
      <w:r>
        <w:rPr>
          <w:b/>
          <w:sz w:val="40"/>
          <w:szCs w:val="40"/>
        </w:rPr>
        <w:t>ТЕХНИЧЕСКА СПЕЦИФИКАЦИЯ</w:t>
      </w:r>
    </w:p>
    <w:p w:rsidR="00444F31" w:rsidRPr="00444F31" w:rsidRDefault="00444F31" w:rsidP="00444F31">
      <w:pPr>
        <w:tabs>
          <w:tab w:val="left" w:pos="0"/>
        </w:tabs>
        <w:ind w:right="99"/>
        <w:jc w:val="both"/>
      </w:pPr>
    </w:p>
    <w:p w:rsidR="00651F72" w:rsidRPr="00995B9F" w:rsidRDefault="00651F72" w:rsidP="00651F72">
      <w:pPr>
        <w:tabs>
          <w:tab w:val="left" w:pos="-240"/>
        </w:tabs>
        <w:ind w:right="99"/>
        <w:jc w:val="both"/>
        <w:rPr>
          <w:u w:val="single"/>
        </w:rPr>
      </w:pPr>
    </w:p>
    <w:p w:rsidR="00651F72" w:rsidRPr="00995B9F" w:rsidRDefault="006A1356" w:rsidP="00651F72">
      <w:pPr>
        <w:ind w:right="61"/>
        <w:rPr>
          <w:rFonts w:eastAsia="Batang"/>
          <w:b/>
        </w:rPr>
      </w:pPr>
      <w:r>
        <w:rPr>
          <w:rFonts w:eastAsia="Batang"/>
          <w:b/>
        </w:rPr>
        <w:t>1.</w:t>
      </w:r>
      <w:r w:rsidR="00651F72" w:rsidRPr="00995B9F">
        <w:rPr>
          <w:rFonts w:eastAsia="Batang"/>
          <w:b/>
        </w:rPr>
        <w:t xml:space="preserve"> Предмет на поръчката</w:t>
      </w:r>
      <w:r>
        <w:rPr>
          <w:rFonts w:eastAsia="Batang"/>
          <w:b/>
        </w:rPr>
        <w:t xml:space="preserve"> и обхват на дейностите</w:t>
      </w:r>
    </w:p>
    <w:p w:rsidR="00651F72" w:rsidRPr="00995B9F" w:rsidRDefault="00651F72" w:rsidP="00651F72">
      <w:pPr>
        <w:tabs>
          <w:tab w:val="left" w:pos="993"/>
        </w:tabs>
        <w:ind w:firstLine="567"/>
        <w:jc w:val="both"/>
        <w:rPr>
          <w:b/>
          <w:bCs/>
        </w:rPr>
      </w:pPr>
      <w:r w:rsidRPr="00995B9F">
        <w:rPr>
          <w:rFonts w:eastAsia="Batang"/>
          <w:bCs/>
        </w:rPr>
        <w:t xml:space="preserve">Обществената поръчка, </w:t>
      </w:r>
      <w:r w:rsidRPr="00995B9F">
        <w:rPr>
          <w:rFonts w:eastAsia="Batang"/>
        </w:rPr>
        <w:t>изпълнима при условията, описани в настоящата документация за участие в процедурата е с предмет:</w:t>
      </w:r>
      <w:r w:rsidRPr="00995B9F">
        <w:rPr>
          <w:b/>
          <w:bCs/>
          <w:i/>
        </w:rPr>
        <w:t>„</w:t>
      </w:r>
      <w:r>
        <w:rPr>
          <w:b/>
          <w:bCs/>
          <w:i/>
          <w:lang w:val="en-US"/>
        </w:rPr>
        <w:t>Зимно поддържане</w:t>
      </w:r>
      <w:r>
        <w:rPr>
          <w:b/>
          <w:bCs/>
          <w:i/>
        </w:rPr>
        <w:t xml:space="preserve">, снегопочистване и опесъчаване </w:t>
      </w:r>
      <w:r w:rsidRPr="00995B9F">
        <w:rPr>
          <w:b/>
          <w:bCs/>
          <w:i/>
          <w:lang w:val="en-US"/>
        </w:rPr>
        <w:t>на общинската пътна мрежа в община Трявна през зимния сезон 2016/2017 г.”</w:t>
      </w:r>
      <w:r w:rsidRPr="00995B9F">
        <w:rPr>
          <w:b/>
          <w:bCs/>
          <w:i/>
        </w:rPr>
        <w:t>.</w:t>
      </w:r>
    </w:p>
    <w:p w:rsidR="00651F72" w:rsidRPr="00995B9F" w:rsidRDefault="00651F72" w:rsidP="00651F72">
      <w:pPr>
        <w:tabs>
          <w:tab w:val="left" w:pos="993"/>
        </w:tabs>
        <w:ind w:firstLine="567"/>
        <w:jc w:val="both"/>
        <w:rPr>
          <w:b/>
          <w:bCs/>
          <w:highlight w:val="yellow"/>
        </w:rPr>
      </w:pPr>
    </w:p>
    <w:p w:rsidR="00651F72" w:rsidRPr="008A0B15" w:rsidRDefault="00651F72" w:rsidP="00651F72">
      <w:pPr>
        <w:ind w:right="45"/>
        <w:jc w:val="both"/>
        <w:rPr>
          <w:highlight w:val="yellow"/>
        </w:rPr>
      </w:pPr>
      <w:r w:rsidRPr="00A12D3A">
        <w:t>Предвижда се зимно почистване и поддържане на общински пътища</w:t>
      </w:r>
      <w:r w:rsidR="006F0582">
        <w:t>,</w:t>
      </w:r>
      <w:r w:rsidRPr="00A12D3A">
        <w:t xml:space="preserve"> по приложен списък</w:t>
      </w:r>
      <w:r w:rsidR="006F0582">
        <w:t>,</w:t>
      </w:r>
      <w:r w:rsidRPr="00A12D3A">
        <w:t xml:space="preserve"> на територията на </w:t>
      </w:r>
      <w:r>
        <w:t>о</w:t>
      </w:r>
      <w:r w:rsidRPr="00A12D3A">
        <w:t>бщина Трявна.Обществената поръчка включва зимно поддържане на</w:t>
      </w:r>
      <w:r w:rsidRPr="009C7CD3">
        <w:rPr>
          <w:lang w:val="en-US"/>
        </w:rPr>
        <w:t>247,5</w:t>
      </w:r>
      <w:r w:rsidRPr="009C7CD3">
        <w:t xml:space="preserve"> км </w:t>
      </w:r>
      <w:r w:rsidRPr="00A12D3A">
        <w:t>пътна мреж</w:t>
      </w:r>
      <w:r w:rsidRPr="009C7CD3">
        <w:t xml:space="preserve">а. </w:t>
      </w:r>
      <w:r w:rsidRPr="0085752A">
        <w:t>Извършва се зимно поддържане, снегопочистване и опесъчаване на 83 пътя, съгласно приложения списък на общинските пътища на територията на община Трявна.</w:t>
      </w:r>
    </w:p>
    <w:p w:rsidR="006A1356" w:rsidRDefault="006A1356" w:rsidP="006A1356">
      <w:pPr>
        <w:tabs>
          <w:tab w:val="num" w:pos="360"/>
        </w:tabs>
        <w:spacing w:after="120"/>
        <w:jc w:val="both"/>
        <w:rPr>
          <w:color w:val="000000"/>
        </w:rPr>
      </w:pPr>
    </w:p>
    <w:p w:rsidR="006A1356" w:rsidRPr="00D80F62" w:rsidRDefault="006A1356" w:rsidP="006A1356">
      <w:pPr>
        <w:tabs>
          <w:tab w:val="num" w:pos="360"/>
        </w:tabs>
        <w:spacing w:after="120"/>
        <w:jc w:val="both"/>
        <w:rPr>
          <w:color w:val="000000"/>
        </w:rPr>
      </w:pPr>
      <w:r w:rsidRPr="00D80F62">
        <w:rPr>
          <w:color w:val="000000"/>
        </w:rPr>
        <w:t xml:space="preserve">Изпълнението на поръчката трябва да бъде съобразно </w:t>
      </w:r>
      <w:r>
        <w:rPr>
          <w:color w:val="000000"/>
        </w:rPr>
        <w:t xml:space="preserve">с </w:t>
      </w:r>
      <w:r w:rsidRPr="00D80F62">
        <w:rPr>
          <w:color w:val="000000"/>
        </w:rPr>
        <w:t xml:space="preserve">метеорологичните условия. Честотата на почистването се определя от състоянието на пътната мрежа през зимата. При изпълнението на поръчката трябва да се опазва целостта и чистотата на пътната настилка, както и живота и здравето на хората и животните. Целта на изпълнението е да се осигурява добра проходимост на общинската пътна мрежа, за целия срок на действие на договора. Трябва да се спазват всички нормативни актове, документи и технически изисквания при изпълнение на дейността. </w:t>
      </w:r>
    </w:p>
    <w:p w:rsidR="006A1356" w:rsidRPr="001E6893" w:rsidRDefault="006A1356" w:rsidP="006A1356">
      <w:pPr>
        <w:tabs>
          <w:tab w:val="num" w:pos="360"/>
        </w:tabs>
        <w:spacing w:after="120"/>
        <w:jc w:val="both"/>
      </w:pPr>
      <w:r>
        <w:t xml:space="preserve">Зимното </w:t>
      </w:r>
      <w:r w:rsidRPr="001E6893">
        <w:t xml:space="preserve">поддържане на пътищата включва комплекс от дейности, свързани с осигуряване на проходимостта им при зимни условия и премахване или ограничаване на неблагоприятното влияние на снега и леда върху условията на движение. </w:t>
      </w:r>
    </w:p>
    <w:p w:rsidR="00651F72" w:rsidRDefault="00651F72" w:rsidP="00651F72">
      <w:pPr>
        <w:ind w:right="45"/>
        <w:jc w:val="both"/>
        <w:rPr>
          <w:highlight w:val="yellow"/>
          <w:lang w:val="en-US"/>
        </w:rPr>
      </w:pPr>
    </w:p>
    <w:p w:rsidR="00651F72" w:rsidRPr="001E6893" w:rsidRDefault="00651F72" w:rsidP="00651F72">
      <w:pPr>
        <w:widowControl w:val="0"/>
        <w:autoSpaceDE w:val="0"/>
        <w:autoSpaceDN w:val="0"/>
        <w:adjustRightInd w:val="0"/>
        <w:jc w:val="both"/>
      </w:pPr>
      <w:r w:rsidRPr="001E6893">
        <w:t>Основните дейности за зимно поддържане на пътищата включват:</w:t>
      </w:r>
    </w:p>
    <w:p w:rsidR="00651F72" w:rsidRPr="001E6893" w:rsidRDefault="006A1356" w:rsidP="00651F72">
      <w:pPr>
        <w:widowControl w:val="0"/>
        <w:autoSpaceDE w:val="0"/>
        <w:autoSpaceDN w:val="0"/>
        <w:adjustRightInd w:val="0"/>
        <w:jc w:val="both"/>
      </w:pPr>
      <w:r>
        <w:t>1</w:t>
      </w:r>
      <w:r w:rsidR="00651F72">
        <w:t>.</w:t>
      </w:r>
      <w:r w:rsidR="00651F72" w:rsidRPr="001E6893">
        <w:t xml:space="preserve">1. </w:t>
      </w:r>
      <w:r w:rsidR="00651F72">
        <w:t>Под</w:t>
      </w:r>
      <w:r w:rsidR="00651F72" w:rsidRPr="001E6893">
        <w:t>готвителни работи:</w:t>
      </w:r>
    </w:p>
    <w:p w:rsidR="00651F72" w:rsidRPr="001E6893" w:rsidRDefault="00651F72" w:rsidP="00651F72">
      <w:pPr>
        <w:widowControl w:val="0"/>
        <w:autoSpaceDE w:val="0"/>
        <w:autoSpaceDN w:val="0"/>
        <w:adjustRightInd w:val="0"/>
        <w:jc w:val="both"/>
      </w:pPr>
      <w:r w:rsidRPr="001E6893">
        <w:t>a) изготвяне на планове за зимно поддържане;</w:t>
      </w:r>
    </w:p>
    <w:p w:rsidR="00651F72" w:rsidRPr="001E6893" w:rsidRDefault="00651F72" w:rsidP="00651F72">
      <w:pPr>
        <w:widowControl w:val="0"/>
        <w:autoSpaceDE w:val="0"/>
        <w:autoSpaceDN w:val="0"/>
        <w:adjustRightInd w:val="0"/>
        <w:jc w:val="both"/>
      </w:pPr>
      <w:r w:rsidRPr="001E6893">
        <w:t>б) технически прегледи на заявените за използване машини и съоръжения;</w:t>
      </w:r>
    </w:p>
    <w:p w:rsidR="00651F72" w:rsidRPr="001E6893" w:rsidRDefault="00651F72" w:rsidP="00651F72">
      <w:pPr>
        <w:widowControl w:val="0"/>
        <w:autoSpaceDE w:val="0"/>
        <w:autoSpaceDN w:val="0"/>
        <w:adjustRightInd w:val="0"/>
        <w:jc w:val="both"/>
      </w:pPr>
      <w:r w:rsidRPr="001E6893">
        <w:t>в) подготовка на пътищата за експлоатация при зимни условия;</w:t>
      </w:r>
    </w:p>
    <w:p w:rsidR="00651F72" w:rsidRPr="001E6893" w:rsidRDefault="00651F72" w:rsidP="00651F72">
      <w:pPr>
        <w:widowControl w:val="0"/>
        <w:autoSpaceDE w:val="0"/>
        <w:autoSpaceDN w:val="0"/>
        <w:adjustRightInd w:val="0"/>
        <w:jc w:val="both"/>
      </w:pPr>
      <w:r w:rsidRPr="001E6893">
        <w:t>г) осигуряване на необходимите материали;</w:t>
      </w:r>
    </w:p>
    <w:p w:rsidR="00651F72" w:rsidRPr="001E6893" w:rsidRDefault="00651F72" w:rsidP="00651F72">
      <w:pPr>
        <w:widowControl w:val="0"/>
        <w:autoSpaceDE w:val="0"/>
        <w:autoSpaceDN w:val="0"/>
        <w:adjustRightInd w:val="0"/>
        <w:jc w:val="both"/>
      </w:pPr>
      <w:r w:rsidRPr="001E6893">
        <w:t>д) съгласуване на дейностите между органите на АПИ, общин</w:t>
      </w:r>
      <w:r w:rsidRPr="00860421">
        <w:t>а</w:t>
      </w:r>
      <w:r w:rsidRPr="001E6893">
        <w:t>т</w:t>
      </w:r>
      <w:r w:rsidRPr="00860421">
        <w:t>а и</w:t>
      </w:r>
      <w:r w:rsidRPr="001E6893">
        <w:t xml:space="preserve"> дружествата, поддържащи републиканските и общинските пътища;</w:t>
      </w:r>
    </w:p>
    <w:p w:rsidR="00651F72" w:rsidRPr="001E6893" w:rsidRDefault="00651F72" w:rsidP="00651F72">
      <w:pPr>
        <w:widowControl w:val="0"/>
        <w:autoSpaceDE w:val="0"/>
        <w:autoSpaceDN w:val="0"/>
        <w:adjustRightInd w:val="0"/>
        <w:jc w:val="both"/>
      </w:pPr>
      <w:r w:rsidRPr="00860421">
        <w:t>е</w:t>
      </w:r>
      <w:r>
        <w:t>)</w:t>
      </w:r>
      <w:r w:rsidRPr="001E6893">
        <w:t>определяне на последователността на провеждане на снегозащитните мероприятия</w:t>
      </w:r>
      <w:r w:rsidRPr="00860421">
        <w:t xml:space="preserve">, </w:t>
      </w:r>
      <w:r w:rsidRPr="001E6893">
        <w:t xml:space="preserve">в зависимост от </w:t>
      </w:r>
      <w:r w:rsidRPr="00860421">
        <w:t>нивото на зимно поддържане на конкретните общински пътища в оперативния план</w:t>
      </w:r>
      <w:r w:rsidRPr="001E6893">
        <w:t>;</w:t>
      </w:r>
    </w:p>
    <w:p w:rsidR="00651F72" w:rsidRDefault="006A1356" w:rsidP="00651F72">
      <w:pPr>
        <w:widowControl w:val="0"/>
        <w:autoSpaceDE w:val="0"/>
        <w:autoSpaceDN w:val="0"/>
        <w:adjustRightInd w:val="0"/>
        <w:jc w:val="both"/>
      </w:pPr>
      <w:r>
        <w:t>1</w:t>
      </w:r>
      <w:r w:rsidR="00651F72">
        <w:t>.</w:t>
      </w:r>
      <w:r w:rsidR="00651F72" w:rsidRPr="001E6893">
        <w:t xml:space="preserve">2. </w:t>
      </w:r>
      <w:r w:rsidR="00651F72">
        <w:t xml:space="preserve">Снегозащита </w:t>
      </w:r>
      <w:r w:rsidR="00651F72" w:rsidRPr="001E6893">
        <w:t xml:space="preserve">на пътищата чрез изграждане и поставяне на снегозащитни устройства - постоянни (крайпътни зелени пояси, земни диги и др.) и временни (огради от преносими инвентарни щитове) устройства, </w:t>
      </w:r>
      <w:r w:rsidR="00651F72" w:rsidRPr="00E369A4">
        <w:t xml:space="preserve">както и </w:t>
      </w:r>
      <w:r w:rsidR="00651F72" w:rsidRPr="00E369A4">
        <w:rPr>
          <w:bCs/>
        </w:rPr>
        <w:t>обработка на пътните банкети, подготовка на зоната около пътното платно</w:t>
      </w:r>
      <w:r w:rsidR="00651F72" w:rsidRPr="00E369A4">
        <w:t>, изсичане на храсти</w:t>
      </w:r>
      <w:r w:rsidR="00651F72" w:rsidRPr="00E369A4">
        <w:rPr>
          <w:bCs/>
        </w:rPr>
        <w:t xml:space="preserve"> и млада гора с дебелина на дърветата до 10 см.</w:t>
      </w:r>
      <w:r w:rsidR="00651F72" w:rsidRPr="00E369A4">
        <w:t>, отстраняване на материали и други предмети в обхвата на пътя, които водят до образуване на снегонавявания</w:t>
      </w:r>
      <w:r w:rsidR="00651F72" w:rsidRPr="00E369A4">
        <w:rPr>
          <w:bCs/>
        </w:rPr>
        <w:t xml:space="preserve"> и възпрепятстват движението</w:t>
      </w:r>
      <w:r w:rsidR="00651F72">
        <w:rPr>
          <w:bCs/>
        </w:rPr>
        <w:t>, за зимни условия</w:t>
      </w:r>
      <w:r w:rsidR="00651F72" w:rsidRPr="00E369A4">
        <w:t>;</w:t>
      </w:r>
    </w:p>
    <w:p w:rsidR="00651F72" w:rsidRPr="00E369A4" w:rsidRDefault="00651F72" w:rsidP="00651F72">
      <w:pPr>
        <w:widowControl w:val="0"/>
        <w:autoSpaceDE w:val="0"/>
        <w:autoSpaceDN w:val="0"/>
        <w:adjustRightInd w:val="0"/>
        <w:jc w:val="both"/>
        <w:rPr>
          <w:b/>
          <w:u w:val="single"/>
        </w:rPr>
      </w:pPr>
      <w:r w:rsidRPr="00E369A4">
        <w:rPr>
          <w:b/>
          <w:u w:val="single"/>
        </w:rPr>
        <w:t>ВАЖНО:</w:t>
      </w:r>
    </w:p>
    <w:p w:rsidR="00651F72" w:rsidRPr="00E369A4" w:rsidRDefault="00651F72" w:rsidP="00651F72">
      <w:pPr>
        <w:widowControl w:val="0"/>
        <w:autoSpaceDE w:val="0"/>
        <w:autoSpaceDN w:val="0"/>
        <w:adjustRightInd w:val="0"/>
        <w:jc w:val="both"/>
        <w:rPr>
          <w:b/>
        </w:rPr>
      </w:pPr>
      <w:r w:rsidRPr="00E369A4">
        <w:rPr>
          <w:b/>
        </w:rPr>
        <w:t>Дейността по този пункт се извършва от избрания изпълнител само след предварително възлагане от Възложителя.</w:t>
      </w:r>
    </w:p>
    <w:p w:rsidR="00651F72" w:rsidRPr="001E6893" w:rsidRDefault="006A1356" w:rsidP="00651F72">
      <w:pPr>
        <w:widowControl w:val="0"/>
        <w:autoSpaceDE w:val="0"/>
        <w:autoSpaceDN w:val="0"/>
        <w:adjustRightInd w:val="0"/>
        <w:jc w:val="both"/>
      </w:pPr>
      <w:r>
        <w:t>1</w:t>
      </w:r>
      <w:r w:rsidR="00651F72">
        <w:t>.</w:t>
      </w:r>
      <w:r w:rsidR="00651F72" w:rsidRPr="001E6893">
        <w:t xml:space="preserve">3. </w:t>
      </w:r>
      <w:r w:rsidR="00651F72">
        <w:t>С</w:t>
      </w:r>
      <w:r w:rsidR="00651F72" w:rsidRPr="001E6893">
        <w:t>негопочистване (патрулно и периодично) на пътищата, разчистване на снежни валове, преспи и снегонавявания и отстраняване на уплътнени снежно-ледени пластове;</w:t>
      </w:r>
    </w:p>
    <w:p w:rsidR="00651F72" w:rsidRPr="001E6893" w:rsidRDefault="006A1356" w:rsidP="00651F72">
      <w:pPr>
        <w:widowControl w:val="0"/>
        <w:autoSpaceDE w:val="0"/>
        <w:autoSpaceDN w:val="0"/>
        <w:adjustRightInd w:val="0"/>
        <w:jc w:val="both"/>
      </w:pPr>
      <w:r>
        <w:lastRenderedPageBreak/>
        <w:t>1</w:t>
      </w:r>
      <w:r w:rsidR="00651F72">
        <w:t>.</w:t>
      </w:r>
      <w:r w:rsidR="00651F72" w:rsidRPr="001E6893">
        <w:t xml:space="preserve">4. </w:t>
      </w:r>
      <w:r w:rsidR="00651F72">
        <w:t>О</w:t>
      </w:r>
      <w:r w:rsidR="00651F72" w:rsidRPr="001E6893">
        <w:t xml:space="preserve">безопасяване на пътищата срещу хлъзгане: разпръскване на </w:t>
      </w:r>
      <w:r w:rsidR="00651F72">
        <w:t>пясък</w:t>
      </w:r>
      <w:r w:rsidR="00651F72" w:rsidRPr="001E6893">
        <w:t xml:space="preserve"> и химични вещества</w:t>
      </w:r>
      <w:r w:rsidR="00651F72" w:rsidRPr="0019741B">
        <w:rPr>
          <w:lang w:val="en-US"/>
        </w:rPr>
        <w:t>(</w:t>
      </w:r>
      <w:r w:rsidR="00651F72" w:rsidRPr="0019741B">
        <w:t>натриев хлорид).</w:t>
      </w:r>
    </w:p>
    <w:p w:rsidR="00651F72" w:rsidRPr="001E6893" w:rsidRDefault="00651F72" w:rsidP="00651F72">
      <w:pPr>
        <w:widowControl w:val="0"/>
        <w:autoSpaceDE w:val="0"/>
        <w:autoSpaceDN w:val="0"/>
        <w:adjustRightInd w:val="0"/>
        <w:jc w:val="both"/>
      </w:pPr>
      <w:r w:rsidRPr="001E6893">
        <w:t>Дейностите за зимно поддържане на пътищата се извършват в съответствие с оперативни</w:t>
      </w:r>
      <w:r>
        <w:t>я планза зимно поддържане, разработен</w:t>
      </w:r>
      <w:r w:rsidRPr="001E6893">
        <w:t xml:space="preserve"> от </w:t>
      </w:r>
      <w:r>
        <w:t xml:space="preserve">Община Трявна след възлагане </w:t>
      </w:r>
      <w:r w:rsidRPr="001E6893">
        <w:t xml:space="preserve">на </w:t>
      </w:r>
      <w:r>
        <w:t xml:space="preserve">зимно </w:t>
      </w:r>
      <w:r w:rsidRPr="001E6893">
        <w:t>поддържане на общинските пътища</w:t>
      </w:r>
      <w:r>
        <w:t>.</w:t>
      </w:r>
    </w:p>
    <w:p w:rsidR="00651F72" w:rsidRPr="002E2EE0" w:rsidRDefault="00651F72" w:rsidP="00651F72">
      <w:pPr>
        <w:jc w:val="both"/>
      </w:pPr>
      <w:r w:rsidRPr="001E6893">
        <w:t xml:space="preserve">При конкретни извънредни или аварийни ситуации, Възложителят  може да разпорежда промяна на приоритетите, наемане на допълнителна техника, употреба на инертни материали и др. по преценка след съгласуване с </w:t>
      </w:r>
      <w:r>
        <w:t xml:space="preserve">изпълнителя. </w:t>
      </w:r>
      <w:r w:rsidRPr="002E2EE0">
        <w:t>Възложителят може да възлага снегопочистване на пътни участъци извън маршрутите, свързани с конкретни нужди на населението</w:t>
      </w:r>
      <w:r>
        <w:t>.</w:t>
      </w:r>
    </w:p>
    <w:p w:rsidR="00651F72" w:rsidRPr="00995B9F" w:rsidRDefault="006A1356" w:rsidP="00651F72">
      <w:pPr>
        <w:jc w:val="both"/>
        <w:rPr>
          <w:highlight w:val="yellow"/>
        </w:rPr>
      </w:pPr>
      <w:r>
        <w:t>1</w:t>
      </w:r>
      <w:r w:rsidR="00651F72" w:rsidRPr="002E2EE0">
        <w:t xml:space="preserve">.5. Проходимостта на всички пътни трасета се осигурява съгласувано с възложителя, </w:t>
      </w:r>
      <w:r w:rsidR="00651F72">
        <w:t xml:space="preserve">за </w:t>
      </w:r>
      <w:r w:rsidR="00651F72" w:rsidRPr="002E2EE0">
        <w:t xml:space="preserve">да се предприемат действия против хлъзгане и обледяване, като се осигурят и създадат нормални условия за движение на </w:t>
      </w:r>
      <w:r w:rsidR="00651F72">
        <w:t>М</w:t>
      </w:r>
      <w:r w:rsidR="00651F72" w:rsidRPr="002E2EE0">
        <w:t>ПС при зимни условия.</w:t>
      </w:r>
    </w:p>
    <w:p w:rsidR="00651F72" w:rsidRPr="00995B9F" w:rsidRDefault="006A1356" w:rsidP="00651F72">
      <w:pPr>
        <w:jc w:val="both"/>
        <w:rPr>
          <w:highlight w:val="yellow"/>
        </w:rPr>
      </w:pPr>
      <w:r>
        <w:t>1</w:t>
      </w:r>
      <w:r w:rsidR="00651F72" w:rsidRPr="0019741B">
        <w:t>.6</w:t>
      </w:r>
      <w:r w:rsidR="00651F72" w:rsidRPr="00437480">
        <w:t xml:space="preserve">. </w:t>
      </w:r>
      <w:r w:rsidR="00651F72" w:rsidRPr="00E369A4">
        <w:t>Броят и видът на необходимата техника за изпълнение на поръчката се определя от всеки участник, като се съобрази определеният от Възложителя като минимум брой за</w:t>
      </w:r>
      <w:r>
        <w:t xml:space="preserve"> техниката, както и нейния вид</w:t>
      </w:r>
      <w:r w:rsidR="00651F72" w:rsidRPr="00E369A4">
        <w:t>, като се</w:t>
      </w:r>
      <w:r w:rsidR="00651F72" w:rsidRPr="002E2EE0">
        <w:t xml:space="preserve"> отчитат характерните особености на трасетата, общата дължината на общинските пътища включени в </w:t>
      </w:r>
      <w:r w:rsidR="00651F72">
        <w:t>списъка (</w:t>
      </w:r>
      <w:r>
        <w:rPr>
          <w:i/>
        </w:rPr>
        <w:t>Приложение №3</w:t>
      </w:r>
      <w:r w:rsidR="00651F72">
        <w:t>)</w:t>
      </w:r>
      <w:r w:rsidR="00651F72" w:rsidRPr="002E2EE0">
        <w:t xml:space="preserve">, характеристиките на пътните участъци и климатичните особености за района.   </w:t>
      </w:r>
    </w:p>
    <w:p w:rsidR="00651F72" w:rsidRPr="00995B9F" w:rsidRDefault="006A1356" w:rsidP="00651F72">
      <w:pPr>
        <w:jc w:val="both"/>
        <w:rPr>
          <w:highlight w:val="yellow"/>
        </w:rPr>
      </w:pPr>
      <w:r>
        <w:t>1</w:t>
      </w:r>
      <w:r w:rsidR="00651F72" w:rsidRPr="002E2EE0">
        <w:t>.7. Контролът за изпълнение ще се упражнява от оправомощени представители на Възложителя.</w:t>
      </w:r>
    </w:p>
    <w:p w:rsidR="00651F72" w:rsidRPr="002E2EE0" w:rsidRDefault="006A1356" w:rsidP="00651F72">
      <w:pPr>
        <w:jc w:val="both"/>
      </w:pPr>
      <w:r>
        <w:t>1</w:t>
      </w:r>
      <w:r w:rsidR="00651F72" w:rsidRPr="002E2EE0">
        <w:t>.8. Възложителят може да възлага изпълнението на допълнително възникнали видове работи, свързани технологично с предмета на поръчката, които не са могли да му бъдат известни към датата на процедурата, в рамките на осигурените средства.</w:t>
      </w:r>
    </w:p>
    <w:p w:rsidR="00651F72" w:rsidRPr="002E2EE0" w:rsidRDefault="006A1356" w:rsidP="00651F72">
      <w:pPr>
        <w:jc w:val="both"/>
      </w:pPr>
      <w:r>
        <w:t>1</w:t>
      </w:r>
      <w:r w:rsidR="00651F72" w:rsidRPr="002E2EE0">
        <w:t>.9. Отчитането на извършените работи става по маршрути, за почистени или опесъчени пътни участъци, в километри и оферирани единични цени за съответния вид услуга и използвана техника. Доставката на основните материали е задължение на изпълнителя.</w:t>
      </w:r>
    </w:p>
    <w:p w:rsidR="00651F72" w:rsidRDefault="00651F72" w:rsidP="00651F72">
      <w:pPr>
        <w:spacing w:line="276" w:lineRule="auto"/>
        <w:rPr>
          <w:b/>
        </w:rPr>
      </w:pPr>
    </w:p>
    <w:p w:rsidR="002778BA" w:rsidRPr="002778BA" w:rsidRDefault="002778BA" w:rsidP="00651F72">
      <w:pPr>
        <w:spacing w:line="276" w:lineRule="auto"/>
      </w:pPr>
      <w:r>
        <w:t xml:space="preserve">След приключване на зимния сезон и отпадане на необходимостта от снегопочистване, в срок до 25.05.2018г., избрания изпълнител следва да почисти пътните настилки от разпръснатия през сезона инертен материал за опесъчаване. </w:t>
      </w:r>
    </w:p>
    <w:p w:rsidR="00651F72" w:rsidRPr="00157DD7" w:rsidRDefault="00651F72" w:rsidP="00651F72">
      <w:pPr>
        <w:ind w:left="426" w:right="-567" w:hanging="426"/>
        <w:rPr>
          <w:lang w:val="ru-RU"/>
        </w:rPr>
      </w:pPr>
    </w:p>
    <w:p w:rsidR="00651F72" w:rsidRDefault="006A1356" w:rsidP="00651F72">
      <w:pPr>
        <w:spacing w:after="240"/>
        <w:ind w:right="1"/>
        <w:jc w:val="both"/>
        <w:rPr>
          <w:b/>
          <w:color w:val="000000"/>
        </w:rPr>
      </w:pPr>
      <w:r>
        <w:rPr>
          <w:b/>
          <w:lang w:val="ru-RU"/>
        </w:rPr>
        <w:t>2</w:t>
      </w:r>
      <w:r w:rsidR="00651F72" w:rsidRPr="00157DD7">
        <w:rPr>
          <w:b/>
          <w:lang w:val="ru-RU"/>
        </w:rPr>
        <w:t xml:space="preserve">. </w:t>
      </w:r>
      <w:r w:rsidR="00651F72" w:rsidRPr="00157DD7">
        <w:rPr>
          <w:b/>
          <w:color w:val="000000"/>
        </w:rPr>
        <w:t>ОПИСАНИЕ НА РАБОТИТЕ И ТЕХНИЧЕСКИ ИЗИСКВАНИЯ</w:t>
      </w:r>
      <w:r w:rsidR="00651F72">
        <w:rPr>
          <w:b/>
          <w:color w:val="000000"/>
        </w:rPr>
        <w:t xml:space="preserve"> НА ДЕЙНОСТИТЕ СНЕГОПОЧИСТВАНЕ И ОБЕЗОПАСЯВАНЕ НА ПЪТИЩАТА СРЕЩУ ХЛЪЗГАНЕ</w:t>
      </w:r>
    </w:p>
    <w:p w:rsidR="00651F72" w:rsidRPr="00157DD7" w:rsidRDefault="006A1356" w:rsidP="00651F72">
      <w:pPr>
        <w:pStyle w:val="11"/>
        <w:autoSpaceDE w:val="0"/>
        <w:autoSpaceDN w:val="0"/>
        <w:adjustRightInd w:val="0"/>
        <w:spacing w:after="240" w:line="240" w:lineRule="auto"/>
        <w:ind w:left="0" w:right="1"/>
        <w:jc w:val="both"/>
        <w:rPr>
          <w:rFonts w:ascii="Times New Roman" w:eastAsia="Times New Roman" w:hAnsi="Times New Roman"/>
          <w:sz w:val="24"/>
          <w:szCs w:val="24"/>
          <w:lang w:eastAsia="bg-BG"/>
        </w:rPr>
      </w:pPr>
      <w:r>
        <w:rPr>
          <w:rFonts w:ascii="Times New Roman" w:eastAsia="Times New Roman" w:hAnsi="Times New Roman"/>
          <w:b/>
          <w:bCs/>
          <w:color w:val="000000"/>
          <w:sz w:val="24"/>
          <w:szCs w:val="24"/>
          <w:lang w:eastAsia="bg-BG"/>
        </w:rPr>
        <w:t>2</w:t>
      </w:r>
      <w:r w:rsidR="00651F72" w:rsidRPr="00157DD7">
        <w:rPr>
          <w:rFonts w:ascii="Times New Roman" w:eastAsia="Times New Roman" w:hAnsi="Times New Roman"/>
          <w:b/>
          <w:bCs/>
          <w:color w:val="000000"/>
          <w:sz w:val="24"/>
          <w:szCs w:val="24"/>
          <w:lang w:eastAsia="bg-BG"/>
        </w:rPr>
        <w:t>.1. Снегочистене на пътищата</w:t>
      </w:r>
    </w:p>
    <w:p w:rsidR="00651F72" w:rsidRPr="00157DD7" w:rsidRDefault="00651F72" w:rsidP="00651F72">
      <w:pPr>
        <w:autoSpaceDE w:val="0"/>
        <w:autoSpaceDN w:val="0"/>
        <w:adjustRightInd w:val="0"/>
        <w:spacing w:after="120"/>
        <w:ind w:right="1"/>
        <w:jc w:val="both"/>
      </w:pPr>
      <w:r w:rsidRPr="00157DD7">
        <w:t xml:space="preserve">Снегочистенето на пътищата обхваща дейностите, свързани с отстраняването на снега от пътното платно. То трябва да се извършва своевременно, бързо и качествено и да осигурява условия за нормално протичане на движението и за предпазването на пътищата от образуване на снегонавявания при снежни виелици. Несвоевременното почистване на снега води до неговото уплътняване под действието на автомобилите и образуване на снежно- ледени пластове върху настилката. </w:t>
      </w:r>
    </w:p>
    <w:p w:rsidR="00651F72" w:rsidRPr="00157DD7" w:rsidRDefault="00651F72" w:rsidP="00651F72">
      <w:pPr>
        <w:autoSpaceDE w:val="0"/>
        <w:autoSpaceDN w:val="0"/>
        <w:adjustRightInd w:val="0"/>
        <w:spacing w:after="120"/>
        <w:ind w:right="1"/>
        <w:jc w:val="both"/>
      </w:pPr>
      <w:r w:rsidRPr="00157DD7">
        <w:t xml:space="preserve">Снежните маси се разчистват по цялата широчина на пътното платно. Изхвърленият сняг не трябва да намалява видимостта на пътя, особено в зоните на пътните кръстовища, където опасността от това е най-голяма. </w:t>
      </w:r>
    </w:p>
    <w:p w:rsidR="00651F72" w:rsidRPr="00157DD7" w:rsidRDefault="00651F72" w:rsidP="00651F72">
      <w:pPr>
        <w:pStyle w:val="11"/>
        <w:numPr>
          <w:ilvl w:val="0"/>
          <w:numId w:val="6"/>
        </w:numPr>
        <w:autoSpaceDE w:val="0"/>
        <w:autoSpaceDN w:val="0"/>
        <w:adjustRightInd w:val="0"/>
        <w:spacing w:after="240" w:line="240" w:lineRule="auto"/>
        <w:ind w:left="312" w:right="-567" w:hanging="312"/>
        <w:jc w:val="both"/>
        <w:rPr>
          <w:rFonts w:ascii="Times New Roman" w:eastAsia="Times New Roman" w:hAnsi="Times New Roman"/>
          <w:color w:val="000000"/>
          <w:sz w:val="24"/>
          <w:szCs w:val="24"/>
          <w:lang w:eastAsia="bg-BG"/>
        </w:rPr>
      </w:pPr>
      <w:r w:rsidRPr="00157DD7">
        <w:rPr>
          <w:rFonts w:ascii="Times New Roman" w:eastAsia="Times New Roman" w:hAnsi="Times New Roman"/>
          <w:b/>
          <w:bCs/>
          <w:color w:val="000000"/>
          <w:sz w:val="24"/>
          <w:szCs w:val="24"/>
          <w:lang w:eastAsia="bg-BG"/>
        </w:rPr>
        <w:t xml:space="preserve">Машини и съоръжения за снегочистене </w:t>
      </w:r>
    </w:p>
    <w:p w:rsidR="00651F72" w:rsidRPr="00157DD7" w:rsidRDefault="00651F72" w:rsidP="00651F72">
      <w:pPr>
        <w:autoSpaceDE w:val="0"/>
        <w:autoSpaceDN w:val="0"/>
        <w:adjustRightInd w:val="0"/>
        <w:spacing w:after="120"/>
        <w:ind w:right="-567"/>
        <w:jc w:val="both"/>
        <w:rPr>
          <w:color w:val="000000"/>
        </w:rPr>
      </w:pPr>
      <w:r w:rsidRPr="00157DD7">
        <w:rPr>
          <w:color w:val="000000"/>
        </w:rPr>
        <w:t xml:space="preserve">Снегочистенето по пътищата се извършва по механичен начин с помощта на: </w:t>
      </w:r>
    </w:p>
    <w:p w:rsidR="00651F72" w:rsidRPr="00157DD7" w:rsidRDefault="00651F72" w:rsidP="00651F72">
      <w:pPr>
        <w:autoSpaceDE w:val="0"/>
        <w:autoSpaceDN w:val="0"/>
        <w:adjustRightInd w:val="0"/>
        <w:spacing w:after="120"/>
        <w:ind w:right="-567"/>
        <w:jc w:val="both"/>
        <w:rPr>
          <w:color w:val="000000"/>
        </w:rPr>
      </w:pPr>
      <w:r w:rsidRPr="00157DD7">
        <w:rPr>
          <w:color w:val="000000"/>
        </w:rPr>
        <w:t xml:space="preserve">- специализирани снегоринни машини; </w:t>
      </w:r>
    </w:p>
    <w:p w:rsidR="00651F72" w:rsidRPr="00157DD7" w:rsidRDefault="00651F72" w:rsidP="00651F72">
      <w:pPr>
        <w:autoSpaceDE w:val="0"/>
        <w:autoSpaceDN w:val="0"/>
        <w:adjustRightInd w:val="0"/>
        <w:spacing w:after="120"/>
        <w:ind w:right="-567"/>
        <w:jc w:val="both"/>
        <w:rPr>
          <w:color w:val="000000"/>
        </w:rPr>
      </w:pPr>
      <w:r w:rsidRPr="00157DD7">
        <w:rPr>
          <w:color w:val="000000"/>
        </w:rPr>
        <w:lastRenderedPageBreak/>
        <w:t xml:space="preserve">- пътни машини с общо предназначение; </w:t>
      </w:r>
    </w:p>
    <w:p w:rsidR="00651F72" w:rsidRDefault="00651F72" w:rsidP="00651F72">
      <w:pPr>
        <w:autoSpaceDE w:val="0"/>
        <w:autoSpaceDN w:val="0"/>
        <w:adjustRightInd w:val="0"/>
        <w:spacing w:after="240"/>
        <w:ind w:right="-567"/>
        <w:jc w:val="both"/>
        <w:rPr>
          <w:color w:val="000000"/>
        </w:rPr>
      </w:pPr>
      <w:r w:rsidRPr="00157DD7">
        <w:rPr>
          <w:color w:val="000000"/>
        </w:rPr>
        <w:t xml:space="preserve">- прикачни снегорини. </w:t>
      </w:r>
    </w:p>
    <w:p w:rsidR="00651F72" w:rsidRPr="00157DD7" w:rsidRDefault="00651F72" w:rsidP="00651F72">
      <w:pPr>
        <w:pStyle w:val="11"/>
        <w:numPr>
          <w:ilvl w:val="0"/>
          <w:numId w:val="5"/>
        </w:numPr>
        <w:tabs>
          <w:tab w:val="clear" w:pos="720"/>
          <w:tab w:val="num" w:pos="312"/>
        </w:tabs>
        <w:autoSpaceDE w:val="0"/>
        <w:autoSpaceDN w:val="0"/>
        <w:adjustRightInd w:val="0"/>
        <w:spacing w:after="240" w:line="240" w:lineRule="auto"/>
        <w:ind w:left="312" w:right="-567" w:hanging="312"/>
        <w:contextualSpacing w:val="0"/>
        <w:jc w:val="both"/>
        <w:rPr>
          <w:rFonts w:ascii="Times New Roman" w:eastAsia="Times New Roman" w:hAnsi="Times New Roman"/>
          <w:b/>
          <w:bCs/>
          <w:color w:val="000000"/>
          <w:sz w:val="24"/>
          <w:szCs w:val="24"/>
          <w:lang w:eastAsia="bg-BG"/>
        </w:rPr>
      </w:pPr>
      <w:r w:rsidRPr="00157DD7">
        <w:rPr>
          <w:rFonts w:ascii="Times New Roman" w:eastAsia="Times New Roman" w:hAnsi="Times New Roman"/>
          <w:b/>
          <w:bCs/>
          <w:color w:val="000000"/>
          <w:sz w:val="24"/>
          <w:szCs w:val="24"/>
          <w:lang w:eastAsia="bg-BG"/>
        </w:rPr>
        <w:t>Разчистване на снежна покривка от платното за движение</w:t>
      </w:r>
    </w:p>
    <w:p w:rsidR="00651F72" w:rsidRPr="0081692F" w:rsidRDefault="00651F72" w:rsidP="00651F72">
      <w:pPr>
        <w:tabs>
          <w:tab w:val="num" w:pos="360"/>
        </w:tabs>
        <w:spacing w:after="120"/>
        <w:jc w:val="both"/>
      </w:pPr>
      <w:r>
        <w:t>Почистването на в</w:t>
      </w:r>
      <w:r w:rsidRPr="0081692F">
        <w:t xml:space="preserve">сички пътища от общинската пътна мрежа посочени в приложения списък трябва да </w:t>
      </w:r>
      <w:r>
        <w:t>започне</w:t>
      </w:r>
      <w:r w:rsidRPr="0081692F">
        <w:t xml:space="preserve"> своевременно – в срок до 30 (тридесет) минути от създаването на трудности за движението вследствие на снеговалежи или заледявания. Когато затрудненията в пътно-транспортната обстановка от описания характер са възникнали през нощта, почистването трябва да се извърши до </w:t>
      </w:r>
      <w:r>
        <w:t>6</w:t>
      </w:r>
      <w:r w:rsidRPr="0081692F">
        <w:t>:00 часа, така че да се осигури възможност за пр</w:t>
      </w:r>
      <w:r>
        <w:t>и</w:t>
      </w:r>
      <w:r w:rsidRPr="0081692F">
        <w:t>движване на работещите, които пътуват по маршрутите на общинската пътна мрежа.</w:t>
      </w:r>
    </w:p>
    <w:p w:rsidR="00651F72" w:rsidRPr="007655D7" w:rsidRDefault="00651F72" w:rsidP="00651F72">
      <w:pPr>
        <w:widowControl w:val="0"/>
        <w:autoSpaceDE w:val="0"/>
        <w:autoSpaceDN w:val="0"/>
        <w:adjustRightInd w:val="0"/>
        <w:jc w:val="both"/>
      </w:pPr>
      <w:r w:rsidRPr="007655D7">
        <w:t>Снежната покривка по пътищата се отстранява чрез последователноизтласкване на снега от оста на пътя към банкетите. Снегоринните машинимогат да се движат непрекъснато по време на снеговалежа (патрулнасистема на снегопочистване) или периодично през определен интервал отвреме (периодично снегопочистване).</w:t>
      </w:r>
    </w:p>
    <w:p w:rsidR="00651F72" w:rsidRPr="007655D7" w:rsidRDefault="00651F72" w:rsidP="00651F72">
      <w:pPr>
        <w:widowControl w:val="0"/>
        <w:autoSpaceDE w:val="0"/>
        <w:autoSpaceDN w:val="0"/>
        <w:adjustRightInd w:val="0"/>
        <w:jc w:val="both"/>
      </w:pPr>
      <w:r>
        <w:t>При п</w:t>
      </w:r>
      <w:r w:rsidRPr="007655D7">
        <w:t>атрулнат</w:t>
      </w:r>
      <w:r>
        <w:t xml:space="preserve">а система на снегопочистване </w:t>
      </w:r>
      <w:r w:rsidRPr="007655D7">
        <w:t xml:space="preserve">комплектиот снегоринни машини, включващи </w:t>
      </w:r>
      <w:r w:rsidRPr="0081692F">
        <w:t>2 - 4 броя леки и тежки едностранниснегоринни плуга,</w:t>
      </w:r>
      <w:r w:rsidRPr="007655D7">
        <w:t xml:space="preserve"> се движат непрекъснато през цялото време наснеговалежа и последователно изтласкват падналия сняг от оста на пътякъм банкетите.</w:t>
      </w:r>
    </w:p>
    <w:p w:rsidR="00651F72" w:rsidRDefault="00651F72" w:rsidP="00651F72">
      <w:pPr>
        <w:widowControl w:val="0"/>
        <w:autoSpaceDE w:val="0"/>
        <w:autoSpaceDN w:val="0"/>
        <w:adjustRightInd w:val="0"/>
        <w:jc w:val="both"/>
      </w:pPr>
      <w:r w:rsidRPr="007655D7">
        <w:t>Броят на снегоринните машини се избира в зависимост отширочината на платното за движение.</w:t>
      </w:r>
    </w:p>
    <w:p w:rsidR="00651F72" w:rsidRDefault="00651F72" w:rsidP="00651F72">
      <w:pPr>
        <w:autoSpaceDE w:val="0"/>
        <w:autoSpaceDN w:val="0"/>
        <w:adjustRightInd w:val="0"/>
        <w:ind w:right="1"/>
        <w:jc w:val="both"/>
        <w:rPr>
          <w:color w:val="000000"/>
        </w:rPr>
      </w:pPr>
      <w:r w:rsidRPr="00157DD7">
        <w:rPr>
          <w:color w:val="000000"/>
        </w:rPr>
        <w:t xml:space="preserve">При интензивни снеговалежи, придружени с частични снегонавявания на пътното платно, се допуска да се изпълняват само работите по почистването на платното за движение. Отстраняването на снежните маси в краищата на платното за движение се извършва след спиране на снеговалежа. При интензивни снеговалежи по пътища с </w:t>
      </w:r>
      <w:r>
        <w:rPr>
          <w:color w:val="000000"/>
        </w:rPr>
        <w:t xml:space="preserve">малка </w:t>
      </w:r>
      <w:r w:rsidRPr="00157DD7">
        <w:rPr>
          <w:color w:val="000000"/>
        </w:rPr>
        <w:t>интензивност на движение се допуска снегочистене само на една лента за движение с уширение за разминаване през 200÷300 m. При много неблагоприятни климатични условия /снежни бури, интензивни снежни виелици с големи снегонавявания/, когато не може да се осъществи ефективно снегочистене, се допуска работите по снегочистенето на пътя да се преустановят до спиране на вятъра и подобряване на времето.</w:t>
      </w:r>
    </w:p>
    <w:p w:rsidR="00651F72" w:rsidRDefault="00651F72" w:rsidP="00651F72">
      <w:pPr>
        <w:autoSpaceDE w:val="0"/>
        <w:autoSpaceDN w:val="0"/>
        <w:adjustRightInd w:val="0"/>
        <w:ind w:right="1"/>
        <w:jc w:val="both"/>
        <w:rPr>
          <w:b/>
          <w:color w:val="000000"/>
          <w:u w:val="single"/>
        </w:rPr>
      </w:pPr>
    </w:p>
    <w:p w:rsidR="00651F72" w:rsidRPr="00797B77" w:rsidRDefault="00651F72" w:rsidP="00651F72">
      <w:pPr>
        <w:autoSpaceDE w:val="0"/>
        <w:autoSpaceDN w:val="0"/>
        <w:adjustRightInd w:val="0"/>
        <w:ind w:right="1"/>
        <w:jc w:val="both"/>
        <w:rPr>
          <w:b/>
          <w:color w:val="000000"/>
          <w:u w:val="single"/>
        </w:rPr>
      </w:pPr>
      <w:r w:rsidRPr="00797B77">
        <w:rPr>
          <w:b/>
          <w:color w:val="000000"/>
          <w:u w:val="single"/>
        </w:rPr>
        <w:t>ВАЖНО:</w:t>
      </w:r>
    </w:p>
    <w:p w:rsidR="00651F72" w:rsidRDefault="00651F72" w:rsidP="00651F72">
      <w:pPr>
        <w:autoSpaceDE w:val="0"/>
        <w:autoSpaceDN w:val="0"/>
        <w:adjustRightInd w:val="0"/>
        <w:spacing w:after="120"/>
        <w:ind w:right="1"/>
        <w:jc w:val="both"/>
        <w:rPr>
          <w:color w:val="000000"/>
        </w:rPr>
      </w:pPr>
      <w:r w:rsidRPr="00797B77">
        <w:rPr>
          <w:color w:val="000000"/>
        </w:rPr>
        <w:t>При нормален снеговалеж</w:t>
      </w:r>
      <w:r>
        <w:rPr>
          <w:color w:val="000000"/>
        </w:rPr>
        <w:t xml:space="preserve">  - с височина на снежната покривка до 25 см.,</w:t>
      </w:r>
      <w:r w:rsidRPr="00797B77">
        <w:rPr>
          <w:color w:val="000000"/>
        </w:rPr>
        <w:t xml:space="preserve"> заплащането на извършеното снегопочистване се извършва на километър</w:t>
      </w:r>
      <w:r>
        <w:rPr>
          <w:color w:val="000000"/>
        </w:rPr>
        <w:t>обработен пътен участък</w:t>
      </w:r>
      <w:r w:rsidRPr="00797B77">
        <w:rPr>
          <w:color w:val="000000"/>
        </w:rPr>
        <w:t>. При затруднено снегопочистване в следствие на обилен снеговалеж</w:t>
      </w:r>
      <w:r>
        <w:rPr>
          <w:color w:val="000000"/>
        </w:rPr>
        <w:t xml:space="preserve"> – с височина на снежната покривка над 25 см.</w:t>
      </w:r>
      <w:r w:rsidRPr="00797B77">
        <w:rPr>
          <w:color w:val="000000"/>
        </w:rPr>
        <w:t>, заплащането се извършва съобразно предложените от изпълнителя цени за машиносмяна</w:t>
      </w:r>
      <w:r>
        <w:rPr>
          <w:color w:val="000000"/>
        </w:rPr>
        <w:t xml:space="preserve"> в лева на час</w:t>
      </w:r>
      <w:r w:rsidRPr="00797B77">
        <w:rPr>
          <w:color w:val="000000"/>
        </w:rPr>
        <w:t>.</w:t>
      </w:r>
    </w:p>
    <w:p w:rsidR="00651F72" w:rsidRPr="007655D7" w:rsidRDefault="006A1356" w:rsidP="00651F72">
      <w:pPr>
        <w:autoSpaceDE w:val="0"/>
        <w:autoSpaceDN w:val="0"/>
        <w:adjustRightInd w:val="0"/>
        <w:spacing w:after="120"/>
        <w:ind w:right="-567"/>
        <w:jc w:val="both"/>
        <w:rPr>
          <w:color w:val="000000"/>
        </w:rPr>
      </w:pPr>
      <w:r>
        <w:rPr>
          <w:b/>
          <w:bCs/>
          <w:color w:val="000000"/>
        </w:rPr>
        <w:t>2</w:t>
      </w:r>
      <w:r w:rsidR="00651F72" w:rsidRPr="007655D7">
        <w:rPr>
          <w:b/>
          <w:bCs/>
          <w:color w:val="000000"/>
        </w:rPr>
        <w:t xml:space="preserve">.2. Обезопасяване на пътищата срещу хлъзгане </w:t>
      </w:r>
    </w:p>
    <w:p w:rsidR="00651F72" w:rsidRPr="007655D7" w:rsidRDefault="00651F72" w:rsidP="00651F72">
      <w:pPr>
        <w:autoSpaceDE w:val="0"/>
        <w:autoSpaceDN w:val="0"/>
        <w:adjustRightInd w:val="0"/>
        <w:spacing w:after="120"/>
        <w:ind w:right="1"/>
        <w:jc w:val="both"/>
        <w:rPr>
          <w:color w:val="000000"/>
        </w:rPr>
      </w:pPr>
      <w:r w:rsidRPr="007655D7">
        <w:rPr>
          <w:color w:val="000000"/>
        </w:rPr>
        <w:t>Обезопасяването на пътищата против хлъзгане се извършва при заснежено или заледено платно за движение. Целта е да се отстрани или ограничи неблагоприятното влияние на зимната хлъзгавост върху условията и безопасността на движението през зимата</w:t>
      </w:r>
      <w:r w:rsidRPr="0099527C">
        <w:rPr>
          <w:color w:val="000000"/>
        </w:rPr>
        <w:t>. Обезопасяването се постига чрез разпръскване на: пясък (опесъчаване) или на химически вещества (натриев хлорид) за стопяване на леда и снега. Отделните способи могат да се прилагат самостоятелно или комбинирано.</w:t>
      </w:r>
    </w:p>
    <w:p w:rsidR="00651F72" w:rsidRPr="007655D7" w:rsidRDefault="00651F72" w:rsidP="00651F72">
      <w:pPr>
        <w:numPr>
          <w:ilvl w:val="0"/>
          <w:numId w:val="5"/>
        </w:numPr>
        <w:tabs>
          <w:tab w:val="num" w:pos="312"/>
        </w:tabs>
        <w:autoSpaceDE w:val="0"/>
        <w:autoSpaceDN w:val="0"/>
        <w:adjustRightInd w:val="0"/>
        <w:spacing w:after="120"/>
        <w:ind w:right="-567" w:hanging="720"/>
        <w:jc w:val="both"/>
        <w:rPr>
          <w:b/>
          <w:bCs/>
          <w:color w:val="000000"/>
        </w:rPr>
      </w:pPr>
      <w:r w:rsidRPr="007655D7">
        <w:rPr>
          <w:b/>
          <w:bCs/>
          <w:color w:val="000000"/>
        </w:rPr>
        <w:t xml:space="preserve">Изисквания към машините и съоръженията за разпръскване </w:t>
      </w:r>
    </w:p>
    <w:p w:rsidR="00651F72" w:rsidRPr="007655D7" w:rsidRDefault="00651F72" w:rsidP="00651F72">
      <w:pPr>
        <w:autoSpaceDE w:val="0"/>
        <w:autoSpaceDN w:val="0"/>
        <w:adjustRightInd w:val="0"/>
        <w:spacing w:after="120"/>
        <w:ind w:right="1"/>
        <w:jc w:val="both"/>
        <w:rPr>
          <w:color w:val="000000"/>
        </w:rPr>
      </w:pPr>
      <w:r w:rsidRPr="007655D7">
        <w:rPr>
          <w:color w:val="000000"/>
        </w:rPr>
        <w:t xml:space="preserve">Материалите за обезопасяване на пътищата против хлъзгане през зимата се разпръскват със специални уредби, монтирани на товарни автомобили. Уредбите трябва да бъдат снабдени с дозиращи устройства. </w:t>
      </w:r>
    </w:p>
    <w:p w:rsidR="00651F72" w:rsidRPr="007655D7" w:rsidRDefault="00651F72" w:rsidP="00651F72">
      <w:pPr>
        <w:autoSpaceDE w:val="0"/>
        <w:autoSpaceDN w:val="0"/>
        <w:adjustRightInd w:val="0"/>
        <w:spacing w:after="120"/>
        <w:ind w:right="1"/>
        <w:jc w:val="both"/>
        <w:rPr>
          <w:color w:val="000000"/>
        </w:rPr>
      </w:pPr>
      <w:r w:rsidRPr="007655D7">
        <w:rPr>
          <w:color w:val="000000"/>
        </w:rPr>
        <w:lastRenderedPageBreak/>
        <w:t xml:space="preserve">Устройството за дозиране на твърди материали трябва да позволява регулиране на разходната норма в границите 5÷50 g/m2 за химическите вещества във вид на кристали и 100÷500 g/m2 за </w:t>
      </w:r>
      <w:r>
        <w:rPr>
          <w:color w:val="000000"/>
        </w:rPr>
        <w:t>пясъка</w:t>
      </w:r>
      <w:r w:rsidRPr="007655D7">
        <w:rPr>
          <w:color w:val="000000"/>
        </w:rPr>
        <w:t xml:space="preserve">. Устройството трябва да позволява регулиране на количеството на разпръскваните материали в зависимост от скоростта на движение на използвания автомобил. </w:t>
      </w:r>
    </w:p>
    <w:p w:rsidR="00651F72" w:rsidRPr="007655D7" w:rsidRDefault="00651F72" w:rsidP="00651F72">
      <w:pPr>
        <w:autoSpaceDE w:val="0"/>
        <w:autoSpaceDN w:val="0"/>
        <w:adjustRightInd w:val="0"/>
        <w:spacing w:after="120"/>
        <w:ind w:right="1"/>
        <w:jc w:val="both"/>
        <w:rPr>
          <w:color w:val="000000"/>
        </w:rPr>
      </w:pPr>
      <w:r w:rsidRPr="007655D7">
        <w:rPr>
          <w:color w:val="000000"/>
        </w:rPr>
        <w:t>Разпръскващото устройство трябва да осигурява равномерно разпределение на материалите върху платното за движение. За целта то трябва да позволява регулиране на широчината на разпръскване в границите от 2 до 6 m при устройство с един разпределител и от 4 до 12 m, при устройство с два разпределителя.</w:t>
      </w:r>
    </w:p>
    <w:p w:rsidR="00651F72" w:rsidRPr="007655D7" w:rsidRDefault="00651F72" w:rsidP="00651F72">
      <w:pPr>
        <w:numPr>
          <w:ilvl w:val="0"/>
          <w:numId w:val="5"/>
        </w:numPr>
        <w:tabs>
          <w:tab w:val="num" w:pos="312"/>
        </w:tabs>
        <w:autoSpaceDE w:val="0"/>
        <w:autoSpaceDN w:val="0"/>
        <w:adjustRightInd w:val="0"/>
        <w:spacing w:after="120"/>
        <w:ind w:right="-567" w:hanging="720"/>
        <w:jc w:val="both"/>
        <w:rPr>
          <w:b/>
          <w:color w:val="000000"/>
        </w:rPr>
      </w:pPr>
      <w:r w:rsidRPr="007655D7">
        <w:rPr>
          <w:b/>
          <w:color w:val="000000"/>
        </w:rPr>
        <w:t xml:space="preserve">Разпръскване на </w:t>
      </w:r>
      <w:r>
        <w:rPr>
          <w:b/>
          <w:color w:val="000000"/>
        </w:rPr>
        <w:t>пясък</w:t>
      </w:r>
    </w:p>
    <w:p w:rsidR="00651F72" w:rsidRPr="007655D7" w:rsidRDefault="00651F72" w:rsidP="00651F72">
      <w:pPr>
        <w:spacing w:after="120"/>
        <w:ind w:right="1"/>
        <w:contextualSpacing/>
        <w:jc w:val="both"/>
        <w:rPr>
          <w:color w:val="000000"/>
        </w:rPr>
      </w:pPr>
      <w:r>
        <w:rPr>
          <w:color w:val="000000"/>
        </w:rPr>
        <w:t>О</w:t>
      </w:r>
      <w:r w:rsidRPr="007655D7">
        <w:rPr>
          <w:color w:val="000000"/>
        </w:rPr>
        <w:t>песъчаване</w:t>
      </w:r>
      <w:r>
        <w:rPr>
          <w:color w:val="000000"/>
        </w:rPr>
        <w:t>то</w:t>
      </w:r>
      <w:r w:rsidRPr="007655D7">
        <w:rPr>
          <w:color w:val="000000"/>
        </w:rPr>
        <w:t xml:space="preserve"> на пътищата през зимата се извършва с минерал</w:t>
      </w:r>
      <w:r>
        <w:rPr>
          <w:color w:val="000000"/>
        </w:rPr>
        <w:t>е</w:t>
      </w:r>
      <w:r w:rsidRPr="007655D7">
        <w:rPr>
          <w:color w:val="000000"/>
        </w:rPr>
        <w:t>н материал - пясък. Материал</w:t>
      </w:r>
      <w:r>
        <w:rPr>
          <w:color w:val="000000"/>
        </w:rPr>
        <w:t>ъ</w:t>
      </w:r>
      <w:r w:rsidRPr="007655D7">
        <w:rPr>
          <w:color w:val="000000"/>
        </w:rPr>
        <w:t>т за опесъчаване трябва да отговаря на изискванията</w:t>
      </w:r>
      <w:r w:rsidRPr="0099527C">
        <w:rPr>
          <w:color w:val="000000"/>
        </w:rPr>
        <w:t>за качество</w:t>
      </w:r>
      <w:r w:rsidRPr="007655D7">
        <w:rPr>
          <w:color w:val="000000"/>
        </w:rPr>
        <w:t xml:space="preserve">. Солта и пясъка трябва да бъдат предварително смесени и добре размесени. </w:t>
      </w:r>
    </w:p>
    <w:p w:rsidR="00651F72" w:rsidRPr="007655D7" w:rsidRDefault="00651F72" w:rsidP="00651F72">
      <w:pPr>
        <w:autoSpaceDE w:val="0"/>
        <w:autoSpaceDN w:val="0"/>
        <w:adjustRightInd w:val="0"/>
        <w:spacing w:after="120"/>
        <w:ind w:right="1"/>
        <w:contextualSpacing/>
        <w:jc w:val="both"/>
        <w:rPr>
          <w:color w:val="000000"/>
        </w:rPr>
      </w:pPr>
      <w:r w:rsidRPr="00437480">
        <w:rPr>
          <w:color w:val="000000"/>
        </w:rPr>
        <w:t xml:space="preserve">Разходните норми на </w:t>
      </w:r>
      <w:r>
        <w:rPr>
          <w:color w:val="000000"/>
        </w:rPr>
        <w:t>пясъка използван</w:t>
      </w:r>
      <w:r w:rsidRPr="00437480">
        <w:rPr>
          <w:color w:val="000000"/>
        </w:rPr>
        <w:t xml:space="preserve"> за опесъчаване са 100÷300 g/m2 при пътни участъци с нормални условия на движение и 300 ÷ 500 g/m2 при пътни участъци с тежки условия на движение, а именно: участъци с надлъжни наклони по-големи от 3 %, хоризонтални криви с малки радиуси, пътни кръстовища, автобусни спирки</w:t>
      </w:r>
      <w:r w:rsidRPr="007655D7">
        <w:rPr>
          <w:color w:val="000000"/>
        </w:rPr>
        <w:t xml:space="preserve">, големи пътни съоръжения, пътни участъци в близост до реки и водоеми, зони с голямо пешеходно движение и други участъци, при които се налага интензивно използване на спирачки. </w:t>
      </w:r>
      <w:r w:rsidRPr="00437480">
        <w:rPr>
          <w:color w:val="000000"/>
        </w:rPr>
        <w:t xml:space="preserve">При междинни опесъчавания по време на снеговалеж разходните норми са 100÷200 g/m2. </w:t>
      </w:r>
      <w:r>
        <w:rPr>
          <w:color w:val="000000"/>
        </w:rPr>
        <w:t>Пясъкът</w:t>
      </w:r>
      <w:r w:rsidRPr="00437480">
        <w:rPr>
          <w:color w:val="000000"/>
        </w:rPr>
        <w:t xml:space="preserve"> трябва да се разпръсква по цялата широчина на платното за движение.</w:t>
      </w:r>
    </w:p>
    <w:p w:rsidR="00651F72" w:rsidRDefault="00651F72" w:rsidP="00651F72">
      <w:pPr>
        <w:spacing w:after="120"/>
        <w:ind w:right="-567"/>
        <w:contextualSpacing/>
        <w:jc w:val="both"/>
        <w:rPr>
          <w:color w:val="000000"/>
        </w:rPr>
      </w:pPr>
      <w:r w:rsidRPr="007655D7">
        <w:rPr>
          <w:color w:val="000000"/>
        </w:rPr>
        <w:t>Опесъчаването е машинно или ръчно.</w:t>
      </w:r>
    </w:p>
    <w:p w:rsidR="00651F72" w:rsidRDefault="00651F72" w:rsidP="00651F72">
      <w:pPr>
        <w:widowControl w:val="0"/>
        <w:autoSpaceDE w:val="0"/>
        <w:autoSpaceDN w:val="0"/>
        <w:adjustRightInd w:val="0"/>
        <w:contextualSpacing/>
        <w:jc w:val="both"/>
      </w:pPr>
      <w:r>
        <w:t>Пясъкът, който се използва за опесъчаване трябва да отговаря на следните технически изисквания:</w:t>
      </w:r>
    </w:p>
    <w:p w:rsidR="00651F72" w:rsidRPr="00FA6AAB" w:rsidRDefault="00651F72" w:rsidP="00651F72">
      <w:pPr>
        <w:widowControl w:val="0"/>
        <w:autoSpaceDE w:val="0"/>
        <w:autoSpaceDN w:val="0"/>
        <w:adjustRightInd w:val="0"/>
        <w:jc w:val="both"/>
      </w:pPr>
    </w:p>
    <w:tbl>
      <w:tblPr>
        <w:tblW w:w="964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50"/>
        <w:gridCol w:w="2070"/>
        <w:gridCol w:w="2625"/>
      </w:tblGrid>
      <w:tr w:rsidR="00651F72" w:rsidTr="006B4324">
        <w:trPr>
          <w:tblCellSpacing w:w="0" w:type="dxa"/>
        </w:trPr>
        <w:tc>
          <w:tcPr>
            <w:tcW w:w="4950" w:type="dxa"/>
            <w:vAlign w:val="center"/>
          </w:tcPr>
          <w:p w:rsidR="00651F72" w:rsidRDefault="00651F72" w:rsidP="006B4324">
            <w:pPr>
              <w:widowControl w:val="0"/>
              <w:autoSpaceDE w:val="0"/>
              <w:autoSpaceDN w:val="0"/>
              <w:adjustRightInd w:val="0"/>
              <w:ind w:firstLine="480"/>
              <w:jc w:val="both"/>
            </w:pPr>
          </w:p>
          <w:p w:rsidR="00651F72" w:rsidRDefault="00651F72" w:rsidP="006B4324">
            <w:pPr>
              <w:widowControl w:val="0"/>
              <w:autoSpaceDE w:val="0"/>
              <w:autoSpaceDN w:val="0"/>
              <w:adjustRightInd w:val="0"/>
              <w:jc w:val="center"/>
            </w:pPr>
            <w:r>
              <w:t>Показател</w:t>
            </w:r>
          </w:p>
        </w:tc>
        <w:tc>
          <w:tcPr>
            <w:tcW w:w="2070" w:type="dxa"/>
            <w:vAlign w:val="center"/>
          </w:tcPr>
          <w:p w:rsidR="00651F72" w:rsidRDefault="00651F72" w:rsidP="006B4324">
            <w:pPr>
              <w:widowControl w:val="0"/>
              <w:autoSpaceDE w:val="0"/>
              <w:autoSpaceDN w:val="0"/>
              <w:adjustRightInd w:val="0"/>
              <w:ind w:firstLine="480"/>
              <w:jc w:val="both"/>
            </w:pPr>
          </w:p>
          <w:p w:rsidR="00651F72" w:rsidRDefault="00651F72" w:rsidP="006B4324">
            <w:pPr>
              <w:widowControl w:val="0"/>
              <w:autoSpaceDE w:val="0"/>
              <w:autoSpaceDN w:val="0"/>
              <w:adjustRightInd w:val="0"/>
              <w:jc w:val="center"/>
            </w:pPr>
            <w:r>
              <w:t>Метод на</w:t>
            </w:r>
          </w:p>
          <w:p w:rsidR="00651F72" w:rsidRDefault="00651F72" w:rsidP="006B4324">
            <w:pPr>
              <w:widowControl w:val="0"/>
              <w:autoSpaceDE w:val="0"/>
              <w:autoSpaceDN w:val="0"/>
              <w:adjustRightInd w:val="0"/>
              <w:jc w:val="center"/>
            </w:pPr>
            <w:r>
              <w:t>изпитване</w:t>
            </w:r>
          </w:p>
        </w:tc>
        <w:tc>
          <w:tcPr>
            <w:tcW w:w="2625" w:type="dxa"/>
            <w:vAlign w:val="center"/>
          </w:tcPr>
          <w:p w:rsidR="00651F72" w:rsidRDefault="00651F72" w:rsidP="006B4324">
            <w:pPr>
              <w:widowControl w:val="0"/>
              <w:autoSpaceDE w:val="0"/>
              <w:autoSpaceDN w:val="0"/>
              <w:adjustRightInd w:val="0"/>
              <w:ind w:firstLine="480"/>
              <w:jc w:val="both"/>
            </w:pPr>
          </w:p>
          <w:p w:rsidR="00651F72" w:rsidRDefault="00651F72" w:rsidP="006B4324">
            <w:pPr>
              <w:widowControl w:val="0"/>
              <w:autoSpaceDE w:val="0"/>
              <w:autoSpaceDN w:val="0"/>
              <w:adjustRightInd w:val="0"/>
              <w:jc w:val="center"/>
            </w:pPr>
            <w:r>
              <w:t>Стойност на показателя</w:t>
            </w:r>
          </w:p>
        </w:tc>
      </w:tr>
      <w:tr w:rsidR="00651F72" w:rsidTr="006B4324">
        <w:trPr>
          <w:tblCellSpacing w:w="0" w:type="dxa"/>
        </w:trPr>
        <w:tc>
          <w:tcPr>
            <w:tcW w:w="4950" w:type="dxa"/>
            <w:vAlign w:val="center"/>
          </w:tcPr>
          <w:p w:rsidR="00651F72" w:rsidRDefault="00651F72" w:rsidP="006B4324">
            <w:pPr>
              <w:widowControl w:val="0"/>
              <w:autoSpaceDE w:val="0"/>
              <w:autoSpaceDN w:val="0"/>
              <w:adjustRightInd w:val="0"/>
              <w:ind w:firstLine="480"/>
              <w:jc w:val="both"/>
            </w:pPr>
          </w:p>
          <w:p w:rsidR="00651F72" w:rsidRDefault="00651F72" w:rsidP="006B4324">
            <w:pPr>
              <w:widowControl w:val="0"/>
              <w:autoSpaceDE w:val="0"/>
              <w:autoSpaceDN w:val="0"/>
              <w:adjustRightInd w:val="0"/>
              <w:ind w:firstLine="480"/>
              <w:jc w:val="both"/>
            </w:pPr>
            <w:r>
              <w:t>Форма на зърната</w:t>
            </w:r>
          </w:p>
        </w:tc>
        <w:tc>
          <w:tcPr>
            <w:tcW w:w="2070" w:type="dxa"/>
            <w:vAlign w:val="center"/>
          </w:tcPr>
          <w:p w:rsidR="00651F72" w:rsidRDefault="00651F72" w:rsidP="006B4324">
            <w:pPr>
              <w:widowControl w:val="0"/>
              <w:autoSpaceDE w:val="0"/>
              <w:autoSpaceDN w:val="0"/>
              <w:adjustRightInd w:val="0"/>
              <w:ind w:firstLine="480"/>
              <w:jc w:val="both"/>
            </w:pPr>
          </w:p>
          <w:p w:rsidR="00651F72" w:rsidRDefault="00651F72" w:rsidP="006B4324">
            <w:pPr>
              <w:widowControl w:val="0"/>
              <w:autoSpaceDE w:val="0"/>
              <w:autoSpaceDN w:val="0"/>
              <w:adjustRightInd w:val="0"/>
              <w:jc w:val="center"/>
            </w:pPr>
            <w:r>
              <w:t>-</w:t>
            </w:r>
          </w:p>
        </w:tc>
        <w:tc>
          <w:tcPr>
            <w:tcW w:w="2625" w:type="dxa"/>
            <w:vAlign w:val="center"/>
          </w:tcPr>
          <w:p w:rsidR="00651F72" w:rsidRDefault="00651F72" w:rsidP="006B4324">
            <w:pPr>
              <w:widowControl w:val="0"/>
              <w:autoSpaceDE w:val="0"/>
              <w:autoSpaceDN w:val="0"/>
              <w:adjustRightInd w:val="0"/>
              <w:ind w:firstLine="480"/>
              <w:jc w:val="both"/>
            </w:pPr>
          </w:p>
          <w:p w:rsidR="00651F72" w:rsidRDefault="00651F72" w:rsidP="006B4324">
            <w:pPr>
              <w:widowControl w:val="0"/>
              <w:autoSpaceDE w:val="0"/>
              <w:autoSpaceDN w:val="0"/>
              <w:adjustRightInd w:val="0"/>
              <w:jc w:val="center"/>
            </w:pPr>
            <w:r>
              <w:t>Кубична</w:t>
            </w:r>
          </w:p>
        </w:tc>
      </w:tr>
      <w:tr w:rsidR="00651F72" w:rsidTr="006B4324">
        <w:trPr>
          <w:tblCellSpacing w:w="0" w:type="dxa"/>
        </w:trPr>
        <w:tc>
          <w:tcPr>
            <w:tcW w:w="4950" w:type="dxa"/>
            <w:vAlign w:val="center"/>
          </w:tcPr>
          <w:p w:rsidR="00651F72" w:rsidRDefault="00651F72" w:rsidP="006B4324">
            <w:pPr>
              <w:widowControl w:val="0"/>
              <w:autoSpaceDE w:val="0"/>
              <w:autoSpaceDN w:val="0"/>
              <w:adjustRightInd w:val="0"/>
              <w:ind w:firstLine="480"/>
              <w:jc w:val="both"/>
            </w:pPr>
          </w:p>
          <w:p w:rsidR="00651F72" w:rsidRDefault="00651F72" w:rsidP="006B4324">
            <w:pPr>
              <w:widowControl w:val="0"/>
              <w:autoSpaceDE w:val="0"/>
              <w:autoSpaceDN w:val="0"/>
              <w:adjustRightInd w:val="0"/>
              <w:ind w:firstLine="480"/>
              <w:jc w:val="both"/>
            </w:pPr>
            <w:r>
              <w:t>Максимален размер на зърната, mm</w:t>
            </w:r>
          </w:p>
        </w:tc>
        <w:tc>
          <w:tcPr>
            <w:tcW w:w="2070" w:type="dxa"/>
            <w:vAlign w:val="center"/>
          </w:tcPr>
          <w:p w:rsidR="00651F72" w:rsidRDefault="00651F72" w:rsidP="006B4324">
            <w:pPr>
              <w:widowControl w:val="0"/>
              <w:autoSpaceDE w:val="0"/>
              <w:autoSpaceDN w:val="0"/>
              <w:adjustRightInd w:val="0"/>
              <w:ind w:firstLine="480"/>
              <w:jc w:val="both"/>
            </w:pPr>
          </w:p>
          <w:p w:rsidR="00651F72" w:rsidRPr="007D3C66" w:rsidRDefault="00651F72" w:rsidP="006B4324">
            <w:pPr>
              <w:widowControl w:val="0"/>
              <w:autoSpaceDE w:val="0"/>
              <w:autoSpaceDN w:val="0"/>
              <w:adjustRightInd w:val="0"/>
              <w:jc w:val="center"/>
            </w:pPr>
            <w:r>
              <w:t>БДС EN 933-1 или еквивалент</w:t>
            </w:r>
          </w:p>
        </w:tc>
        <w:tc>
          <w:tcPr>
            <w:tcW w:w="2625" w:type="dxa"/>
            <w:vAlign w:val="center"/>
          </w:tcPr>
          <w:p w:rsidR="00651F72" w:rsidRDefault="00651F72" w:rsidP="006B4324">
            <w:pPr>
              <w:widowControl w:val="0"/>
              <w:autoSpaceDE w:val="0"/>
              <w:autoSpaceDN w:val="0"/>
              <w:adjustRightInd w:val="0"/>
              <w:ind w:firstLine="480"/>
              <w:jc w:val="both"/>
            </w:pPr>
          </w:p>
          <w:p w:rsidR="00651F72" w:rsidRDefault="00651F72" w:rsidP="006B4324">
            <w:pPr>
              <w:widowControl w:val="0"/>
              <w:autoSpaceDE w:val="0"/>
              <w:autoSpaceDN w:val="0"/>
              <w:adjustRightInd w:val="0"/>
              <w:jc w:val="center"/>
            </w:pPr>
            <w:r>
              <w:t>4</w:t>
            </w:r>
          </w:p>
        </w:tc>
      </w:tr>
      <w:tr w:rsidR="00651F72" w:rsidTr="006B4324">
        <w:trPr>
          <w:tblCellSpacing w:w="0" w:type="dxa"/>
        </w:trPr>
        <w:tc>
          <w:tcPr>
            <w:tcW w:w="4950" w:type="dxa"/>
            <w:vAlign w:val="center"/>
          </w:tcPr>
          <w:p w:rsidR="00651F72" w:rsidRDefault="00651F72" w:rsidP="006B4324">
            <w:pPr>
              <w:widowControl w:val="0"/>
              <w:autoSpaceDE w:val="0"/>
              <w:autoSpaceDN w:val="0"/>
              <w:adjustRightInd w:val="0"/>
              <w:ind w:firstLine="480"/>
              <w:jc w:val="both"/>
            </w:pPr>
          </w:p>
          <w:p w:rsidR="00651F72" w:rsidRDefault="00651F72" w:rsidP="006B4324">
            <w:pPr>
              <w:widowControl w:val="0"/>
              <w:autoSpaceDE w:val="0"/>
              <w:autoSpaceDN w:val="0"/>
              <w:adjustRightInd w:val="0"/>
              <w:ind w:firstLine="480"/>
              <w:jc w:val="both"/>
            </w:pPr>
            <w:r>
              <w:t>Съдържание на бучки глини и ронливи зърна</w:t>
            </w:r>
          </w:p>
        </w:tc>
        <w:tc>
          <w:tcPr>
            <w:tcW w:w="2070" w:type="dxa"/>
            <w:vAlign w:val="center"/>
          </w:tcPr>
          <w:p w:rsidR="00651F72" w:rsidRDefault="00651F72" w:rsidP="006B4324">
            <w:pPr>
              <w:widowControl w:val="0"/>
              <w:autoSpaceDE w:val="0"/>
              <w:autoSpaceDN w:val="0"/>
              <w:adjustRightInd w:val="0"/>
              <w:ind w:firstLine="480"/>
              <w:jc w:val="both"/>
            </w:pPr>
          </w:p>
          <w:p w:rsidR="00651F72" w:rsidRDefault="00651F72" w:rsidP="006B4324">
            <w:pPr>
              <w:widowControl w:val="0"/>
              <w:autoSpaceDE w:val="0"/>
              <w:autoSpaceDN w:val="0"/>
              <w:adjustRightInd w:val="0"/>
              <w:jc w:val="both"/>
            </w:pPr>
            <w:r>
              <w:t>БДСEN 12620/НА или еквивалент</w:t>
            </w:r>
          </w:p>
        </w:tc>
        <w:tc>
          <w:tcPr>
            <w:tcW w:w="2625" w:type="dxa"/>
            <w:vAlign w:val="center"/>
          </w:tcPr>
          <w:p w:rsidR="00651F72" w:rsidRDefault="00651F72" w:rsidP="006B4324">
            <w:pPr>
              <w:widowControl w:val="0"/>
              <w:autoSpaceDE w:val="0"/>
              <w:autoSpaceDN w:val="0"/>
              <w:adjustRightInd w:val="0"/>
              <w:ind w:firstLine="480"/>
              <w:jc w:val="both"/>
            </w:pPr>
          </w:p>
          <w:p w:rsidR="00651F72" w:rsidRDefault="00651F72" w:rsidP="006B4324">
            <w:pPr>
              <w:widowControl w:val="0"/>
              <w:autoSpaceDE w:val="0"/>
              <w:autoSpaceDN w:val="0"/>
              <w:adjustRightInd w:val="0"/>
              <w:jc w:val="center"/>
            </w:pPr>
            <w:r>
              <w:t>Не се допуска</w:t>
            </w:r>
          </w:p>
        </w:tc>
      </w:tr>
      <w:tr w:rsidR="00651F72" w:rsidTr="006B4324">
        <w:trPr>
          <w:tblCellSpacing w:w="0" w:type="dxa"/>
        </w:trPr>
        <w:tc>
          <w:tcPr>
            <w:tcW w:w="4950" w:type="dxa"/>
            <w:vAlign w:val="center"/>
          </w:tcPr>
          <w:p w:rsidR="00651F72" w:rsidRDefault="00651F72" w:rsidP="006B4324">
            <w:pPr>
              <w:widowControl w:val="0"/>
              <w:autoSpaceDE w:val="0"/>
              <w:autoSpaceDN w:val="0"/>
              <w:adjustRightInd w:val="0"/>
              <w:ind w:firstLine="480"/>
              <w:jc w:val="both"/>
            </w:pPr>
          </w:p>
          <w:p w:rsidR="00651F72" w:rsidRDefault="00651F72" w:rsidP="006B4324">
            <w:pPr>
              <w:widowControl w:val="0"/>
              <w:autoSpaceDE w:val="0"/>
              <w:autoSpaceDN w:val="0"/>
              <w:adjustRightInd w:val="0"/>
              <w:ind w:firstLine="480"/>
              <w:jc w:val="both"/>
            </w:pPr>
            <w:r>
              <w:t>Съдържание на отмиваеми частици, %</w:t>
            </w:r>
          </w:p>
        </w:tc>
        <w:tc>
          <w:tcPr>
            <w:tcW w:w="2070" w:type="dxa"/>
            <w:vAlign w:val="center"/>
          </w:tcPr>
          <w:p w:rsidR="00651F72" w:rsidRDefault="00651F72" w:rsidP="006B4324">
            <w:pPr>
              <w:widowControl w:val="0"/>
              <w:autoSpaceDE w:val="0"/>
              <w:autoSpaceDN w:val="0"/>
              <w:adjustRightInd w:val="0"/>
              <w:ind w:firstLine="480"/>
              <w:jc w:val="both"/>
            </w:pPr>
          </w:p>
          <w:p w:rsidR="00651F72" w:rsidRDefault="00651F72" w:rsidP="006B4324">
            <w:pPr>
              <w:widowControl w:val="0"/>
              <w:autoSpaceDE w:val="0"/>
              <w:autoSpaceDN w:val="0"/>
              <w:adjustRightInd w:val="0"/>
              <w:jc w:val="both"/>
            </w:pPr>
            <w:r>
              <w:t>БДС EN 12620/НА или еквивалент</w:t>
            </w:r>
          </w:p>
        </w:tc>
        <w:tc>
          <w:tcPr>
            <w:tcW w:w="2625" w:type="dxa"/>
            <w:vAlign w:val="center"/>
          </w:tcPr>
          <w:p w:rsidR="00651F72" w:rsidRDefault="00651F72" w:rsidP="006B4324">
            <w:pPr>
              <w:widowControl w:val="0"/>
              <w:autoSpaceDE w:val="0"/>
              <w:autoSpaceDN w:val="0"/>
              <w:adjustRightInd w:val="0"/>
              <w:ind w:firstLine="480"/>
              <w:jc w:val="both"/>
            </w:pPr>
          </w:p>
          <w:p w:rsidR="00651F72" w:rsidRDefault="00651F72" w:rsidP="006B4324">
            <w:pPr>
              <w:widowControl w:val="0"/>
              <w:autoSpaceDE w:val="0"/>
              <w:autoSpaceDN w:val="0"/>
              <w:adjustRightInd w:val="0"/>
              <w:jc w:val="center"/>
            </w:pPr>
            <w:r>
              <w:t>&lt; 5</w:t>
            </w:r>
          </w:p>
        </w:tc>
      </w:tr>
    </w:tbl>
    <w:p w:rsidR="00651F72" w:rsidRDefault="00651F72" w:rsidP="00651F72">
      <w:pPr>
        <w:widowControl w:val="0"/>
        <w:autoSpaceDE w:val="0"/>
        <w:autoSpaceDN w:val="0"/>
        <w:adjustRightInd w:val="0"/>
        <w:ind w:firstLine="480"/>
        <w:jc w:val="both"/>
      </w:pPr>
    </w:p>
    <w:p w:rsidR="00651F72" w:rsidRPr="00FA6AAB" w:rsidRDefault="00651F72" w:rsidP="00651F72">
      <w:pPr>
        <w:widowControl w:val="0"/>
        <w:autoSpaceDE w:val="0"/>
        <w:autoSpaceDN w:val="0"/>
        <w:adjustRightInd w:val="0"/>
        <w:ind w:firstLine="480"/>
        <w:jc w:val="both"/>
      </w:pPr>
    </w:p>
    <w:p w:rsidR="00651F72" w:rsidRPr="007655D7" w:rsidRDefault="00651F72" w:rsidP="00651F72">
      <w:pPr>
        <w:numPr>
          <w:ilvl w:val="0"/>
          <w:numId w:val="5"/>
        </w:numPr>
        <w:autoSpaceDE w:val="0"/>
        <w:autoSpaceDN w:val="0"/>
        <w:adjustRightInd w:val="0"/>
        <w:spacing w:after="120"/>
        <w:ind w:left="312" w:right="-567" w:hanging="312"/>
        <w:jc w:val="both"/>
        <w:rPr>
          <w:color w:val="000000"/>
        </w:rPr>
      </w:pPr>
      <w:r w:rsidRPr="007655D7">
        <w:rPr>
          <w:b/>
          <w:bCs/>
          <w:color w:val="000000"/>
        </w:rPr>
        <w:t xml:space="preserve">Разпръскване на химически вещества </w:t>
      </w:r>
    </w:p>
    <w:p w:rsidR="00651F72" w:rsidRDefault="00651F72" w:rsidP="00651F72">
      <w:pPr>
        <w:autoSpaceDE w:val="0"/>
        <w:autoSpaceDN w:val="0"/>
        <w:adjustRightInd w:val="0"/>
        <w:spacing w:after="120"/>
        <w:ind w:right="1"/>
        <w:contextualSpacing/>
        <w:jc w:val="both"/>
        <w:rPr>
          <w:color w:val="000000"/>
        </w:rPr>
      </w:pPr>
      <w:r w:rsidRPr="0019741B">
        <w:rPr>
          <w:color w:val="000000"/>
        </w:rPr>
        <w:t xml:space="preserve">За обезопасяване на пътищата против хлъзгане през зимата ще се използва за стопяване на снега и леда </w:t>
      </w:r>
      <w:r w:rsidRPr="0019741B">
        <w:rPr>
          <w:b/>
          <w:color w:val="000000"/>
        </w:rPr>
        <w:t>техническа сол (NaCI).</w:t>
      </w:r>
    </w:p>
    <w:p w:rsidR="00651F72" w:rsidRPr="00A65ADA" w:rsidRDefault="00651F72" w:rsidP="00651F72">
      <w:pPr>
        <w:autoSpaceDE w:val="0"/>
        <w:autoSpaceDN w:val="0"/>
        <w:adjustRightInd w:val="0"/>
        <w:spacing w:after="120"/>
        <w:ind w:right="1"/>
        <w:contextualSpacing/>
        <w:jc w:val="both"/>
        <w:rPr>
          <w:color w:val="000000"/>
        </w:rPr>
      </w:pPr>
      <w:r w:rsidRPr="007655D7">
        <w:rPr>
          <w:color w:val="000000"/>
        </w:rPr>
        <w:t xml:space="preserve">Солта трябва да отговаря на изискванията на </w:t>
      </w:r>
      <w:r w:rsidRPr="007655D7">
        <w:rPr>
          <w:i/>
          <w:iCs/>
          <w:color w:val="000000"/>
        </w:rPr>
        <w:t xml:space="preserve">“Технически изисквания за сол за зимно поддържане на пътищата – ИАП, 2005 г” </w:t>
      </w:r>
      <w:r w:rsidRPr="007655D7">
        <w:rPr>
          <w:color w:val="000000"/>
        </w:rPr>
        <w:t xml:space="preserve">(ТИ-ИАП) </w:t>
      </w:r>
      <w:r w:rsidRPr="007655D7">
        <w:rPr>
          <w:b/>
          <w:bCs/>
          <w:color w:val="000000"/>
        </w:rPr>
        <w:t>[107]</w:t>
      </w:r>
      <w:r w:rsidRPr="007655D7">
        <w:rPr>
          <w:color w:val="000000"/>
        </w:rPr>
        <w:t xml:space="preserve">, и са показани в </w:t>
      </w:r>
      <w:r>
        <w:rPr>
          <w:color w:val="000000"/>
        </w:rPr>
        <w:t xml:space="preserve">следващата </w:t>
      </w:r>
      <w:r w:rsidRPr="007655D7">
        <w:rPr>
          <w:color w:val="000000"/>
        </w:rPr>
        <w:t>таблица 1.</w:t>
      </w:r>
    </w:p>
    <w:p w:rsidR="00651F72" w:rsidRDefault="00651F72" w:rsidP="00651F72">
      <w:pPr>
        <w:autoSpaceDE w:val="0"/>
        <w:autoSpaceDN w:val="0"/>
        <w:adjustRightInd w:val="0"/>
        <w:jc w:val="both"/>
        <w:rPr>
          <w:b/>
          <w:color w:val="000000"/>
        </w:rPr>
      </w:pPr>
    </w:p>
    <w:p w:rsidR="00651F72" w:rsidRPr="007655D7" w:rsidRDefault="00651F72" w:rsidP="00651F72">
      <w:pPr>
        <w:autoSpaceDE w:val="0"/>
        <w:autoSpaceDN w:val="0"/>
        <w:adjustRightInd w:val="0"/>
        <w:jc w:val="both"/>
        <w:rPr>
          <w:b/>
          <w:color w:val="000000"/>
        </w:rPr>
      </w:pPr>
      <w:r w:rsidRPr="007655D7">
        <w:rPr>
          <w:b/>
          <w:color w:val="000000"/>
        </w:rPr>
        <w:t>таблица 1</w:t>
      </w:r>
    </w:p>
    <w:p w:rsidR="00651F72" w:rsidRPr="007655D7" w:rsidRDefault="00651F72" w:rsidP="00651F72">
      <w:pPr>
        <w:autoSpaceDE w:val="0"/>
        <w:autoSpaceDN w:val="0"/>
        <w:adjustRightInd w:val="0"/>
        <w:jc w:val="both"/>
        <w:rPr>
          <w:b/>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4524"/>
        <w:gridCol w:w="936"/>
        <w:gridCol w:w="1170"/>
        <w:gridCol w:w="2652"/>
      </w:tblGrid>
      <w:tr w:rsidR="00651F72" w:rsidRPr="007655D7" w:rsidTr="006B4324">
        <w:tc>
          <w:tcPr>
            <w:tcW w:w="498" w:type="dxa"/>
            <w:shd w:val="clear" w:color="auto" w:fill="auto"/>
            <w:vAlign w:val="center"/>
          </w:tcPr>
          <w:p w:rsidR="00651F72" w:rsidRPr="007655D7" w:rsidRDefault="00651F72" w:rsidP="006B4324">
            <w:pPr>
              <w:autoSpaceDE w:val="0"/>
              <w:autoSpaceDN w:val="0"/>
              <w:adjustRightInd w:val="0"/>
              <w:jc w:val="center"/>
              <w:rPr>
                <w:b/>
                <w:color w:val="000000"/>
                <w:sz w:val="20"/>
                <w:szCs w:val="20"/>
              </w:rPr>
            </w:pPr>
            <w:r w:rsidRPr="007655D7">
              <w:rPr>
                <w:b/>
                <w:color w:val="000000"/>
                <w:sz w:val="20"/>
                <w:szCs w:val="20"/>
              </w:rPr>
              <w:lastRenderedPageBreak/>
              <w:t>№ по ред</w:t>
            </w:r>
          </w:p>
        </w:tc>
        <w:tc>
          <w:tcPr>
            <w:tcW w:w="4524" w:type="dxa"/>
            <w:shd w:val="clear" w:color="auto" w:fill="auto"/>
            <w:vAlign w:val="center"/>
          </w:tcPr>
          <w:p w:rsidR="00651F72" w:rsidRPr="007655D7" w:rsidRDefault="00651F72" w:rsidP="006B4324">
            <w:pPr>
              <w:autoSpaceDE w:val="0"/>
              <w:autoSpaceDN w:val="0"/>
              <w:adjustRightInd w:val="0"/>
              <w:jc w:val="center"/>
              <w:rPr>
                <w:b/>
                <w:color w:val="000000"/>
                <w:sz w:val="20"/>
                <w:szCs w:val="20"/>
              </w:rPr>
            </w:pPr>
            <w:r w:rsidRPr="007655D7">
              <w:rPr>
                <w:b/>
                <w:color w:val="000000"/>
                <w:sz w:val="20"/>
                <w:szCs w:val="20"/>
              </w:rPr>
              <w:t>Характеристики</w:t>
            </w:r>
          </w:p>
        </w:tc>
        <w:tc>
          <w:tcPr>
            <w:tcW w:w="936" w:type="dxa"/>
            <w:shd w:val="clear" w:color="auto" w:fill="auto"/>
            <w:vAlign w:val="center"/>
          </w:tcPr>
          <w:p w:rsidR="00651F72" w:rsidRPr="007655D7" w:rsidRDefault="00651F72" w:rsidP="006B4324">
            <w:pPr>
              <w:autoSpaceDE w:val="0"/>
              <w:autoSpaceDN w:val="0"/>
              <w:adjustRightInd w:val="0"/>
              <w:jc w:val="center"/>
              <w:rPr>
                <w:b/>
                <w:color w:val="000000"/>
                <w:sz w:val="20"/>
                <w:szCs w:val="20"/>
              </w:rPr>
            </w:pPr>
            <w:r w:rsidRPr="007655D7">
              <w:rPr>
                <w:b/>
                <w:color w:val="000000"/>
                <w:sz w:val="20"/>
                <w:szCs w:val="20"/>
              </w:rPr>
              <w:t>Мярка</w:t>
            </w:r>
          </w:p>
        </w:tc>
        <w:tc>
          <w:tcPr>
            <w:tcW w:w="1170" w:type="dxa"/>
            <w:shd w:val="clear" w:color="auto" w:fill="auto"/>
            <w:vAlign w:val="center"/>
          </w:tcPr>
          <w:p w:rsidR="00651F72" w:rsidRPr="007655D7" w:rsidRDefault="00651F72" w:rsidP="006B4324">
            <w:pPr>
              <w:autoSpaceDE w:val="0"/>
              <w:autoSpaceDN w:val="0"/>
              <w:adjustRightInd w:val="0"/>
              <w:jc w:val="center"/>
              <w:rPr>
                <w:b/>
                <w:color w:val="000000"/>
                <w:sz w:val="20"/>
                <w:szCs w:val="20"/>
              </w:rPr>
            </w:pPr>
            <w:r w:rsidRPr="007655D7">
              <w:rPr>
                <w:b/>
                <w:color w:val="000000"/>
                <w:sz w:val="20"/>
                <w:szCs w:val="20"/>
              </w:rPr>
              <w:t>Метод на изпитване</w:t>
            </w:r>
          </w:p>
        </w:tc>
        <w:tc>
          <w:tcPr>
            <w:tcW w:w="2652" w:type="dxa"/>
            <w:shd w:val="clear" w:color="auto" w:fill="auto"/>
            <w:vAlign w:val="center"/>
          </w:tcPr>
          <w:p w:rsidR="00651F72" w:rsidRPr="007655D7" w:rsidRDefault="00651F72" w:rsidP="006B4324">
            <w:pPr>
              <w:autoSpaceDE w:val="0"/>
              <w:autoSpaceDN w:val="0"/>
              <w:adjustRightInd w:val="0"/>
              <w:jc w:val="center"/>
              <w:rPr>
                <w:b/>
                <w:color w:val="000000"/>
                <w:sz w:val="20"/>
                <w:szCs w:val="20"/>
              </w:rPr>
            </w:pPr>
            <w:r w:rsidRPr="007655D7">
              <w:rPr>
                <w:b/>
                <w:color w:val="000000"/>
                <w:sz w:val="20"/>
                <w:szCs w:val="20"/>
              </w:rPr>
              <w:t>Норма</w:t>
            </w:r>
          </w:p>
        </w:tc>
      </w:tr>
      <w:tr w:rsidR="00651F72" w:rsidRPr="007655D7" w:rsidTr="006B4324">
        <w:tc>
          <w:tcPr>
            <w:tcW w:w="498" w:type="dxa"/>
            <w:shd w:val="clear" w:color="auto" w:fill="auto"/>
          </w:tcPr>
          <w:p w:rsidR="00651F72" w:rsidRPr="007655D7" w:rsidRDefault="00651F72" w:rsidP="006B4324">
            <w:pPr>
              <w:autoSpaceDE w:val="0"/>
              <w:autoSpaceDN w:val="0"/>
              <w:adjustRightInd w:val="0"/>
              <w:jc w:val="center"/>
              <w:rPr>
                <w:color w:val="000000"/>
                <w:sz w:val="20"/>
                <w:szCs w:val="20"/>
              </w:rPr>
            </w:pPr>
            <w:r w:rsidRPr="007655D7">
              <w:rPr>
                <w:color w:val="000000"/>
                <w:sz w:val="20"/>
                <w:szCs w:val="20"/>
              </w:rPr>
              <w:t>1</w:t>
            </w:r>
          </w:p>
        </w:tc>
        <w:tc>
          <w:tcPr>
            <w:tcW w:w="4524" w:type="dxa"/>
            <w:shd w:val="clear" w:color="auto" w:fill="auto"/>
          </w:tcPr>
          <w:p w:rsidR="00651F72" w:rsidRPr="007655D7" w:rsidRDefault="00651F72" w:rsidP="006B4324">
            <w:pPr>
              <w:autoSpaceDE w:val="0"/>
              <w:autoSpaceDN w:val="0"/>
              <w:adjustRightInd w:val="0"/>
              <w:jc w:val="both"/>
              <w:rPr>
                <w:color w:val="000000"/>
                <w:sz w:val="20"/>
                <w:szCs w:val="20"/>
              </w:rPr>
            </w:pPr>
            <w:r w:rsidRPr="007655D7">
              <w:rPr>
                <w:color w:val="000000"/>
                <w:sz w:val="20"/>
                <w:szCs w:val="20"/>
              </w:rPr>
              <w:t>Вид на солта</w:t>
            </w:r>
          </w:p>
        </w:tc>
        <w:tc>
          <w:tcPr>
            <w:tcW w:w="936" w:type="dxa"/>
            <w:shd w:val="clear" w:color="auto" w:fill="auto"/>
          </w:tcPr>
          <w:p w:rsidR="00651F72" w:rsidRPr="007655D7" w:rsidRDefault="00651F72" w:rsidP="006B4324">
            <w:pPr>
              <w:autoSpaceDE w:val="0"/>
              <w:autoSpaceDN w:val="0"/>
              <w:adjustRightInd w:val="0"/>
              <w:jc w:val="both"/>
              <w:rPr>
                <w:color w:val="000000"/>
                <w:sz w:val="20"/>
                <w:szCs w:val="20"/>
              </w:rPr>
            </w:pPr>
            <w:r w:rsidRPr="007655D7">
              <w:rPr>
                <w:color w:val="000000"/>
                <w:sz w:val="20"/>
                <w:szCs w:val="20"/>
              </w:rPr>
              <w:t>-</w:t>
            </w:r>
          </w:p>
        </w:tc>
        <w:tc>
          <w:tcPr>
            <w:tcW w:w="1170" w:type="dxa"/>
            <w:shd w:val="clear" w:color="auto" w:fill="auto"/>
          </w:tcPr>
          <w:p w:rsidR="00651F72" w:rsidRPr="007655D7" w:rsidRDefault="00651F72" w:rsidP="006B4324">
            <w:pPr>
              <w:autoSpaceDE w:val="0"/>
              <w:autoSpaceDN w:val="0"/>
              <w:adjustRightInd w:val="0"/>
              <w:jc w:val="both"/>
              <w:rPr>
                <w:color w:val="000000"/>
                <w:sz w:val="20"/>
                <w:szCs w:val="20"/>
              </w:rPr>
            </w:pPr>
            <w:r w:rsidRPr="007655D7">
              <w:rPr>
                <w:color w:val="000000"/>
                <w:sz w:val="20"/>
                <w:szCs w:val="20"/>
              </w:rPr>
              <w:t>-</w:t>
            </w:r>
          </w:p>
        </w:tc>
        <w:tc>
          <w:tcPr>
            <w:tcW w:w="2652" w:type="dxa"/>
            <w:shd w:val="clear" w:color="auto" w:fill="auto"/>
          </w:tcPr>
          <w:p w:rsidR="00651F72" w:rsidRPr="007655D7" w:rsidRDefault="00651F72" w:rsidP="006B4324">
            <w:pPr>
              <w:autoSpaceDE w:val="0"/>
              <w:autoSpaceDN w:val="0"/>
              <w:adjustRightInd w:val="0"/>
              <w:jc w:val="both"/>
              <w:rPr>
                <w:color w:val="000000"/>
                <w:sz w:val="20"/>
                <w:szCs w:val="20"/>
              </w:rPr>
            </w:pPr>
            <w:r w:rsidRPr="007655D7">
              <w:rPr>
                <w:color w:val="000000"/>
                <w:sz w:val="20"/>
                <w:szCs w:val="20"/>
              </w:rPr>
              <w:t>Каменна или морска</w:t>
            </w:r>
          </w:p>
        </w:tc>
      </w:tr>
      <w:tr w:rsidR="00651F72" w:rsidRPr="007655D7" w:rsidTr="006B4324">
        <w:tc>
          <w:tcPr>
            <w:tcW w:w="498" w:type="dxa"/>
            <w:shd w:val="clear" w:color="auto" w:fill="auto"/>
          </w:tcPr>
          <w:p w:rsidR="00651F72" w:rsidRPr="007655D7" w:rsidRDefault="00651F72" w:rsidP="006B4324">
            <w:pPr>
              <w:autoSpaceDE w:val="0"/>
              <w:autoSpaceDN w:val="0"/>
              <w:adjustRightInd w:val="0"/>
              <w:jc w:val="center"/>
              <w:rPr>
                <w:color w:val="000000"/>
                <w:sz w:val="20"/>
                <w:szCs w:val="20"/>
              </w:rPr>
            </w:pPr>
            <w:r w:rsidRPr="007655D7">
              <w:rPr>
                <w:color w:val="000000"/>
                <w:sz w:val="20"/>
                <w:szCs w:val="20"/>
              </w:rPr>
              <w:t>2</w:t>
            </w:r>
          </w:p>
        </w:tc>
        <w:tc>
          <w:tcPr>
            <w:tcW w:w="4524" w:type="dxa"/>
            <w:shd w:val="clear" w:color="auto" w:fill="auto"/>
          </w:tcPr>
          <w:p w:rsidR="00651F72" w:rsidRPr="007655D7" w:rsidRDefault="00651F72" w:rsidP="006B4324">
            <w:pPr>
              <w:autoSpaceDE w:val="0"/>
              <w:autoSpaceDN w:val="0"/>
              <w:adjustRightInd w:val="0"/>
              <w:jc w:val="both"/>
              <w:rPr>
                <w:color w:val="000000"/>
                <w:sz w:val="20"/>
                <w:szCs w:val="20"/>
              </w:rPr>
            </w:pPr>
            <w:r w:rsidRPr="007655D7">
              <w:rPr>
                <w:color w:val="000000"/>
                <w:sz w:val="20"/>
                <w:szCs w:val="20"/>
              </w:rPr>
              <w:t>Зърнометрия</w:t>
            </w:r>
          </w:p>
        </w:tc>
        <w:tc>
          <w:tcPr>
            <w:tcW w:w="936" w:type="dxa"/>
            <w:shd w:val="clear" w:color="auto" w:fill="auto"/>
          </w:tcPr>
          <w:p w:rsidR="00651F72" w:rsidRPr="007655D7" w:rsidRDefault="00651F72" w:rsidP="006B4324">
            <w:pPr>
              <w:autoSpaceDE w:val="0"/>
              <w:autoSpaceDN w:val="0"/>
              <w:adjustRightInd w:val="0"/>
              <w:jc w:val="both"/>
              <w:rPr>
                <w:color w:val="000000"/>
                <w:sz w:val="20"/>
                <w:szCs w:val="20"/>
              </w:rPr>
            </w:pPr>
            <w:r w:rsidRPr="007655D7">
              <w:rPr>
                <w:color w:val="000000"/>
                <w:sz w:val="20"/>
                <w:szCs w:val="20"/>
              </w:rPr>
              <w:t>%(m/m)</w:t>
            </w:r>
          </w:p>
        </w:tc>
        <w:tc>
          <w:tcPr>
            <w:tcW w:w="1170" w:type="dxa"/>
            <w:shd w:val="clear" w:color="auto" w:fill="auto"/>
          </w:tcPr>
          <w:p w:rsidR="00651F72" w:rsidRPr="007655D7" w:rsidRDefault="00651F72" w:rsidP="006B4324">
            <w:pPr>
              <w:autoSpaceDE w:val="0"/>
              <w:autoSpaceDN w:val="0"/>
              <w:adjustRightInd w:val="0"/>
              <w:jc w:val="both"/>
              <w:rPr>
                <w:color w:val="000000"/>
                <w:sz w:val="20"/>
                <w:szCs w:val="20"/>
              </w:rPr>
            </w:pPr>
            <w:r w:rsidRPr="007655D7">
              <w:rPr>
                <w:color w:val="000000"/>
                <w:sz w:val="20"/>
                <w:szCs w:val="20"/>
              </w:rPr>
              <w:t>ТИ-ИАП</w:t>
            </w:r>
          </w:p>
        </w:tc>
        <w:tc>
          <w:tcPr>
            <w:tcW w:w="2652" w:type="dxa"/>
            <w:shd w:val="clear" w:color="auto" w:fill="auto"/>
          </w:tcPr>
          <w:p w:rsidR="00651F72" w:rsidRPr="007655D7" w:rsidRDefault="00651F72" w:rsidP="006B4324">
            <w:pPr>
              <w:autoSpaceDE w:val="0"/>
              <w:autoSpaceDN w:val="0"/>
              <w:adjustRightInd w:val="0"/>
              <w:jc w:val="both"/>
              <w:rPr>
                <w:color w:val="000000"/>
                <w:sz w:val="20"/>
                <w:szCs w:val="20"/>
              </w:rPr>
            </w:pPr>
            <w:r w:rsidRPr="007655D7">
              <w:rPr>
                <w:color w:val="000000"/>
                <w:sz w:val="20"/>
                <w:szCs w:val="20"/>
              </w:rPr>
              <w:t xml:space="preserve">Сито,mm %, премин. </w:t>
            </w:r>
          </w:p>
          <w:p w:rsidR="00651F72" w:rsidRPr="007655D7" w:rsidRDefault="00651F72" w:rsidP="006B4324">
            <w:pPr>
              <w:autoSpaceDE w:val="0"/>
              <w:autoSpaceDN w:val="0"/>
              <w:adjustRightInd w:val="0"/>
              <w:jc w:val="both"/>
              <w:rPr>
                <w:color w:val="000000"/>
                <w:sz w:val="20"/>
                <w:szCs w:val="20"/>
              </w:rPr>
            </w:pPr>
            <w:r w:rsidRPr="007655D7">
              <w:rPr>
                <w:color w:val="000000"/>
                <w:sz w:val="20"/>
                <w:szCs w:val="20"/>
              </w:rPr>
              <w:t>4,75                 100</w:t>
            </w:r>
          </w:p>
          <w:p w:rsidR="00651F72" w:rsidRPr="007655D7" w:rsidRDefault="00651F72" w:rsidP="006B4324">
            <w:pPr>
              <w:autoSpaceDE w:val="0"/>
              <w:autoSpaceDN w:val="0"/>
              <w:adjustRightInd w:val="0"/>
              <w:jc w:val="both"/>
              <w:rPr>
                <w:color w:val="000000"/>
                <w:sz w:val="20"/>
                <w:szCs w:val="20"/>
              </w:rPr>
            </w:pPr>
            <w:r w:rsidRPr="007655D7">
              <w:rPr>
                <w:color w:val="000000"/>
                <w:sz w:val="20"/>
                <w:szCs w:val="20"/>
              </w:rPr>
              <w:t>0,16                 ≤ 5</w:t>
            </w:r>
          </w:p>
        </w:tc>
      </w:tr>
      <w:tr w:rsidR="00651F72" w:rsidRPr="007655D7" w:rsidTr="006B4324">
        <w:tc>
          <w:tcPr>
            <w:tcW w:w="498" w:type="dxa"/>
            <w:shd w:val="clear" w:color="auto" w:fill="auto"/>
          </w:tcPr>
          <w:p w:rsidR="00651F72" w:rsidRPr="007655D7" w:rsidRDefault="00651F72" w:rsidP="006B4324">
            <w:pPr>
              <w:autoSpaceDE w:val="0"/>
              <w:autoSpaceDN w:val="0"/>
              <w:adjustRightInd w:val="0"/>
              <w:jc w:val="center"/>
              <w:rPr>
                <w:color w:val="000000"/>
                <w:sz w:val="20"/>
                <w:szCs w:val="20"/>
              </w:rPr>
            </w:pPr>
            <w:r w:rsidRPr="007655D7">
              <w:rPr>
                <w:color w:val="000000"/>
                <w:sz w:val="20"/>
                <w:szCs w:val="20"/>
              </w:rPr>
              <w:t>3</w:t>
            </w:r>
          </w:p>
        </w:tc>
        <w:tc>
          <w:tcPr>
            <w:tcW w:w="4524" w:type="dxa"/>
            <w:shd w:val="clear" w:color="auto" w:fill="auto"/>
          </w:tcPr>
          <w:p w:rsidR="00651F72" w:rsidRPr="007655D7" w:rsidRDefault="00651F72" w:rsidP="006B4324">
            <w:pPr>
              <w:autoSpaceDE w:val="0"/>
              <w:autoSpaceDN w:val="0"/>
              <w:adjustRightInd w:val="0"/>
              <w:jc w:val="both"/>
              <w:rPr>
                <w:color w:val="000000"/>
                <w:sz w:val="20"/>
                <w:szCs w:val="20"/>
              </w:rPr>
            </w:pPr>
            <w:r w:rsidRPr="007655D7">
              <w:rPr>
                <w:color w:val="000000"/>
                <w:sz w:val="20"/>
                <w:szCs w:val="20"/>
              </w:rPr>
              <w:t>Общо съдържание на водоразтворими хлориди, изразени като NaCl</w:t>
            </w:r>
          </w:p>
        </w:tc>
        <w:tc>
          <w:tcPr>
            <w:tcW w:w="936" w:type="dxa"/>
            <w:shd w:val="clear" w:color="auto" w:fill="auto"/>
          </w:tcPr>
          <w:p w:rsidR="00651F72" w:rsidRPr="007655D7" w:rsidRDefault="00651F72" w:rsidP="006B4324">
            <w:pPr>
              <w:autoSpaceDE w:val="0"/>
              <w:autoSpaceDN w:val="0"/>
              <w:adjustRightInd w:val="0"/>
              <w:jc w:val="both"/>
              <w:rPr>
                <w:color w:val="000000"/>
                <w:sz w:val="20"/>
                <w:szCs w:val="20"/>
              </w:rPr>
            </w:pPr>
            <w:r w:rsidRPr="007655D7">
              <w:rPr>
                <w:color w:val="000000"/>
                <w:sz w:val="20"/>
                <w:szCs w:val="20"/>
              </w:rPr>
              <w:t>%(m/m)</w:t>
            </w:r>
          </w:p>
        </w:tc>
        <w:tc>
          <w:tcPr>
            <w:tcW w:w="1170" w:type="dxa"/>
            <w:shd w:val="clear" w:color="auto" w:fill="auto"/>
          </w:tcPr>
          <w:p w:rsidR="00651F72" w:rsidRPr="007655D7" w:rsidRDefault="00651F72" w:rsidP="006B4324">
            <w:pPr>
              <w:autoSpaceDE w:val="0"/>
              <w:autoSpaceDN w:val="0"/>
              <w:adjustRightInd w:val="0"/>
              <w:jc w:val="both"/>
              <w:rPr>
                <w:color w:val="000000"/>
                <w:sz w:val="20"/>
                <w:szCs w:val="20"/>
              </w:rPr>
            </w:pPr>
            <w:r w:rsidRPr="007655D7">
              <w:rPr>
                <w:color w:val="000000"/>
                <w:sz w:val="20"/>
                <w:szCs w:val="20"/>
              </w:rPr>
              <w:t>ТИ-ИАП</w:t>
            </w:r>
          </w:p>
        </w:tc>
        <w:tc>
          <w:tcPr>
            <w:tcW w:w="2652" w:type="dxa"/>
            <w:shd w:val="clear" w:color="auto" w:fill="auto"/>
          </w:tcPr>
          <w:p w:rsidR="00651F72" w:rsidRPr="007655D7" w:rsidRDefault="00651F72" w:rsidP="006B4324">
            <w:pPr>
              <w:autoSpaceDE w:val="0"/>
              <w:autoSpaceDN w:val="0"/>
              <w:adjustRightInd w:val="0"/>
              <w:jc w:val="both"/>
              <w:rPr>
                <w:color w:val="000000"/>
                <w:sz w:val="20"/>
                <w:szCs w:val="20"/>
              </w:rPr>
            </w:pPr>
            <w:r w:rsidRPr="007655D7">
              <w:rPr>
                <w:color w:val="000000"/>
                <w:sz w:val="20"/>
                <w:szCs w:val="20"/>
              </w:rPr>
              <w:t xml:space="preserve">≥96,0 </w:t>
            </w:r>
          </w:p>
        </w:tc>
      </w:tr>
      <w:tr w:rsidR="00651F72" w:rsidRPr="007655D7" w:rsidTr="006B4324">
        <w:tc>
          <w:tcPr>
            <w:tcW w:w="498" w:type="dxa"/>
            <w:shd w:val="clear" w:color="auto" w:fill="auto"/>
          </w:tcPr>
          <w:p w:rsidR="00651F72" w:rsidRPr="007655D7" w:rsidRDefault="00651F72" w:rsidP="006B4324">
            <w:pPr>
              <w:autoSpaceDE w:val="0"/>
              <w:autoSpaceDN w:val="0"/>
              <w:adjustRightInd w:val="0"/>
              <w:jc w:val="center"/>
              <w:rPr>
                <w:color w:val="000000"/>
                <w:sz w:val="20"/>
                <w:szCs w:val="20"/>
              </w:rPr>
            </w:pPr>
            <w:r w:rsidRPr="007655D7">
              <w:rPr>
                <w:color w:val="000000"/>
                <w:sz w:val="20"/>
                <w:szCs w:val="20"/>
              </w:rPr>
              <w:t>4</w:t>
            </w:r>
          </w:p>
        </w:tc>
        <w:tc>
          <w:tcPr>
            <w:tcW w:w="4524" w:type="dxa"/>
            <w:shd w:val="clear" w:color="auto" w:fill="auto"/>
          </w:tcPr>
          <w:p w:rsidR="00651F72" w:rsidRPr="007655D7" w:rsidRDefault="00651F72" w:rsidP="006B4324">
            <w:pPr>
              <w:autoSpaceDE w:val="0"/>
              <w:autoSpaceDN w:val="0"/>
              <w:adjustRightInd w:val="0"/>
              <w:jc w:val="both"/>
              <w:rPr>
                <w:color w:val="000000"/>
                <w:sz w:val="20"/>
                <w:szCs w:val="20"/>
              </w:rPr>
            </w:pPr>
            <w:r w:rsidRPr="007655D7">
              <w:rPr>
                <w:color w:val="000000"/>
                <w:sz w:val="20"/>
                <w:szCs w:val="20"/>
              </w:rPr>
              <w:t>Общо съдържание на водоразтворими сулфати, изразени като CaSO4</w:t>
            </w:r>
          </w:p>
        </w:tc>
        <w:tc>
          <w:tcPr>
            <w:tcW w:w="936" w:type="dxa"/>
            <w:shd w:val="clear" w:color="auto" w:fill="auto"/>
          </w:tcPr>
          <w:p w:rsidR="00651F72" w:rsidRPr="007655D7" w:rsidRDefault="00651F72" w:rsidP="006B4324">
            <w:pPr>
              <w:autoSpaceDE w:val="0"/>
              <w:autoSpaceDN w:val="0"/>
              <w:adjustRightInd w:val="0"/>
              <w:jc w:val="both"/>
              <w:rPr>
                <w:color w:val="000000"/>
                <w:sz w:val="20"/>
                <w:szCs w:val="20"/>
              </w:rPr>
            </w:pPr>
            <w:r w:rsidRPr="007655D7">
              <w:rPr>
                <w:color w:val="000000"/>
                <w:sz w:val="20"/>
                <w:szCs w:val="20"/>
              </w:rPr>
              <w:t>%(m/m)</w:t>
            </w:r>
          </w:p>
        </w:tc>
        <w:tc>
          <w:tcPr>
            <w:tcW w:w="1170" w:type="dxa"/>
            <w:shd w:val="clear" w:color="auto" w:fill="auto"/>
          </w:tcPr>
          <w:p w:rsidR="00651F72" w:rsidRPr="007655D7" w:rsidRDefault="00651F72" w:rsidP="006B4324">
            <w:pPr>
              <w:autoSpaceDE w:val="0"/>
              <w:autoSpaceDN w:val="0"/>
              <w:adjustRightInd w:val="0"/>
              <w:jc w:val="both"/>
              <w:rPr>
                <w:color w:val="000000"/>
                <w:sz w:val="20"/>
                <w:szCs w:val="20"/>
              </w:rPr>
            </w:pPr>
            <w:r w:rsidRPr="007655D7">
              <w:rPr>
                <w:color w:val="000000"/>
                <w:sz w:val="20"/>
                <w:szCs w:val="20"/>
              </w:rPr>
              <w:t>ТИ-ИАП</w:t>
            </w:r>
          </w:p>
        </w:tc>
        <w:tc>
          <w:tcPr>
            <w:tcW w:w="2652" w:type="dxa"/>
            <w:shd w:val="clear" w:color="auto" w:fill="auto"/>
          </w:tcPr>
          <w:p w:rsidR="00651F72" w:rsidRPr="007655D7" w:rsidRDefault="00651F72" w:rsidP="006B4324">
            <w:pPr>
              <w:autoSpaceDE w:val="0"/>
              <w:autoSpaceDN w:val="0"/>
              <w:adjustRightInd w:val="0"/>
              <w:jc w:val="both"/>
              <w:rPr>
                <w:color w:val="000000"/>
                <w:sz w:val="20"/>
                <w:szCs w:val="20"/>
              </w:rPr>
            </w:pPr>
            <w:r w:rsidRPr="007655D7">
              <w:rPr>
                <w:color w:val="000000"/>
                <w:sz w:val="20"/>
                <w:szCs w:val="20"/>
              </w:rPr>
              <w:t>≤ 2.5</w:t>
            </w:r>
          </w:p>
        </w:tc>
      </w:tr>
      <w:tr w:rsidR="00651F72" w:rsidRPr="007655D7" w:rsidTr="006B4324">
        <w:tc>
          <w:tcPr>
            <w:tcW w:w="498" w:type="dxa"/>
            <w:shd w:val="clear" w:color="auto" w:fill="auto"/>
          </w:tcPr>
          <w:p w:rsidR="00651F72" w:rsidRPr="007655D7" w:rsidRDefault="00651F72" w:rsidP="006B4324">
            <w:pPr>
              <w:autoSpaceDE w:val="0"/>
              <w:autoSpaceDN w:val="0"/>
              <w:adjustRightInd w:val="0"/>
              <w:jc w:val="center"/>
              <w:rPr>
                <w:color w:val="000000"/>
                <w:sz w:val="20"/>
                <w:szCs w:val="20"/>
              </w:rPr>
            </w:pPr>
            <w:r w:rsidRPr="007655D7">
              <w:rPr>
                <w:color w:val="000000"/>
                <w:sz w:val="20"/>
                <w:szCs w:val="20"/>
              </w:rPr>
              <w:t>5</w:t>
            </w:r>
          </w:p>
        </w:tc>
        <w:tc>
          <w:tcPr>
            <w:tcW w:w="4524" w:type="dxa"/>
            <w:shd w:val="clear" w:color="auto" w:fill="auto"/>
          </w:tcPr>
          <w:p w:rsidR="00651F72" w:rsidRPr="007655D7" w:rsidRDefault="00651F72" w:rsidP="006B4324">
            <w:pPr>
              <w:autoSpaceDE w:val="0"/>
              <w:autoSpaceDN w:val="0"/>
              <w:adjustRightInd w:val="0"/>
              <w:jc w:val="both"/>
              <w:rPr>
                <w:color w:val="000000"/>
                <w:sz w:val="20"/>
                <w:szCs w:val="20"/>
              </w:rPr>
            </w:pPr>
            <w:r w:rsidRPr="007655D7">
              <w:rPr>
                <w:color w:val="000000"/>
                <w:sz w:val="20"/>
                <w:szCs w:val="20"/>
              </w:rPr>
              <w:t>Съдържание на влага</w:t>
            </w:r>
          </w:p>
        </w:tc>
        <w:tc>
          <w:tcPr>
            <w:tcW w:w="936" w:type="dxa"/>
            <w:shd w:val="clear" w:color="auto" w:fill="auto"/>
          </w:tcPr>
          <w:p w:rsidR="00651F72" w:rsidRPr="007655D7" w:rsidRDefault="00651F72" w:rsidP="006B4324">
            <w:pPr>
              <w:autoSpaceDE w:val="0"/>
              <w:autoSpaceDN w:val="0"/>
              <w:adjustRightInd w:val="0"/>
              <w:jc w:val="both"/>
              <w:rPr>
                <w:color w:val="000000"/>
                <w:sz w:val="20"/>
                <w:szCs w:val="20"/>
              </w:rPr>
            </w:pPr>
            <w:r w:rsidRPr="007655D7">
              <w:rPr>
                <w:color w:val="000000"/>
                <w:sz w:val="20"/>
                <w:szCs w:val="20"/>
              </w:rPr>
              <w:t>%(m/m)</w:t>
            </w:r>
          </w:p>
        </w:tc>
        <w:tc>
          <w:tcPr>
            <w:tcW w:w="1170" w:type="dxa"/>
            <w:shd w:val="clear" w:color="auto" w:fill="auto"/>
          </w:tcPr>
          <w:p w:rsidR="00651F72" w:rsidRPr="007655D7" w:rsidRDefault="00651F72" w:rsidP="006B4324">
            <w:pPr>
              <w:autoSpaceDE w:val="0"/>
              <w:autoSpaceDN w:val="0"/>
              <w:adjustRightInd w:val="0"/>
              <w:jc w:val="both"/>
              <w:rPr>
                <w:color w:val="000000"/>
                <w:sz w:val="20"/>
                <w:szCs w:val="20"/>
              </w:rPr>
            </w:pPr>
            <w:r w:rsidRPr="007655D7">
              <w:rPr>
                <w:color w:val="000000"/>
                <w:sz w:val="20"/>
                <w:szCs w:val="20"/>
              </w:rPr>
              <w:t>ТИ-ИАП</w:t>
            </w:r>
          </w:p>
        </w:tc>
        <w:tc>
          <w:tcPr>
            <w:tcW w:w="2652" w:type="dxa"/>
            <w:shd w:val="clear" w:color="auto" w:fill="auto"/>
          </w:tcPr>
          <w:p w:rsidR="00651F72" w:rsidRPr="007655D7" w:rsidRDefault="00651F72" w:rsidP="006B4324">
            <w:pPr>
              <w:autoSpaceDE w:val="0"/>
              <w:autoSpaceDN w:val="0"/>
              <w:adjustRightInd w:val="0"/>
              <w:jc w:val="both"/>
              <w:rPr>
                <w:color w:val="000000"/>
                <w:sz w:val="20"/>
                <w:szCs w:val="20"/>
              </w:rPr>
            </w:pPr>
            <w:r w:rsidRPr="007655D7">
              <w:rPr>
                <w:color w:val="000000"/>
                <w:sz w:val="20"/>
                <w:szCs w:val="20"/>
              </w:rPr>
              <w:t>≤ 2.0</w:t>
            </w:r>
          </w:p>
        </w:tc>
      </w:tr>
      <w:tr w:rsidR="00651F72" w:rsidRPr="007655D7" w:rsidTr="006B4324">
        <w:tc>
          <w:tcPr>
            <w:tcW w:w="498" w:type="dxa"/>
            <w:shd w:val="clear" w:color="auto" w:fill="auto"/>
          </w:tcPr>
          <w:p w:rsidR="00651F72" w:rsidRPr="007655D7" w:rsidRDefault="00651F72" w:rsidP="006B4324">
            <w:pPr>
              <w:autoSpaceDE w:val="0"/>
              <w:autoSpaceDN w:val="0"/>
              <w:adjustRightInd w:val="0"/>
              <w:jc w:val="center"/>
              <w:rPr>
                <w:color w:val="000000"/>
                <w:sz w:val="20"/>
                <w:szCs w:val="20"/>
              </w:rPr>
            </w:pPr>
            <w:r w:rsidRPr="007655D7">
              <w:rPr>
                <w:color w:val="000000"/>
                <w:sz w:val="20"/>
                <w:szCs w:val="20"/>
              </w:rPr>
              <w:t>6</w:t>
            </w:r>
          </w:p>
        </w:tc>
        <w:tc>
          <w:tcPr>
            <w:tcW w:w="4524" w:type="dxa"/>
            <w:shd w:val="clear" w:color="auto" w:fill="auto"/>
          </w:tcPr>
          <w:p w:rsidR="00651F72" w:rsidRPr="007655D7" w:rsidRDefault="00651F72" w:rsidP="006B4324">
            <w:pPr>
              <w:autoSpaceDE w:val="0"/>
              <w:autoSpaceDN w:val="0"/>
              <w:adjustRightInd w:val="0"/>
              <w:jc w:val="both"/>
              <w:rPr>
                <w:color w:val="000000"/>
                <w:sz w:val="20"/>
                <w:szCs w:val="20"/>
              </w:rPr>
            </w:pPr>
            <w:r w:rsidRPr="007655D7">
              <w:rPr>
                <w:color w:val="000000"/>
                <w:sz w:val="20"/>
                <w:szCs w:val="20"/>
              </w:rPr>
              <w:t xml:space="preserve">Съдържание на тежки метали: </w:t>
            </w:r>
          </w:p>
          <w:p w:rsidR="00651F72" w:rsidRPr="007655D7" w:rsidRDefault="00651F72" w:rsidP="006B4324">
            <w:pPr>
              <w:autoSpaceDE w:val="0"/>
              <w:autoSpaceDN w:val="0"/>
              <w:adjustRightInd w:val="0"/>
              <w:jc w:val="both"/>
              <w:rPr>
                <w:color w:val="000000"/>
                <w:sz w:val="20"/>
                <w:szCs w:val="20"/>
              </w:rPr>
            </w:pPr>
            <w:r w:rsidRPr="007655D7">
              <w:rPr>
                <w:color w:val="000000"/>
                <w:sz w:val="20"/>
                <w:szCs w:val="20"/>
              </w:rPr>
              <w:t xml:space="preserve">As </w:t>
            </w:r>
          </w:p>
          <w:p w:rsidR="00651F72" w:rsidRPr="007655D7" w:rsidRDefault="00651F72" w:rsidP="006B4324">
            <w:pPr>
              <w:autoSpaceDE w:val="0"/>
              <w:autoSpaceDN w:val="0"/>
              <w:adjustRightInd w:val="0"/>
              <w:jc w:val="both"/>
              <w:rPr>
                <w:color w:val="000000"/>
                <w:sz w:val="20"/>
                <w:szCs w:val="20"/>
              </w:rPr>
            </w:pPr>
            <w:r w:rsidRPr="007655D7">
              <w:rPr>
                <w:color w:val="000000"/>
                <w:sz w:val="20"/>
                <w:szCs w:val="20"/>
              </w:rPr>
              <w:t xml:space="preserve">Pb </w:t>
            </w:r>
          </w:p>
          <w:p w:rsidR="00651F72" w:rsidRPr="007655D7" w:rsidRDefault="00651F72" w:rsidP="006B4324">
            <w:pPr>
              <w:autoSpaceDE w:val="0"/>
              <w:autoSpaceDN w:val="0"/>
              <w:adjustRightInd w:val="0"/>
              <w:jc w:val="both"/>
              <w:rPr>
                <w:color w:val="000000"/>
                <w:sz w:val="20"/>
                <w:szCs w:val="20"/>
              </w:rPr>
            </w:pPr>
            <w:r w:rsidRPr="007655D7">
              <w:rPr>
                <w:color w:val="000000"/>
                <w:sz w:val="20"/>
                <w:szCs w:val="20"/>
              </w:rPr>
              <w:t xml:space="preserve">Cd </w:t>
            </w:r>
          </w:p>
          <w:p w:rsidR="00651F72" w:rsidRPr="007655D7" w:rsidRDefault="00651F72" w:rsidP="006B4324">
            <w:pPr>
              <w:autoSpaceDE w:val="0"/>
              <w:autoSpaceDN w:val="0"/>
              <w:adjustRightInd w:val="0"/>
              <w:jc w:val="both"/>
              <w:rPr>
                <w:color w:val="000000"/>
                <w:sz w:val="20"/>
                <w:szCs w:val="20"/>
              </w:rPr>
            </w:pPr>
            <w:r w:rsidRPr="007655D7">
              <w:rPr>
                <w:color w:val="000000"/>
                <w:sz w:val="20"/>
                <w:szCs w:val="20"/>
              </w:rPr>
              <w:t xml:space="preserve">Cr,общ </w:t>
            </w:r>
          </w:p>
          <w:p w:rsidR="00651F72" w:rsidRPr="007655D7" w:rsidRDefault="00651F72" w:rsidP="006B4324">
            <w:pPr>
              <w:autoSpaceDE w:val="0"/>
              <w:autoSpaceDN w:val="0"/>
              <w:adjustRightInd w:val="0"/>
              <w:jc w:val="both"/>
              <w:rPr>
                <w:color w:val="000000"/>
                <w:sz w:val="20"/>
                <w:szCs w:val="20"/>
              </w:rPr>
            </w:pPr>
            <w:r w:rsidRPr="007655D7">
              <w:rPr>
                <w:color w:val="000000"/>
                <w:sz w:val="20"/>
                <w:szCs w:val="20"/>
              </w:rPr>
              <w:t xml:space="preserve">Cu </w:t>
            </w:r>
          </w:p>
          <w:p w:rsidR="00651F72" w:rsidRPr="007655D7" w:rsidRDefault="00651F72" w:rsidP="006B4324">
            <w:pPr>
              <w:autoSpaceDE w:val="0"/>
              <w:autoSpaceDN w:val="0"/>
              <w:adjustRightInd w:val="0"/>
              <w:jc w:val="both"/>
              <w:rPr>
                <w:color w:val="000000"/>
                <w:sz w:val="20"/>
                <w:szCs w:val="20"/>
              </w:rPr>
            </w:pPr>
            <w:r w:rsidRPr="007655D7">
              <w:rPr>
                <w:color w:val="000000"/>
                <w:sz w:val="20"/>
                <w:szCs w:val="20"/>
              </w:rPr>
              <w:t xml:space="preserve">Ni </w:t>
            </w:r>
          </w:p>
          <w:p w:rsidR="00651F72" w:rsidRPr="007655D7" w:rsidRDefault="00651F72" w:rsidP="006B4324">
            <w:pPr>
              <w:autoSpaceDE w:val="0"/>
              <w:autoSpaceDN w:val="0"/>
              <w:adjustRightInd w:val="0"/>
              <w:jc w:val="both"/>
              <w:rPr>
                <w:color w:val="000000"/>
                <w:sz w:val="20"/>
                <w:szCs w:val="20"/>
              </w:rPr>
            </w:pPr>
            <w:r w:rsidRPr="007655D7">
              <w:rPr>
                <w:color w:val="000000"/>
                <w:sz w:val="20"/>
                <w:szCs w:val="20"/>
              </w:rPr>
              <w:t xml:space="preserve">Hg </w:t>
            </w:r>
          </w:p>
          <w:p w:rsidR="00651F72" w:rsidRPr="007655D7" w:rsidRDefault="00651F72" w:rsidP="006B4324">
            <w:pPr>
              <w:autoSpaceDE w:val="0"/>
              <w:autoSpaceDN w:val="0"/>
              <w:adjustRightInd w:val="0"/>
              <w:jc w:val="both"/>
              <w:rPr>
                <w:color w:val="000000"/>
                <w:sz w:val="20"/>
                <w:szCs w:val="20"/>
              </w:rPr>
            </w:pPr>
            <w:r w:rsidRPr="007655D7">
              <w:rPr>
                <w:color w:val="000000"/>
                <w:sz w:val="20"/>
                <w:szCs w:val="20"/>
              </w:rPr>
              <w:t xml:space="preserve">Zn </w:t>
            </w:r>
          </w:p>
        </w:tc>
        <w:tc>
          <w:tcPr>
            <w:tcW w:w="936" w:type="dxa"/>
            <w:shd w:val="clear" w:color="auto" w:fill="auto"/>
          </w:tcPr>
          <w:p w:rsidR="00651F72" w:rsidRPr="007655D7" w:rsidRDefault="00651F72" w:rsidP="006B4324">
            <w:pPr>
              <w:autoSpaceDE w:val="0"/>
              <w:autoSpaceDN w:val="0"/>
              <w:adjustRightInd w:val="0"/>
              <w:jc w:val="both"/>
              <w:rPr>
                <w:color w:val="000000"/>
                <w:sz w:val="20"/>
                <w:szCs w:val="20"/>
              </w:rPr>
            </w:pPr>
            <w:r w:rsidRPr="007655D7">
              <w:rPr>
                <w:color w:val="000000"/>
                <w:sz w:val="20"/>
                <w:szCs w:val="20"/>
              </w:rPr>
              <w:t xml:space="preserve">ppm </w:t>
            </w:r>
          </w:p>
          <w:p w:rsidR="00651F72" w:rsidRPr="007655D7" w:rsidRDefault="00651F72" w:rsidP="006B4324">
            <w:pPr>
              <w:autoSpaceDE w:val="0"/>
              <w:autoSpaceDN w:val="0"/>
              <w:adjustRightInd w:val="0"/>
              <w:jc w:val="both"/>
              <w:rPr>
                <w:color w:val="000000"/>
                <w:sz w:val="20"/>
                <w:szCs w:val="20"/>
              </w:rPr>
            </w:pPr>
          </w:p>
        </w:tc>
        <w:tc>
          <w:tcPr>
            <w:tcW w:w="1170" w:type="dxa"/>
            <w:shd w:val="clear" w:color="auto" w:fill="auto"/>
          </w:tcPr>
          <w:p w:rsidR="00651F72" w:rsidRPr="007655D7" w:rsidRDefault="00651F72" w:rsidP="006B4324">
            <w:pPr>
              <w:autoSpaceDE w:val="0"/>
              <w:autoSpaceDN w:val="0"/>
              <w:adjustRightInd w:val="0"/>
              <w:jc w:val="both"/>
              <w:rPr>
                <w:color w:val="000000"/>
                <w:sz w:val="20"/>
                <w:szCs w:val="20"/>
              </w:rPr>
            </w:pPr>
            <w:r w:rsidRPr="007655D7">
              <w:rPr>
                <w:color w:val="000000"/>
                <w:sz w:val="20"/>
                <w:szCs w:val="20"/>
              </w:rPr>
              <w:t>ТИ-ИАП</w:t>
            </w:r>
          </w:p>
        </w:tc>
        <w:tc>
          <w:tcPr>
            <w:tcW w:w="2652" w:type="dxa"/>
            <w:shd w:val="clear" w:color="auto" w:fill="auto"/>
          </w:tcPr>
          <w:p w:rsidR="00651F72" w:rsidRPr="007655D7" w:rsidRDefault="00651F72" w:rsidP="006B4324">
            <w:pPr>
              <w:autoSpaceDE w:val="0"/>
              <w:autoSpaceDN w:val="0"/>
              <w:adjustRightInd w:val="0"/>
              <w:jc w:val="both"/>
              <w:rPr>
                <w:color w:val="000000"/>
                <w:sz w:val="20"/>
                <w:szCs w:val="20"/>
              </w:rPr>
            </w:pPr>
          </w:p>
          <w:p w:rsidR="00651F72" w:rsidRPr="007655D7" w:rsidRDefault="00651F72" w:rsidP="006B4324">
            <w:pPr>
              <w:autoSpaceDE w:val="0"/>
              <w:autoSpaceDN w:val="0"/>
              <w:adjustRightInd w:val="0"/>
              <w:jc w:val="both"/>
              <w:rPr>
                <w:color w:val="000000"/>
                <w:sz w:val="20"/>
                <w:szCs w:val="20"/>
              </w:rPr>
            </w:pPr>
            <w:r w:rsidRPr="007655D7">
              <w:rPr>
                <w:color w:val="000000"/>
                <w:sz w:val="20"/>
                <w:szCs w:val="20"/>
              </w:rPr>
              <w:t xml:space="preserve">≤ 10 </w:t>
            </w:r>
          </w:p>
          <w:p w:rsidR="00651F72" w:rsidRPr="007655D7" w:rsidRDefault="00651F72" w:rsidP="006B4324">
            <w:pPr>
              <w:autoSpaceDE w:val="0"/>
              <w:autoSpaceDN w:val="0"/>
              <w:adjustRightInd w:val="0"/>
              <w:jc w:val="both"/>
              <w:rPr>
                <w:color w:val="000000"/>
                <w:sz w:val="20"/>
                <w:szCs w:val="20"/>
              </w:rPr>
            </w:pPr>
            <w:r w:rsidRPr="007655D7">
              <w:rPr>
                <w:color w:val="000000"/>
                <w:sz w:val="20"/>
                <w:szCs w:val="20"/>
              </w:rPr>
              <w:t xml:space="preserve">≤ 20 </w:t>
            </w:r>
          </w:p>
          <w:p w:rsidR="00651F72" w:rsidRPr="007655D7" w:rsidRDefault="00651F72" w:rsidP="006B4324">
            <w:pPr>
              <w:autoSpaceDE w:val="0"/>
              <w:autoSpaceDN w:val="0"/>
              <w:adjustRightInd w:val="0"/>
              <w:jc w:val="both"/>
              <w:rPr>
                <w:color w:val="000000"/>
                <w:sz w:val="20"/>
                <w:szCs w:val="20"/>
              </w:rPr>
            </w:pPr>
            <w:r w:rsidRPr="007655D7">
              <w:rPr>
                <w:color w:val="000000"/>
                <w:sz w:val="20"/>
                <w:szCs w:val="20"/>
              </w:rPr>
              <w:t xml:space="preserve">≤ 5 </w:t>
            </w:r>
          </w:p>
          <w:p w:rsidR="00651F72" w:rsidRPr="007655D7" w:rsidRDefault="00651F72" w:rsidP="006B4324">
            <w:pPr>
              <w:autoSpaceDE w:val="0"/>
              <w:autoSpaceDN w:val="0"/>
              <w:adjustRightInd w:val="0"/>
              <w:jc w:val="both"/>
              <w:rPr>
                <w:color w:val="000000"/>
                <w:sz w:val="20"/>
                <w:szCs w:val="20"/>
              </w:rPr>
            </w:pPr>
            <w:r w:rsidRPr="007655D7">
              <w:rPr>
                <w:color w:val="000000"/>
                <w:sz w:val="20"/>
                <w:szCs w:val="20"/>
              </w:rPr>
              <w:t xml:space="preserve">≤ 30 </w:t>
            </w:r>
          </w:p>
          <w:p w:rsidR="00651F72" w:rsidRPr="007655D7" w:rsidRDefault="00651F72" w:rsidP="006B4324">
            <w:pPr>
              <w:autoSpaceDE w:val="0"/>
              <w:autoSpaceDN w:val="0"/>
              <w:adjustRightInd w:val="0"/>
              <w:jc w:val="both"/>
              <w:rPr>
                <w:color w:val="000000"/>
                <w:sz w:val="20"/>
                <w:szCs w:val="20"/>
              </w:rPr>
            </w:pPr>
            <w:r w:rsidRPr="007655D7">
              <w:rPr>
                <w:color w:val="000000"/>
                <w:sz w:val="20"/>
                <w:szCs w:val="20"/>
              </w:rPr>
              <w:t xml:space="preserve">≤ 20 </w:t>
            </w:r>
          </w:p>
          <w:p w:rsidR="00651F72" w:rsidRPr="007655D7" w:rsidRDefault="00651F72" w:rsidP="006B4324">
            <w:pPr>
              <w:autoSpaceDE w:val="0"/>
              <w:autoSpaceDN w:val="0"/>
              <w:adjustRightInd w:val="0"/>
              <w:jc w:val="both"/>
              <w:rPr>
                <w:color w:val="000000"/>
                <w:sz w:val="20"/>
                <w:szCs w:val="20"/>
              </w:rPr>
            </w:pPr>
            <w:r w:rsidRPr="007655D7">
              <w:rPr>
                <w:color w:val="000000"/>
                <w:sz w:val="20"/>
                <w:szCs w:val="20"/>
              </w:rPr>
              <w:t xml:space="preserve">≤ 30 </w:t>
            </w:r>
          </w:p>
          <w:p w:rsidR="00651F72" w:rsidRPr="007655D7" w:rsidRDefault="00651F72" w:rsidP="006B4324">
            <w:pPr>
              <w:autoSpaceDE w:val="0"/>
              <w:autoSpaceDN w:val="0"/>
              <w:adjustRightInd w:val="0"/>
              <w:jc w:val="both"/>
              <w:rPr>
                <w:color w:val="000000"/>
                <w:sz w:val="20"/>
                <w:szCs w:val="20"/>
              </w:rPr>
            </w:pPr>
            <w:r w:rsidRPr="007655D7">
              <w:rPr>
                <w:color w:val="000000"/>
                <w:sz w:val="20"/>
                <w:szCs w:val="20"/>
              </w:rPr>
              <w:t xml:space="preserve">≤ 0.5 </w:t>
            </w:r>
          </w:p>
          <w:p w:rsidR="00651F72" w:rsidRPr="007655D7" w:rsidRDefault="00651F72" w:rsidP="006B4324">
            <w:pPr>
              <w:autoSpaceDE w:val="0"/>
              <w:autoSpaceDN w:val="0"/>
              <w:adjustRightInd w:val="0"/>
              <w:jc w:val="both"/>
              <w:rPr>
                <w:color w:val="000000"/>
                <w:sz w:val="20"/>
                <w:szCs w:val="20"/>
              </w:rPr>
            </w:pPr>
            <w:r w:rsidRPr="007655D7">
              <w:rPr>
                <w:color w:val="000000"/>
                <w:sz w:val="20"/>
                <w:szCs w:val="20"/>
              </w:rPr>
              <w:t xml:space="preserve">≤ 50 </w:t>
            </w:r>
          </w:p>
        </w:tc>
      </w:tr>
    </w:tbl>
    <w:p w:rsidR="00651F72" w:rsidRPr="007655D7" w:rsidRDefault="00651F72" w:rsidP="00651F72">
      <w:pPr>
        <w:autoSpaceDE w:val="0"/>
        <w:autoSpaceDN w:val="0"/>
        <w:adjustRightInd w:val="0"/>
        <w:jc w:val="both"/>
        <w:rPr>
          <w:color w:val="000000"/>
          <w:sz w:val="18"/>
          <w:szCs w:val="18"/>
        </w:rPr>
      </w:pPr>
    </w:p>
    <w:p w:rsidR="00651F72" w:rsidRDefault="00651F72" w:rsidP="00651F72">
      <w:pPr>
        <w:jc w:val="both"/>
        <w:rPr>
          <w:lang w:val="ru-RU"/>
        </w:rPr>
      </w:pPr>
    </w:p>
    <w:p w:rsidR="00651F72" w:rsidRPr="00D05850" w:rsidRDefault="00651F72" w:rsidP="00651F72">
      <w:pPr>
        <w:jc w:val="both"/>
        <w:rPr>
          <w:bCs/>
        </w:rPr>
      </w:pPr>
      <w:r w:rsidRPr="00D05850">
        <w:rPr>
          <w:bCs/>
        </w:rPr>
        <w:t>Сместа за обезопасяване против хлъзгане и обледяване, представлява пясъко-солена смес, чието съотношение е според температурата на въздуха, както следва</w:t>
      </w:r>
      <w:r>
        <w:rPr>
          <w:bCs/>
        </w:rPr>
        <w:t>:</w:t>
      </w:r>
    </w:p>
    <w:p w:rsidR="00651F72" w:rsidRPr="00D05850" w:rsidRDefault="00651F72" w:rsidP="00651F72">
      <w:pPr>
        <w:jc w:val="both"/>
        <w:rPr>
          <w:bCs/>
        </w:rPr>
      </w:pPr>
      <w:r w:rsidRPr="00D05850">
        <w:rPr>
          <w:bCs/>
        </w:rPr>
        <w:t>При -12 градуса и по-ниска температура съотношението е: 1 част натриев хлорид : 1 част пясък;</w:t>
      </w:r>
    </w:p>
    <w:p w:rsidR="00651F72" w:rsidRPr="00D05850" w:rsidRDefault="00651F72" w:rsidP="00651F72">
      <w:pPr>
        <w:jc w:val="both"/>
        <w:rPr>
          <w:bCs/>
        </w:rPr>
      </w:pPr>
      <w:r>
        <w:rPr>
          <w:bCs/>
        </w:rPr>
        <w:t xml:space="preserve">При температура </w:t>
      </w:r>
      <w:r w:rsidRPr="00D05850">
        <w:rPr>
          <w:bCs/>
        </w:rPr>
        <w:t>до -12 градуса съотношението е</w:t>
      </w:r>
      <w:r>
        <w:rPr>
          <w:bCs/>
        </w:rPr>
        <w:t>:</w:t>
      </w:r>
      <w:r w:rsidRPr="00D05850">
        <w:rPr>
          <w:bCs/>
        </w:rPr>
        <w:t xml:space="preserve"> 1 част натриев хлорид : 2 части пясък;</w:t>
      </w:r>
    </w:p>
    <w:p w:rsidR="00651F72" w:rsidRPr="007655D7" w:rsidRDefault="00651F72" w:rsidP="00651F72">
      <w:pPr>
        <w:jc w:val="both"/>
        <w:rPr>
          <w:sz w:val="18"/>
          <w:szCs w:val="18"/>
        </w:rPr>
      </w:pPr>
    </w:p>
    <w:p w:rsidR="00651F72" w:rsidRPr="007655D7" w:rsidRDefault="00651F72" w:rsidP="00651F72">
      <w:pPr>
        <w:autoSpaceDE w:val="0"/>
        <w:autoSpaceDN w:val="0"/>
        <w:adjustRightInd w:val="0"/>
        <w:spacing w:after="120"/>
        <w:jc w:val="both"/>
        <w:rPr>
          <w:color w:val="000000"/>
        </w:rPr>
      </w:pPr>
      <w:r w:rsidRPr="007655D7">
        <w:rPr>
          <w:color w:val="000000"/>
        </w:rPr>
        <w:t xml:space="preserve">При снегочистене по време на снеговалеж могат да се използват химически вещества за предотвратяване на уплътняването и залепването на снега върху </w:t>
      </w:r>
      <w:r>
        <w:rPr>
          <w:color w:val="000000"/>
        </w:rPr>
        <w:t>пътното покритие в количество 10÷20 g/m2 промишлена сол</w:t>
      </w:r>
      <w:r w:rsidRPr="007655D7">
        <w:rPr>
          <w:color w:val="000000"/>
        </w:rPr>
        <w:t>.  При използване на техническа сол и слаб снеговалеж първото разпръскване се извършва 30÷45 min. след началото на снеговалежа, а при силен снеговалеж – след 15÷20 min. При интензивни и продължителни снеговалежи трябва да се извършват повторни разпръсквания на химически вещества след всеки 2÷3 преминавания на снегоринните машини.</w:t>
      </w:r>
    </w:p>
    <w:p w:rsidR="00651F72" w:rsidRPr="007655D7" w:rsidRDefault="00651F72" w:rsidP="00651F72">
      <w:pPr>
        <w:ind w:right="-567"/>
        <w:jc w:val="both"/>
        <w:rPr>
          <w:sz w:val="18"/>
          <w:szCs w:val="18"/>
        </w:rPr>
      </w:pPr>
    </w:p>
    <w:p w:rsidR="00651F72" w:rsidRPr="007655D7" w:rsidRDefault="00065E59" w:rsidP="00651F72">
      <w:pPr>
        <w:spacing w:after="120"/>
        <w:ind w:right="-567"/>
        <w:jc w:val="both"/>
        <w:rPr>
          <w:b/>
          <w:color w:val="000000"/>
        </w:rPr>
      </w:pPr>
      <w:r>
        <w:rPr>
          <w:b/>
          <w:color w:val="000000"/>
        </w:rPr>
        <w:t>3</w:t>
      </w:r>
      <w:r w:rsidR="00651F72" w:rsidRPr="007655D7">
        <w:rPr>
          <w:b/>
          <w:color w:val="000000"/>
        </w:rPr>
        <w:t>. КАЧЕСТВО  НА  ИЗВЪРШЕНИТЕ  РАБОТИ.</w:t>
      </w:r>
    </w:p>
    <w:p w:rsidR="00651F72" w:rsidRDefault="00651F72" w:rsidP="00651F72">
      <w:pPr>
        <w:spacing w:after="120"/>
        <w:ind w:right="1"/>
        <w:jc w:val="both"/>
        <w:rPr>
          <w:color w:val="000000"/>
        </w:rPr>
      </w:pPr>
      <w:r w:rsidRPr="007655D7">
        <w:rPr>
          <w:color w:val="000000"/>
        </w:rPr>
        <w:t>Качеството на извършените работи трябва да отговаря на изискванията на:</w:t>
      </w:r>
    </w:p>
    <w:p w:rsidR="00651F72" w:rsidRPr="007655D7" w:rsidRDefault="00651F72" w:rsidP="00651F72">
      <w:pPr>
        <w:spacing w:after="120"/>
        <w:ind w:right="1"/>
        <w:jc w:val="both"/>
        <w:rPr>
          <w:color w:val="000000"/>
        </w:rPr>
      </w:pPr>
      <w:r w:rsidRPr="007655D7">
        <w:rPr>
          <w:color w:val="000000"/>
        </w:rPr>
        <w:t xml:space="preserve">• </w:t>
      </w:r>
      <w:r w:rsidRPr="00011BEA">
        <w:rPr>
          <w:color w:val="000000"/>
        </w:rPr>
        <w:t>НАРЕДБА № РД-02-20-19 от 12.11.2012 г. за поддържане и текущ ремонт на пътищата</w:t>
      </w:r>
      <w:r w:rsidRPr="007655D7">
        <w:rPr>
          <w:color w:val="000000"/>
        </w:rPr>
        <w:t xml:space="preserve">; </w:t>
      </w:r>
    </w:p>
    <w:p w:rsidR="00651F72" w:rsidRDefault="00651F72" w:rsidP="00651F72">
      <w:pPr>
        <w:tabs>
          <w:tab w:val="left" w:pos="284"/>
        </w:tabs>
        <w:spacing w:after="120"/>
        <w:ind w:right="1"/>
        <w:jc w:val="both"/>
        <w:rPr>
          <w:color w:val="000000"/>
        </w:rPr>
      </w:pPr>
      <w:r w:rsidRPr="007655D7">
        <w:rPr>
          <w:color w:val="000000"/>
        </w:rPr>
        <w:t xml:space="preserve">•Технически правила и изисквания за поддържане на пътища, одобрени от Изпълнителния Директор на НАПИ през 2009 г. публикувани на интернет страницата на </w:t>
      </w:r>
      <w:r w:rsidRPr="007655D7">
        <w:rPr>
          <w:color w:val="000000"/>
          <w:lang w:val="en-US"/>
        </w:rPr>
        <w:t>A</w:t>
      </w:r>
      <w:r w:rsidRPr="007655D7">
        <w:rPr>
          <w:color w:val="000000"/>
        </w:rPr>
        <w:t xml:space="preserve">ПИ, дял „Зимно поддържане” </w:t>
      </w:r>
    </w:p>
    <w:p w:rsidR="00651F72" w:rsidRPr="007655D7" w:rsidRDefault="00651F72" w:rsidP="00651F72">
      <w:pPr>
        <w:spacing w:after="120"/>
        <w:ind w:right="1"/>
        <w:jc w:val="both"/>
        <w:rPr>
          <w:color w:val="000000"/>
        </w:rPr>
      </w:pPr>
      <w:r w:rsidRPr="007655D7">
        <w:rPr>
          <w:color w:val="000000"/>
        </w:rPr>
        <w:t xml:space="preserve">• Инструкция № 3 от 18.07.2007 г за реда на осъществяване на спасителни и неотложни аварийно-възстановителни работи при бедствия; </w:t>
      </w:r>
    </w:p>
    <w:p w:rsidR="00651F72" w:rsidRPr="007655D7" w:rsidRDefault="00651F72" w:rsidP="00651F72">
      <w:pPr>
        <w:spacing w:after="120"/>
        <w:ind w:right="1"/>
        <w:jc w:val="both"/>
        <w:rPr>
          <w:color w:val="000000"/>
        </w:rPr>
      </w:pPr>
      <w:r w:rsidRPr="007655D7">
        <w:rPr>
          <w:color w:val="000000"/>
        </w:rPr>
        <w:t xml:space="preserve">• Закон за опазване на околната среда и подзаконова нормативна уредба към него; </w:t>
      </w:r>
    </w:p>
    <w:p w:rsidR="00651F72" w:rsidRPr="007655D7" w:rsidRDefault="00651F72" w:rsidP="00651F72">
      <w:pPr>
        <w:spacing w:after="120"/>
        <w:ind w:right="1"/>
        <w:jc w:val="both"/>
        <w:rPr>
          <w:color w:val="000000"/>
        </w:rPr>
      </w:pPr>
      <w:r w:rsidRPr="007655D7">
        <w:rPr>
          <w:color w:val="000000"/>
        </w:rPr>
        <w:t xml:space="preserve">• Закон за </w:t>
      </w:r>
      <w:r>
        <w:rPr>
          <w:color w:val="000000"/>
        </w:rPr>
        <w:t>з</w:t>
      </w:r>
      <w:r w:rsidRPr="007655D7">
        <w:rPr>
          <w:color w:val="000000"/>
        </w:rPr>
        <w:t xml:space="preserve">дравословни и безопасни условия на труд и подзаконова нормативна уредба към него; </w:t>
      </w:r>
    </w:p>
    <w:p w:rsidR="00651F72" w:rsidRPr="007655D7" w:rsidRDefault="00651F72" w:rsidP="00651F72">
      <w:pPr>
        <w:spacing w:after="120"/>
        <w:ind w:right="1"/>
        <w:jc w:val="both"/>
        <w:rPr>
          <w:color w:val="000000"/>
        </w:rPr>
      </w:pPr>
      <w:r w:rsidRPr="007655D7">
        <w:rPr>
          <w:color w:val="000000"/>
        </w:rPr>
        <w:t xml:space="preserve">• Закон за пътищата и подзаконова нормативна уредба към него; </w:t>
      </w:r>
    </w:p>
    <w:p w:rsidR="00651F72" w:rsidRPr="007655D7" w:rsidRDefault="00651F72" w:rsidP="00651F72">
      <w:pPr>
        <w:spacing w:after="120"/>
        <w:ind w:right="1"/>
        <w:jc w:val="both"/>
        <w:rPr>
          <w:color w:val="000000"/>
        </w:rPr>
      </w:pPr>
      <w:r w:rsidRPr="007655D7">
        <w:rPr>
          <w:color w:val="000000"/>
        </w:rPr>
        <w:t xml:space="preserve">• Закон за движение по пътищата ; </w:t>
      </w:r>
    </w:p>
    <w:p w:rsidR="00651F72" w:rsidRPr="007655D7" w:rsidRDefault="00651F72" w:rsidP="00651F72">
      <w:pPr>
        <w:spacing w:after="120"/>
        <w:ind w:right="1"/>
        <w:jc w:val="both"/>
        <w:rPr>
          <w:color w:val="000000"/>
          <w:szCs w:val="18"/>
        </w:rPr>
      </w:pPr>
      <w:r w:rsidRPr="007655D7">
        <w:rPr>
          <w:color w:val="000000"/>
        </w:rPr>
        <w:t>• и други приложими към предмета на поръчката</w:t>
      </w:r>
    </w:p>
    <w:p w:rsidR="00651F72" w:rsidRPr="007655D7" w:rsidRDefault="00065E59" w:rsidP="00651F72">
      <w:pPr>
        <w:spacing w:after="120"/>
        <w:ind w:right="-567"/>
        <w:jc w:val="both"/>
        <w:rPr>
          <w:b/>
          <w:color w:val="000000"/>
        </w:rPr>
      </w:pPr>
      <w:r>
        <w:rPr>
          <w:b/>
          <w:color w:val="000000"/>
        </w:rPr>
        <w:lastRenderedPageBreak/>
        <w:t>4</w:t>
      </w:r>
      <w:r w:rsidR="00651F72" w:rsidRPr="007655D7">
        <w:rPr>
          <w:b/>
          <w:color w:val="000000"/>
        </w:rPr>
        <w:t>. БЕЗОПАСНОСТ  НА  ДВИЖЕНИЕТО  И  ОХРАНА  НА  ТРУДА.</w:t>
      </w:r>
    </w:p>
    <w:p w:rsidR="00651F72" w:rsidRPr="007655D7" w:rsidRDefault="00651F72" w:rsidP="00651F72">
      <w:pPr>
        <w:spacing w:after="120"/>
        <w:ind w:right="1"/>
        <w:jc w:val="both"/>
        <w:rPr>
          <w:color w:val="000000"/>
        </w:rPr>
      </w:pPr>
      <w:r w:rsidRPr="007655D7">
        <w:rPr>
          <w:color w:val="000000"/>
        </w:rPr>
        <w:t>Изпълнителят е длъжен сам и за своя сметка да осигури безопасността на автомобилното движение и на работещите по зимното поддържане по време на извършването на всички дейности, както и спазването на всички изисквания на Закон за здравословни и безопасни условия на труда / 2005 г./.</w:t>
      </w:r>
    </w:p>
    <w:p w:rsidR="00651F72" w:rsidRPr="0009183E" w:rsidRDefault="00651F72" w:rsidP="00651F72">
      <w:pPr>
        <w:spacing w:after="120"/>
        <w:ind w:right="1"/>
        <w:jc w:val="both"/>
        <w:rPr>
          <w:color w:val="000000"/>
        </w:rPr>
      </w:pPr>
      <w:r w:rsidRPr="007655D7">
        <w:rPr>
          <w:color w:val="000000"/>
        </w:rPr>
        <w:t>При причиняване на пътно-транспортни произшествия (ПТП)</w:t>
      </w:r>
      <w:r>
        <w:rPr>
          <w:color w:val="000000"/>
        </w:rPr>
        <w:t>,</w:t>
      </w:r>
      <w:r w:rsidRPr="007655D7">
        <w:rPr>
          <w:color w:val="000000"/>
        </w:rPr>
        <w:t xml:space="preserve"> в резултат на лошо зимно поддържане на пътищата и улиците, изпълнителя носи пълна имуществена отговорност за причинените вреди.</w:t>
      </w:r>
    </w:p>
    <w:p w:rsidR="00651F72" w:rsidRPr="00D80F62" w:rsidRDefault="00651F72" w:rsidP="00651F72">
      <w:pPr>
        <w:jc w:val="both"/>
        <w:rPr>
          <w:b/>
          <w:color w:val="000000"/>
          <w:lang w:val="en-US"/>
        </w:rPr>
      </w:pPr>
      <w:r w:rsidRPr="00D80F62">
        <w:rPr>
          <w:b/>
          <w:color w:val="000000"/>
          <w:lang w:val="en-US"/>
        </w:rPr>
        <w:t>Противопожарна охрана</w:t>
      </w:r>
    </w:p>
    <w:p w:rsidR="00651F72" w:rsidRPr="00D80F62" w:rsidRDefault="00651F72" w:rsidP="00651F72">
      <w:pPr>
        <w:jc w:val="both"/>
        <w:rPr>
          <w:color w:val="000000"/>
        </w:rPr>
      </w:pPr>
      <w:r w:rsidRPr="00D80F62">
        <w:rPr>
          <w:color w:val="000000"/>
          <w:lang w:val="en-US"/>
        </w:rPr>
        <w:t>При изпълнение на поръчката изпълнителят трябва да се съобразява включително да инструктира работниците си и за спазване на следните правила:</w:t>
      </w:r>
    </w:p>
    <w:p w:rsidR="00651F72" w:rsidRPr="00D80F62" w:rsidRDefault="00651F72" w:rsidP="00651F72">
      <w:pPr>
        <w:jc w:val="both"/>
        <w:rPr>
          <w:color w:val="000000"/>
          <w:lang w:val="en-US"/>
        </w:rPr>
      </w:pPr>
      <w:r w:rsidRPr="00D80F62">
        <w:rPr>
          <w:color w:val="000000"/>
          <w:lang w:val="en-US"/>
        </w:rPr>
        <w:t>Забранява се гасенето с вода на запалени течни горива. Същото да се извършва с пясък или със специални пянообразуващи и други подходящи пожарогасителни средства.</w:t>
      </w:r>
    </w:p>
    <w:p w:rsidR="00651F72" w:rsidRPr="00D80F62" w:rsidRDefault="00651F72" w:rsidP="00651F72">
      <w:pPr>
        <w:jc w:val="both"/>
        <w:rPr>
          <w:color w:val="000000"/>
        </w:rPr>
      </w:pPr>
      <w:r w:rsidRPr="00D80F62">
        <w:rPr>
          <w:color w:val="000000"/>
          <w:lang w:val="en-US"/>
        </w:rPr>
        <w:t>Пушенето и паленето на огън да става на определени за целта пожарообезопасени места. В случай на пожар, да не се гасят с вода варели с нефт и нефтопродукти и др.</w:t>
      </w:r>
    </w:p>
    <w:p w:rsidR="00651F72" w:rsidRPr="00D80F62" w:rsidRDefault="00651F72" w:rsidP="00651F72">
      <w:pPr>
        <w:jc w:val="both"/>
        <w:rPr>
          <w:b/>
          <w:color w:val="000000"/>
          <w:lang w:val="en-US"/>
        </w:rPr>
      </w:pPr>
      <w:r w:rsidRPr="00D80F62">
        <w:rPr>
          <w:b/>
          <w:color w:val="000000"/>
          <w:lang w:val="en-US"/>
        </w:rPr>
        <w:t>Екология</w:t>
      </w:r>
    </w:p>
    <w:p w:rsidR="00651F72" w:rsidRDefault="00651F72" w:rsidP="00651F72">
      <w:pPr>
        <w:jc w:val="both"/>
      </w:pPr>
      <w:r w:rsidRPr="00D80F62">
        <w:rPr>
          <w:color w:val="000000"/>
          <w:lang w:val="en-US"/>
        </w:rPr>
        <w:t>Използваните машини трябва да са сравнително нови и в добро техническо състояние, така че да не създават прекомерно замърсяване на въздуха и околната среда. Трябва да се спазва екологичното законодателството свързано с тази област на действие.</w:t>
      </w:r>
      <w:r w:rsidRPr="00D80F62">
        <w:rPr>
          <w:color w:val="000000"/>
          <w:lang w:val="en-US"/>
        </w:rPr>
        <w:t> </w:t>
      </w:r>
    </w:p>
    <w:p w:rsidR="005D5606" w:rsidRDefault="005D5606" w:rsidP="005D5606">
      <w:pPr>
        <w:rPr>
          <w:lang w:val="ru-RU"/>
        </w:rPr>
      </w:pPr>
      <w:r>
        <w:rPr>
          <w:lang w:val="ru-RU"/>
        </w:rPr>
        <w:br w:type="page"/>
      </w:r>
    </w:p>
    <w:p w:rsidR="005D5606" w:rsidRPr="00065E59" w:rsidRDefault="00065E59" w:rsidP="00065E59">
      <w:pPr>
        <w:jc w:val="center"/>
        <w:rPr>
          <w:b/>
          <w:sz w:val="32"/>
          <w:szCs w:val="32"/>
        </w:rPr>
      </w:pPr>
      <w:r w:rsidRPr="00065E59">
        <w:rPr>
          <w:b/>
          <w:sz w:val="32"/>
          <w:szCs w:val="32"/>
        </w:rPr>
        <w:lastRenderedPageBreak/>
        <w:t>Приложение № 3</w:t>
      </w:r>
    </w:p>
    <w:p w:rsidR="005D5606" w:rsidRPr="0042519F" w:rsidRDefault="005D5606" w:rsidP="005D5606">
      <w:pPr>
        <w:jc w:val="center"/>
        <w:outlineLvl w:val="0"/>
        <w:rPr>
          <w:b/>
          <w:i/>
        </w:rPr>
      </w:pPr>
    </w:p>
    <w:p w:rsidR="005D5606" w:rsidRPr="0042519F" w:rsidRDefault="005D5606" w:rsidP="005D5606">
      <w:pPr>
        <w:jc w:val="center"/>
        <w:outlineLvl w:val="0"/>
        <w:rPr>
          <w:b/>
          <w:i/>
        </w:rPr>
      </w:pPr>
    </w:p>
    <w:p w:rsidR="005D5606" w:rsidRPr="00E717FE" w:rsidRDefault="005D5606" w:rsidP="005D5606">
      <w:pPr>
        <w:jc w:val="center"/>
        <w:outlineLvl w:val="0"/>
        <w:rPr>
          <w:b/>
          <w:sz w:val="28"/>
          <w:szCs w:val="28"/>
        </w:rPr>
      </w:pPr>
      <w:r w:rsidRPr="00E717FE">
        <w:rPr>
          <w:b/>
          <w:sz w:val="28"/>
          <w:szCs w:val="28"/>
        </w:rPr>
        <w:t>СПИСЪК</w:t>
      </w:r>
    </w:p>
    <w:p w:rsidR="005D5606" w:rsidRPr="0042519F" w:rsidRDefault="005D5606" w:rsidP="005D5606">
      <w:pPr>
        <w:jc w:val="center"/>
        <w:outlineLvl w:val="0"/>
      </w:pPr>
      <w:r w:rsidRPr="0042519F">
        <w:t>на общинските пътища</w:t>
      </w:r>
    </w:p>
    <w:p w:rsidR="005D5606" w:rsidRPr="0042519F" w:rsidRDefault="005D5606" w:rsidP="005D5606"/>
    <w:p w:rsidR="005D5606" w:rsidRPr="0042519F" w:rsidRDefault="005D5606" w:rsidP="005D5606">
      <w:pPr>
        <w:jc w:val="right"/>
      </w:pPr>
      <w:r w:rsidRPr="0042519F">
        <w:t>ОБЩИНА ТРЯВНА</w:t>
      </w:r>
    </w:p>
    <w:p w:rsidR="005D5606" w:rsidRPr="0042519F" w:rsidRDefault="005D5606" w:rsidP="005D5606">
      <w:pPr>
        <w:jc w:val="right"/>
        <w:outlineLvl w:val="0"/>
      </w:pPr>
      <w:r w:rsidRPr="0042519F">
        <w:rPr>
          <w:i/>
        </w:rPr>
        <w:tab/>
      </w:r>
      <w:r w:rsidRPr="0042519F">
        <w:rPr>
          <w:i/>
        </w:rPr>
        <w:tab/>
      </w:r>
      <w:r w:rsidRPr="0042519F">
        <w:rPr>
          <w:i/>
        </w:rPr>
        <w:tab/>
      </w:r>
      <w:r w:rsidRPr="0042519F">
        <w:t xml:space="preserve">           ОБЛАСТ  ГАБРОВО </w:t>
      </w:r>
    </w:p>
    <w:p w:rsidR="005D5606" w:rsidRPr="0042519F" w:rsidRDefault="005D5606" w:rsidP="005D5606">
      <w:pPr>
        <w:tabs>
          <w:tab w:val="left" w:pos="0"/>
        </w:tabs>
        <w:jc w:val="right"/>
        <w:outlineLvl w:val="0"/>
        <w:rPr>
          <w:i/>
        </w:rPr>
      </w:pPr>
      <w:r w:rsidRPr="0042519F">
        <w:rPr>
          <w:i/>
        </w:rPr>
        <w:tab/>
      </w:r>
      <w:r w:rsidRPr="0042519F">
        <w:rPr>
          <w:i/>
        </w:rPr>
        <w:tab/>
      </w:r>
      <w:r w:rsidRPr="0042519F">
        <w:rPr>
          <w:i/>
        </w:rPr>
        <w:tab/>
      </w:r>
      <w:r w:rsidRPr="0042519F">
        <w:rPr>
          <w:i/>
        </w:rPr>
        <w:tab/>
      </w:r>
    </w:p>
    <w:p w:rsidR="005D5606" w:rsidRPr="0042519F" w:rsidRDefault="005D5606" w:rsidP="005D5606">
      <w:pPr>
        <w:tabs>
          <w:tab w:val="left" w:pos="3600"/>
        </w:tabs>
        <w:ind w:right="-206"/>
        <w:jc w:val="center"/>
        <w:outlineLvl w:val="0"/>
      </w:pPr>
    </w:p>
    <w:tbl>
      <w:tblPr>
        <w:tblW w:w="1001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276"/>
        <w:gridCol w:w="6520"/>
        <w:gridCol w:w="1649"/>
      </w:tblGrid>
      <w:tr w:rsidR="005D5606" w:rsidRPr="0042519F" w:rsidTr="005D5606">
        <w:trPr>
          <w:trHeight w:val="146"/>
        </w:trPr>
        <w:tc>
          <w:tcPr>
            <w:tcW w:w="568" w:type="dxa"/>
            <w:shd w:val="clear" w:color="auto" w:fill="auto"/>
            <w:vAlign w:val="center"/>
          </w:tcPr>
          <w:p w:rsidR="005D5606" w:rsidRPr="0042519F" w:rsidRDefault="005D5606" w:rsidP="005D5606">
            <w:pPr>
              <w:jc w:val="center"/>
              <w:rPr>
                <w:b/>
              </w:rPr>
            </w:pPr>
            <w:r w:rsidRPr="0042519F">
              <w:rPr>
                <w:b/>
              </w:rPr>
              <w:t>№</w:t>
            </w:r>
          </w:p>
        </w:tc>
        <w:tc>
          <w:tcPr>
            <w:tcW w:w="1276" w:type="dxa"/>
            <w:shd w:val="clear" w:color="auto" w:fill="auto"/>
            <w:vAlign w:val="center"/>
          </w:tcPr>
          <w:p w:rsidR="005D5606" w:rsidRPr="0042519F" w:rsidRDefault="005D5606" w:rsidP="005D5606">
            <w:pPr>
              <w:jc w:val="center"/>
              <w:rPr>
                <w:b/>
              </w:rPr>
            </w:pPr>
            <w:r w:rsidRPr="0042519F">
              <w:rPr>
                <w:b/>
              </w:rPr>
              <w:t xml:space="preserve">Път </w:t>
            </w:r>
          </w:p>
        </w:tc>
        <w:tc>
          <w:tcPr>
            <w:tcW w:w="6520" w:type="dxa"/>
            <w:shd w:val="clear" w:color="auto" w:fill="auto"/>
            <w:vAlign w:val="center"/>
          </w:tcPr>
          <w:p w:rsidR="005D5606" w:rsidRPr="0042519F" w:rsidRDefault="005D5606" w:rsidP="005D5606">
            <w:pPr>
              <w:jc w:val="center"/>
              <w:rPr>
                <w:b/>
              </w:rPr>
            </w:pPr>
            <w:r w:rsidRPr="0042519F">
              <w:rPr>
                <w:b/>
              </w:rPr>
              <w:t>Наименование на пътя</w:t>
            </w:r>
          </w:p>
        </w:tc>
        <w:tc>
          <w:tcPr>
            <w:tcW w:w="1649" w:type="dxa"/>
            <w:shd w:val="clear" w:color="auto" w:fill="auto"/>
            <w:vAlign w:val="center"/>
          </w:tcPr>
          <w:p w:rsidR="005D5606" w:rsidRPr="0042519F" w:rsidRDefault="005D5606" w:rsidP="005D5606">
            <w:pPr>
              <w:jc w:val="center"/>
              <w:rPr>
                <w:b/>
              </w:rPr>
            </w:pPr>
            <w:r w:rsidRPr="0042519F">
              <w:rPr>
                <w:b/>
              </w:rPr>
              <w:t xml:space="preserve">Дължина </w:t>
            </w:r>
            <w:r w:rsidRPr="0042519F">
              <w:rPr>
                <w:b/>
                <w:lang w:val="en-US"/>
              </w:rPr>
              <w:t>(</w:t>
            </w:r>
            <w:r w:rsidRPr="0042519F">
              <w:rPr>
                <w:b/>
              </w:rPr>
              <w:t>км</w:t>
            </w:r>
            <w:r w:rsidRPr="0042519F">
              <w:rPr>
                <w:b/>
                <w:lang w:val="en-US"/>
              </w:rPr>
              <w:t>)</w:t>
            </w:r>
          </w:p>
        </w:tc>
      </w:tr>
      <w:tr w:rsidR="005D5606" w:rsidRPr="0042519F" w:rsidTr="005D5606">
        <w:trPr>
          <w:trHeight w:val="146"/>
        </w:trPr>
        <w:tc>
          <w:tcPr>
            <w:tcW w:w="568" w:type="dxa"/>
            <w:shd w:val="clear" w:color="auto" w:fill="auto"/>
          </w:tcPr>
          <w:p w:rsidR="005D5606" w:rsidRPr="0042519F" w:rsidRDefault="005D5606" w:rsidP="005D5606">
            <w:pPr>
              <w:jc w:val="center"/>
            </w:pPr>
            <w:r w:rsidRPr="0042519F">
              <w:t>1</w:t>
            </w:r>
          </w:p>
        </w:tc>
        <w:tc>
          <w:tcPr>
            <w:tcW w:w="1276" w:type="dxa"/>
            <w:shd w:val="clear" w:color="auto" w:fill="auto"/>
          </w:tcPr>
          <w:p w:rsidR="005D5606" w:rsidRPr="0042519F" w:rsidRDefault="005D5606" w:rsidP="005D5606">
            <w:pPr>
              <w:jc w:val="center"/>
              <w:rPr>
                <w:b/>
              </w:rPr>
            </w:pPr>
            <w:r w:rsidRPr="0042519F">
              <w:rPr>
                <w:b/>
                <w:lang w:val="en-US"/>
              </w:rPr>
              <w:t>GAB1278</w:t>
            </w:r>
          </w:p>
        </w:tc>
        <w:tc>
          <w:tcPr>
            <w:tcW w:w="6520" w:type="dxa"/>
            <w:shd w:val="clear" w:color="auto" w:fill="auto"/>
          </w:tcPr>
          <w:p w:rsidR="005D5606" w:rsidRPr="0042519F" w:rsidRDefault="005D5606" w:rsidP="005D5606">
            <w:r w:rsidRPr="0042519F">
              <w:t>/ ІІІ-609 / Трявна –Санаториум Б3 –Зеленика – Веленци</w:t>
            </w:r>
          </w:p>
        </w:tc>
        <w:tc>
          <w:tcPr>
            <w:tcW w:w="1649" w:type="dxa"/>
            <w:shd w:val="clear" w:color="auto" w:fill="auto"/>
            <w:vAlign w:val="center"/>
          </w:tcPr>
          <w:p w:rsidR="005D5606" w:rsidRPr="0042519F" w:rsidRDefault="005D5606" w:rsidP="005D5606">
            <w:pPr>
              <w:jc w:val="center"/>
              <w:rPr>
                <w:b/>
              </w:rPr>
            </w:pPr>
            <w:r w:rsidRPr="0042519F">
              <w:rPr>
                <w:b/>
              </w:rPr>
              <w:t>4.080</w:t>
            </w:r>
          </w:p>
        </w:tc>
      </w:tr>
      <w:tr w:rsidR="005D5606" w:rsidRPr="0042519F" w:rsidTr="005D5606">
        <w:trPr>
          <w:trHeight w:val="146"/>
        </w:trPr>
        <w:tc>
          <w:tcPr>
            <w:tcW w:w="568" w:type="dxa"/>
            <w:shd w:val="clear" w:color="auto" w:fill="auto"/>
          </w:tcPr>
          <w:p w:rsidR="005D5606" w:rsidRPr="0042519F" w:rsidRDefault="005D5606" w:rsidP="005D5606">
            <w:pPr>
              <w:jc w:val="center"/>
            </w:pPr>
            <w:r w:rsidRPr="0042519F">
              <w:t>2</w:t>
            </w:r>
          </w:p>
        </w:tc>
        <w:tc>
          <w:tcPr>
            <w:tcW w:w="1276" w:type="dxa"/>
            <w:shd w:val="clear" w:color="auto" w:fill="auto"/>
          </w:tcPr>
          <w:p w:rsidR="005D5606" w:rsidRPr="0042519F" w:rsidRDefault="005D5606" w:rsidP="005D5606">
            <w:pPr>
              <w:jc w:val="center"/>
              <w:rPr>
                <w:b/>
              </w:rPr>
            </w:pPr>
            <w:r w:rsidRPr="0042519F">
              <w:rPr>
                <w:b/>
                <w:lang w:val="en-US"/>
              </w:rPr>
              <w:t>GAB</w:t>
            </w:r>
            <w:r w:rsidRPr="0042519F">
              <w:rPr>
                <w:b/>
              </w:rPr>
              <w:t>2117</w:t>
            </w:r>
          </w:p>
        </w:tc>
        <w:tc>
          <w:tcPr>
            <w:tcW w:w="6520" w:type="dxa"/>
            <w:shd w:val="clear" w:color="auto" w:fill="auto"/>
          </w:tcPr>
          <w:p w:rsidR="005D5606" w:rsidRPr="0042519F" w:rsidRDefault="005D5606" w:rsidP="005D5606">
            <w:r w:rsidRPr="0042519F">
              <w:t xml:space="preserve">/ ІІІ-609 Царева ливада – Дряново / - Искра – Радовци - Граница общ. </w:t>
            </w:r>
            <w:r w:rsidRPr="0042519F">
              <w:rPr>
                <w:lang w:val="en-US"/>
              </w:rPr>
              <w:t>(</w:t>
            </w:r>
            <w:r w:rsidRPr="0042519F">
              <w:t>Дряново – Трявна</w:t>
            </w:r>
            <w:r w:rsidRPr="0042519F">
              <w:rPr>
                <w:lang w:val="en-US"/>
              </w:rPr>
              <w:t>) –</w:t>
            </w:r>
            <w:r w:rsidRPr="0042519F">
              <w:t xml:space="preserve"> Малки Станчовци – Черновръх / </w:t>
            </w:r>
            <w:r w:rsidRPr="0042519F">
              <w:rPr>
                <w:lang w:val="en-US"/>
              </w:rPr>
              <w:t>GAB</w:t>
            </w:r>
            <w:r w:rsidRPr="0042519F">
              <w:t>2270 /</w:t>
            </w:r>
          </w:p>
        </w:tc>
        <w:tc>
          <w:tcPr>
            <w:tcW w:w="1649" w:type="dxa"/>
            <w:shd w:val="clear" w:color="auto" w:fill="auto"/>
            <w:vAlign w:val="center"/>
          </w:tcPr>
          <w:p w:rsidR="005D5606" w:rsidRPr="0042519F" w:rsidRDefault="005D5606" w:rsidP="005D5606">
            <w:pPr>
              <w:jc w:val="center"/>
              <w:rPr>
                <w:b/>
              </w:rPr>
            </w:pPr>
            <w:r w:rsidRPr="0042519F">
              <w:rPr>
                <w:b/>
              </w:rPr>
              <w:t>5.6</w:t>
            </w:r>
          </w:p>
        </w:tc>
      </w:tr>
      <w:tr w:rsidR="005D5606" w:rsidRPr="0042519F" w:rsidTr="005D5606">
        <w:trPr>
          <w:trHeight w:val="146"/>
        </w:trPr>
        <w:tc>
          <w:tcPr>
            <w:tcW w:w="568" w:type="dxa"/>
            <w:shd w:val="clear" w:color="auto" w:fill="auto"/>
          </w:tcPr>
          <w:p w:rsidR="005D5606" w:rsidRPr="0042519F" w:rsidRDefault="005D5606" w:rsidP="005D5606">
            <w:pPr>
              <w:jc w:val="center"/>
            </w:pPr>
            <w:r w:rsidRPr="0042519F">
              <w:t>3</w:t>
            </w:r>
          </w:p>
        </w:tc>
        <w:tc>
          <w:tcPr>
            <w:tcW w:w="1276" w:type="dxa"/>
            <w:shd w:val="clear" w:color="auto" w:fill="auto"/>
          </w:tcPr>
          <w:p w:rsidR="005D5606" w:rsidRPr="0042519F" w:rsidRDefault="005D5606" w:rsidP="005D5606">
            <w:pPr>
              <w:jc w:val="center"/>
              <w:rPr>
                <w:b/>
              </w:rPr>
            </w:pPr>
            <w:r w:rsidRPr="0042519F">
              <w:rPr>
                <w:b/>
                <w:lang w:val="en-US"/>
              </w:rPr>
              <w:t>GAB</w:t>
            </w:r>
            <w:r w:rsidRPr="0042519F">
              <w:rPr>
                <w:b/>
              </w:rPr>
              <w:t>2270</w:t>
            </w:r>
          </w:p>
        </w:tc>
        <w:tc>
          <w:tcPr>
            <w:tcW w:w="6520" w:type="dxa"/>
            <w:tcBorders>
              <w:bottom w:val="single" w:sz="4" w:space="0" w:color="auto"/>
            </w:tcBorders>
            <w:shd w:val="clear" w:color="auto" w:fill="auto"/>
          </w:tcPr>
          <w:p w:rsidR="005D5606" w:rsidRPr="0042519F" w:rsidRDefault="005D5606" w:rsidP="005D5606">
            <w:r w:rsidRPr="0042519F">
              <w:t>/ ІІІ-609/Трявна –Черновръх – Фъревци- Граница общ.</w:t>
            </w:r>
            <w:r w:rsidRPr="0042519F">
              <w:rPr>
                <w:lang w:val="ru-RU"/>
              </w:rPr>
              <w:t>(</w:t>
            </w:r>
            <w:r w:rsidRPr="0042519F">
              <w:t>Трявна – В.Търново</w:t>
            </w:r>
            <w:r w:rsidRPr="0042519F">
              <w:rPr>
                <w:lang w:val="ru-RU"/>
              </w:rPr>
              <w:t>)/</w:t>
            </w:r>
          </w:p>
        </w:tc>
        <w:tc>
          <w:tcPr>
            <w:tcW w:w="1649" w:type="dxa"/>
            <w:shd w:val="clear" w:color="auto" w:fill="auto"/>
            <w:vAlign w:val="center"/>
          </w:tcPr>
          <w:p w:rsidR="005D5606" w:rsidRPr="0042519F" w:rsidRDefault="005D5606" w:rsidP="005D5606">
            <w:pPr>
              <w:jc w:val="center"/>
              <w:rPr>
                <w:b/>
                <w:lang w:val="en-US"/>
              </w:rPr>
            </w:pPr>
            <w:r w:rsidRPr="0042519F">
              <w:rPr>
                <w:b/>
                <w:lang w:val="en-US"/>
              </w:rPr>
              <w:t>11</w:t>
            </w:r>
            <w:r w:rsidRPr="0042519F">
              <w:rPr>
                <w:b/>
              </w:rPr>
              <w:t>.</w:t>
            </w:r>
            <w:r w:rsidRPr="0042519F">
              <w:rPr>
                <w:b/>
                <w:lang w:val="en-US"/>
              </w:rPr>
              <w:t>940</w:t>
            </w:r>
          </w:p>
        </w:tc>
      </w:tr>
      <w:tr w:rsidR="005D5606" w:rsidRPr="0042519F" w:rsidTr="005D5606">
        <w:trPr>
          <w:trHeight w:val="146"/>
        </w:trPr>
        <w:tc>
          <w:tcPr>
            <w:tcW w:w="568" w:type="dxa"/>
            <w:shd w:val="clear" w:color="auto" w:fill="auto"/>
          </w:tcPr>
          <w:p w:rsidR="005D5606" w:rsidRPr="0042519F" w:rsidRDefault="005D5606" w:rsidP="005D5606">
            <w:r w:rsidRPr="0042519F">
              <w:t xml:space="preserve">  4          </w:t>
            </w:r>
          </w:p>
        </w:tc>
        <w:tc>
          <w:tcPr>
            <w:tcW w:w="1276" w:type="dxa"/>
            <w:shd w:val="clear" w:color="auto" w:fill="auto"/>
          </w:tcPr>
          <w:p w:rsidR="005D5606" w:rsidRPr="0042519F" w:rsidRDefault="005D5606" w:rsidP="005D5606">
            <w:pPr>
              <w:jc w:val="center"/>
              <w:rPr>
                <w:b/>
              </w:rPr>
            </w:pPr>
            <w:r w:rsidRPr="0042519F">
              <w:rPr>
                <w:b/>
                <w:lang w:val="en-US"/>
              </w:rPr>
              <w:t>GAB</w:t>
            </w:r>
            <w:r w:rsidRPr="0042519F">
              <w:rPr>
                <w:b/>
              </w:rPr>
              <w:t>2275</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r w:rsidRPr="0042519F">
              <w:t>/ ІІІ-609 /Плачковци – кв.Късовци – кв.Стоевци</w:t>
            </w:r>
          </w:p>
        </w:tc>
        <w:tc>
          <w:tcPr>
            <w:tcW w:w="1649" w:type="dxa"/>
            <w:tcBorders>
              <w:left w:val="single" w:sz="4" w:space="0" w:color="auto"/>
            </w:tcBorders>
            <w:shd w:val="clear" w:color="auto" w:fill="auto"/>
            <w:vAlign w:val="center"/>
          </w:tcPr>
          <w:p w:rsidR="005D5606" w:rsidRPr="0042519F" w:rsidRDefault="005D5606" w:rsidP="005D5606">
            <w:pPr>
              <w:jc w:val="center"/>
              <w:rPr>
                <w:b/>
              </w:rPr>
            </w:pPr>
            <w:r w:rsidRPr="0042519F">
              <w:rPr>
                <w:b/>
              </w:rPr>
              <w:t>5.503</w:t>
            </w:r>
          </w:p>
        </w:tc>
      </w:tr>
      <w:tr w:rsidR="005D5606" w:rsidRPr="0042519F" w:rsidTr="005D5606">
        <w:trPr>
          <w:trHeight w:val="146"/>
        </w:trPr>
        <w:tc>
          <w:tcPr>
            <w:tcW w:w="568" w:type="dxa"/>
            <w:shd w:val="clear" w:color="auto" w:fill="auto"/>
          </w:tcPr>
          <w:p w:rsidR="005D5606" w:rsidRPr="0042519F" w:rsidRDefault="005D5606" w:rsidP="005D5606">
            <w:pPr>
              <w:jc w:val="both"/>
            </w:pPr>
            <w:r w:rsidRPr="0042519F">
              <w:t xml:space="preserve">   5 </w:t>
            </w:r>
          </w:p>
        </w:tc>
        <w:tc>
          <w:tcPr>
            <w:tcW w:w="1276" w:type="dxa"/>
            <w:shd w:val="clear" w:color="auto" w:fill="auto"/>
          </w:tcPr>
          <w:p w:rsidR="005D5606" w:rsidRPr="0042519F" w:rsidRDefault="005D5606" w:rsidP="005D5606">
            <w:pPr>
              <w:jc w:val="center"/>
            </w:pPr>
            <w:r w:rsidRPr="0042519F">
              <w:rPr>
                <w:b/>
                <w:lang w:val="en-US"/>
              </w:rPr>
              <w:t>GAB</w:t>
            </w:r>
            <w:r w:rsidRPr="0042519F">
              <w:rPr>
                <w:b/>
              </w:rPr>
              <w:t>2276</w:t>
            </w:r>
          </w:p>
        </w:tc>
        <w:tc>
          <w:tcPr>
            <w:tcW w:w="6520" w:type="dxa"/>
            <w:tcBorders>
              <w:top w:val="single" w:sz="4" w:space="0" w:color="auto"/>
            </w:tcBorders>
            <w:shd w:val="clear" w:color="auto" w:fill="auto"/>
          </w:tcPr>
          <w:p w:rsidR="005D5606" w:rsidRPr="0042519F" w:rsidRDefault="005D5606" w:rsidP="005D5606">
            <w:pPr>
              <w:jc w:val="both"/>
            </w:pPr>
            <w:r w:rsidRPr="0042519F">
              <w:t>/ ІІІ-609 /Трявна – Престой – Бахреци – Станчов хан</w:t>
            </w:r>
          </w:p>
        </w:tc>
        <w:tc>
          <w:tcPr>
            <w:tcW w:w="1649" w:type="dxa"/>
            <w:tcBorders>
              <w:bottom w:val="single" w:sz="4" w:space="0" w:color="auto"/>
            </w:tcBorders>
            <w:shd w:val="clear" w:color="auto" w:fill="auto"/>
            <w:vAlign w:val="center"/>
          </w:tcPr>
          <w:p w:rsidR="005D5606" w:rsidRPr="0042519F" w:rsidRDefault="005D5606" w:rsidP="005D5606">
            <w:pPr>
              <w:jc w:val="center"/>
              <w:rPr>
                <w:b/>
              </w:rPr>
            </w:pPr>
            <w:r w:rsidRPr="0042519F">
              <w:rPr>
                <w:b/>
              </w:rPr>
              <w:t>12.750</w:t>
            </w:r>
          </w:p>
        </w:tc>
      </w:tr>
      <w:tr w:rsidR="005D5606" w:rsidRPr="0042519F" w:rsidTr="005D5606">
        <w:trPr>
          <w:trHeight w:val="146"/>
        </w:trPr>
        <w:tc>
          <w:tcPr>
            <w:tcW w:w="568" w:type="dxa"/>
            <w:shd w:val="clear" w:color="auto" w:fill="auto"/>
          </w:tcPr>
          <w:p w:rsidR="005D5606" w:rsidRPr="0042519F" w:rsidRDefault="005D5606" w:rsidP="005D5606">
            <w:pPr>
              <w:jc w:val="center"/>
            </w:pPr>
            <w:r w:rsidRPr="0042519F">
              <w:t>6</w:t>
            </w:r>
          </w:p>
        </w:tc>
        <w:tc>
          <w:tcPr>
            <w:tcW w:w="1276" w:type="dxa"/>
            <w:shd w:val="clear" w:color="auto" w:fill="auto"/>
          </w:tcPr>
          <w:p w:rsidR="005D5606" w:rsidRPr="0042519F" w:rsidRDefault="005D5606" w:rsidP="005D5606">
            <w:pPr>
              <w:jc w:val="center"/>
            </w:pPr>
            <w:r w:rsidRPr="0042519F">
              <w:rPr>
                <w:b/>
                <w:lang w:val="en-US"/>
              </w:rPr>
              <w:t>GAB</w:t>
            </w:r>
            <w:r w:rsidRPr="0042519F">
              <w:rPr>
                <w:b/>
              </w:rPr>
              <w:t>2277</w:t>
            </w:r>
          </w:p>
        </w:tc>
        <w:tc>
          <w:tcPr>
            <w:tcW w:w="6520" w:type="dxa"/>
            <w:tcBorders>
              <w:right w:val="single" w:sz="4" w:space="0" w:color="auto"/>
            </w:tcBorders>
            <w:shd w:val="clear" w:color="auto" w:fill="auto"/>
          </w:tcPr>
          <w:p w:rsidR="005D5606" w:rsidRPr="0042519F" w:rsidRDefault="005D5606" w:rsidP="005D5606">
            <w:r w:rsidRPr="0042519F">
              <w:t xml:space="preserve">/ ІІІ-552, Белица – Трявна / - / </w:t>
            </w:r>
            <w:r w:rsidRPr="0042519F">
              <w:rPr>
                <w:lang w:val="en-US"/>
              </w:rPr>
              <w:t>GAB</w:t>
            </w:r>
            <w:r w:rsidRPr="0042519F">
              <w:t xml:space="preserve">2276 </w:t>
            </w:r>
            <w:r w:rsidRPr="0042519F">
              <w:rPr>
                <w:b/>
              </w:rPr>
              <w:t>/</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5D5606" w:rsidRPr="0042519F" w:rsidRDefault="005D5606" w:rsidP="005D5606">
            <w:pPr>
              <w:jc w:val="center"/>
              <w:rPr>
                <w:b/>
              </w:rPr>
            </w:pPr>
            <w:r w:rsidRPr="0042519F">
              <w:rPr>
                <w:b/>
              </w:rPr>
              <w:t>4.460</w:t>
            </w:r>
          </w:p>
        </w:tc>
      </w:tr>
      <w:tr w:rsidR="005D5606" w:rsidRPr="0042519F" w:rsidTr="005D5606">
        <w:trPr>
          <w:trHeight w:val="146"/>
        </w:trPr>
        <w:tc>
          <w:tcPr>
            <w:tcW w:w="568" w:type="dxa"/>
            <w:shd w:val="clear" w:color="auto" w:fill="auto"/>
          </w:tcPr>
          <w:p w:rsidR="005D5606" w:rsidRPr="0042519F" w:rsidRDefault="005D5606" w:rsidP="005D5606">
            <w:pPr>
              <w:jc w:val="center"/>
            </w:pPr>
            <w:r w:rsidRPr="0042519F">
              <w:t>7</w:t>
            </w:r>
          </w:p>
        </w:tc>
        <w:tc>
          <w:tcPr>
            <w:tcW w:w="1276" w:type="dxa"/>
            <w:shd w:val="clear" w:color="auto" w:fill="auto"/>
          </w:tcPr>
          <w:p w:rsidR="005D5606" w:rsidRPr="0042519F" w:rsidRDefault="005D5606" w:rsidP="005D5606">
            <w:pPr>
              <w:jc w:val="center"/>
            </w:pPr>
            <w:r w:rsidRPr="0042519F">
              <w:rPr>
                <w:b/>
                <w:lang w:val="en-US"/>
              </w:rPr>
              <w:t>GAB</w:t>
            </w:r>
            <w:r w:rsidRPr="0042519F">
              <w:rPr>
                <w:b/>
              </w:rPr>
              <w:t>2280</w:t>
            </w:r>
          </w:p>
        </w:tc>
        <w:tc>
          <w:tcPr>
            <w:tcW w:w="6520" w:type="dxa"/>
            <w:shd w:val="clear" w:color="auto" w:fill="auto"/>
          </w:tcPr>
          <w:p w:rsidR="005D5606" w:rsidRPr="0042519F" w:rsidRDefault="005D5606" w:rsidP="005D5606">
            <w:r w:rsidRPr="0042519F">
              <w:t>/ ІІІ-609, Плачковци – Трявна / - Плачковци – кв.Бъчвари</w:t>
            </w:r>
          </w:p>
        </w:tc>
        <w:tc>
          <w:tcPr>
            <w:tcW w:w="1649" w:type="dxa"/>
            <w:tcBorders>
              <w:top w:val="single" w:sz="4" w:space="0" w:color="auto"/>
            </w:tcBorders>
            <w:shd w:val="clear" w:color="auto" w:fill="auto"/>
            <w:vAlign w:val="center"/>
          </w:tcPr>
          <w:p w:rsidR="005D5606" w:rsidRPr="0042519F" w:rsidRDefault="005D5606" w:rsidP="005D5606">
            <w:pPr>
              <w:jc w:val="center"/>
              <w:rPr>
                <w:b/>
              </w:rPr>
            </w:pPr>
            <w:r w:rsidRPr="0042519F">
              <w:rPr>
                <w:b/>
              </w:rPr>
              <w:t>1.0</w:t>
            </w:r>
          </w:p>
        </w:tc>
      </w:tr>
      <w:tr w:rsidR="005D5606" w:rsidRPr="0042519F" w:rsidTr="005D5606">
        <w:trPr>
          <w:trHeight w:val="146"/>
        </w:trPr>
        <w:tc>
          <w:tcPr>
            <w:tcW w:w="568" w:type="dxa"/>
            <w:shd w:val="clear" w:color="auto" w:fill="auto"/>
          </w:tcPr>
          <w:p w:rsidR="005D5606" w:rsidRPr="0042519F" w:rsidRDefault="005D5606" w:rsidP="005D5606">
            <w:pPr>
              <w:jc w:val="center"/>
            </w:pPr>
            <w:r w:rsidRPr="0042519F">
              <w:t>8</w:t>
            </w:r>
          </w:p>
        </w:tc>
        <w:tc>
          <w:tcPr>
            <w:tcW w:w="1276" w:type="dxa"/>
            <w:shd w:val="clear" w:color="auto" w:fill="auto"/>
          </w:tcPr>
          <w:p w:rsidR="005D5606" w:rsidRPr="0042519F" w:rsidRDefault="005D5606" w:rsidP="005D5606">
            <w:pPr>
              <w:jc w:val="center"/>
            </w:pPr>
            <w:r w:rsidRPr="0042519F">
              <w:rPr>
                <w:b/>
                <w:lang w:val="en-US"/>
              </w:rPr>
              <w:t>GAB</w:t>
            </w:r>
            <w:r w:rsidRPr="0042519F">
              <w:rPr>
                <w:b/>
              </w:rPr>
              <w:t>2290</w:t>
            </w:r>
          </w:p>
        </w:tc>
        <w:tc>
          <w:tcPr>
            <w:tcW w:w="6520" w:type="dxa"/>
            <w:shd w:val="clear" w:color="auto" w:fill="auto"/>
          </w:tcPr>
          <w:p w:rsidR="005D5606" w:rsidRPr="0042519F" w:rsidRDefault="005D5606" w:rsidP="005D5606">
            <w:r w:rsidRPr="0042519F">
              <w:rPr>
                <w:b/>
              </w:rPr>
              <w:t xml:space="preserve">/ </w:t>
            </w:r>
            <w:r w:rsidRPr="0042519F">
              <w:rPr>
                <w:lang w:val="en-US"/>
              </w:rPr>
              <w:t>GAB</w:t>
            </w:r>
            <w:r w:rsidRPr="0042519F">
              <w:t>2275,Плачковци – кв.Стоевци /-кв.Малки.Плачковци, кв.Г.Плачковци.</w:t>
            </w:r>
          </w:p>
        </w:tc>
        <w:tc>
          <w:tcPr>
            <w:tcW w:w="1649" w:type="dxa"/>
            <w:shd w:val="clear" w:color="auto" w:fill="auto"/>
            <w:vAlign w:val="center"/>
          </w:tcPr>
          <w:p w:rsidR="005D5606" w:rsidRPr="0042519F" w:rsidRDefault="005D5606" w:rsidP="005D5606">
            <w:pPr>
              <w:jc w:val="center"/>
              <w:rPr>
                <w:b/>
              </w:rPr>
            </w:pPr>
            <w:r w:rsidRPr="0042519F">
              <w:rPr>
                <w:b/>
              </w:rPr>
              <w:t>2.235</w:t>
            </w:r>
          </w:p>
        </w:tc>
      </w:tr>
      <w:tr w:rsidR="005D5606" w:rsidRPr="0042519F" w:rsidTr="005D5606">
        <w:trPr>
          <w:trHeight w:val="146"/>
        </w:trPr>
        <w:tc>
          <w:tcPr>
            <w:tcW w:w="568" w:type="dxa"/>
            <w:shd w:val="clear" w:color="auto" w:fill="auto"/>
          </w:tcPr>
          <w:p w:rsidR="005D5606" w:rsidRPr="0042519F" w:rsidRDefault="005D5606" w:rsidP="005D5606">
            <w:pPr>
              <w:jc w:val="center"/>
            </w:pPr>
            <w:r w:rsidRPr="0042519F">
              <w:t>9</w:t>
            </w:r>
          </w:p>
        </w:tc>
        <w:tc>
          <w:tcPr>
            <w:tcW w:w="1276" w:type="dxa"/>
            <w:shd w:val="clear" w:color="auto" w:fill="auto"/>
          </w:tcPr>
          <w:p w:rsidR="005D5606" w:rsidRPr="0042519F" w:rsidRDefault="005D5606" w:rsidP="005D5606">
            <w:pPr>
              <w:jc w:val="center"/>
            </w:pPr>
            <w:r w:rsidRPr="0042519F">
              <w:rPr>
                <w:b/>
                <w:lang w:val="en-US"/>
              </w:rPr>
              <w:t>GAB</w:t>
            </w:r>
            <w:r w:rsidRPr="0042519F">
              <w:rPr>
                <w:b/>
              </w:rPr>
              <w:t>2291</w:t>
            </w:r>
          </w:p>
        </w:tc>
        <w:tc>
          <w:tcPr>
            <w:tcW w:w="6520" w:type="dxa"/>
            <w:shd w:val="clear" w:color="auto" w:fill="auto"/>
          </w:tcPr>
          <w:p w:rsidR="005D5606" w:rsidRPr="0042519F" w:rsidRDefault="005D5606" w:rsidP="005D5606">
            <w:r w:rsidRPr="0042519F">
              <w:rPr>
                <w:b/>
              </w:rPr>
              <w:t xml:space="preserve">/ </w:t>
            </w:r>
            <w:r w:rsidRPr="0042519F">
              <w:rPr>
                <w:lang w:val="en-US"/>
              </w:rPr>
              <w:t>GAB</w:t>
            </w:r>
            <w:r w:rsidRPr="0042519F">
              <w:t>2275,Плачковци – кв.Стоевци / - Плачковци, кв.Пунговци</w:t>
            </w:r>
          </w:p>
        </w:tc>
        <w:tc>
          <w:tcPr>
            <w:tcW w:w="1649" w:type="dxa"/>
            <w:shd w:val="clear" w:color="auto" w:fill="auto"/>
            <w:vAlign w:val="center"/>
          </w:tcPr>
          <w:p w:rsidR="005D5606" w:rsidRPr="0042519F" w:rsidRDefault="005D5606" w:rsidP="005D5606">
            <w:pPr>
              <w:jc w:val="center"/>
              <w:rPr>
                <w:b/>
              </w:rPr>
            </w:pPr>
            <w:r w:rsidRPr="0042519F">
              <w:rPr>
                <w:b/>
              </w:rPr>
              <w:t>1.750</w:t>
            </w:r>
          </w:p>
        </w:tc>
      </w:tr>
      <w:tr w:rsidR="005D5606" w:rsidRPr="0042519F" w:rsidTr="005D5606">
        <w:trPr>
          <w:trHeight w:val="146"/>
        </w:trPr>
        <w:tc>
          <w:tcPr>
            <w:tcW w:w="568" w:type="dxa"/>
            <w:shd w:val="clear" w:color="auto" w:fill="auto"/>
          </w:tcPr>
          <w:p w:rsidR="005D5606" w:rsidRPr="0042519F" w:rsidRDefault="005D5606" w:rsidP="005D5606">
            <w:pPr>
              <w:jc w:val="center"/>
            </w:pPr>
            <w:r w:rsidRPr="0042519F">
              <w:t>10</w:t>
            </w:r>
          </w:p>
        </w:tc>
        <w:tc>
          <w:tcPr>
            <w:tcW w:w="1276" w:type="dxa"/>
            <w:shd w:val="clear" w:color="auto" w:fill="auto"/>
          </w:tcPr>
          <w:p w:rsidR="005D5606" w:rsidRPr="0042519F" w:rsidRDefault="005D5606" w:rsidP="005D5606">
            <w:pPr>
              <w:jc w:val="center"/>
            </w:pPr>
            <w:r w:rsidRPr="0042519F">
              <w:rPr>
                <w:b/>
                <w:lang w:val="en-US"/>
              </w:rPr>
              <w:t>GAB</w:t>
            </w:r>
            <w:r w:rsidRPr="0042519F">
              <w:rPr>
                <w:b/>
              </w:rPr>
              <w:t>3271</w:t>
            </w:r>
          </w:p>
        </w:tc>
        <w:tc>
          <w:tcPr>
            <w:tcW w:w="6520" w:type="dxa"/>
            <w:shd w:val="clear" w:color="auto" w:fill="auto"/>
          </w:tcPr>
          <w:p w:rsidR="005D5606" w:rsidRPr="0042519F" w:rsidRDefault="005D5606" w:rsidP="005D5606">
            <w:r w:rsidRPr="0042519F">
              <w:rPr>
                <w:b/>
              </w:rPr>
              <w:t xml:space="preserve">/ </w:t>
            </w:r>
            <w:r w:rsidRPr="0042519F">
              <w:rPr>
                <w:lang w:val="en-US"/>
              </w:rPr>
              <w:t>GAB</w:t>
            </w:r>
            <w:r w:rsidRPr="0042519F">
              <w:t>2270, Трявна – Фъревци / - Даевци</w:t>
            </w:r>
          </w:p>
        </w:tc>
        <w:tc>
          <w:tcPr>
            <w:tcW w:w="1649" w:type="dxa"/>
            <w:shd w:val="clear" w:color="auto" w:fill="auto"/>
            <w:vAlign w:val="center"/>
          </w:tcPr>
          <w:p w:rsidR="005D5606" w:rsidRPr="0042519F" w:rsidRDefault="005D5606" w:rsidP="005D5606">
            <w:pPr>
              <w:jc w:val="center"/>
              <w:rPr>
                <w:b/>
              </w:rPr>
            </w:pPr>
            <w:r w:rsidRPr="0042519F">
              <w:rPr>
                <w:b/>
              </w:rPr>
              <w:t>0.370</w:t>
            </w:r>
          </w:p>
        </w:tc>
      </w:tr>
      <w:tr w:rsidR="005D5606" w:rsidRPr="0042519F" w:rsidTr="005D5606">
        <w:trPr>
          <w:trHeight w:val="146"/>
        </w:trPr>
        <w:tc>
          <w:tcPr>
            <w:tcW w:w="568" w:type="dxa"/>
            <w:tcBorders>
              <w:bottom w:val="single" w:sz="4" w:space="0" w:color="auto"/>
            </w:tcBorders>
            <w:shd w:val="clear" w:color="auto" w:fill="auto"/>
          </w:tcPr>
          <w:p w:rsidR="005D5606" w:rsidRPr="0042519F" w:rsidRDefault="005D5606" w:rsidP="005D5606">
            <w:pPr>
              <w:jc w:val="center"/>
            </w:pPr>
            <w:r w:rsidRPr="0042519F">
              <w:t>11</w:t>
            </w:r>
          </w:p>
        </w:tc>
        <w:tc>
          <w:tcPr>
            <w:tcW w:w="1276" w:type="dxa"/>
            <w:shd w:val="clear" w:color="auto" w:fill="auto"/>
          </w:tcPr>
          <w:p w:rsidR="005D5606" w:rsidRPr="0042519F" w:rsidRDefault="005D5606" w:rsidP="005D5606">
            <w:pPr>
              <w:jc w:val="center"/>
            </w:pPr>
            <w:r w:rsidRPr="0042519F">
              <w:rPr>
                <w:b/>
                <w:lang w:val="en-US"/>
              </w:rPr>
              <w:t>GAB</w:t>
            </w:r>
            <w:r w:rsidRPr="0042519F">
              <w:rPr>
                <w:b/>
              </w:rPr>
              <w:t>3272</w:t>
            </w:r>
          </w:p>
        </w:tc>
        <w:tc>
          <w:tcPr>
            <w:tcW w:w="6520" w:type="dxa"/>
            <w:shd w:val="clear" w:color="auto" w:fill="auto"/>
          </w:tcPr>
          <w:p w:rsidR="005D5606" w:rsidRPr="0042519F" w:rsidRDefault="005D5606" w:rsidP="005D5606">
            <w:r w:rsidRPr="0042519F">
              <w:t>/ ІІІ-609, Кръстец – Плачковци / - Радевци – м.Гръбчево</w:t>
            </w:r>
          </w:p>
        </w:tc>
        <w:tc>
          <w:tcPr>
            <w:tcW w:w="1649" w:type="dxa"/>
            <w:shd w:val="clear" w:color="auto" w:fill="auto"/>
            <w:vAlign w:val="center"/>
          </w:tcPr>
          <w:p w:rsidR="005D5606" w:rsidRPr="0042519F" w:rsidRDefault="005D5606" w:rsidP="005D5606">
            <w:pPr>
              <w:jc w:val="center"/>
              <w:rPr>
                <w:b/>
              </w:rPr>
            </w:pPr>
            <w:r w:rsidRPr="0042519F">
              <w:rPr>
                <w:b/>
              </w:rPr>
              <w:t>4.040</w:t>
            </w:r>
          </w:p>
        </w:tc>
      </w:tr>
      <w:tr w:rsidR="005D5606" w:rsidRPr="0042519F" w:rsidTr="005D5606">
        <w:trPr>
          <w:trHeight w:val="146"/>
        </w:trPr>
        <w:tc>
          <w:tcPr>
            <w:tcW w:w="568"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pPr>
            <w:r w:rsidRPr="0042519F">
              <w:t>12</w:t>
            </w:r>
          </w:p>
        </w:tc>
        <w:tc>
          <w:tcPr>
            <w:tcW w:w="1276" w:type="dxa"/>
            <w:tcBorders>
              <w:left w:val="single" w:sz="4" w:space="0" w:color="auto"/>
            </w:tcBorders>
            <w:shd w:val="clear" w:color="auto" w:fill="auto"/>
          </w:tcPr>
          <w:p w:rsidR="005D5606" w:rsidRPr="0042519F" w:rsidRDefault="005D5606" w:rsidP="005D5606">
            <w:pPr>
              <w:jc w:val="center"/>
            </w:pPr>
            <w:r w:rsidRPr="0042519F">
              <w:rPr>
                <w:b/>
                <w:lang w:val="en-US"/>
              </w:rPr>
              <w:t>GAB</w:t>
            </w:r>
            <w:r w:rsidRPr="0042519F">
              <w:rPr>
                <w:b/>
              </w:rPr>
              <w:t>3273</w:t>
            </w:r>
          </w:p>
        </w:tc>
        <w:tc>
          <w:tcPr>
            <w:tcW w:w="6520" w:type="dxa"/>
            <w:shd w:val="clear" w:color="auto" w:fill="auto"/>
          </w:tcPr>
          <w:p w:rsidR="005D5606" w:rsidRPr="0042519F" w:rsidRDefault="005D5606" w:rsidP="005D5606">
            <w:r w:rsidRPr="0042519F">
              <w:t>/ ІІІ-609, Кръстец – Плачковци / кв.Нейковци – кв.Минкино - Драгневци</w:t>
            </w:r>
          </w:p>
        </w:tc>
        <w:tc>
          <w:tcPr>
            <w:tcW w:w="1649" w:type="dxa"/>
            <w:shd w:val="clear" w:color="auto" w:fill="auto"/>
            <w:vAlign w:val="center"/>
          </w:tcPr>
          <w:p w:rsidR="005D5606" w:rsidRPr="0042519F" w:rsidRDefault="005D5606" w:rsidP="005D5606">
            <w:pPr>
              <w:jc w:val="center"/>
              <w:rPr>
                <w:b/>
              </w:rPr>
            </w:pPr>
            <w:r w:rsidRPr="0042519F">
              <w:rPr>
                <w:b/>
              </w:rPr>
              <w:t>4.8</w:t>
            </w:r>
          </w:p>
        </w:tc>
      </w:tr>
      <w:tr w:rsidR="005D5606" w:rsidRPr="0042519F" w:rsidTr="005D5606">
        <w:trPr>
          <w:trHeight w:val="146"/>
        </w:trPr>
        <w:tc>
          <w:tcPr>
            <w:tcW w:w="568" w:type="dxa"/>
            <w:tcBorders>
              <w:top w:val="single" w:sz="4" w:space="0" w:color="auto"/>
            </w:tcBorders>
            <w:shd w:val="clear" w:color="auto" w:fill="auto"/>
          </w:tcPr>
          <w:p w:rsidR="005D5606" w:rsidRPr="0042519F" w:rsidRDefault="005D5606" w:rsidP="005D5606">
            <w:pPr>
              <w:jc w:val="center"/>
            </w:pPr>
            <w:r w:rsidRPr="0042519F">
              <w:t>13</w:t>
            </w:r>
          </w:p>
        </w:tc>
        <w:tc>
          <w:tcPr>
            <w:tcW w:w="1276" w:type="dxa"/>
            <w:shd w:val="clear" w:color="auto" w:fill="auto"/>
          </w:tcPr>
          <w:p w:rsidR="005D5606" w:rsidRPr="0042519F" w:rsidRDefault="005D5606" w:rsidP="005D5606">
            <w:pPr>
              <w:jc w:val="center"/>
            </w:pPr>
            <w:r w:rsidRPr="0042519F">
              <w:rPr>
                <w:b/>
                <w:lang w:val="en-US"/>
              </w:rPr>
              <w:t>GAB</w:t>
            </w:r>
            <w:r w:rsidRPr="0042519F">
              <w:rPr>
                <w:b/>
              </w:rPr>
              <w:t>3274</w:t>
            </w:r>
          </w:p>
        </w:tc>
        <w:tc>
          <w:tcPr>
            <w:tcW w:w="6520" w:type="dxa"/>
            <w:shd w:val="clear" w:color="auto" w:fill="auto"/>
          </w:tcPr>
          <w:p w:rsidR="005D5606" w:rsidRPr="0042519F" w:rsidRDefault="005D5606" w:rsidP="005D5606">
            <w:pPr>
              <w:jc w:val="both"/>
              <w:rPr>
                <w:lang w:val="ru-RU"/>
              </w:rPr>
            </w:pPr>
            <w:r w:rsidRPr="0042519F">
              <w:t>/ ІІІ-609, Плачковци – Трявна / - Енчовци - Маруцековци</w:t>
            </w:r>
          </w:p>
        </w:tc>
        <w:tc>
          <w:tcPr>
            <w:tcW w:w="1649" w:type="dxa"/>
            <w:shd w:val="clear" w:color="auto" w:fill="auto"/>
            <w:vAlign w:val="center"/>
          </w:tcPr>
          <w:p w:rsidR="005D5606" w:rsidRPr="0042519F" w:rsidRDefault="005D5606" w:rsidP="005D5606">
            <w:pPr>
              <w:jc w:val="center"/>
              <w:rPr>
                <w:b/>
              </w:rPr>
            </w:pPr>
            <w:r w:rsidRPr="0042519F">
              <w:rPr>
                <w:b/>
              </w:rPr>
              <w:t>6.8</w:t>
            </w:r>
          </w:p>
        </w:tc>
      </w:tr>
      <w:tr w:rsidR="005D5606" w:rsidRPr="0042519F" w:rsidTr="005D5606">
        <w:trPr>
          <w:trHeight w:val="146"/>
        </w:trPr>
        <w:tc>
          <w:tcPr>
            <w:tcW w:w="568" w:type="dxa"/>
            <w:shd w:val="clear" w:color="auto" w:fill="auto"/>
          </w:tcPr>
          <w:p w:rsidR="005D5606" w:rsidRPr="0042519F" w:rsidRDefault="005D5606" w:rsidP="005D5606">
            <w:pPr>
              <w:jc w:val="center"/>
            </w:pPr>
            <w:r w:rsidRPr="0042519F">
              <w:t>14</w:t>
            </w:r>
          </w:p>
        </w:tc>
        <w:tc>
          <w:tcPr>
            <w:tcW w:w="1276" w:type="dxa"/>
            <w:shd w:val="clear" w:color="auto" w:fill="auto"/>
          </w:tcPr>
          <w:p w:rsidR="005D5606" w:rsidRPr="0042519F" w:rsidRDefault="005D5606" w:rsidP="005D5606">
            <w:pPr>
              <w:jc w:val="center"/>
            </w:pPr>
            <w:r w:rsidRPr="0042519F">
              <w:rPr>
                <w:b/>
                <w:lang w:val="en-US"/>
              </w:rPr>
              <w:t>GAB</w:t>
            </w:r>
            <w:r w:rsidRPr="0042519F">
              <w:rPr>
                <w:b/>
              </w:rPr>
              <w:t>3279</w:t>
            </w:r>
          </w:p>
        </w:tc>
        <w:tc>
          <w:tcPr>
            <w:tcW w:w="6520" w:type="dxa"/>
            <w:shd w:val="clear" w:color="auto" w:fill="auto"/>
          </w:tcPr>
          <w:p w:rsidR="005D5606" w:rsidRPr="0042519F" w:rsidRDefault="005D5606" w:rsidP="005D5606">
            <w:pPr>
              <w:jc w:val="both"/>
            </w:pPr>
            <w:r w:rsidRPr="0042519F">
              <w:t>/ ІІІ-609 /Трявна – Бижовци -  Долни Томчевци</w:t>
            </w:r>
          </w:p>
        </w:tc>
        <w:tc>
          <w:tcPr>
            <w:tcW w:w="1649" w:type="dxa"/>
            <w:shd w:val="clear" w:color="auto" w:fill="auto"/>
            <w:vAlign w:val="center"/>
          </w:tcPr>
          <w:p w:rsidR="005D5606" w:rsidRPr="0042519F" w:rsidRDefault="005D5606" w:rsidP="005D5606">
            <w:pPr>
              <w:jc w:val="center"/>
              <w:rPr>
                <w:b/>
              </w:rPr>
            </w:pPr>
            <w:r w:rsidRPr="0042519F">
              <w:rPr>
                <w:b/>
              </w:rPr>
              <w:t>8.560</w:t>
            </w:r>
          </w:p>
        </w:tc>
      </w:tr>
      <w:tr w:rsidR="005D5606" w:rsidRPr="0042519F" w:rsidTr="005D5606">
        <w:trPr>
          <w:trHeight w:val="146"/>
        </w:trPr>
        <w:tc>
          <w:tcPr>
            <w:tcW w:w="568" w:type="dxa"/>
            <w:shd w:val="clear" w:color="auto" w:fill="auto"/>
          </w:tcPr>
          <w:p w:rsidR="005D5606" w:rsidRPr="0042519F" w:rsidRDefault="005D5606" w:rsidP="005D5606">
            <w:pPr>
              <w:jc w:val="center"/>
            </w:pPr>
            <w:r w:rsidRPr="0042519F">
              <w:t>15</w:t>
            </w:r>
          </w:p>
        </w:tc>
        <w:tc>
          <w:tcPr>
            <w:tcW w:w="1276" w:type="dxa"/>
            <w:shd w:val="clear" w:color="auto" w:fill="auto"/>
          </w:tcPr>
          <w:p w:rsidR="005D5606" w:rsidRPr="0042519F" w:rsidRDefault="005D5606" w:rsidP="005D5606">
            <w:pPr>
              <w:jc w:val="center"/>
            </w:pPr>
            <w:r w:rsidRPr="0042519F">
              <w:rPr>
                <w:b/>
                <w:lang w:val="en-US"/>
              </w:rPr>
              <w:t>GAB</w:t>
            </w:r>
            <w:r w:rsidRPr="0042519F">
              <w:rPr>
                <w:b/>
              </w:rPr>
              <w:t>3281</w:t>
            </w:r>
          </w:p>
        </w:tc>
        <w:tc>
          <w:tcPr>
            <w:tcW w:w="6520" w:type="dxa"/>
            <w:shd w:val="clear" w:color="auto" w:fill="auto"/>
          </w:tcPr>
          <w:p w:rsidR="005D5606" w:rsidRPr="0042519F" w:rsidRDefault="005D5606" w:rsidP="005D5606">
            <w:pPr>
              <w:jc w:val="both"/>
            </w:pPr>
            <w:r w:rsidRPr="0042519F">
              <w:t xml:space="preserve">/ </w:t>
            </w:r>
            <w:r w:rsidRPr="0042519F">
              <w:rPr>
                <w:lang w:val="en-US"/>
              </w:rPr>
              <w:t>GAB</w:t>
            </w:r>
            <w:r w:rsidRPr="0042519F">
              <w:t>3274, Плачковци – Енчовци / - мах.Улеи</w:t>
            </w:r>
          </w:p>
        </w:tc>
        <w:tc>
          <w:tcPr>
            <w:tcW w:w="1649" w:type="dxa"/>
            <w:shd w:val="clear" w:color="auto" w:fill="auto"/>
            <w:vAlign w:val="center"/>
          </w:tcPr>
          <w:p w:rsidR="005D5606" w:rsidRPr="0042519F" w:rsidRDefault="005D5606" w:rsidP="005D5606">
            <w:pPr>
              <w:jc w:val="center"/>
              <w:rPr>
                <w:b/>
              </w:rPr>
            </w:pPr>
            <w:r w:rsidRPr="0042519F">
              <w:rPr>
                <w:b/>
              </w:rPr>
              <w:t>2.050</w:t>
            </w:r>
          </w:p>
        </w:tc>
      </w:tr>
      <w:tr w:rsidR="005D5606" w:rsidRPr="0042519F" w:rsidTr="005D5606">
        <w:trPr>
          <w:trHeight w:val="146"/>
        </w:trPr>
        <w:tc>
          <w:tcPr>
            <w:tcW w:w="568" w:type="dxa"/>
            <w:shd w:val="clear" w:color="auto" w:fill="auto"/>
          </w:tcPr>
          <w:p w:rsidR="005D5606" w:rsidRPr="0042519F" w:rsidRDefault="005D5606" w:rsidP="005D5606">
            <w:pPr>
              <w:jc w:val="center"/>
            </w:pPr>
            <w:r w:rsidRPr="0042519F">
              <w:t>16</w:t>
            </w:r>
          </w:p>
        </w:tc>
        <w:tc>
          <w:tcPr>
            <w:tcW w:w="1276" w:type="dxa"/>
            <w:shd w:val="clear" w:color="auto" w:fill="auto"/>
          </w:tcPr>
          <w:p w:rsidR="005D5606" w:rsidRPr="0042519F" w:rsidRDefault="005D5606" w:rsidP="005D5606">
            <w:pPr>
              <w:jc w:val="center"/>
              <w:rPr>
                <w:b/>
              </w:rPr>
            </w:pPr>
            <w:r w:rsidRPr="0042519F">
              <w:rPr>
                <w:b/>
                <w:lang w:val="en-US"/>
              </w:rPr>
              <w:t>GAB</w:t>
            </w:r>
            <w:r w:rsidRPr="0042519F">
              <w:rPr>
                <w:b/>
              </w:rPr>
              <w:t>3282</w:t>
            </w:r>
          </w:p>
        </w:tc>
        <w:tc>
          <w:tcPr>
            <w:tcW w:w="6520" w:type="dxa"/>
            <w:shd w:val="clear" w:color="auto" w:fill="auto"/>
          </w:tcPr>
          <w:p w:rsidR="005D5606" w:rsidRPr="0042519F" w:rsidRDefault="005D5606" w:rsidP="005D5606">
            <w:pPr>
              <w:jc w:val="both"/>
            </w:pPr>
            <w:r w:rsidRPr="0042519F">
              <w:t xml:space="preserve">/ </w:t>
            </w:r>
            <w:r w:rsidRPr="0042519F">
              <w:rPr>
                <w:lang w:val="en-US"/>
              </w:rPr>
              <w:t>GAB</w:t>
            </w:r>
            <w:r w:rsidRPr="0042519F">
              <w:t>3274, Плачковци – Енчовци / - Радино</w:t>
            </w:r>
          </w:p>
        </w:tc>
        <w:tc>
          <w:tcPr>
            <w:tcW w:w="1649" w:type="dxa"/>
            <w:shd w:val="clear" w:color="auto" w:fill="auto"/>
            <w:vAlign w:val="center"/>
          </w:tcPr>
          <w:p w:rsidR="005D5606" w:rsidRPr="0042519F" w:rsidRDefault="005D5606" w:rsidP="005D5606">
            <w:pPr>
              <w:jc w:val="center"/>
              <w:rPr>
                <w:b/>
              </w:rPr>
            </w:pPr>
            <w:r w:rsidRPr="0042519F">
              <w:rPr>
                <w:b/>
              </w:rPr>
              <w:t>3.030</w:t>
            </w:r>
          </w:p>
        </w:tc>
      </w:tr>
      <w:tr w:rsidR="005D5606" w:rsidRPr="0042519F" w:rsidTr="005D5606">
        <w:trPr>
          <w:trHeight w:val="146"/>
        </w:trPr>
        <w:tc>
          <w:tcPr>
            <w:tcW w:w="568" w:type="dxa"/>
            <w:shd w:val="clear" w:color="auto" w:fill="auto"/>
          </w:tcPr>
          <w:p w:rsidR="005D5606" w:rsidRPr="0042519F" w:rsidRDefault="005D5606" w:rsidP="005D5606">
            <w:pPr>
              <w:jc w:val="center"/>
            </w:pPr>
            <w:r w:rsidRPr="0042519F">
              <w:t>17</w:t>
            </w:r>
          </w:p>
        </w:tc>
        <w:tc>
          <w:tcPr>
            <w:tcW w:w="1276" w:type="dxa"/>
            <w:shd w:val="clear" w:color="auto" w:fill="auto"/>
          </w:tcPr>
          <w:p w:rsidR="005D5606" w:rsidRPr="0042519F" w:rsidRDefault="005D5606" w:rsidP="005D5606">
            <w:pPr>
              <w:jc w:val="center"/>
            </w:pPr>
            <w:r w:rsidRPr="0042519F">
              <w:rPr>
                <w:b/>
                <w:lang w:val="en-US"/>
              </w:rPr>
              <w:t>GAB</w:t>
            </w:r>
            <w:r w:rsidRPr="0042519F">
              <w:rPr>
                <w:b/>
              </w:rPr>
              <w:t>3283</w:t>
            </w:r>
          </w:p>
        </w:tc>
        <w:tc>
          <w:tcPr>
            <w:tcW w:w="6520" w:type="dxa"/>
            <w:shd w:val="clear" w:color="auto" w:fill="auto"/>
          </w:tcPr>
          <w:p w:rsidR="005D5606" w:rsidRPr="0042519F" w:rsidRDefault="005D5606" w:rsidP="005D5606">
            <w:pPr>
              <w:jc w:val="both"/>
            </w:pPr>
            <w:r w:rsidRPr="0042519F">
              <w:t xml:space="preserve">/ </w:t>
            </w:r>
            <w:r w:rsidRPr="0042519F">
              <w:rPr>
                <w:lang w:val="en-US"/>
              </w:rPr>
              <w:t>GAB</w:t>
            </w:r>
            <w:r w:rsidRPr="0042519F">
              <w:t>3274, Плачковци – Енчовци / - Долни Радковци – Горни Радковци</w:t>
            </w:r>
          </w:p>
        </w:tc>
        <w:tc>
          <w:tcPr>
            <w:tcW w:w="1649" w:type="dxa"/>
            <w:shd w:val="clear" w:color="auto" w:fill="auto"/>
            <w:vAlign w:val="center"/>
          </w:tcPr>
          <w:p w:rsidR="005D5606" w:rsidRPr="0042519F" w:rsidRDefault="005D5606" w:rsidP="005D5606">
            <w:pPr>
              <w:jc w:val="center"/>
              <w:rPr>
                <w:b/>
              </w:rPr>
            </w:pPr>
            <w:r w:rsidRPr="0042519F">
              <w:rPr>
                <w:b/>
              </w:rPr>
              <w:t>2.850</w:t>
            </w:r>
          </w:p>
        </w:tc>
      </w:tr>
      <w:tr w:rsidR="005D5606" w:rsidRPr="0042519F" w:rsidTr="005D5606">
        <w:trPr>
          <w:trHeight w:val="146"/>
        </w:trPr>
        <w:tc>
          <w:tcPr>
            <w:tcW w:w="568" w:type="dxa"/>
            <w:shd w:val="clear" w:color="auto" w:fill="auto"/>
          </w:tcPr>
          <w:p w:rsidR="005D5606" w:rsidRPr="0042519F" w:rsidRDefault="005D5606" w:rsidP="005D5606">
            <w:pPr>
              <w:jc w:val="center"/>
            </w:pPr>
            <w:r w:rsidRPr="0042519F">
              <w:t>18</w:t>
            </w:r>
          </w:p>
        </w:tc>
        <w:tc>
          <w:tcPr>
            <w:tcW w:w="1276" w:type="dxa"/>
            <w:shd w:val="clear" w:color="auto" w:fill="auto"/>
          </w:tcPr>
          <w:p w:rsidR="005D5606" w:rsidRPr="0042519F" w:rsidRDefault="005D5606" w:rsidP="005D5606">
            <w:pPr>
              <w:jc w:val="center"/>
            </w:pPr>
            <w:r w:rsidRPr="0042519F">
              <w:rPr>
                <w:b/>
                <w:lang w:val="en-US"/>
              </w:rPr>
              <w:t>GAB</w:t>
            </w:r>
            <w:r w:rsidRPr="0042519F">
              <w:rPr>
                <w:b/>
              </w:rPr>
              <w:t>3285</w:t>
            </w:r>
          </w:p>
        </w:tc>
        <w:tc>
          <w:tcPr>
            <w:tcW w:w="6520" w:type="dxa"/>
            <w:shd w:val="clear" w:color="auto" w:fill="auto"/>
          </w:tcPr>
          <w:p w:rsidR="005D5606" w:rsidRPr="0042519F" w:rsidRDefault="005D5606" w:rsidP="005D5606">
            <w:pPr>
              <w:jc w:val="both"/>
            </w:pPr>
            <w:r w:rsidRPr="0042519F">
              <w:rPr>
                <w:b/>
              </w:rPr>
              <w:t xml:space="preserve">/ </w:t>
            </w:r>
            <w:r w:rsidRPr="0042519F">
              <w:rPr>
                <w:lang w:val="en-US"/>
              </w:rPr>
              <w:t>GAB</w:t>
            </w:r>
            <w:r w:rsidRPr="0042519F">
              <w:t>2276,Трявна – Престой / - Могилите</w:t>
            </w:r>
          </w:p>
        </w:tc>
        <w:tc>
          <w:tcPr>
            <w:tcW w:w="1649" w:type="dxa"/>
            <w:shd w:val="clear" w:color="auto" w:fill="auto"/>
            <w:vAlign w:val="center"/>
          </w:tcPr>
          <w:p w:rsidR="005D5606" w:rsidRPr="0042519F" w:rsidRDefault="005D5606" w:rsidP="005D5606">
            <w:pPr>
              <w:jc w:val="center"/>
              <w:rPr>
                <w:b/>
              </w:rPr>
            </w:pPr>
            <w:r w:rsidRPr="0042519F">
              <w:rPr>
                <w:b/>
              </w:rPr>
              <w:t>2.490</w:t>
            </w:r>
          </w:p>
        </w:tc>
      </w:tr>
      <w:tr w:rsidR="005D5606" w:rsidRPr="0042519F" w:rsidTr="005D5606">
        <w:trPr>
          <w:trHeight w:val="146"/>
        </w:trPr>
        <w:tc>
          <w:tcPr>
            <w:tcW w:w="568" w:type="dxa"/>
            <w:shd w:val="clear" w:color="auto" w:fill="auto"/>
          </w:tcPr>
          <w:p w:rsidR="005D5606" w:rsidRPr="0042519F" w:rsidRDefault="005D5606" w:rsidP="005D5606">
            <w:pPr>
              <w:jc w:val="center"/>
            </w:pPr>
            <w:r w:rsidRPr="0042519F">
              <w:t>19</w:t>
            </w:r>
          </w:p>
        </w:tc>
        <w:tc>
          <w:tcPr>
            <w:tcW w:w="1276" w:type="dxa"/>
            <w:shd w:val="clear" w:color="auto" w:fill="auto"/>
          </w:tcPr>
          <w:p w:rsidR="005D5606" w:rsidRPr="0042519F" w:rsidRDefault="005D5606" w:rsidP="005D5606">
            <w:pPr>
              <w:jc w:val="center"/>
            </w:pPr>
            <w:r w:rsidRPr="0042519F">
              <w:rPr>
                <w:b/>
                <w:lang w:val="en-US"/>
              </w:rPr>
              <w:t>GAB</w:t>
            </w:r>
            <w:r w:rsidRPr="0042519F">
              <w:rPr>
                <w:b/>
              </w:rPr>
              <w:t>3286</w:t>
            </w:r>
          </w:p>
        </w:tc>
        <w:tc>
          <w:tcPr>
            <w:tcW w:w="6520" w:type="dxa"/>
            <w:shd w:val="clear" w:color="auto" w:fill="auto"/>
          </w:tcPr>
          <w:p w:rsidR="005D5606" w:rsidRPr="0042519F" w:rsidRDefault="005D5606" w:rsidP="005D5606">
            <w:pPr>
              <w:jc w:val="both"/>
            </w:pPr>
            <w:r w:rsidRPr="0042519F">
              <w:t xml:space="preserve">/ </w:t>
            </w:r>
            <w:r w:rsidRPr="0042519F">
              <w:rPr>
                <w:lang w:val="en-US"/>
              </w:rPr>
              <w:t>GAB</w:t>
            </w:r>
            <w:r w:rsidRPr="0042519F">
              <w:t>3283, Енчовци – Долни Маренци / - Горни Маренци</w:t>
            </w:r>
          </w:p>
        </w:tc>
        <w:tc>
          <w:tcPr>
            <w:tcW w:w="1649" w:type="dxa"/>
            <w:shd w:val="clear" w:color="auto" w:fill="auto"/>
            <w:vAlign w:val="center"/>
          </w:tcPr>
          <w:p w:rsidR="005D5606" w:rsidRPr="0042519F" w:rsidRDefault="005D5606" w:rsidP="005D5606">
            <w:pPr>
              <w:jc w:val="center"/>
              <w:rPr>
                <w:b/>
              </w:rPr>
            </w:pPr>
            <w:r w:rsidRPr="0042519F">
              <w:rPr>
                <w:b/>
              </w:rPr>
              <w:t>3.250</w:t>
            </w:r>
          </w:p>
        </w:tc>
      </w:tr>
      <w:tr w:rsidR="005D5606" w:rsidRPr="0042519F" w:rsidTr="005D5606">
        <w:trPr>
          <w:trHeight w:val="146"/>
        </w:trPr>
        <w:tc>
          <w:tcPr>
            <w:tcW w:w="568" w:type="dxa"/>
            <w:shd w:val="clear" w:color="auto" w:fill="auto"/>
          </w:tcPr>
          <w:p w:rsidR="005D5606" w:rsidRPr="0042519F" w:rsidRDefault="005D5606" w:rsidP="005D5606">
            <w:pPr>
              <w:jc w:val="center"/>
            </w:pPr>
            <w:r w:rsidRPr="0042519F">
              <w:t>20</w:t>
            </w:r>
          </w:p>
        </w:tc>
        <w:tc>
          <w:tcPr>
            <w:tcW w:w="1276" w:type="dxa"/>
            <w:shd w:val="clear" w:color="auto" w:fill="auto"/>
          </w:tcPr>
          <w:p w:rsidR="005D5606" w:rsidRPr="0042519F" w:rsidRDefault="005D5606" w:rsidP="005D5606">
            <w:pPr>
              <w:jc w:val="center"/>
            </w:pPr>
            <w:r w:rsidRPr="0042519F">
              <w:rPr>
                <w:b/>
                <w:lang w:val="en-US"/>
              </w:rPr>
              <w:t>GAB</w:t>
            </w:r>
            <w:r w:rsidRPr="0042519F">
              <w:rPr>
                <w:b/>
              </w:rPr>
              <w:t>3287</w:t>
            </w:r>
          </w:p>
        </w:tc>
        <w:tc>
          <w:tcPr>
            <w:tcW w:w="6520" w:type="dxa"/>
            <w:shd w:val="clear" w:color="auto" w:fill="auto"/>
          </w:tcPr>
          <w:p w:rsidR="005D5606" w:rsidRPr="0042519F" w:rsidRDefault="005D5606" w:rsidP="005D5606">
            <w:pPr>
              <w:jc w:val="both"/>
            </w:pPr>
            <w:r w:rsidRPr="0042519F">
              <w:t xml:space="preserve">/ </w:t>
            </w:r>
            <w:r w:rsidRPr="0042519F">
              <w:rPr>
                <w:lang w:val="en-US"/>
              </w:rPr>
              <w:t>GAB</w:t>
            </w:r>
            <w:r w:rsidRPr="0042519F">
              <w:t>3293 / - Долни Цоневци</w:t>
            </w:r>
          </w:p>
        </w:tc>
        <w:tc>
          <w:tcPr>
            <w:tcW w:w="1649" w:type="dxa"/>
            <w:shd w:val="clear" w:color="auto" w:fill="auto"/>
            <w:vAlign w:val="center"/>
          </w:tcPr>
          <w:p w:rsidR="005D5606" w:rsidRPr="0042519F" w:rsidRDefault="005D5606" w:rsidP="005D5606">
            <w:pPr>
              <w:jc w:val="center"/>
              <w:rPr>
                <w:b/>
              </w:rPr>
            </w:pPr>
            <w:r w:rsidRPr="0042519F">
              <w:rPr>
                <w:b/>
              </w:rPr>
              <w:t>1.390</w:t>
            </w:r>
          </w:p>
        </w:tc>
      </w:tr>
      <w:tr w:rsidR="005D5606" w:rsidRPr="0042519F" w:rsidTr="005D5606">
        <w:trPr>
          <w:trHeight w:val="146"/>
        </w:trPr>
        <w:tc>
          <w:tcPr>
            <w:tcW w:w="568" w:type="dxa"/>
            <w:shd w:val="clear" w:color="auto" w:fill="auto"/>
          </w:tcPr>
          <w:p w:rsidR="005D5606" w:rsidRPr="0042519F" w:rsidRDefault="005D5606" w:rsidP="005D5606">
            <w:pPr>
              <w:jc w:val="center"/>
            </w:pPr>
            <w:r w:rsidRPr="0042519F">
              <w:t>21</w:t>
            </w:r>
          </w:p>
        </w:tc>
        <w:tc>
          <w:tcPr>
            <w:tcW w:w="1276" w:type="dxa"/>
            <w:shd w:val="clear" w:color="auto" w:fill="auto"/>
          </w:tcPr>
          <w:p w:rsidR="005D5606" w:rsidRPr="0042519F" w:rsidRDefault="005D5606" w:rsidP="005D5606">
            <w:pPr>
              <w:jc w:val="center"/>
            </w:pPr>
            <w:r w:rsidRPr="0042519F">
              <w:rPr>
                <w:b/>
                <w:lang w:val="en-US"/>
              </w:rPr>
              <w:t>GAB</w:t>
            </w:r>
            <w:r w:rsidRPr="0042519F">
              <w:rPr>
                <w:b/>
              </w:rPr>
              <w:t>3288</w:t>
            </w:r>
          </w:p>
        </w:tc>
        <w:tc>
          <w:tcPr>
            <w:tcW w:w="6520" w:type="dxa"/>
            <w:shd w:val="clear" w:color="auto" w:fill="auto"/>
          </w:tcPr>
          <w:p w:rsidR="005D5606" w:rsidRPr="0042519F" w:rsidRDefault="005D5606" w:rsidP="005D5606">
            <w:pPr>
              <w:jc w:val="both"/>
            </w:pPr>
            <w:r w:rsidRPr="0042519F">
              <w:t>/ ІІІ-609, Кръстец – Плачковци / - Брежници - /</w:t>
            </w:r>
            <w:r w:rsidRPr="0042519F">
              <w:rPr>
                <w:lang w:val="en-US"/>
              </w:rPr>
              <w:t>GAB</w:t>
            </w:r>
            <w:r w:rsidRPr="0042519F">
              <w:t>3273</w:t>
            </w:r>
            <w:r w:rsidRPr="0042519F">
              <w:rPr>
                <w:b/>
              </w:rPr>
              <w:t>/</w:t>
            </w:r>
          </w:p>
        </w:tc>
        <w:tc>
          <w:tcPr>
            <w:tcW w:w="1649" w:type="dxa"/>
            <w:shd w:val="clear" w:color="auto" w:fill="auto"/>
            <w:vAlign w:val="center"/>
          </w:tcPr>
          <w:p w:rsidR="005D5606" w:rsidRPr="0042519F" w:rsidRDefault="005D5606" w:rsidP="005D5606">
            <w:pPr>
              <w:jc w:val="center"/>
              <w:rPr>
                <w:b/>
              </w:rPr>
            </w:pPr>
            <w:r w:rsidRPr="0042519F">
              <w:rPr>
                <w:b/>
              </w:rPr>
              <w:t>4.9</w:t>
            </w:r>
          </w:p>
        </w:tc>
      </w:tr>
      <w:tr w:rsidR="005D5606" w:rsidRPr="0042519F" w:rsidTr="005D5606">
        <w:trPr>
          <w:trHeight w:val="146"/>
        </w:trPr>
        <w:tc>
          <w:tcPr>
            <w:tcW w:w="568" w:type="dxa"/>
            <w:shd w:val="clear" w:color="auto" w:fill="auto"/>
          </w:tcPr>
          <w:p w:rsidR="005D5606" w:rsidRPr="0042519F" w:rsidRDefault="005D5606" w:rsidP="005D5606">
            <w:pPr>
              <w:jc w:val="center"/>
            </w:pPr>
            <w:r w:rsidRPr="0042519F">
              <w:t>22</w:t>
            </w:r>
          </w:p>
        </w:tc>
        <w:tc>
          <w:tcPr>
            <w:tcW w:w="1276" w:type="dxa"/>
            <w:shd w:val="clear" w:color="auto" w:fill="auto"/>
          </w:tcPr>
          <w:p w:rsidR="005D5606" w:rsidRPr="0042519F" w:rsidRDefault="005D5606" w:rsidP="005D5606">
            <w:pPr>
              <w:jc w:val="center"/>
            </w:pPr>
            <w:r w:rsidRPr="0042519F">
              <w:rPr>
                <w:b/>
                <w:lang w:val="en-US"/>
              </w:rPr>
              <w:t>GAB</w:t>
            </w:r>
            <w:r w:rsidRPr="0042519F">
              <w:rPr>
                <w:b/>
              </w:rPr>
              <w:t>3289</w:t>
            </w:r>
          </w:p>
        </w:tc>
        <w:tc>
          <w:tcPr>
            <w:tcW w:w="6520" w:type="dxa"/>
            <w:shd w:val="clear" w:color="auto" w:fill="auto"/>
          </w:tcPr>
          <w:p w:rsidR="005D5606" w:rsidRPr="0042519F" w:rsidRDefault="005D5606" w:rsidP="005D5606">
            <w:pPr>
              <w:jc w:val="both"/>
            </w:pPr>
            <w:r w:rsidRPr="0042519F">
              <w:t>/ ІІІ-609, Кръстец – Плачковци / - Донкино</w:t>
            </w:r>
          </w:p>
        </w:tc>
        <w:tc>
          <w:tcPr>
            <w:tcW w:w="1649" w:type="dxa"/>
            <w:shd w:val="clear" w:color="auto" w:fill="auto"/>
            <w:vAlign w:val="center"/>
          </w:tcPr>
          <w:p w:rsidR="005D5606" w:rsidRPr="0042519F" w:rsidRDefault="005D5606" w:rsidP="005D5606">
            <w:pPr>
              <w:jc w:val="center"/>
              <w:rPr>
                <w:b/>
              </w:rPr>
            </w:pPr>
            <w:r w:rsidRPr="0042519F">
              <w:rPr>
                <w:b/>
              </w:rPr>
              <w:t>1.545</w:t>
            </w:r>
          </w:p>
        </w:tc>
      </w:tr>
      <w:tr w:rsidR="005D5606" w:rsidRPr="0042519F" w:rsidTr="005D5606">
        <w:trPr>
          <w:trHeight w:val="146"/>
        </w:trPr>
        <w:tc>
          <w:tcPr>
            <w:tcW w:w="568" w:type="dxa"/>
            <w:shd w:val="clear" w:color="auto" w:fill="auto"/>
          </w:tcPr>
          <w:p w:rsidR="005D5606" w:rsidRPr="0042519F" w:rsidRDefault="005D5606" w:rsidP="005D5606">
            <w:pPr>
              <w:jc w:val="center"/>
            </w:pPr>
            <w:r w:rsidRPr="0042519F">
              <w:t>23</w:t>
            </w:r>
          </w:p>
        </w:tc>
        <w:tc>
          <w:tcPr>
            <w:tcW w:w="1276" w:type="dxa"/>
            <w:shd w:val="clear" w:color="auto" w:fill="auto"/>
          </w:tcPr>
          <w:p w:rsidR="005D5606" w:rsidRPr="0042519F" w:rsidRDefault="005D5606" w:rsidP="005D5606">
            <w:pPr>
              <w:jc w:val="center"/>
            </w:pPr>
            <w:r w:rsidRPr="0042519F">
              <w:rPr>
                <w:b/>
                <w:lang w:val="en-US"/>
              </w:rPr>
              <w:t>GAB</w:t>
            </w:r>
            <w:r w:rsidRPr="0042519F">
              <w:rPr>
                <w:b/>
              </w:rPr>
              <w:t>3293</w:t>
            </w:r>
          </w:p>
        </w:tc>
        <w:tc>
          <w:tcPr>
            <w:tcW w:w="6520" w:type="dxa"/>
            <w:shd w:val="clear" w:color="auto" w:fill="auto"/>
          </w:tcPr>
          <w:p w:rsidR="005D5606" w:rsidRPr="0042519F" w:rsidRDefault="005D5606" w:rsidP="005D5606">
            <w:pPr>
              <w:jc w:val="both"/>
            </w:pPr>
            <w:r w:rsidRPr="0042519F">
              <w:rPr>
                <w:b/>
              </w:rPr>
              <w:t xml:space="preserve">/ </w:t>
            </w:r>
            <w:r w:rsidRPr="0042519F">
              <w:rPr>
                <w:lang w:val="en-US"/>
              </w:rPr>
              <w:t>GAB</w:t>
            </w:r>
            <w:r w:rsidRPr="0042519F">
              <w:t>2275, Плачковци – кв.Стоевци / - Носеи - Бърдари</w:t>
            </w:r>
          </w:p>
        </w:tc>
        <w:tc>
          <w:tcPr>
            <w:tcW w:w="1649" w:type="dxa"/>
            <w:shd w:val="clear" w:color="auto" w:fill="auto"/>
            <w:vAlign w:val="center"/>
          </w:tcPr>
          <w:p w:rsidR="005D5606" w:rsidRPr="0042519F" w:rsidRDefault="005D5606" w:rsidP="005D5606">
            <w:pPr>
              <w:jc w:val="center"/>
              <w:rPr>
                <w:b/>
              </w:rPr>
            </w:pPr>
            <w:r w:rsidRPr="0042519F">
              <w:rPr>
                <w:b/>
              </w:rPr>
              <w:t>4.020</w:t>
            </w:r>
          </w:p>
        </w:tc>
      </w:tr>
      <w:tr w:rsidR="005D5606" w:rsidRPr="0042519F" w:rsidTr="005D5606">
        <w:trPr>
          <w:trHeight w:val="146"/>
        </w:trPr>
        <w:tc>
          <w:tcPr>
            <w:tcW w:w="568" w:type="dxa"/>
            <w:shd w:val="clear" w:color="auto" w:fill="auto"/>
          </w:tcPr>
          <w:p w:rsidR="005D5606" w:rsidRPr="0042519F" w:rsidRDefault="005D5606" w:rsidP="005D5606">
            <w:pPr>
              <w:jc w:val="center"/>
            </w:pPr>
            <w:r w:rsidRPr="0042519F">
              <w:t>24</w:t>
            </w:r>
          </w:p>
        </w:tc>
        <w:tc>
          <w:tcPr>
            <w:tcW w:w="1276" w:type="dxa"/>
            <w:shd w:val="clear" w:color="auto" w:fill="auto"/>
          </w:tcPr>
          <w:p w:rsidR="005D5606" w:rsidRPr="0042519F" w:rsidRDefault="005D5606" w:rsidP="005D5606">
            <w:pPr>
              <w:jc w:val="center"/>
              <w:rPr>
                <w:b/>
                <w:lang w:val="en-US"/>
              </w:rPr>
            </w:pPr>
            <w:r w:rsidRPr="0042519F">
              <w:rPr>
                <w:b/>
                <w:lang w:val="en-US"/>
              </w:rPr>
              <w:t>GAB</w:t>
            </w:r>
            <w:r w:rsidRPr="0042519F">
              <w:rPr>
                <w:b/>
              </w:rPr>
              <w:t>3294</w:t>
            </w:r>
          </w:p>
        </w:tc>
        <w:tc>
          <w:tcPr>
            <w:tcW w:w="6520" w:type="dxa"/>
            <w:shd w:val="clear" w:color="auto" w:fill="auto"/>
          </w:tcPr>
          <w:p w:rsidR="005D5606" w:rsidRPr="0042519F" w:rsidRDefault="005D5606" w:rsidP="005D5606">
            <w:pPr>
              <w:jc w:val="both"/>
              <w:rPr>
                <w:b/>
              </w:rPr>
            </w:pPr>
            <w:r w:rsidRPr="0042519F">
              <w:t xml:space="preserve">/ </w:t>
            </w:r>
            <w:r w:rsidRPr="0042519F">
              <w:rPr>
                <w:lang w:val="en-US"/>
              </w:rPr>
              <w:t>GAB</w:t>
            </w:r>
            <w:r w:rsidRPr="0042519F">
              <w:t>3293, Плачковци – Носеи / -  Сечен камък</w:t>
            </w:r>
          </w:p>
        </w:tc>
        <w:tc>
          <w:tcPr>
            <w:tcW w:w="1649" w:type="dxa"/>
            <w:shd w:val="clear" w:color="auto" w:fill="auto"/>
            <w:vAlign w:val="center"/>
          </w:tcPr>
          <w:p w:rsidR="005D5606" w:rsidRPr="0042519F" w:rsidRDefault="005D5606" w:rsidP="005D5606">
            <w:pPr>
              <w:jc w:val="center"/>
              <w:rPr>
                <w:b/>
              </w:rPr>
            </w:pPr>
            <w:r w:rsidRPr="0042519F">
              <w:rPr>
                <w:b/>
              </w:rPr>
              <w:t>2.060</w:t>
            </w:r>
          </w:p>
        </w:tc>
      </w:tr>
      <w:tr w:rsidR="005D5606" w:rsidRPr="0042519F" w:rsidTr="005D5606">
        <w:trPr>
          <w:trHeight w:val="146"/>
        </w:trPr>
        <w:tc>
          <w:tcPr>
            <w:tcW w:w="568" w:type="dxa"/>
            <w:shd w:val="clear" w:color="auto" w:fill="auto"/>
          </w:tcPr>
          <w:p w:rsidR="005D5606" w:rsidRPr="0042519F" w:rsidRDefault="005D5606" w:rsidP="005D5606">
            <w:pPr>
              <w:jc w:val="center"/>
            </w:pPr>
            <w:r w:rsidRPr="0042519F">
              <w:t>25</w:t>
            </w:r>
          </w:p>
        </w:tc>
        <w:tc>
          <w:tcPr>
            <w:tcW w:w="1276" w:type="dxa"/>
            <w:shd w:val="clear" w:color="auto" w:fill="auto"/>
          </w:tcPr>
          <w:p w:rsidR="005D5606" w:rsidRPr="0042519F" w:rsidRDefault="005D5606" w:rsidP="005D5606">
            <w:pPr>
              <w:jc w:val="center"/>
              <w:rPr>
                <w:b/>
                <w:lang w:val="en-US"/>
              </w:rPr>
            </w:pPr>
            <w:r w:rsidRPr="0042519F">
              <w:rPr>
                <w:b/>
                <w:lang w:val="en-US"/>
              </w:rPr>
              <w:t>GAB</w:t>
            </w:r>
            <w:r w:rsidRPr="0042519F">
              <w:rPr>
                <w:b/>
              </w:rPr>
              <w:t>3295</w:t>
            </w:r>
          </w:p>
        </w:tc>
        <w:tc>
          <w:tcPr>
            <w:tcW w:w="6520" w:type="dxa"/>
            <w:shd w:val="clear" w:color="auto" w:fill="auto"/>
          </w:tcPr>
          <w:p w:rsidR="005D5606" w:rsidRPr="0042519F" w:rsidRDefault="005D5606" w:rsidP="005D5606">
            <w:pPr>
              <w:jc w:val="both"/>
            </w:pPr>
            <w:r w:rsidRPr="0042519F">
              <w:t xml:space="preserve">/ </w:t>
            </w:r>
            <w:r w:rsidRPr="0042519F">
              <w:rPr>
                <w:lang w:val="en-US"/>
              </w:rPr>
              <w:t>GAB</w:t>
            </w:r>
            <w:r w:rsidRPr="0042519F">
              <w:t>3297, Плачковци – Йововци / - Ножери</w:t>
            </w:r>
          </w:p>
        </w:tc>
        <w:tc>
          <w:tcPr>
            <w:tcW w:w="1649" w:type="dxa"/>
            <w:shd w:val="clear" w:color="auto" w:fill="auto"/>
            <w:vAlign w:val="center"/>
          </w:tcPr>
          <w:p w:rsidR="005D5606" w:rsidRPr="0042519F" w:rsidRDefault="005D5606" w:rsidP="005D5606">
            <w:pPr>
              <w:jc w:val="center"/>
              <w:rPr>
                <w:b/>
              </w:rPr>
            </w:pPr>
            <w:r w:rsidRPr="0042519F">
              <w:rPr>
                <w:b/>
              </w:rPr>
              <w:t>0.689</w:t>
            </w:r>
          </w:p>
        </w:tc>
      </w:tr>
      <w:tr w:rsidR="005D5606" w:rsidRPr="0042519F" w:rsidTr="005D5606">
        <w:trPr>
          <w:trHeight w:val="146"/>
        </w:trPr>
        <w:tc>
          <w:tcPr>
            <w:tcW w:w="568" w:type="dxa"/>
            <w:shd w:val="clear" w:color="auto" w:fill="auto"/>
          </w:tcPr>
          <w:p w:rsidR="005D5606" w:rsidRPr="0042519F" w:rsidRDefault="005D5606" w:rsidP="005D5606">
            <w:pPr>
              <w:jc w:val="center"/>
            </w:pPr>
            <w:r w:rsidRPr="0042519F">
              <w:t>26</w:t>
            </w:r>
          </w:p>
        </w:tc>
        <w:tc>
          <w:tcPr>
            <w:tcW w:w="1276" w:type="dxa"/>
            <w:shd w:val="clear" w:color="auto" w:fill="auto"/>
          </w:tcPr>
          <w:p w:rsidR="005D5606" w:rsidRPr="0042519F" w:rsidRDefault="005D5606" w:rsidP="005D5606">
            <w:pPr>
              <w:jc w:val="center"/>
              <w:rPr>
                <w:b/>
                <w:lang w:val="en-US"/>
              </w:rPr>
            </w:pPr>
            <w:r w:rsidRPr="0042519F">
              <w:rPr>
                <w:b/>
                <w:lang w:val="en-US"/>
              </w:rPr>
              <w:t>GAB</w:t>
            </w:r>
            <w:r w:rsidRPr="0042519F">
              <w:rPr>
                <w:b/>
              </w:rPr>
              <w:t>3296</w:t>
            </w:r>
          </w:p>
        </w:tc>
        <w:tc>
          <w:tcPr>
            <w:tcW w:w="6520" w:type="dxa"/>
            <w:shd w:val="clear" w:color="auto" w:fill="auto"/>
          </w:tcPr>
          <w:p w:rsidR="005D5606" w:rsidRPr="0042519F" w:rsidRDefault="005D5606" w:rsidP="005D5606">
            <w:pPr>
              <w:jc w:val="both"/>
            </w:pPr>
            <w:r w:rsidRPr="0042519F">
              <w:t xml:space="preserve">/ </w:t>
            </w:r>
            <w:r w:rsidRPr="0042519F">
              <w:rPr>
                <w:lang w:val="en-US"/>
              </w:rPr>
              <w:t>GAB</w:t>
            </w:r>
            <w:r w:rsidRPr="0042519F">
              <w:t>3297, Плачковци – Йововци / - Горни Цоневци</w:t>
            </w:r>
          </w:p>
        </w:tc>
        <w:tc>
          <w:tcPr>
            <w:tcW w:w="1649" w:type="dxa"/>
            <w:shd w:val="clear" w:color="auto" w:fill="auto"/>
            <w:vAlign w:val="center"/>
          </w:tcPr>
          <w:p w:rsidR="005D5606" w:rsidRPr="0042519F" w:rsidRDefault="005D5606" w:rsidP="005D5606">
            <w:pPr>
              <w:jc w:val="center"/>
              <w:rPr>
                <w:b/>
              </w:rPr>
            </w:pPr>
            <w:r w:rsidRPr="0042519F">
              <w:rPr>
                <w:b/>
              </w:rPr>
              <w:t>0.660</w:t>
            </w:r>
          </w:p>
        </w:tc>
      </w:tr>
      <w:tr w:rsidR="005D5606" w:rsidRPr="0042519F" w:rsidTr="005D5606">
        <w:trPr>
          <w:trHeight w:val="146"/>
        </w:trPr>
        <w:tc>
          <w:tcPr>
            <w:tcW w:w="568" w:type="dxa"/>
            <w:shd w:val="clear" w:color="auto" w:fill="auto"/>
          </w:tcPr>
          <w:p w:rsidR="005D5606" w:rsidRPr="0042519F" w:rsidRDefault="005D5606" w:rsidP="005D5606">
            <w:pPr>
              <w:jc w:val="center"/>
            </w:pPr>
            <w:r w:rsidRPr="0042519F">
              <w:t>27</w:t>
            </w:r>
          </w:p>
        </w:tc>
        <w:tc>
          <w:tcPr>
            <w:tcW w:w="1276" w:type="dxa"/>
            <w:shd w:val="clear" w:color="auto" w:fill="auto"/>
          </w:tcPr>
          <w:p w:rsidR="005D5606" w:rsidRPr="0042519F" w:rsidRDefault="005D5606" w:rsidP="005D5606">
            <w:pPr>
              <w:jc w:val="center"/>
              <w:rPr>
                <w:b/>
                <w:lang w:val="en-US"/>
              </w:rPr>
            </w:pPr>
            <w:r w:rsidRPr="0042519F">
              <w:rPr>
                <w:b/>
                <w:lang w:val="en-US"/>
              </w:rPr>
              <w:t>GAB</w:t>
            </w:r>
            <w:r w:rsidRPr="0042519F">
              <w:rPr>
                <w:b/>
              </w:rPr>
              <w:t>3297</w:t>
            </w:r>
          </w:p>
        </w:tc>
        <w:tc>
          <w:tcPr>
            <w:tcW w:w="6520" w:type="dxa"/>
            <w:shd w:val="clear" w:color="auto" w:fill="auto"/>
          </w:tcPr>
          <w:p w:rsidR="005D5606" w:rsidRPr="0042519F" w:rsidRDefault="005D5606" w:rsidP="005D5606">
            <w:pPr>
              <w:jc w:val="both"/>
            </w:pPr>
            <w:r w:rsidRPr="0042519F">
              <w:rPr>
                <w:b/>
              </w:rPr>
              <w:t xml:space="preserve">/ </w:t>
            </w:r>
            <w:r w:rsidRPr="0042519F">
              <w:rPr>
                <w:lang w:val="en-US"/>
              </w:rPr>
              <w:t>GAB</w:t>
            </w:r>
            <w:r w:rsidRPr="0042519F">
              <w:t>2275, Плачковци – кв.Късовци / - Йововци</w:t>
            </w:r>
          </w:p>
        </w:tc>
        <w:tc>
          <w:tcPr>
            <w:tcW w:w="1649" w:type="dxa"/>
            <w:shd w:val="clear" w:color="auto" w:fill="auto"/>
            <w:vAlign w:val="center"/>
          </w:tcPr>
          <w:p w:rsidR="005D5606" w:rsidRPr="0042519F" w:rsidRDefault="005D5606" w:rsidP="005D5606">
            <w:pPr>
              <w:jc w:val="center"/>
              <w:rPr>
                <w:b/>
              </w:rPr>
            </w:pPr>
            <w:r w:rsidRPr="0042519F">
              <w:rPr>
                <w:b/>
              </w:rPr>
              <w:t>3.310</w:t>
            </w:r>
          </w:p>
        </w:tc>
      </w:tr>
      <w:tr w:rsidR="005D5606" w:rsidRPr="0042519F" w:rsidTr="005D5606">
        <w:trPr>
          <w:trHeight w:val="146"/>
        </w:trPr>
        <w:tc>
          <w:tcPr>
            <w:tcW w:w="568" w:type="dxa"/>
            <w:shd w:val="clear" w:color="auto" w:fill="auto"/>
          </w:tcPr>
          <w:p w:rsidR="005D5606" w:rsidRPr="0042519F" w:rsidRDefault="005D5606" w:rsidP="005D5606">
            <w:pPr>
              <w:jc w:val="center"/>
            </w:pPr>
            <w:r w:rsidRPr="0042519F">
              <w:t>28</w:t>
            </w:r>
          </w:p>
        </w:tc>
        <w:tc>
          <w:tcPr>
            <w:tcW w:w="1276" w:type="dxa"/>
            <w:shd w:val="clear" w:color="auto" w:fill="auto"/>
          </w:tcPr>
          <w:p w:rsidR="005D5606" w:rsidRPr="0042519F" w:rsidRDefault="005D5606" w:rsidP="005D5606">
            <w:pPr>
              <w:jc w:val="center"/>
              <w:rPr>
                <w:b/>
                <w:lang w:val="en-US"/>
              </w:rPr>
            </w:pPr>
            <w:r w:rsidRPr="0042519F">
              <w:rPr>
                <w:b/>
                <w:lang w:val="en-US"/>
              </w:rPr>
              <w:t>GAB</w:t>
            </w:r>
            <w:r w:rsidRPr="0042519F">
              <w:rPr>
                <w:b/>
              </w:rPr>
              <w:t>3298</w:t>
            </w:r>
          </w:p>
        </w:tc>
        <w:tc>
          <w:tcPr>
            <w:tcW w:w="6520" w:type="dxa"/>
            <w:shd w:val="clear" w:color="auto" w:fill="auto"/>
          </w:tcPr>
          <w:p w:rsidR="005D5606" w:rsidRPr="0042519F" w:rsidRDefault="005D5606" w:rsidP="005D5606">
            <w:r w:rsidRPr="0042519F">
              <w:t xml:space="preserve">/ </w:t>
            </w:r>
            <w:r w:rsidRPr="0042519F">
              <w:rPr>
                <w:lang w:val="en-US"/>
              </w:rPr>
              <w:t>GAB</w:t>
            </w:r>
            <w:r w:rsidRPr="0042519F">
              <w:t xml:space="preserve">2276, Трявна – Станчов хан / Престой – Милевци / </w:t>
            </w:r>
            <w:r w:rsidRPr="0042519F">
              <w:rPr>
                <w:lang w:val="en-US"/>
              </w:rPr>
              <w:lastRenderedPageBreak/>
              <w:t>GAB</w:t>
            </w:r>
            <w:r w:rsidRPr="0042519F">
              <w:t>2277 /</w:t>
            </w:r>
          </w:p>
        </w:tc>
        <w:tc>
          <w:tcPr>
            <w:tcW w:w="1649" w:type="dxa"/>
            <w:shd w:val="clear" w:color="auto" w:fill="auto"/>
            <w:vAlign w:val="center"/>
          </w:tcPr>
          <w:p w:rsidR="005D5606" w:rsidRPr="0042519F" w:rsidRDefault="005D5606" w:rsidP="005D5606">
            <w:pPr>
              <w:jc w:val="center"/>
              <w:rPr>
                <w:b/>
              </w:rPr>
            </w:pPr>
            <w:r w:rsidRPr="0042519F">
              <w:rPr>
                <w:b/>
              </w:rPr>
              <w:lastRenderedPageBreak/>
              <w:t>2.310</w:t>
            </w:r>
          </w:p>
        </w:tc>
      </w:tr>
      <w:tr w:rsidR="005D5606" w:rsidRPr="0042519F" w:rsidTr="005D5606">
        <w:trPr>
          <w:trHeight w:val="146"/>
        </w:trPr>
        <w:tc>
          <w:tcPr>
            <w:tcW w:w="568" w:type="dxa"/>
            <w:shd w:val="clear" w:color="auto" w:fill="auto"/>
          </w:tcPr>
          <w:p w:rsidR="005D5606" w:rsidRPr="0042519F" w:rsidRDefault="005D5606" w:rsidP="005D5606">
            <w:pPr>
              <w:jc w:val="center"/>
            </w:pPr>
            <w:r w:rsidRPr="0042519F">
              <w:lastRenderedPageBreak/>
              <w:t>29</w:t>
            </w:r>
          </w:p>
        </w:tc>
        <w:tc>
          <w:tcPr>
            <w:tcW w:w="1276" w:type="dxa"/>
            <w:shd w:val="clear" w:color="auto" w:fill="auto"/>
          </w:tcPr>
          <w:p w:rsidR="005D5606" w:rsidRPr="0042519F" w:rsidRDefault="005D5606" w:rsidP="005D5606">
            <w:pPr>
              <w:jc w:val="center"/>
              <w:rPr>
                <w:b/>
                <w:lang w:val="en-US"/>
              </w:rPr>
            </w:pPr>
            <w:r w:rsidRPr="0042519F">
              <w:rPr>
                <w:b/>
                <w:lang w:val="en-US"/>
              </w:rPr>
              <w:t>GAB</w:t>
            </w:r>
            <w:r w:rsidRPr="0042519F">
              <w:rPr>
                <w:b/>
              </w:rPr>
              <w:t>3299</w:t>
            </w:r>
          </w:p>
        </w:tc>
        <w:tc>
          <w:tcPr>
            <w:tcW w:w="6520" w:type="dxa"/>
            <w:shd w:val="clear" w:color="auto" w:fill="auto"/>
          </w:tcPr>
          <w:p w:rsidR="005D5606" w:rsidRPr="0042519F" w:rsidRDefault="005D5606" w:rsidP="005D5606">
            <w:r w:rsidRPr="0042519F">
              <w:t xml:space="preserve">/ </w:t>
            </w:r>
            <w:r w:rsidRPr="0042519F">
              <w:rPr>
                <w:lang w:val="en-US"/>
              </w:rPr>
              <w:t>GAB</w:t>
            </w:r>
            <w:r w:rsidRPr="0042519F">
              <w:t>2277, Престой – м.Голи Горун / -  Явор</w:t>
            </w:r>
          </w:p>
        </w:tc>
        <w:tc>
          <w:tcPr>
            <w:tcW w:w="1649" w:type="dxa"/>
            <w:shd w:val="clear" w:color="auto" w:fill="auto"/>
            <w:vAlign w:val="center"/>
          </w:tcPr>
          <w:p w:rsidR="005D5606" w:rsidRPr="0042519F" w:rsidRDefault="005D5606" w:rsidP="005D5606">
            <w:pPr>
              <w:jc w:val="center"/>
              <w:rPr>
                <w:b/>
              </w:rPr>
            </w:pPr>
            <w:r w:rsidRPr="0042519F">
              <w:rPr>
                <w:b/>
              </w:rPr>
              <w:t>1.450</w:t>
            </w:r>
          </w:p>
        </w:tc>
      </w:tr>
      <w:tr w:rsidR="005D5606" w:rsidRPr="0042519F" w:rsidTr="005D5606">
        <w:trPr>
          <w:trHeight w:val="146"/>
        </w:trPr>
        <w:tc>
          <w:tcPr>
            <w:tcW w:w="568" w:type="dxa"/>
            <w:shd w:val="clear" w:color="auto" w:fill="auto"/>
          </w:tcPr>
          <w:p w:rsidR="005D5606" w:rsidRPr="0042519F" w:rsidRDefault="005D5606" w:rsidP="005D5606">
            <w:pPr>
              <w:jc w:val="center"/>
            </w:pPr>
            <w:r w:rsidRPr="0042519F">
              <w:t>30</w:t>
            </w:r>
          </w:p>
        </w:tc>
        <w:tc>
          <w:tcPr>
            <w:tcW w:w="1276" w:type="dxa"/>
            <w:shd w:val="clear" w:color="auto" w:fill="auto"/>
          </w:tcPr>
          <w:p w:rsidR="005D5606" w:rsidRPr="0042519F" w:rsidRDefault="005D5606" w:rsidP="005D5606">
            <w:pPr>
              <w:jc w:val="center"/>
              <w:rPr>
                <w:b/>
                <w:lang w:val="en-US"/>
              </w:rPr>
            </w:pPr>
            <w:r w:rsidRPr="0042519F">
              <w:rPr>
                <w:b/>
                <w:lang w:val="en-US"/>
              </w:rPr>
              <w:t>GAB</w:t>
            </w:r>
            <w:r w:rsidRPr="0042519F">
              <w:rPr>
                <w:b/>
              </w:rPr>
              <w:t>3300</w:t>
            </w:r>
          </w:p>
        </w:tc>
        <w:tc>
          <w:tcPr>
            <w:tcW w:w="6520" w:type="dxa"/>
            <w:shd w:val="clear" w:color="auto" w:fill="auto"/>
          </w:tcPr>
          <w:p w:rsidR="005D5606" w:rsidRPr="0042519F" w:rsidRDefault="005D5606" w:rsidP="005D5606">
            <w:r w:rsidRPr="0042519F">
              <w:t xml:space="preserve">/ </w:t>
            </w:r>
            <w:r w:rsidRPr="0042519F">
              <w:rPr>
                <w:lang w:val="en-US"/>
              </w:rPr>
              <w:t>GAB</w:t>
            </w:r>
            <w:r w:rsidRPr="0042519F">
              <w:t>2277, Престой – м.Голи Горун / -  Ябълковци</w:t>
            </w:r>
          </w:p>
        </w:tc>
        <w:tc>
          <w:tcPr>
            <w:tcW w:w="1649" w:type="dxa"/>
            <w:shd w:val="clear" w:color="auto" w:fill="auto"/>
            <w:vAlign w:val="center"/>
          </w:tcPr>
          <w:p w:rsidR="005D5606" w:rsidRPr="0042519F" w:rsidRDefault="005D5606" w:rsidP="005D5606">
            <w:pPr>
              <w:jc w:val="center"/>
              <w:rPr>
                <w:b/>
              </w:rPr>
            </w:pPr>
            <w:r w:rsidRPr="0042519F">
              <w:rPr>
                <w:b/>
              </w:rPr>
              <w:t>1.1</w:t>
            </w:r>
          </w:p>
        </w:tc>
      </w:tr>
      <w:tr w:rsidR="005D5606" w:rsidRPr="0042519F" w:rsidTr="005D5606">
        <w:trPr>
          <w:trHeight w:val="146"/>
        </w:trPr>
        <w:tc>
          <w:tcPr>
            <w:tcW w:w="568" w:type="dxa"/>
            <w:shd w:val="clear" w:color="auto" w:fill="auto"/>
          </w:tcPr>
          <w:p w:rsidR="005D5606" w:rsidRPr="0042519F" w:rsidRDefault="005D5606" w:rsidP="005D5606">
            <w:pPr>
              <w:jc w:val="center"/>
            </w:pPr>
            <w:r w:rsidRPr="0042519F">
              <w:t>31</w:t>
            </w:r>
          </w:p>
        </w:tc>
        <w:tc>
          <w:tcPr>
            <w:tcW w:w="1276" w:type="dxa"/>
            <w:shd w:val="clear" w:color="auto" w:fill="auto"/>
          </w:tcPr>
          <w:p w:rsidR="005D5606" w:rsidRPr="0042519F" w:rsidRDefault="005D5606" w:rsidP="005D5606">
            <w:pPr>
              <w:jc w:val="center"/>
              <w:rPr>
                <w:b/>
                <w:lang w:val="en-US"/>
              </w:rPr>
            </w:pPr>
            <w:r w:rsidRPr="0042519F">
              <w:rPr>
                <w:b/>
                <w:lang w:val="en-US"/>
              </w:rPr>
              <w:t>GAB</w:t>
            </w:r>
            <w:r w:rsidRPr="0042519F">
              <w:rPr>
                <w:b/>
              </w:rPr>
              <w:t>3301</w:t>
            </w:r>
          </w:p>
        </w:tc>
        <w:tc>
          <w:tcPr>
            <w:tcW w:w="6520" w:type="dxa"/>
            <w:shd w:val="clear" w:color="auto" w:fill="auto"/>
          </w:tcPr>
          <w:p w:rsidR="005D5606" w:rsidRPr="0042519F" w:rsidRDefault="005D5606" w:rsidP="005D5606">
            <w:r w:rsidRPr="0042519F">
              <w:t xml:space="preserve">/ </w:t>
            </w:r>
            <w:r w:rsidRPr="0042519F">
              <w:rPr>
                <w:lang w:val="en-US"/>
              </w:rPr>
              <w:t>GAB</w:t>
            </w:r>
            <w:r w:rsidRPr="0042519F">
              <w:t>2277, Престой – м.Голи Горун / -  Ошани</w:t>
            </w:r>
          </w:p>
        </w:tc>
        <w:tc>
          <w:tcPr>
            <w:tcW w:w="1649" w:type="dxa"/>
            <w:shd w:val="clear" w:color="auto" w:fill="auto"/>
            <w:vAlign w:val="center"/>
          </w:tcPr>
          <w:p w:rsidR="005D5606" w:rsidRPr="0042519F" w:rsidRDefault="005D5606" w:rsidP="005D5606">
            <w:pPr>
              <w:jc w:val="center"/>
              <w:rPr>
                <w:b/>
              </w:rPr>
            </w:pPr>
            <w:r w:rsidRPr="0042519F">
              <w:rPr>
                <w:b/>
              </w:rPr>
              <w:t>2.360</w:t>
            </w:r>
          </w:p>
        </w:tc>
      </w:tr>
      <w:tr w:rsidR="005D5606" w:rsidRPr="0042519F" w:rsidTr="005D5606">
        <w:trPr>
          <w:trHeight w:val="146"/>
        </w:trPr>
        <w:tc>
          <w:tcPr>
            <w:tcW w:w="568" w:type="dxa"/>
            <w:shd w:val="clear" w:color="auto" w:fill="auto"/>
          </w:tcPr>
          <w:p w:rsidR="005D5606" w:rsidRPr="0042519F" w:rsidRDefault="005D5606" w:rsidP="005D5606">
            <w:pPr>
              <w:jc w:val="center"/>
            </w:pPr>
            <w:r w:rsidRPr="0042519F">
              <w:t>32</w:t>
            </w:r>
          </w:p>
        </w:tc>
        <w:tc>
          <w:tcPr>
            <w:tcW w:w="1276" w:type="dxa"/>
            <w:shd w:val="clear" w:color="auto" w:fill="auto"/>
          </w:tcPr>
          <w:p w:rsidR="005D5606" w:rsidRPr="0042519F" w:rsidRDefault="005D5606" w:rsidP="005D5606">
            <w:pPr>
              <w:jc w:val="center"/>
              <w:rPr>
                <w:b/>
                <w:lang w:val="en-US"/>
              </w:rPr>
            </w:pPr>
            <w:r w:rsidRPr="0042519F">
              <w:rPr>
                <w:b/>
                <w:lang w:val="en-US"/>
              </w:rPr>
              <w:t>GAB</w:t>
            </w:r>
            <w:r w:rsidRPr="0042519F">
              <w:rPr>
                <w:b/>
              </w:rPr>
              <w:t>3302</w:t>
            </w:r>
          </w:p>
        </w:tc>
        <w:tc>
          <w:tcPr>
            <w:tcW w:w="6520" w:type="dxa"/>
            <w:shd w:val="clear" w:color="auto" w:fill="auto"/>
          </w:tcPr>
          <w:p w:rsidR="005D5606" w:rsidRPr="0042519F" w:rsidRDefault="005D5606" w:rsidP="005D5606">
            <w:r w:rsidRPr="0042519F">
              <w:t xml:space="preserve">/ </w:t>
            </w:r>
            <w:r w:rsidRPr="0042519F">
              <w:rPr>
                <w:lang w:val="en-US"/>
              </w:rPr>
              <w:t>GAB</w:t>
            </w:r>
            <w:r w:rsidRPr="0042519F">
              <w:t>2277, Престой – м.Голи Горун / -  Дървари</w:t>
            </w:r>
          </w:p>
        </w:tc>
        <w:tc>
          <w:tcPr>
            <w:tcW w:w="1649" w:type="dxa"/>
            <w:shd w:val="clear" w:color="auto" w:fill="auto"/>
            <w:vAlign w:val="center"/>
          </w:tcPr>
          <w:p w:rsidR="005D5606" w:rsidRPr="0042519F" w:rsidRDefault="005D5606" w:rsidP="005D5606">
            <w:pPr>
              <w:jc w:val="center"/>
              <w:rPr>
                <w:b/>
              </w:rPr>
            </w:pPr>
            <w:r w:rsidRPr="0042519F">
              <w:rPr>
                <w:b/>
              </w:rPr>
              <w:t>2.0</w:t>
            </w:r>
          </w:p>
        </w:tc>
      </w:tr>
      <w:tr w:rsidR="005D5606" w:rsidRPr="0042519F" w:rsidTr="005D5606">
        <w:trPr>
          <w:trHeight w:val="146"/>
        </w:trPr>
        <w:tc>
          <w:tcPr>
            <w:tcW w:w="568" w:type="dxa"/>
            <w:shd w:val="clear" w:color="auto" w:fill="auto"/>
          </w:tcPr>
          <w:p w:rsidR="005D5606" w:rsidRPr="0042519F" w:rsidRDefault="005D5606" w:rsidP="005D5606">
            <w:pPr>
              <w:jc w:val="center"/>
            </w:pPr>
            <w:r w:rsidRPr="0042519F">
              <w:t>33</w:t>
            </w:r>
          </w:p>
        </w:tc>
        <w:tc>
          <w:tcPr>
            <w:tcW w:w="1276" w:type="dxa"/>
            <w:shd w:val="clear" w:color="auto" w:fill="auto"/>
          </w:tcPr>
          <w:p w:rsidR="005D5606" w:rsidRPr="0042519F" w:rsidRDefault="005D5606" w:rsidP="005D5606">
            <w:pPr>
              <w:jc w:val="center"/>
              <w:rPr>
                <w:b/>
              </w:rPr>
            </w:pPr>
            <w:r w:rsidRPr="0042519F">
              <w:rPr>
                <w:b/>
                <w:lang w:val="en-US"/>
              </w:rPr>
              <w:t>GAB</w:t>
            </w:r>
            <w:r w:rsidRPr="0042519F">
              <w:rPr>
                <w:b/>
              </w:rPr>
              <w:t>3303</w:t>
            </w:r>
          </w:p>
        </w:tc>
        <w:tc>
          <w:tcPr>
            <w:tcW w:w="6520" w:type="dxa"/>
            <w:shd w:val="clear" w:color="auto" w:fill="auto"/>
          </w:tcPr>
          <w:p w:rsidR="005D5606" w:rsidRPr="0042519F" w:rsidRDefault="005D5606" w:rsidP="005D5606">
            <w:pPr>
              <w:rPr>
                <w:b/>
              </w:rPr>
            </w:pPr>
            <w:r w:rsidRPr="0042519F">
              <w:rPr>
                <w:b/>
              </w:rPr>
              <w:t xml:space="preserve">/ </w:t>
            </w:r>
            <w:r w:rsidRPr="0042519F">
              <w:rPr>
                <w:lang w:val="en-US"/>
              </w:rPr>
              <w:t>GAB</w:t>
            </w:r>
            <w:r w:rsidRPr="0042519F">
              <w:t>2276, Трявна – Престой / .- Рашовите</w:t>
            </w:r>
          </w:p>
        </w:tc>
        <w:tc>
          <w:tcPr>
            <w:tcW w:w="1649" w:type="dxa"/>
            <w:shd w:val="clear" w:color="auto" w:fill="auto"/>
            <w:vAlign w:val="center"/>
          </w:tcPr>
          <w:p w:rsidR="005D5606" w:rsidRPr="0042519F" w:rsidRDefault="005D5606" w:rsidP="005D5606">
            <w:pPr>
              <w:jc w:val="center"/>
              <w:rPr>
                <w:b/>
              </w:rPr>
            </w:pPr>
            <w:r w:rsidRPr="0042519F">
              <w:rPr>
                <w:b/>
              </w:rPr>
              <w:t>3.0</w:t>
            </w:r>
          </w:p>
        </w:tc>
      </w:tr>
      <w:tr w:rsidR="005D5606" w:rsidRPr="0042519F" w:rsidTr="005D5606">
        <w:trPr>
          <w:trHeight w:val="146"/>
        </w:trPr>
        <w:tc>
          <w:tcPr>
            <w:tcW w:w="568" w:type="dxa"/>
            <w:shd w:val="clear" w:color="auto" w:fill="auto"/>
          </w:tcPr>
          <w:p w:rsidR="005D5606" w:rsidRPr="0042519F" w:rsidRDefault="005D5606" w:rsidP="005D5606">
            <w:pPr>
              <w:jc w:val="center"/>
            </w:pPr>
            <w:r w:rsidRPr="0042519F">
              <w:t>34</w:t>
            </w:r>
          </w:p>
        </w:tc>
        <w:tc>
          <w:tcPr>
            <w:tcW w:w="1276" w:type="dxa"/>
            <w:shd w:val="clear" w:color="auto" w:fill="auto"/>
          </w:tcPr>
          <w:p w:rsidR="005D5606" w:rsidRPr="0042519F" w:rsidRDefault="005D5606" w:rsidP="005D5606">
            <w:pPr>
              <w:jc w:val="center"/>
              <w:rPr>
                <w:b/>
                <w:lang w:val="en-US"/>
              </w:rPr>
            </w:pPr>
            <w:r w:rsidRPr="0042519F">
              <w:rPr>
                <w:b/>
                <w:lang w:val="en-US"/>
              </w:rPr>
              <w:t>GAB</w:t>
            </w:r>
            <w:r w:rsidRPr="0042519F">
              <w:rPr>
                <w:b/>
              </w:rPr>
              <w:t>3304</w:t>
            </w:r>
          </w:p>
        </w:tc>
        <w:tc>
          <w:tcPr>
            <w:tcW w:w="6520" w:type="dxa"/>
            <w:shd w:val="clear" w:color="auto" w:fill="auto"/>
          </w:tcPr>
          <w:p w:rsidR="005D5606" w:rsidRPr="0042519F" w:rsidRDefault="005D5606" w:rsidP="005D5606">
            <w:pPr>
              <w:rPr>
                <w:b/>
              </w:rPr>
            </w:pPr>
            <w:r w:rsidRPr="0042519F">
              <w:rPr>
                <w:b/>
              </w:rPr>
              <w:t xml:space="preserve">/ </w:t>
            </w:r>
            <w:r w:rsidRPr="0042519F">
              <w:rPr>
                <w:lang w:val="en-US"/>
              </w:rPr>
              <w:t>GAB</w:t>
            </w:r>
            <w:r w:rsidRPr="0042519F">
              <w:t>2276, Престой – Бахреци / - Малчовци</w:t>
            </w:r>
          </w:p>
        </w:tc>
        <w:tc>
          <w:tcPr>
            <w:tcW w:w="1649" w:type="dxa"/>
            <w:shd w:val="clear" w:color="auto" w:fill="auto"/>
            <w:vAlign w:val="center"/>
          </w:tcPr>
          <w:p w:rsidR="005D5606" w:rsidRPr="0042519F" w:rsidRDefault="005D5606" w:rsidP="005D5606">
            <w:pPr>
              <w:jc w:val="center"/>
              <w:rPr>
                <w:b/>
              </w:rPr>
            </w:pPr>
            <w:r w:rsidRPr="0042519F">
              <w:rPr>
                <w:b/>
              </w:rPr>
              <w:t>3.6</w:t>
            </w:r>
          </w:p>
        </w:tc>
      </w:tr>
      <w:tr w:rsidR="005D5606" w:rsidRPr="0042519F" w:rsidTr="005D5606">
        <w:trPr>
          <w:trHeight w:val="146"/>
        </w:trPr>
        <w:tc>
          <w:tcPr>
            <w:tcW w:w="568" w:type="dxa"/>
            <w:shd w:val="clear" w:color="auto" w:fill="auto"/>
          </w:tcPr>
          <w:p w:rsidR="005D5606" w:rsidRPr="0042519F" w:rsidRDefault="005D5606" w:rsidP="005D5606">
            <w:pPr>
              <w:jc w:val="center"/>
            </w:pPr>
            <w:r w:rsidRPr="0042519F">
              <w:t>35</w:t>
            </w:r>
          </w:p>
        </w:tc>
        <w:tc>
          <w:tcPr>
            <w:tcW w:w="1276" w:type="dxa"/>
            <w:shd w:val="clear" w:color="auto" w:fill="auto"/>
          </w:tcPr>
          <w:p w:rsidR="005D5606" w:rsidRPr="0042519F" w:rsidRDefault="005D5606" w:rsidP="005D5606">
            <w:pPr>
              <w:jc w:val="center"/>
              <w:rPr>
                <w:b/>
                <w:lang w:val="en-US"/>
              </w:rPr>
            </w:pPr>
            <w:r w:rsidRPr="0042519F">
              <w:rPr>
                <w:b/>
                <w:lang w:val="en-US"/>
              </w:rPr>
              <w:t>GAB</w:t>
            </w:r>
            <w:r w:rsidRPr="0042519F">
              <w:rPr>
                <w:b/>
              </w:rPr>
              <w:t>3305</w:t>
            </w:r>
          </w:p>
        </w:tc>
        <w:tc>
          <w:tcPr>
            <w:tcW w:w="6520" w:type="dxa"/>
            <w:shd w:val="clear" w:color="auto" w:fill="auto"/>
          </w:tcPr>
          <w:p w:rsidR="005D5606" w:rsidRPr="0042519F" w:rsidRDefault="005D5606" w:rsidP="005D5606">
            <w:pPr>
              <w:rPr>
                <w:b/>
              </w:rPr>
            </w:pPr>
            <w:r w:rsidRPr="0042519F">
              <w:rPr>
                <w:b/>
              </w:rPr>
              <w:t xml:space="preserve">/ </w:t>
            </w:r>
            <w:r w:rsidRPr="0042519F">
              <w:rPr>
                <w:lang w:val="en-US"/>
              </w:rPr>
              <w:t>GAB</w:t>
            </w:r>
            <w:r w:rsidRPr="0042519F">
              <w:t xml:space="preserve">2276, Престой – Станчов хан / - Руевци - Кресльовци </w:t>
            </w:r>
          </w:p>
        </w:tc>
        <w:tc>
          <w:tcPr>
            <w:tcW w:w="1649" w:type="dxa"/>
            <w:shd w:val="clear" w:color="auto" w:fill="auto"/>
            <w:vAlign w:val="center"/>
          </w:tcPr>
          <w:p w:rsidR="005D5606" w:rsidRPr="0042519F" w:rsidRDefault="005D5606" w:rsidP="005D5606">
            <w:pPr>
              <w:jc w:val="center"/>
              <w:rPr>
                <w:b/>
              </w:rPr>
            </w:pPr>
            <w:r w:rsidRPr="0042519F">
              <w:rPr>
                <w:b/>
              </w:rPr>
              <w:t>3.545</w:t>
            </w:r>
          </w:p>
        </w:tc>
      </w:tr>
      <w:tr w:rsidR="005D5606" w:rsidRPr="0042519F" w:rsidTr="005D5606">
        <w:trPr>
          <w:trHeight w:val="146"/>
        </w:trPr>
        <w:tc>
          <w:tcPr>
            <w:tcW w:w="568" w:type="dxa"/>
            <w:shd w:val="clear" w:color="auto" w:fill="auto"/>
          </w:tcPr>
          <w:p w:rsidR="005D5606" w:rsidRPr="0042519F" w:rsidRDefault="005D5606" w:rsidP="005D5606">
            <w:pPr>
              <w:jc w:val="center"/>
            </w:pPr>
            <w:r w:rsidRPr="0042519F">
              <w:t>36</w:t>
            </w:r>
          </w:p>
        </w:tc>
        <w:tc>
          <w:tcPr>
            <w:tcW w:w="1276" w:type="dxa"/>
            <w:shd w:val="clear" w:color="auto" w:fill="auto"/>
          </w:tcPr>
          <w:p w:rsidR="005D5606" w:rsidRPr="0042519F" w:rsidRDefault="005D5606" w:rsidP="005D5606">
            <w:pPr>
              <w:jc w:val="center"/>
              <w:rPr>
                <w:b/>
                <w:lang w:val="en-US"/>
              </w:rPr>
            </w:pPr>
            <w:r w:rsidRPr="0042519F">
              <w:rPr>
                <w:b/>
                <w:lang w:val="en-US"/>
              </w:rPr>
              <w:t>GAB</w:t>
            </w:r>
            <w:r w:rsidRPr="0042519F">
              <w:rPr>
                <w:b/>
              </w:rPr>
              <w:t>3306</w:t>
            </w:r>
          </w:p>
        </w:tc>
        <w:tc>
          <w:tcPr>
            <w:tcW w:w="6520" w:type="dxa"/>
            <w:shd w:val="clear" w:color="auto" w:fill="auto"/>
          </w:tcPr>
          <w:p w:rsidR="005D5606" w:rsidRPr="0042519F" w:rsidRDefault="005D5606" w:rsidP="005D5606">
            <w:r w:rsidRPr="0042519F">
              <w:rPr>
                <w:lang w:val="en-US"/>
              </w:rPr>
              <w:t>GAB</w:t>
            </w:r>
            <w:r w:rsidRPr="0042519F">
              <w:t>3305 – с.Г.Дамяновци</w:t>
            </w:r>
          </w:p>
        </w:tc>
        <w:tc>
          <w:tcPr>
            <w:tcW w:w="1649" w:type="dxa"/>
            <w:shd w:val="clear" w:color="auto" w:fill="auto"/>
            <w:vAlign w:val="center"/>
          </w:tcPr>
          <w:p w:rsidR="005D5606" w:rsidRPr="0042519F" w:rsidRDefault="005D5606" w:rsidP="005D5606">
            <w:pPr>
              <w:jc w:val="center"/>
              <w:rPr>
                <w:b/>
              </w:rPr>
            </w:pPr>
            <w:r w:rsidRPr="0042519F">
              <w:rPr>
                <w:b/>
              </w:rPr>
              <w:t>1.040</w:t>
            </w:r>
          </w:p>
        </w:tc>
      </w:tr>
      <w:tr w:rsidR="005D5606" w:rsidRPr="0042519F" w:rsidTr="005D5606">
        <w:trPr>
          <w:trHeight w:val="146"/>
        </w:trPr>
        <w:tc>
          <w:tcPr>
            <w:tcW w:w="568" w:type="dxa"/>
            <w:shd w:val="clear" w:color="auto" w:fill="auto"/>
          </w:tcPr>
          <w:p w:rsidR="005D5606" w:rsidRPr="0042519F" w:rsidRDefault="005D5606" w:rsidP="005D5606">
            <w:pPr>
              <w:jc w:val="center"/>
            </w:pPr>
            <w:r w:rsidRPr="0042519F">
              <w:t>37</w:t>
            </w:r>
          </w:p>
        </w:tc>
        <w:tc>
          <w:tcPr>
            <w:tcW w:w="1276" w:type="dxa"/>
            <w:shd w:val="clear" w:color="auto" w:fill="auto"/>
          </w:tcPr>
          <w:p w:rsidR="005D5606" w:rsidRPr="0042519F" w:rsidRDefault="005D5606" w:rsidP="005D5606">
            <w:pPr>
              <w:jc w:val="center"/>
              <w:rPr>
                <w:b/>
                <w:lang w:val="en-US"/>
              </w:rPr>
            </w:pPr>
            <w:r w:rsidRPr="0042519F">
              <w:rPr>
                <w:b/>
                <w:lang w:val="en-US"/>
              </w:rPr>
              <w:t>GAB</w:t>
            </w:r>
            <w:r w:rsidRPr="0042519F">
              <w:rPr>
                <w:b/>
              </w:rPr>
              <w:t>3307</w:t>
            </w:r>
          </w:p>
        </w:tc>
        <w:tc>
          <w:tcPr>
            <w:tcW w:w="6520" w:type="dxa"/>
            <w:shd w:val="clear" w:color="auto" w:fill="auto"/>
          </w:tcPr>
          <w:p w:rsidR="005D5606" w:rsidRPr="0042519F" w:rsidRDefault="005D5606" w:rsidP="005D5606">
            <w:pPr>
              <w:ind w:hanging="468"/>
              <w:rPr>
                <w:b/>
              </w:rPr>
            </w:pPr>
            <w:r w:rsidRPr="0042519F">
              <w:rPr>
                <w:b/>
              </w:rPr>
              <w:t>/</w:t>
            </w:r>
            <w:r w:rsidRPr="0042519F">
              <w:rPr>
                <w:lang w:val="en-US"/>
              </w:rPr>
              <w:t>G</w:t>
            </w:r>
            <w:r w:rsidRPr="0042519F">
              <w:t xml:space="preserve">/  / </w:t>
            </w:r>
            <w:r w:rsidRPr="0042519F">
              <w:rPr>
                <w:lang w:val="en-US"/>
              </w:rPr>
              <w:t>GAB</w:t>
            </w:r>
            <w:r w:rsidRPr="0042519F">
              <w:t xml:space="preserve"> 2276, Престой–Станчов хан /-Мръзеци –жп.спирка Бъзовец-ІІІ – 609 </w:t>
            </w:r>
          </w:p>
        </w:tc>
        <w:tc>
          <w:tcPr>
            <w:tcW w:w="1649" w:type="dxa"/>
            <w:shd w:val="clear" w:color="auto" w:fill="auto"/>
            <w:vAlign w:val="center"/>
          </w:tcPr>
          <w:p w:rsidR="005D5606" w:rsidRPr="0042519F" w:rsidRDefault="005D5606" w:rsidP="005D5606">
            <w:pPr>
              <w:jc w:val="center"/>
              <w:rPr>
                <w:b/>
              </w:rPr>
            </w:pPr>
            <w:r w:rsidRPr="0042519F">
              <w:rPr>
                <w:b/>
              </w:rPr>
              <w:t>8.070</w:t>
            </w:r>
          </w:p>
        </w:tc>
      </w:tr>
      <w:tr w:rsidR="005D5606" w:rsidRPr="0042519F" w:rsidTr="005D5606">
        <w:trPr>
          <w:trHeight w:val="146"/>
        </w:trPr>
        <w:tc>
          <w:tcPr>
            <w:tcW w:w="568" w:type="dxa"/>
            <w:shd w:val="clear" w:color="auto" w:fill="auto"/>
          </w:tcPr>
          <w:p w:rsidR="005D5606" w:rsidRPr="0042519F" w:rsidRDefault="005D5606" w:rsidP="005D5606">
            <w:pPr>
              <w:jc w:val="center"/>
            </w:pPr>
            <w:r w:rsidRPr="0042519F">
              <w:t>38</w:t>
            </w:r>
          </w:p>
        </w:tc>
        <w:tc>
          <w:tcPr>
            <w:tcW w:w="1276" w:type="dxa"/>
            <w:shd w:val="clear" w:color="auto" w:fill="auto"/>
          </w:tcPr>
          <w:p w:rsidR="005D5606" w:rsidRPr="0042519F" w:rsidRDefault="005D5606" w:rsidP="005D5606">
            <w:pPr>
              <w:jc w:val="center"/>
              <w:rPr>
                <w:b/>
                <w:lang w:val="en-US"/>
              </w:rPr>
            </w:pPr>
            <w:r w:rsidRPr="0042519F">
              <w:rPr>
                <w:b/>
                <w:lang w:val="en-US"/>
              </w:rPr>
              <w:t>GAB</w:t>
            </w:r>
            <w:r w:rsidRPr="0042519F">
              <w:rPr>
                <w:b/>
              </w:rPr>
              <w:t>3308</w:t>
            </w:r>
          </w:p>
        </w:tc>
        <w:tc>
          <w:tcPr>
            <w:tcW w:w="6520" w:type="dxa"/>
            <w:shd w:val="clear" w:color="auto" w:fill="auto"/>
          </w:tcPr>
          <w:p w:rsidR="005D5606" w:rsidRPr="0042519F" w:rsidRDefault="005D5606" w:rsidP="005D5606">
            <w:pPr>
              <w:rPr>
                <w:b/>
              </w:rPr>
            </w:pPr>
            <w:r w:rsidRPr="0042519F">
              <w:t xml:space="preserve">/ </w:t>
            </w:r>
            <w:r w:rsidRPr="0042519F">
              <w:rPr>
                <w:lang w:val="en-US"/>
              </w:rPr>
              <w:t>GAB</w:t>
            </w:r>
            <w:r w:rsidRPr="0042519F">
              <w:t>2276, Трявна – Станчов хан / Станчов хан - Власатили</w:t>
            </w:r>
          </w:p>
        </w:tc>
        <w:tc>
          <w:tcPr>
            <w:tcW w:w="1649" w:type="dxa"/>
            <w:shd w:val="clear" w:color="auto" w:fill="auto"/>
            <w:vAlign w:val="center"/>
          </w:tcPr>
          <w:p w:rsidR="005D5606" w:rsidRPr="0042519F" w:rsidRDefault="005D5606" w:rsidP="005D5606">
            <w:pPr>
              <w:jc w:val="center"/>
              <w:rPr>
                <w:b/>
              </w:rPr>
            </w:pPr>
            <w:r w:rsidRPr="0042519F">
              <w:rPr>
                <w:b/>
              </w:rPr>
              <w:t>3.330</w:t>
            </w:r>
          </w:p>
        </w:tc>
      </w:tr>
      <w:tr w:rsidR="005D5606" w:rsidRPr="0042519F" w:rsidTr="005D5606">
        <w:trPr>
          <w:trHeight w:val="146"/>
        </w:trPr>
        <w:tc>
          <w:tcPr>
            <w:tcW w:w="568" w:type="dxa"/>
            <w:shd w:val="clear" w:color="auto" w:fill="auto"/>
          </w:tcPr>
          <w:p w:rsidR="005D5606" w:rsidRPr="0042519F" w:rsidRDefault="005D5606" w:rsidP="005D5606">
            <w:pPr>
              <w:jc w:val="center"/>
            </w:pPr>
            <w:r w:rsidRPr="0042519F">
              <w:t>39</w:t>
            </w:r>
          </w:p>
        </w:tc>
        <w:tc>
          <w:tcPr>
            <w:tcW w:w="1276" w:type="dxa"/>
            <w:shd w:val="clear" w:color="auto" w:fill="auto"/>
          </w:tcPr>
          <w:p w:rsidR="005D5606" w:rsidRPr="0042519F" w:rsidRDefault="005D5606" w:rsidP="005D5606">
            <w:pPr>
              <w:jc w:val="center"/>
              <w:rPr>
                <w:b/>
                <w:lang w:val="en-US"/>
              </w:rPr>
            </w:pPr>
            <w:r w:rsidRPr="0042519F">
              <w:rPr>
                <w:b/>
                <w:lang w:val="en-US"/>
              </w:rPr>
              <w:t>GAB</w:t>
            </w:r>
            <w:r w:rsidRPr="0042519F">
              <w:rPr>
                <w:b/>
              </w:rPr>
              <w:t>3309</w:t>
            </w:r>
          </w:p>
        </w:tc>
        <w:tc>
          <w:tcPr>
            <w:tcW w:w="6520" w:type="dxa"/>
            <w:shd w:val="clear" w:color="auto" w:fill="auto"/>
          </w:tcPr>
          <w:p w:rsidR="005D5606" w:rsidRPr="0042519F" w:rsidRDefault="005D5606" w:rsidP="005D5606">
            <w:pPr>
              <w:rPr>
                <w:b/>
              </w:rPr>
            </w:pPr>
            <w:r w:rsidRPr="0042519F">
              <w:t xml:space="preserve">/ </w:t>
            </w:r>
            <w:r w:rsidRPr="0042519F">
              <w:rPr>
                <w:lang w:val="en-US"/>
              </w:rPr>
              <w:t>GAB</w:t>
            </w:r>
            <w:r w:rsidRPr="0042519F">
              <w:t>3308, Станчов хан – Власатили / - Велчовци</w:t>
            </w:r>
          </w:p>
        </w:tc>
        <w:tc>
          <w:tcPr>
            <w:tcW w:w="1649" w:type="dxa"/>
            <w:shd w:val="clear" w:color="auto" w:fill="auto"/>
            <w:vAlign w:val="center"/>
          </w:tcPr>
          <w:p w:rsidR="005D5606" w:rsidRPr="0042519F" w:rsidRDefault="005D5606" w:rsidP="005D5606">
            <w:pPr>
              <w:jc w:val="center"/>
              <w:rPr>
                <w:b/>
              </w:rPr>
            </w:pPr>
            <w:r w:rsidRPr="0042519F">
              <w:rPr>
                <w:b/>
              </w:rPr>
              <w:t>1.350</w:t>
            </w:r>
          </w:p>
        </w:tc>
      </w:tr>
      <w:tr w:rsidR="005D5606" w:rsidRPr="0042519F" w:rsidTr="005D5606">
        <w:trPr>
          <w:trHeight w:val="146"/>
        </w:trPr>
        <w:tc>
          <w:tcPr>
            <w:tcW w:w="568"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pPr>
            <w:r w:rsidRPr="0042519F">
              <w:t>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rPr>
                <w:b/>
                <w:lang w:val="en-US"/>
              </w:rPr>
            </w:pPr>
            <w:r w:rsidRPr="0042519F">
              <w:rPr>
                <w:b/>
                <w:lang w:val="en-US"/>
              </w:rPr>
              <w:t>GAB3310</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r w:rsidRPr="0042519F">
              <w:t>/ GAB2276, Трявна – Станчов хан / Станчов хан - Иринеци</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5D5606" w:rsidRPr="0042519F" w:rsidRDefault="005D5606" w:rsidP="005D5606">
            <w:pPr>
              <w:jc w:val="center"/>
              <w:rPr>
                <w:b/>
              </w:rPr>
            </w:pPr>
            <w:r w:rsidRPr="0042519F">
              <w:rPr>
                <w:b/>
              </w:rPr>
              <w:t>4.430</w:t>
            </w:r>
          </w:p>
        </w:tc>
      </w:tr>
      <w:tr w:rsidR="005D5606" w:rsidRPr="0042519F" w:rsidTr="005D5606">
        <w:trPr>
          <w:trHeight w:val="146"/>
        </w:trPr>
        <w:tc>
          <w:tcPr>
            <w:tcW w:w="568"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pPr>
            <w:r w:rsidRPr="0042519F">
              <w:t>41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rPr>
                <w:b/>
                <w:lang w:val="en-US"/>
              </w:rPr>
            </w:pPr>
            <w:r w:rsidRPr="0042519F">
              <w:rPr>
                <w:b/>
                <w:lang w:val="en-US"/>
              </w:rPr>
              <w:t>GAB3311</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r w:rsidRPr="0042519F">
              <w:t>/ GAB3310, Станчов хан – Иринеци / Ралевци - Горяни</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5D5606" w:rsidRPr="0042519F" w:rsidRDefault="005D5606" w:rsidP="005D5606">
            <w:pPr>
              <w:jc w:val="center"/>
              <w:rPr>
                <w:b/>
              </w:rPr>
            </w:pPr>
            <w:r w:rsidRPr="0042519F">
              <w:rPr>
                <w:b/>
              </w:rPr>
              <w:t>2.250</w:t>
            </w:r>
          </w:p>
        </w:tc>
      </w:tr>
      <w:tr w:rsidR="005D5606" w:rsidRPr="0042519F" w:rsidTr="005D5606">
        <w:trPr>
          <w:trHeight w:val="146"/>
        </w:trPr>
        <w:tc>
          <w:tcPr>
            <w:tcW w:w="568"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pPr>
            <w:r w:rsidRPr="0042519F">
              <w:t>42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rPr>
                <w:b/>
                <w:lang w:val="en-US"/>
              </w:rPr>
            </w:pPr>
            <w:r w:rsidRPr="0042519F">
              <w:rPr>
                <w:b/>
                <w:lang w:val="en-US"/>
              </w:rPr>
              <w:t>GAB3312</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r w:rsidRPr="0042519F">
              <w:t>/ GAB2270, Трявна – Черновръх / - Кисийци</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5D5606" w:rsidRPr="0042519F" w:rsidRDefault="005D5606" w:rsidP="005D5606">
            <w:pPr>
              <w:jc w:val="center"/>
              <w:rPr>
                <w:b/>
              </w:rPr>
            </w:pPr>
            <w:r w:rsidRPr="0042519F">
              <w:rPr>
                <w:b/>
              </w:rPr>
              <w:t>1.165</w:t>
            </w:r>
          </w:p>
        </w:tc>
      </w:tr>
      <w:tr w:rsidR="005D5606" w:rsidRPr="0042519F" w:rsidTr="005D5606">
        <w:trPr>
          <w:trHeight w:val="146"/>
        </w:trPr>
        <w:tc>
          <w:tcPr>
            <w:tcW w:w="568"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pPr>
            <w:r w:rsidRPr="0042519F">
              <w:t>43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rPr>
                <w:b/>
                <w:lang w:val="en-US"/>
              </w:rPr>
            </w:pPr>
            <w:r w:rsidRPr="0042519F">
              <w:rPr>
                <w:b/>
                <w:lang w:val="en-US"/>
              </w:rPr>
              <w:t>GAB3313</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r w:rsidRPr="0042519F">
              <w:t>/ GAB2270, Трявна – Черновръх / - Керени</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5D5606" w:rsidRPr="0042519F" w:rsidRDefault="005D5606" w:rsidP="005D5606">
            <w:pPr>
              <w:jc w:val="center"/>
              <w:rPr>
                <w:b/>
              </w:rPr>
            </w:pPr>
            <w:r w:rsidRPr="0042519F">
              <w:rPr>
                <w:b/>
              </w:rPr>
              <w:t>2.4</w:t>
            </w:r>
          </w:p>
        </w:tc>
      </w:tr>
      <w:tr w:rsidR="005D5606" w:rsidRPr="0042519F" w:rsidTr="005D5606">
        <w:trPr>
          <w:trHeight w:val="146"/>
        </w:trPr>
        <w:tc>
          <w:tcPr>
            <w:tcW w:w="568"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pPr>
            <w:r w:rsidRPr="0042519F">
              <w:t>44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rPr>
                <w:b/>
                <w:lang w:val="en-US"/>
              </w:rPr>
            </w:pPr>
            <w:r w:rsidRPr="0042519F">
              <w:rPr>
                <w:b/>
                <w:lang w:val="en-US"/>
              </w:rPr>
              <w:t>GAB3314</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r w:rsidRPr="0042519F">
              <w:t>/ GAB2270, Трявна – Фъревци / - Чакали</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5D5606" w:rsidRPr="0042519F" w:rsidRDefault="005D5606" w:rsidP="005D5606">
            <w:pPr>
              <w:jc w:val="center"/>
              <w:rPr>
                <w:b/>
              </w:rPr>
            </w:pPr>
            <w:r w:rsidRPr="0042519F">
              <w:rPr>
                <w:b/>
              </w:rPr>
              <w:t>0.870</w:t>
            </w:r>
          </w:p>
        </w:tc>
      </w:tr>
      <w:tr w:rsidR="005D5606" w:rsidRPr="0042519F" w:rsidTr="005D5606">
        <w:trPr>
          <w:trHeight w:val="146"/>
        </w:trPr>
        <w:tc>
          <w:tcPr>
            <w:tcW w:w="568"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pPr>
            <w:r w:rsidRPr="0042519F">
              <w:t>45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rPr>
                <w:b/>
                <w:lang w:val="en-US"/>
              </w:rPr>
            </w:pPr>
            <w:r w:rsidRPr="0042519F">
              <w:rPr>
                <w:b/>
                <w:lang w:val="en-US"/>
              </w:rPr>
              <w:t>GAB3315</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r w:rsidRPr="0042519F">
              <w:t>/ ІІІ – 552, Белица – Трявна / кв.Стояновци – Христовци - / GAB2270 /</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5D5606" w:rsidRPr="0042519F" w:rsidRDefault="005D5606" w:rsidP="005D5606">
            <w:pPr>
              <w:jc w:val="center"/>
              <w:rPr>
                <w:b/>
              </w:rPr>
            </w:pPr>
            <w:r w:rsidRPr="0042519F">
              <w:rPr>
                <w:b/>
              </w:rPr>
              <w:t>2.130</w:t>
            </w:r>
          </w:p>
        </w:tc>
      </w:tr>
      <w:tr w:rsidR="005D5606" w:rsidRPr="0042519F" w:rsidTr="005D5606">
        <w:trPr>
          <w:trHeight w:val="146"/>
        </w:trPr>
        <w:tc>
          <w:tcPr>
            <w:tcW w:w="568"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pPr>
            <w:r w:rsidRPr="0042519F">
              <w:t>46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rPr>
                <w:b/>
                <w:lang w:val="en-US"/>
              </w:rPr>
            </w:pPr>
            <w:r w:rsidRPr="0042519F">
              <w:rPr>
                <w:b/>
                <w:lang w:val="en-US"/>
              </w:rPr>
              <w:t>GAB3317</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r w:rsidRPr="0042519F">
              <w:t>/ GAB2270, Трявна – Фъревци / - Стръмци</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5D5606" w:rsidRPr="0042519F" w:rsidRDefault="005D5606" w:rsidP="005D5606">
            <w:pPr>
              <w:jc w:val="center"/>
              <w:rPr>
                <w:b/>
              </w:rPr>
            </w:pPr>
            <w:r w:rsidRPr="0042519F">
              <w:rPr>
                <w:b/>
              </w:rPr>
              <w:t>1.870</w:t>
            </w:r>
          </w:p>
        </w:tc>
      </w:tr>
      <w:tr w:rsidR="005D5606" w:rsidRPr="0042519F" w:rsidTr="005D5606">
        <w:trPr>
          <w:trHeight w:val="146"/>
        </w:trPr>
        <w:tc>
          <w:tcPr>
            <w:tcW w:w="568"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pPr>
            <w:r w:rsidRPr="0042519F">
              <w:t>47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rPr>
                <w:b/>
                <w:lang w:val="en-US"/>
              </w:rPr>
            </w:pPr>
            <w:r w:rsidRPr="0042519F">
              <w:rPr>
                <w:b/>
                <w:lang w:val="en-US"/>
              </w:rPr>
              <w:t>GAB3318</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r w:rsidRPr="0042519F">
              <w:t>/ GAB2270, Трявна – Фъревци / Фъревци - Стражата</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5D5606" w:rsidRPr="0042519F" w:rsidRDefault="005D5606" w:rsidP="005D5606">
            <w:pPr>
              <w:jc w:val="center"/>
              <w:rPr>
                <w:b/>
              </w:rPr>
            </w:pPr>
            <w:r w:rsidRPr="0042519F">
              <w:rPr>
                <w:b/>
              </w:rPr>
              <w:t>3.7</w:t>
            </w:r>
          </w:p>
        </w:tc>
      </w:tr>
      <w:tr w:rsidR="005D5606" w:rsidRPr="0042519F" w:rsidTr="005D5606">
        <w:trPr>
          <w:trHeight w:val="146"/>
        </w:trPr>
        <w:tc>
          <w:tcPr>
            <w:tcW w:w="568"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pPr>
            <w:r w:rsidRPr="0042519F">
              <w:t>48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rPr>
                <w:b/>
                <w:lang w:val="en-US"/>
              </w:rPr>
            </w:pPr>
            <w:r w:rsidRPr="0042519F">
              <w:rPr>
                <w:b/>
                <w:lang w:val="en-US"/>
              </w:rPr>
              <w:t>GAB3319</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r w:rsidRPr="0042519F">
              <w:t>/ GAB3279/ - с. Скорци</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5D5606" w:rsidRPr="0042519F" w:rsidRDefault="005D5606" w:rsidP="005D5606">
            <w:pPr>
              <w:jc w:val="center"/>
              <w:rPr>
                <w:b/>
              </w:rPr>
            </w:pPr>
            <w:r w:rsidRPr="0042519F">
              <w:rPr>
                <w:b/>
              </w:rPr>
              <w:t>1.170</w:t>
            </w:r>
          </w:p>
        </w:tc>
      </w:tr>
      <w:tr w:rsidR="005D5606" w:rsidRPr="0042519F" w:rsidTr="005D5606">
        <w:trPr>
          <w:trHeight w:val="146"/>
        </w:trPr>
        <w:tc>
          <w:tcPr>
            <w:tcW w:w="568"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pPr>
            <w:r w:rsidRPr="0042519F">
              <w:t>49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rPr>
                <w:b/>
                <w:lang w:val="en-US"/>
              </w:rPr>
            </w:pPr>
            <w:r w:rsidRPr="0042519F">
              <w:rPr>
                <w:b/>
                <w:lang w:val="en-US"/>
              </w:rPr>
              <w:t>GAB3320</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r w:rsidRPr="0042519F">
              <w:t>/ GAB3330, Армянковци - Фъревци / - Миховци</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5D5606" w:rsidRPr="0042519F" w:rsidRDefault="005D5606" w:rsidP="005D5606">
            <w:pPr>
              <w:jc w:val="center"/>
              <w:rPr>
                <w:b/>
              </w:rPr>
            </w:pPr>
            <w:r w:rsidRPr="0042519F">
              <w:rPr>
                <w:b/>
              </w:rPr>
              <w:t>1.080</w:t>
            </w:r>
          </w:p>
        </w:tc>
      </w:tr>
      <w:tr w:rsidR="005D5606" w:rsidRPr="0042519F" w:rsidTr="005D5606">
        <w:trPr>
          <w:trHeight w:val="146"/>
        </w:trPr>
        <w:tc>
          <w:tcPr>
            <w:tcW w:w="568"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pPr>
            <w:r w:rsidRPr="0042519F">
              <w:t>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rPr>
                <w:b/>
                <w:lang w:val="en-US"/>
              </w:rPr>
            </w:pPr>
            <w:r w:rsidRPr="0042519F">
              <w:rPr>
                <w:b/>
                <w:lang w:val="en-US"/>
              </w:rPr>
              <w:t>GAB3321</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r w:rsidRPr="0042519F">
              <w:t>/ GAB3330 - GAB3350 / - Павлевци</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5D5606" w:rsidRPr="0042519F" w:rsidRDefault="005D5606" w:rsidP="005D5606">
            <w:pPr>
              <w:jc w:val="center"/>
              <w:rPr>
                <w:b/>
              </w:rPr>
            </w:pPr>
            <w:r w:rsidRPr="0042519F">
              <w:rPr>
                <w:b/>
              </w:rPr>
              <w:t>0.3</w:t>
            </w:r>
          </w:p>
        </w:tc>
      </w:tr>
      <w:tr w:rsidR="005D5606" w:rsidRPr="0042519F" w:rsidTr="005D5606">
        <w:trPr>
          <w:trHeight w:val="146"/>
        </w:trPr>
        <w:tc>
          <w:tcPr>
            <w:tcW w:w="568"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pPr>
            <w:r w:rsidRPr="0042519F">
              <w:t>51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rPr>
                <w:b/>
                <w:lang w:val="en-US"/>
              </w:rPr>
            </w:pPr>
            <w:r w:rsidRPr="0042519F">
              <w:rPr>
                <w:b/>
                <w:lang w:val="en-US"/>
              </w:rPr>
              <w:t>GAB3322</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r w:rsidRPr="0042519F">
              <w:t>/ GAB2117, Малки Станчовци – Черновръх / - Бърдени</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5D5606" w:rsidRPr="0042519F" w:rsidRDefault="005D5606" w:rsidP="005D5606">
            <w:pPr>
              <w:jc w:val="center"/>
              <w:rPr>
                <w:b/>
              </w:rPr>
            </w:pPr>
            <w:r w:rsidRPr="0042519F">
              <w:rPr>
                <w:b/>
              </w:rPr>
              <w:t>2.0</w:t>
            </w:r>
          </w:p>
        </w:tc>
      </w:tr>
      <w:tr w:rsidR="005D5606" w:rsidRPr="0042519F" w:rsidTr="005D5606">
        <w:trPr>
          <w:trHeight w:val="146"/>
        </w:trPr>
        <w:tc>
          <w:tcPr>
            <w:tcW w:w="568"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pPr>
            <w:r w:rsidRPr="0042519F">
              <w:t>52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rPr>
                <w:b/>
                <w:lang w:val="en-US"/>
              </w:rPr>
            </w:pPr>
            <w:r w:rsidRPr="0042519F">
              <w:rPr>
                <w:b/>
                <w:lang w:val="en-US"/>
              </w:rPr>
              <w:t>GAB3323</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r w:rsidRPr="0042519F">
              <w:t>/ GAB2117, Радовци – Черновръх / - Големи Станчовци</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5D5606" w:rsidRPr="0042519F" w:rsidRDefault="005D5606" w:rsidP="005D5606">
            <w:pPr>
              <w:jc w:val="center"/>
              <w:rPr>
                <w:b/>
              </w:rPr>
            </w:pPr>
            <w:r w:rsidRPr="0042519F">
              <w:rPr>
                <w:b/>
              </w:rPr>
              <w:t>1.848</w:t>
            </w:r>
          </w:p>
        </w:tc>
      </w:tr>
      <w:tr w:rsidR="005D5606" w:rsidRPr="0042519F" w:rsidTr="005D5606">
        <w:trPr>
          <w:trHeight w:val="146"/>
        </w:trPr>
        <w:tc>
          <w:tcPr>
            <w:tcW w:w="568"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pPr>
            <w:r w:rsidRPr="0042519F">
              <w:t>53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rPr>
                <w:b/>
                <w:lang w:val="en-US"/>
              </w:rPr>
            </w:pPr>
            <w:r w:rsidRPr="0042519F">
              <w:rPr>
                <w:b/>
                <w:lang w:val="en-US"/>
              </w:rPr>
              <w:t>GAB3324</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r w:rsidRPr="0042519F">
              <w:t>/ GAB3326/ - Вълковци</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5D5606" w:rsidRPr="0042519F" w:rsidRDefault="005D5606" w:rsidP="005D5606">
            <w:pPr>
              <w:jc w:val="center"/>
              <w:rPr>
                <w:b/>
              </w:rPr>
            </w:pPr>
            <w:r w:rsidRPr="0042519F">
              <w:rPr>
                <w:b/>
              </w:rPr>
              <w:t>1.2</w:t>
            </w:r>
          </w:p>
        </w:tc>
      </w:tr>
      <w:tr w:rsidR="005D5606" w:rsidRPr="0042519F" w:rsidTr="005D5606">
        <w:trPr>
          <w:trHeight w:val="146"/>
        </w:trPr>
        <w:tc>
          <w:tcPr>
            <w:tcW w:w="568"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pPr>
            <w:r w:rsidRPr="0042519F">
              <w:t>54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rPr>
                <w:b/>
                <w:lang w:val="en-US"/>
              </w:rPr>
            </w:pPr>
            <w:r w:rsidRPr="0042519F">
              <w:rPr>
                <w:b/>
                <w:lang w:val="en-US"/>
              </w:rPr>
              <w:t>GAB3325</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r w:rsidRPr="0042519F">
              <w:t>/ GAB2117, Радовци – Черновръх / - Томчевци</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5D5606" w:rsidRPr="0042519F" w:rsidRDefault="005D5606" w:rsidP="005D5606">
            <w:pPr>
              <w:jc w:val="center"/>
              <w:rPr>
                <w:b/>
              </w:rPr>
            </w:pPr>
            <w:r w:rsidRPr="0042519F">
              <w:rPr>
                <w:b/>
              </w:rPr>
              <w:t>0.836</w:t>
            </w:r>
          </w:p>
        </w:tc>
      </w:tr>
      <w:tr w:rsidR="005D5606" w:rsidRPr="0042519F" w:rsidTr="005D5606">
        <w:trPr>
          <w:trHeight w:val="146"/>
        </w:trPr>
        <w:tc>
          <w:tcPr>
            <w:tcW w:w="568"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pPr>
            <w:r w:rsidRPr="0042519F">
              <w:t>55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rPr>
                <w:b/>
                <w:lang w:val="en-US"/>
              </w:rPr>
            </w:pPr>
            <w:r w:rsidRPr="0042519F">
              <w:rPr>
                <w:b/>
                <w:lang w:val="en-US"/>
              </w:rPr>
              <w:t>GAB3326</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r w:rsidRPr="0042519F">
              <w:t>/ GAB2117, Радовци – Черновръх / - Владовци</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5D5606" w:rsidRPr="0042519F" w:rsidRDefault="005D5606" w:rsidP="005D5606">
            <w:pPr>
              <w:jc w:val="center"/>
              <w:rPr>
                <w:b/>
              </w:rPr>
            </w:pPr>
            <w:r w:rsidRPr="0042519F">
              <w:rPr>
                <w:b/>
              </w:rPr>
              <w:t>3.410</w:t>
            </w:r>
          </w:p>
        </w:tc>
      </w:tr>
      <w:tr w:rsidR="005D5606" w:rsidRPr="0042519F" w:rsidTr="005D5606">
        <w:trPr>
          <w:trHeight w:val="146"/>
        </w:trPr>
        <w:tc>
          <w:tcPr>
            <w:tcW w:w="568"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pPr>
            <w:r w:rsidRPr="0042519F">
              <w:t>56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rPr>
                <w:b/>
                <w:lang w:val="en-US"/>
              </w:rPr>
            </w:pPr>
            <w:r w:rsidRPr="0042519F">
              <w:rPr>
                <w:b/>
                <w:lang w:val="en-US"/>
              </w:rPr>
              <w:t>GAB3327</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r w:rsidRPr="0042519F">
              <w:t>/ ІІІ-609, Плачковци – Трявна / - Бангейци - Кашенци</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5D5606" w:rsidRPr="0042519F" w:rsidRDefault="005D5606" w:rsidP="005D5606">
            <w:pPr>
              <w:jc w:val="center"/>
              <w:rPr>
                <w:b/>
              </w:rPr>
            </w:pPr>
            <w:r w:rsidRPr="0042519F">
              <w:rPr>
                <w:b/>
              </w:rPr>
              <w:t>3.1</w:t>
            </w:r>
          </w:p>
        </w:tc>
      </w:tr>
      <w:tr w:rsidR="005D5606" w:rsidRPr="0042519F" w:rsidTr="005D5606">
        <w:trPr>
          <w:trHeight w:val="146"/>
        </w:trPr>
        <w:tc>
          <w:tcPr>
            <w:tcW w:w="568"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pPr>
            <w:r w:rsidRPr="0042519F">
              <w:t>57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rPr>
                <w:b/>
                <w:lang w:val="en-US"/>
              </w:rPr>
            </w:pPr>
            <w:r w:rsidRPr="0042519F">
              <w:rPr>
                <w:b/>
                <w:lang w:val="en-US"/>
              </w:rPr>
              <w:t>GAB3328</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r w:rsidRPr="0042519F">
              <w:t>/ ІІІ – 552, Трявна – Дончевци / Трявна, кв.Раданци - Матешовци</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5D5606" w:rsidRPr="0042519F" w:rsidRDefault="005D5606" w:rsidP="005D5606">
            <w:pPr>
              <w:jc w:val="center"/>
              <w:rPr>
                <w:b/>
              </w:rPr>
            </w:pPr>
            <w:r w:rsidRPr="0042519F">
              <w:rPr>
                <w:b/>
              </w:rPr>
              <w:t>1.775</w:t>
            </w:r>
          </w:p>
        </w:tc>
      </w:tr>
      <w:tr w:rsidR="005D5606" w:rsidRPr="0042519F" w:rsidTr="005D5606">
        <w:trPr>
          <w:trHeight w:val="146"/>
        </w:trPr>
        <w:tc>
          <w:tcPr>
            <w:tcW w:w="568"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pPr>
            <w:r w:rsidRPr="0042519F">
              <w:t>58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rPr>
                <w:b/>
                <w:lang w:val="en-US"/>
              </w:rPr>
            </w:pPr>
            <w:r w:rsidRPr="0042519F">
              <w:rPr>
                <w:b/>
                <w:lang w:val="en-US"/>
              </w:rPr>
              <w:t>GAB3329</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r w:rsidRPr="0042519F">
              <w:t>/ GAB3330 - GAB3350 / - Велковци</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5D5606" w:rsidRPr="0042519F" w:rsidRDefault="005D5606" w:rsidP="005D5606">
            <w:pPr>
              <w:jc w:val="center"/>
              <w:rPr>
                <w:b/>
              </w:rPr>
            </w:pPr>
            <w:r w:rsidRPr="0042519F">
              <w:rPr>
                <w:b/>
              </w:rPr>
              <w:t>3.2</w:t>
            </w:r>
          </w:p>
        </w:tc>
      </w:tr>
      <w:tr w:rsidR="005D5606" w:rsidRPr="0042519F" w:rsidTr="005D5606">
        <w:trPr>
          <w:trHeight w:val="146"/>
        </w:trPr>
        <w:tc>
          <w:tcPr>
            <w:tcW w:w="568"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pPr>
            <w:r w:rsidRPr="0042519F">
              <w:t>59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rPr>
                <w:b/>
                <w:lang w:val="en-US"/>
              </w:rPr>
            </w:pPr>
            <w:r w:rsidRPr="0042519F">
              <w:rPr>
                <w:b/>
                <w:lang w:val="en-US"/>
              </w:rPr>
              <w:t>GAB3330</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r w:rsidRPr="0042519F">
              <w:t>/ ІІІ – 552, Белица – Трявна / - Армянковци - / GAB2270 /</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5D5606" w:rsidRPr="0042519F" w:rsidRDefault="005D5606" w:rsidP="005D5606">
            <w:pPr>
              <w:jc w:val="center"/>
              <w:rPr>
                <w:b/>
              </w:rPr>
            </w:pPr>
            <w:r w:rsidRPr="0042519F">
              <w:rPr>
                <w:b/>
              </w:rPr>
              <w:t>4.620</w:t>
            </w:r>
          </w:p>
        </w:tc>
      </w:tr>
      <w:tr w:rsidR="005D5606" w:rsidRPr="0042519F" w:rsidTr="005D5606">
        <w:trPr>
          <w:trHeight w:val="146"/>
        </w:trPr>
        <w:tc>
          <w:tcPr>
            <w:tcW w:w="568"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pPr>
            <w:r w:rsidRPr="0042519F">
              <w:t>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rPr>
                <w:b/>
                <w:lang w:val="en-US"/>
              </w:rPr>
            </w:pPr>
            <w:r w:rsidRPr="0042519F">
              <w:rPr>
                <w:b/>
                <w:lang w:val="en-US"/>
              </w:rPr>
              <w:t>GAB3331</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r w:rsidRPr="0042519F">
              <w:t>/ GAB3330, Армянковци - Фъревци / - Армянковци - Димиевци</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5D5606" w:rsidRPr="0042519F" w:rsidRDefault="005D5606" w:rsidP="005D5606">
            <w:pPr>
              <w:jc w:val="center"/>
              <w:rPr>
                <w:b/>
              </w:rPr>
            </w:pPr>
            <w:r w:rsidRPr="0042519F">
              <w:rPr>
                <w:b/>
              </w:rPr>
              <w:t>1.530</w:t>
            </w:r>
          </w:p>
        </w:tc>
      </w:tr>
      <w:tr w:rsidR="005D5606" w:rsidRPr="0042519F" w:rsidTr="005D5606">
        <w:trPr>
          <w:trHeight w:val="146"/>
        </w:trPr>
        <w:tc>
          <w:tcPr>
            <w:tcW w:w="568"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pPr>
            <w:r w:rsidRPr="0042519F">
              <w:t>61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rPr>
                <w:b/>
                <w:lang w:val="en-US"/>
              </w:rPr>
            </w:pPr>
            <w:r w:rsidRPr="0042519F">
              <w:rPr>
                <w:b/>
                <w:lang w:val="en-US"/>
              </w:rPr>
              <w:t>GAB3332</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r w:rsidRPr="0042519F">
              <w:t>/ ІІІ-552, Вонеща вода - Белица / - мах.Уруците</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5D5606" w:rsidRPr="0042519F" w:rsidRDefault="005D5606" w:rsidP="005D5606">
            <w:pPr>
              <w:jc w:val="center"/>
              <w:rPr>
                <w:b/>
              </w:rPr>
            </w:pPr>
            <w:r w:rsidRPr="0042519F">
              <w:rPr>
                <w:b/>
              </w:rPr>
              <w:t>1.525</w:t>
            </w:r>
          </w:p>
        </w:tc>
      </w:tr>
      <w:tr w:rsidR="005D5606" w:rsidRPr="0042519F" w:rsidTr="005D5606">
        <w:trPr>
          <w:trHeight w:val="146"/>
        </w:trPr>
        <w:tc>
          <w:tcPr>
            <w:tcW w:w="568"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pPr>
            <w:r w:rsidRPr="0042519F">
              <w:t>62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rPr>
                <w:b/>
                <w:lang w:val="en-US"/>
              </w:rPr>
            </w:pPr>
            <w:r w:rsidRPr="0042519F">
              <w:rPr>
                <w:b/>
                <w:lang w:val="en-US"/>
              </w:rPr>
              <w:t>GAB3333</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r w:rsidRPr="0042519F">
              <w:t>/ ІІІ-552, Вонеща вода - Белица / - Глутници</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5D5606" w:rsidRPr="0042519F" w:rsidRDefault="005D5606" w:rsidP="005D5606">
            <w:pPr>
              <w:jc w:val="center"/>
              <w:rPr>
                <w:b/>
              </w:rPr>
            </w:pPr>
            <w:r w:rsidRPr="0042519F">
              <w:rPr>
                <w:b/>
              </w:rPr>
              <w:t>4.5</w:t>
            </w:r>
          </w:p>
        </w:tc>
      </w:tr>
      <w:tr w:rsidR="005D5606" w:rsidRPr="0042519F" w:rsidTr="005D5606">
        <w:trPr>
          <w:trHeight w:val="146"/>
        </w:trPr>
        <w:tc>
          <w:tcPr>
            <w:tcW w:w="568"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pPr>
            <w:r w:rsidRPr="0042519F">
              <w:t>63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rPr>
                <w:b/>
                <w:lang w:val="en-US"/>
              </w:rPr>
            </w:pPr>
            <w:r w:rsidRPr="0042519F">
              <w:rPr>
                <w:b/>
                <w:lang w:val="en-US"/>
              </w:rPr>
              <w:t>GAB3334</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r w:rsidRPr="0042519F">
              <w:t>/ ІІІ-552, Вонеща вода - Белица / - Дъскари</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5D5606" w:rsidRPr="0042519F" w:rsidRDefault="005D5606" w:rsidP="005D5606">
            <w:pPr>
              <w:jc w:val="center"/>
              <w:rPr>
                <w:b/>
              </w:rPr>
            </w:pPr>
            <w:r w:rsidRPr="0042519F">
              <w:rPr>
                <w:b/>
              </w:rPr>
              <w:t>5.650</w:t>
            </w:r>
          </w:p>
        </w:tc>
      </w:tr>
      <w:tr w:rsidR="005D5606" w:rsidRPr="0042519F" w:rsidTr="005D5606">
        <w:trPr>
          <w:trHeight w:val="146"/>
        </w:trPr>
        <w:tc>
          <w:tcPr>
            <w:tcW w:w="568"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pPr>
            <w:r w:rsidRPr="0042519F">
              <w:t>64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rPr>
                <w:b/>
                <w:lang w:val="en-US"/>
              </w:rPr>
            </w:pPr>
            <w:r w:rsidRPr="0042519F">
              <w:rPr>
                <w:b/>
                <w:lang w:val="en-US"/>
              </w:rPr>
              <w:t>GAB3335</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r w:rsidRPr="0042519F">
              <w:t>/ ІІІ-552, Вонеща вода - Белица / - Раевци</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5D5606" w:rsidRPr="0042519F" w:rsidRDefault="005D5606" w:rsidP="005D5606">
            <w:pPr>
              <w:jc w:val="center"/>
              <w:rPr>
                <w:b/>
              </w:rPr>
            </w:pPr>
            <w:r w:rsidRPr="0042519F">
              <w:rPr>
                <w:b/>
              </w:rPr>
              <w:t>1.710</w:t>
            </w:r>
          </w:p>
        </w:tc>
      </w:tr>
      <w:tr w:rsidR="005D5606" w:rsidRPr="0042519F" w:rsidTr="005D5606">
        <w:trPr>
          <w:trHeight w:val="146"/>
        </w:trPr>
        <w:tc>
          <w:tcPr>
            <w:tcW w:w="568"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pPr>
            <w:r w:rsidRPr="0042519F">
              <w:t>65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rPr>
                <w:b/>
                <w:lang w:val="en-US"/>
              </w:rPr>
            </w:pPr>
            <w:r w:rsidRPr="0042519F">
              <w:rPr>
                <w:b/>
                <w:lang w:val="en-US"/>
              </w:rPr>
              <w:t>GAB3336</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r w:rsidRPr="0042519F">
              <w:t>/ ІІІ-552, Вонеща вода - Белица / - Дръндари</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5D5606" w:rsidRPr="0042519F" w:rsidRDefault="005D5606" w:rsidP="005D5606">
            <w:pPr>
              <w:jc w:val="center"/>
              <w:rPr>
                <w:b/>
              </w:rPr>
            </w:pPr>
            <w:r w:rsidRPr="0042519F">
              <w:rPr>
                <w:b/>
              </w:rPr>
              <w:t>1.1</w:t>
            </w:r>
          </w:p>
        </w:tc>
      </w:tr>
      <w:tr w:rsidR="005D5606" w:rsidRPr="0042519F" w:rsidTr="005D5606">
        <w:trPr>
          <w:trHeight w:val="146"/>
        </w:trPr>
        <w:tc>
          <w:tcPr>
            <w:tcW w:w="568"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pPr>
            <w:r w:rsidRPr="0042519F">
              <w:t>66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rPr>
                <w:b/>
                <w:lang w:val="en-US"/>
              </w:rPr>
            </w:pPr>
            <w:r w:rsidRPr="0042519F">
              <w:rPr>
                <w:b/>
                <w:lang w:val="en-US"/>
              </w:rPr>
              <w:t>GAB3337</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r w:rsidRPr="0042519F">
              <w:t>/ ІІІ – 552, Белица – Трявна / - Чифлика</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5D5606" w:rsidRPr="0042519F" w:rsidRDefault="005D5606" w:rsidP="005D5606">
            <w:pPr>
              <w:jc w:val="center"/>
              <w:rPr>
                <w:b/>
              </w:rPr>
            </w:pPr>
            <w:r w:rsidRPr="0042519F">
              <w:rPr>
                <w:b/>
              </w:rPr>
              <w:t>1.426</w:t>
            </w:r>
          </w:p>
        </w:tc>
      </w:tr>
      <w:tr w:rsidR="005D5606" w:rsidRPr="0042519F" w:rsidTr="005D5606">
        <w:trPr>
          <w:trHeight w:val="146"/>
        </w:trPr>
        <w:tc>
          <w:tcPr>
            <w:tcW w:w="568"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pPr>
            <w:r w:rsidRPr="0042519F">
              <w:t>67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rPr>
                <w:b/>
                <w:lang w:val="en-US"/>
              </w:rPr>
            </w:pPr>
            <w:r w:rsidRPr="0042519F">
              <w:rPr>
                <w:b/>
                <w:lang w:val="en-US"/>
              </w:rPr>
              <w:t>GAB3338</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r w:rsidRPr="0042519F">
              <w:t>/ GAB3307, Мръзеци – Кръстец / - Конарско</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5D5606" w:rsidRPr="0042519F" w:rsidRDefault="005D5606" w:rsidP="005D5606">
            <w:pPr>
              <w:jc w:val="center"/>
              <w:rPr>
                <w:b/>
              </w:rPr>
            </w:pPr>
            <w:r w:rsidRPr="0042519F">
              <w:rPr>
                <w:b/>
              </w:rPr>
              <w:t>12.3</w:t>
            </w:r>
          </w:p>
        </w:tc>
      </w:tr>
      <w:tr w:rsidR="005D5606" w:rsidRPr="0042519F" w:rsidTr="005D5606">
        <w:trPr>
          <w:trHeight w:val="146"/>
        </w:trPr>
        <w:tc>
          <w:tcPr>
            <w:tcW w:w="568"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pPr>
            <w:r w:rsidRPr="0042519F">
              <w:t>68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rPr>
                <w:b/>
                <w:lang w:val="en-US"/>
              </w:rPr>
            </w:pPr>
            <w:r w:rsidRPr="0042519F">
              <w:rPr>
                <w:b/>
                <w:lang w:val="en-US"/>
              </w:rPr>
              <w:t>GAB3339</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r w:rsidRPr="0042519F">
              <w:t>/ ІІІ-609, Кръстец – Плачковци / - м.Извора</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5D5606" w:rsidRPr="0042519F" w:rsidRDefault="005D5606" w:rsidP="005D5606">
            <w:pPr>
              <w:jc w:val="center"/>
              <w:rPr>
                <w:b/>
              </w:rPr>
            </w:pPr>
            <w:r w:rsidRPr="0042519F">
              <w:rPr>
                <w:b/>
              </w:rPr>
              <w:t>9.0</w:t>
            </w:r>
          </w:p>
        </w:tc>
      </w:tr>
      <w:tr w:rsidR="005D5606" w:rsidRPr="0042519F" w:rsidTr="005D5606">
        <w:trPr>
          <w:trHeight w:val="146"/>
        </w:trPr>
        <w:tc>
          <w:tcPr>
            <w:tcW w:w="568"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pPr>
            <w:r w:rsidRPr="0042519F">
              <w:t>69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rPr>
                <w:b/>
                <w:lang w:val="en-US"/>
              </w:rPr>
            </w:pPr>
            <w:r w:rsidRPr="0042519F">
              <w:rPr>
                <w:b/>
                <w:lang w:val="en-US"/>
              </w:rPr>
              <w:t>GAB3340</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r w:rsidRPr="0042519F">
              <w:t>/ GAB3279, Трявна – Бижовци / Трявна, кв. Хитревци - Генчовци</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5D5606" w:rsidRPr="0042519F" w:rsidRDefault="005D5606" w:rsidP="005D5606">
            <w:pPr>
              <w:jc w:val="center"/>
              <w:rPr>
                <w:b/>
              </w:rPr>
            </w:pPr>
            <w:r w:rsidRPr="0042519F">
              <w:rPr>
                <w:b/>
              </w:rPr>
              <w:t>2.155</w:t>
            </w:r>
          </w:p>
        </w:tc>
      </w:tr>
      <w:tr w:rsidR="005D5606" w:rsidRPr="0042519F" w:rsidTr="005D5606">
        <w:trPr>
          <w:trHeight w:val="146"/>
        </w:trPr>
        <w:tc>
          <w:tcPr>
            <w:tcW w:w="568"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pPr>
            <w:r w:rsidRPr="0042519F">
              <w:lastRenderedPageBreak/>
              <w:t>70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rPr>
                <w:b/>
                <w:lang w:val="en-US"/>
              </w:rPr>
            </w:pPr>
            <w:r w:rsidRPr="0042519F">
              <w:rPr>
                <w:b/>
                <w:lang w:val="en-US"/>
              </w:rPr>
              <w:t>GAB3341</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r w:rsidRPr="0042519F">
              <w:t>/ ІІІ-552, Вонеща вода - Белица / -  м.Михаилчетата</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5D5606" w:rsidRPr="0042519F" w:rsidRDefault="005D5606" w:rsidP="005D5606">
            <w:pPr>
              <w:jc w:val="center"/>
              <w:rPr>
                <w:b/>
              </w:rPr>
            </w:pPr>
            <w:r w:rsidRPr="0042519F">
              <w:rPr>
                <w:b/>
              </w:rPr>
              <w:t>5.2</w:t>
            </w:r>
          </w:p>
        </w:tc>
      </w:tr>
      <w:tr w:rsidR="005D5606" w:rsidRPr="0042519F" w:rsidTr="005D5606">
        <w:trPr>
          <w:trHeight w:val="146"/>
        </w:trPr>
        <w:tc>
          <w:tcPr>
            <w:tcW w:w="568"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pPr>
            <w:r w:rsidRPr="0042519F">
              <w:t>71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rPr>
                <w:b/>
                <w:lang w:val="en-US"/>
              </w:rPr>
            </w:pPr>
            <w:r w:rsidRPr="0042519F">
              <w:rPr>
                <w:b/>
                <w:lang w:val="en-US"/>
              </w:rPr>
              <w:t>GAB3342</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r w:rsidRPr="0042519F">
              <w:t>/ ІІІ – 552, Белица – Трявна / - Маневци</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5D5606" w:rsidRPr="0042519F" w:rsidRDefault="005D5606" w:rsidP="005D5606">
            <w:pPr>
              <w:jc w:val="center"/>
              <w:rPr>
                <w:b/>
              </w:rPr>
            </w:pPr>
            <w:r w:rsidRPr="0042519F">
              <w:rPr>
                <w:b/>
              </w:rPr>
              <w:t>1.0</w:t>
            </w:r>
          </w:p>
        </w:tc>
      </w:tr>
      <w:tr w:rsidR="005D5606" w:rsidRPr="0042519F" w:rsidTr="005D5606">
        <w:trPr>
          <w:trHeight w:val="146"/>
        </w:trPr>
        <w:tc>
          <w:tcPr>
            <w:tcW w:w="568"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pPr>
            <w:r w:rsidRPr="0042519F">
              <w:t>72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rPr>
                <w:b/>
                <w:lang w:val="en-US"/>
              </w:rPr>
            </w:pPr>
            <w:r w:rsidRPr="0042519F">
              <w:rPr>
                <w:b/>
                <w:lang w:val="en-US"/>
              </w:rPr>
              <w:t>GAB3343</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r w:rsidRPr="0042519F">
              <w:t>/ ІІІ-609, Трявна – Царева ливада / - Добревци</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5D5606" w:rsidRPr="0042519F" w:rsidRDefault="005D5606" w:rsidP="005D5606">
            <w:pPr>
              <w:jc w:val="center"/>
              <w:rPr>
                <w:b/>
              </w:rPr>
            </w:pPr>
            <w:r w:rsidRPr="0042519F">
              <w:rPr>
                <w:b/>
              </w:rPr>
              <w:t>1.980</w:t>
            </w:r>
          </w:p>
        </w:tc>
      </w:tr>
      <w:tr w:rsidR="005D5606" w:rsidRPr="0042519F" w:rsidTr="005D5606">
        <w:trPr>
          <w:trHeight w:val="146"/>
        </w:trPr>
        <w:tc>
          <w:tcPr>
            <w:tcW w:w="568"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pPr>
            <w:r w:rsidRPr="0042519F">
              <w:t>73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rPr>
                <w:b/>
                <w:lang w:val="en-US"/>
              </w:rPr>
            </w:pPr>
            <w:r w:rsidRPr="0042519F">
              <w:rPr>
                <w:b/>
                <w:lang w:val="en-US"/>
              </w:rPr>
              <w:t>GAB3344</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r w:rsidRPr="0042519F">
              <w:t>/ ІІІ-609, Трявна – Царева ливада / - Стайновци</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5D5606" w:rsidRPr="0042519F" w:rsidRDefault="005D5606" w:rsidP="005D5606">
            <w:pPr>
              <w:jc w:val="center"/>
              <w:rPr>
                <w:b/>
              </w:rPr>
            </w:pPr>
            <w:r w:rsidRPr="0042519F">
              <w:rPr>
                <w:b/>
              </w:rPr>
              <w:t>1.4</w:t>
            </w:r>
          </w:p>
        </w:tc>
      </w:tr>
      <w:tr w:rsidR="005D5606" w:rsidRPr="0042519F" w:rsidTr="005D5606">
        <w:trPr>
          <w:trHeight w:val="146"/>
        </w:trPr>
        <w:tc>
          <w:tcPr>
            <w:tcW w:w="568"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pPr>
            <w:r w:rsidRPr="0042519F">
              <w:t>74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rPr>
                <w:b/>
                <w:lang w:val="en-US"/>
              </w:rPr>
            </w:pPr>
            <w:r w:rsidRPr="0042519F">
              <w:rPr>
                <w:b/>
                <w:lang w:val="en-US"/>
              </w:rPr>
              <w:t>GAB3345</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r w:rsidRPr="0042519F">
              <w:t>/ ІІІ-609, Трявна – Царева ливада / - Войниците - Рачовци</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5D5606" w:rsidRPr="0042519F" w:rsidRDefault="005D5606" w:rsidP="005D5606">
            <w:pPr>
              <w:jc w:val="center"/>
              <w:rPr>
                <w:b/>
              </w:rPr>
            </w:pPr>
            <w:r w:rsidRPr="0042519F">
              <w:rPr>
                <w:b/>
              </w:rPr>
              <w:t>1.970</w:t>
            </w:r>
          </w:p>
        </w:tc>
      </w:tr>
      <w:tr w:rsidR="005D5606" w:rsidRPr="0042519F" w:rsidTr="005D5606">
        <w:trPr>
          <w:trHeight w:val="146"/>
        </w:trPr>
        <w:tc>
          <w:tcPr>
            <w:tcW w:w="568"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pPr>
            <w:r w:rsidRPr="0042519F">
              <w:t>75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rPr>
                <w:b/>
                <w:lang w:val="en-US"/>
              </w:rPr>
            </w:pPr>
            <w:r w:rsidRPr="0042519F">
              <w:rPr>
                <w:b/>
                <w:lang w:val="en-US"/>
              </w:rPr>
              <w:t>GAB3346</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r w:rsidRPr="0042519F">
              <w:t>/ GAB3279, Трявна – Д.Томчевци / - Околиите</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5D5606" w:rsidRPr="0042519F" w:rsidRDefault="005D5606" w:rsidP="005D5606">
            <w:pPr>
              <w:jc w:val="center"/>
              <w:rPr>
                <w:b/>
              </w:rPr>
            </w:pPr>
            <w:r w:rsidRPr="0042519F">
              <w:rPr>
                <w:b/>
              </w:rPr>
              <w:t>0.750</w:t>
            </w:r>
          </w:p>
        </w:tc>
      </w:tr>
      <w:tr w:rsidR="005D5606" w:rsidRPr="0042519F" w:rsidTr="005D5606">
        <w:trPr>
          <w:trHeight w:val="146"/>
        </w:trPr>
        <w:tc>
          <w:tcPr>
            <w:tcW w:w="568"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pPr>
            <w:r w:rsidRPr="0042519F">
              <w:t>76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rPr>
                <w:b/>
                <w:lang w:val="en-US"/>
              </w:rPr>
            </w:pPr>
            <w:r w:rsidRPr="0042519F">
              <w:rPr>
                <w:b/>
                <w:lang w:val="en-US"/>
              </w:rPr>
              <w:t>GAB3347</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r w:rsidRPr="0042519F">
              <w:t>/ ІІІ-609, Трявна – Царева ливада / - Недялковци – Бижовци /GAB3279/</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5D5606" w:rsidRPr="0042519F" w:rsidRDefault="005D5606" w:rsidP="005D5606">
            <w:pPr>
              <w:jc w:val="center"/>
              <w:rPr>
                <w:b/>
              </w:rPr>
            </w:pPr>
            <w:r w:rsidRPr="0042519F">
              <w:rPr>
                <w:b/>
              </w:rPr>
              <w:t>1.720</w:t>
            </w:r>
          </w:p>
        </w:tc>
      </w:tr>
      <w:tr w:rsidR="005D5606" w:rsidRPr="0042519F" w:rsidTr="005D5606">
        <w:trPr>
          <w:trHeight w:val="146"/>
        </w:trPr>
        <w:tc>
          <w:tcPr>
            <w:tcW w:w="568"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pPr>
            <w:r w:rsidRPr="0042519F">
              <w:t>77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rPr>
                <w:b/>
                <w:lang w:val="en-US"/>
              </w:rPr>
            </w:pPr>
            <w:r w:rsidRPr="0042519F">
              <w:rPr>
                <w:b/>
                <w:lang w:val="en-US"/>
              </w:rPr>
              <w:t>GAB3348</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r w:rsidRPr="0042519F">
              <w:t>/ GAB3274, Плачковци – Енчовци / - Азмани</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5D5606" w:rsidRPr="0042519F" w:rsidRDefault="005D5606" w:rsidP="005D5606">
            <w:pPr>
              <w:jc w:val="center"/>
              <w:rPr>
                <w:b/>
              </w:rPr>
            </w:pPr>
            <w:r w:rsidRPr="0042519F">
              <w:rPr>
                <w:b/>
              </w:rPr>
              <w:t>0.685</w:t>
            </w:r>
          </w:p>
        </w:tc>
      </w:tr>
      <w:tr w:rsidR="005D5606" w:rsidRPr="0042519F" w:rsidTr="005D5606">
        <w:trPr>
          <w:trHeight w:val="146"/>
        </w:trPr>
        <w:tc>
          <w:tcPr>
            <w:tcW w:w="568"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pPr>
            <w:r w:rsidRPr="0042519F">
              <w:t>78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rPr>
                <w:b/>
                <w:lang w:val="en-US"/>
              </w:rPr>
            </w:pPr>
            <w:r w:rsidRPr="0042519F">
              <w:rPr>
                <w:b/>
                <w:lang w:val="en-US"/>
              </w:rPr>
              <w:t>GAB3349</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r w:rsidRPr="0042519F">
              <w:t>/ GAB3304, Бахреци – Малчовци / - Планинци</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5D5606" w:rsidRPr="0042519F" w:rsidRDefault="005D5606" w:rsidP="005D5606">
            <w:pPr>
              <w:jc w:val="center"/>
              <w:rPr>
                <w:b/>
              </w:rPr>
            </w:pPr>
            <w:r w:rsidRPr="0042519F">
              <w:rPr>
                <w:b/>
              </w:rPr>
              <w:t>0.750</w:t>
            </w:r>
          </w:p>
        </w:tc>
      </w:tr>
      <w:tr w:rsidR="005D5606" w:rsidRPr="0042519F" w:rsidTr="005D5606">
        <w:trPr>
          <w:trHeight w:val="146"/>
        </w:trPr>
        <w:tc>
          <w:tcPr>
            <w:tcW w:w="568"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pPr>
            <w:r w:rsidRPr="0042519F">
              <w:t>79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rPr>
                <w:b/>
                <w:lang w:val="en-US"/>
              </w:rPr>
            </w:pPr>
            <w:r w:rsidRPr="0042519F">
              <w:rPr>
                <w:b/>
                <w:lang w:val="en-US"/>
              </w:rPr>
              <w:t>GAB3350</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r w:rsidRPr="0042519F">
              <w:t>/ GAB3330/ - Никачковци</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5D5606" w:rsidRPr="0042519F" w:rsidRDefault="005D5606" w:rsidP="005D5606">
            <w:pPr>
              <w:jc w:val="center"/>
              <w:rPr>
                <w:b/>
              </w:rPr>
            </w:pPr>
            <w:r w:rsidRPr="0042519F">
              <w:rPr>
                <w:b/>
              </w:rPr>
              <w:t>2.370</w:t>
            </w:r>
          </w:p>
        </w:tc>
      </w:tr>
      <w:tr w:rsidR="005D5606" w:rsidRPr="0042519F" w:rsidTr="005D5606">
        <w:trPr>
          <w:trHeight w:val="146"/>
        </w:trPr>
        <w:tc>
          <w:tcPr>
            <w:tcW w:w="568"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pPr>
            <w:r w:rsidRPr="0042519F">
              <w:t>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rPr>
                <w:b/>
                <w:lang w:val="en-US"/>
              </w:rPr>
            </w:pPr>
            <w:r w:rsidRPr="0042519F">
              <w:rPr>
                <w:b/>
                <w:lang w:val="en-US"/>
              </w:rPr>
              <w:t>GAB3351</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r w:rsidRPr="0042519F">
              <w:t>/ GAB3304, Бахреци – Малчовци / - Неновци - Фъртуни</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5D5606" w:rsidRPr="0042519F" w:rsidRDefault="005D5606" w:rsidP="005D5606">
            <w:pPr>
              <w:jc w:val="center"/>
              <w:rPr>
                <w:b/>
              </w:rPr>
            </w:pPr>
            <w:r w:rsidRPr="0042519F">
              <w:rPr>
                <w:b/>
              </w:rPr>
              <w:t>2.0</w:t>
            </w:r>
          </w:p>
        </w:tc>
      </w:tr>
      <w:tr w:rsidR="005D5606" w:rsidRPr="0042519F" w:rsidTr="005D5606">
        <w:trPr>
          <w:trHeight w:val="146"/>
        </w:trPr>
        <w:tc>
          <w:tcPr>
            <w:tcW w:w="568"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pPr>
            <w:r w:rsidRPr="0042519F">
              <w:t>81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rPr>
                <w:b/>
                <w:lang w:val="en-US"/>
              </w:rPr>
            </w:pPr>
            <w:r w:rsidRPr="0042519F">
              <w:rPr>
                <w:b/>
                <w:lang w:val="en-US"/>
              </w:rPr>
              <w:t>GAB3352</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r w:rsidRPr="0042519F">
              <w:t>/ GAB3304, Бахреци – Малчовци / - Радоевци</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5D5606" w:rsidRPr="0042519F" w:rsidRDefault="005D5606" w:rsidP="005D5606">
            <w:pPr>
              <w:jc w:val="center"/>
              <w:rPr>
                <w:b/>
              </w:rPr>
            </w:pPr>
            <w:r w:rsidRPr="0042519F">
              <w:rPr>
                <w:b/>
              </w:rPr>
              <w:t>2.650</w:t>
            </w:r>
          </w:p>
        </w:tc>
      </w:tr>
      <w:tr w:rsidR="005D5606" w:rsidRPr="0042519F" w:rsidTr="005D5606">
        <w:trPr>
          <w:trHeight w:val="146"/>
        </w:trPr>
        <w:tc>
          <w:tcPr>
            <w:tcW w:w="568"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pPr>
            <w:r w:rsidRPr="0042519F">
              <w:t>82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rPr>
                <w:b/>
                <w:lang w:val="en-US"/>
              </w:rPr>
            </w:pPr>
            <w:r w:rsidRPr="0042519F">
              <w:rPr>
                <w:b/>
                <w:lang w:val="en-US"/>
              </w:rPr>
              <w:t>GAB3354</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r w:rsidRPr="0042519F">
              <w:t>/ GAB3304, Бахреци – Малчовци / - Сливово</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5D5606" w:rsidRPr="0042519F" w:rsidRDefault="005D5606" w:rsidP="005D5606">
            <w:pPr>
              <w:jc w:val="center"/>
              <w:rPr>
                <w:b/>
              </w:rPr>
            </w:pPr>
            <w:r w:rsidRPr="0042519F">
              <w:rPr>
                <w:b/>
              </w:rPr>
              <w:t>0.500</w:t>
            </w:r>
          </w:p>
        </w:tc>
      </w:tr>
      <w:tr w:rsidR="005D5606" w:rsidRPr="0042519F" w:rsidTr="005D5606">
        <w:trPr>
          <w:trHeight w:val="146"/>
        </w:trPr>
        <w:tc>
          <w:tcPr>
            <w:tcW w:w="568"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pPr>
            <w:r w:rsidRPr="0042519F">
              <w:t>83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pPr>
              <w:jc w:val="center"/>
              <w:rPr>
                <w:b/>
                <w:lang w:val="en-US"/>
              </w:rPr>
            </w:pPr>
            <w:r w:rsidRPr="0042519F">
              <w:rPr>
                <w:b/>
                <w:lang w:val="en-US"/>
              </w:rPr>
              <w:t>GAB3355</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D5606" w:rsidRPr="0042519F" w:rsidRDefault="005D5606" w:rsidP="005D5606">
            <w:r w:rsidRPr="0042519F">
              <w:t>/ GAB3309, Станчов хан – Власатили / - с.Гайдари</w:t>
            </w:r>
          </w:p>
        </w:tc>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rsidR="005D5606" w:rsidRPr="0042519F" w:rsidRDefault="005D5606" w:rsidP="005D5606">
            <w:pPr>
              <w:jc w:val="center"/>
              <w:rPr>
                <w:b/>
              </w:rPr>
            </w:pPr>
            <w:r w:rsidRPr="0042519F">
              <w:rPr>
                <w:b/>
              </w:rPr>
              <w:t>1.0</w:t>
            </w:r>
          </w:p>
        </w:tc>
      </w:tr>
    </w:tbl>
    <w:p w:rsidR="005D5606" w:rsidRPr="0042519F" w:rsidRDefault="005D5606" w:rsidP="005D5606"/>
    <w:p w:rsidR="005D5606" w:rsidRPr="00140B2A" w:rsidRDefault="005D5606" w:rsidP="005D5606"/>
    <w:p w:rsidR="005D5606" w:rsidRPr="00140B2A" w:rsidRDefault="005D5606" w:rsidP="005D5606">
      <w:pPr>
        <w:jc w:val="center"/>
        <w:rPr>
          <w:b/>
        </w:rPr>
      </w:pPr>
    </w:p>
    <w:p w:rsidR="0053222E" w:rsidRDefault="0053222E" w:rsidP="005D5606">
      <w:pPr>
        <w:spacing w:line="276" w:lineRule="auto"/>
        <w:rPr>
          <w:b/>
          <w:sz w:val="28"/>
          <w:szCs w:val="28"/>
        </w:rPr>
      </w:pPr>
    </w:p>
    <w:sectPr w:rsidR="0053222E" w:rsidSect="00811AB8">
      <w:headerReference w:type="default" r:id="rId11"/>
      <w:footerReference w:type="default" r:id="rId12"/>
      <w:footerReference w:type="first" r:id="rId13"/>
      <w:pgSz w:w="11906" w:h="16838" w:code="9"/>
      <w:pgMar w:top="567" w:right="567" w:bottom="567" w:left="1134"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250" w:rsidRDefault="004B5250" w:rsidP="00936DD5">
      <w:r>
        <w:separator/>
      </w:r>
    </w:p>
  </w:endnote>
  <w:endnote w:type="continuationSeparator" w:id="0">
    <w:p w:rsidR="004B5250" w:rsidRDefault="004B5250" w:rsidP="00936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A59" w:rsidRPr="00D80F62" w:rsidRDefault="00321A59">
    <w:pPr>
      <w:pStyle w:val="a5"/>
      <w:jc w:val="right"/>
      <w:rPr>
        <w:rFonts w:ascii="Cambria" w:eastAsia="Times New Roman" w:hAnsi="Cambria"/>
        <w:sz w:val="28"/>
        <w:szCs w:val="28"/>
      </w:rPr>
    </w:pPr>
    <w:r w:rsidRPr="00D80F62">
      <w:rPr>
        <w:rFonts w:ascii="Cambria" w:eastAsia="Times New Roman" w:hAnsi="Cambria"/>
        <w:sz w:val="28"/>
        <w:szCs w:val="28"/>
      </w:rPr>
      <w:t xml:space="preserve">стр. </w:t>
    </w:r>
    <w:r w:rsidRPr="00D80F62">
      <w:rPr>
        <w:rFonts w:eastAsia="Times New Roman"/>
        <w:szCs w:val="21"/>
      </w:rPr>
      <w:fldChar w:fldCharType="begin"/>
    </w:r>
    <w:r>
      <w:instrText>PAGE    \* MERGEFORMAT</w:instrText>
    </w:r>
    <w:r w:rsidRPr="00D80F62">
      <w:rPr>
        <w:rFonts w:eastAsia="Times New Roman"/>
        <w:szCs w:val="21"/>
      </w:rPr>
      <w:fldChar w:fldCharType="separate"/>
    </w:r>
    <w:r w:rsidR="00E02338" w:rsidRPr="00E02338">
      <w:rPr>
        <w:rFonts w:ascii="Cambria" w:eastAsia="Times New Roman" w:hAnsi="Cambria"/>
        <w:noProof/>
        <w:sz w:val="28"/>
        <w:szCs w:val="28"/>
      </w:rPr>
      <w:t>5</w:t>
    </w:r>
    <w:r w:rsidRPr="00D80F62">
      <w:rPr>
        <w:rFonts w:ascii="Cambria" w:eastAsia="Times New Roman" w:hAnsi="Cambria"/>
        <w:sz w:val="28"/>
        <w:szCs w:val="28"/>
      </w:rPr>
      <w:fldChar w:fldCharType="end"/>
    </w:r>
  </w:p>
  <w:p w:rsidR="00321A59" w:rsidRDefault="00321A5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751025"/>
      <w:docPartObj>
        <w:docPartGallery w:val="Page Numbers (Bottom of Page)"/>
        <w:docPartUnique/>
      </w:docPartObj>
    </w:sdtPr>
    <w:sdtEndPr/>
    <w:sdtContent>
      <w:p w:rsidR="00321A59" w:rsidRDefault="00321A59">
        <w:pPr>
          <w:pStyle w:val="a5"/>
          <w:jc w:val="right"/>
        </w:pPr>
        <w:r>
          <w:fldChar w:fldCharType="begin"/>
        </w:r>
        <w:r>
          <w:instrText>PAGE   \* MERGEFORMAT</w:instrText>
        </w:r>
        <w:r>
          <w:fldChar w:fldCharType="separate"/>
        </w:r>
        <w:r w:rsidR="00E02338">
          <w:rPr>
            <w:noProof/>
          </w:rPr>
          <w:t>1</w:t>
        </w:r>
        <w:r>
          <w:rPr>
            <w:noProof/>
          </w:rPr>
          <w:fldChar w:fldCharType="end"/>
        </w:r>
      </w:p>
    </w:sdtContent>
  </w:sdt>
  <w:p w:rsidR="00321A59" w:rsidRDefault="00321A5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250" w:rsidRDefault="004B5250" w:rsidP="00936DD5">
      <w:r>
        <w:separator/>
      </w:r>
    </w:p>
  </w:footnote>
  <w:footnote w:type="continuationSeparator" w:id="0">
    <w:p w:rsidR="004B5250" w:rsidRDefault="004B5250" w:rsidP="00936DD5">
      <w:r>
        <w:continuationSeparator/>
      </w:r>
    </w:p>
  </w:footnote>
  <w:footnote w:id="1">
    <w:p w:rsidR="00321A59" w:rsidRPr="001A2A2A" w:rsidRDefault="00321A59" w:rsidP="005D5606">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321A59" w:rsidRPr="00011DCA" w:rsidRDefault="00321A59" w:rsidP="005D5606">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321A59" w:rsidRPr="00F74DE4" w:rsidRDefault="00321A59" w:rsidP="005D5606">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321A59" w:rsidRPr="00CC374C" w:rsidRDefault="00321A59" w:rsidP="005D5606">
      <w:pPr>
        <w:pStyle w:val="af0"/>
        <w:pBdr>
          <w:top w:val="single" w:sz="4" w:space="1" w:color="auto"/>
          <w:left w:val="single" w:sz="4" w:space="4" w:color="auto"/>
          <w:bottom w:val="single" w:sz="4" w:space="1" w:color="auto"/>
          <w:right w:val="single" w:sz="4" w:space="4" w:color="auto"/>
        </w:pBdr>
        <w:shd w:val="clear" w:color="auto" w:fill="BFBFBF"/>
        <w:rPr>
          <w:i/>
        </w:rPr>
      </w:pPr>
      <w:r w:rsidRPr="00FA0A92">
        <w:rPr>
          <w:rStyle w:val="af2"/>
        </w:rPr>
        <w:footnoteRef/>
      </w:r>
      <w:r>
        <w:tab/>
      </w:r>
      <w:r>
        <w:rPr>
          <w:i/>
        </w:rPr>
        <w:t>Вж. точки II. 1.1 и II.1.3 от съответното обявление</w:t>
      </w:r>
    </w:p>
  </w:footnote>
  <w:footnote w:id="5">
    <w:p w:rsidR="00321A59" w:rsidRPr="00603654" w:rsidRDefault="00321A59" w:rsidP="005D5606">
      <w:pPr>
        <w:pStyle w:val="af0"/>
        <w:pBdr>
          <w:top w:val="single" w:sz="4" w:space="1" w:color="auto"/>
          <w:left w:val="single" w:sz="4" w:space="4" w:color="auto"/>
          <w:bottom w:val="single" w:sz="4" w:space="1" w:color="auto"/>
          <w:right w:val="single" w:sz="4" w:space="4" w:color="auto"/>
        </w:pBdr>
        <w:shd w:val="clear" w:color="auto" w:fill="BFBFBF"/>
        <w:rPr>
          <w:i/>
        </w:rPr>
      </w:pPr>
      <w:r w:rsidRPr="0047201F">
        <w:rPr>
          <w:rStyle w:val="af2"/>
        </w:rPr>
        <w:footnoteRef/>
      </w:r>
      <w:r>
        <w:rPr>
          <w:i/>
        </w:rPr>
        <w:tab/>
        <w:t>Вж. точка II. 1.1 от съответното обявление</w:t>
      </w:r>
    </w:p>
  </w:footnote>
  <w:footnote w:id="6">
    <w:p w:rsidR="00321A59" w:rsidRPr="002C475F" w:rsidRDefault="00321A59" w:rsidP="005D5606">
      <w:pPr>
        <w:pStyle w:val="af0"/>
        <w:pBdr>
          <w:top w:val="single" w:sz="4" w:space="1" w:color="auto"/>
          <w:left w:val="single" w:sz="4" w:space="4" w:color="auto"/>
          <w:bottom w:val="single" w:sz="4" w:space="1" w:color="auto"/>
          <w:right w:val="single" w:sz="4" w:space="4" w:color="auto"/>
        </w:pBdr>
        <w:shd w:val="clear" w:color="auto" w:fill="BFBFBF"/>
      </w:pPr>
      <w:r w:rsidRPr="0047201F">
        <w:rPr>
          <w:rStyle w:val="af2"/>
        </w:rPr>
        <w:footnoteRef/>
      </w:r>
      <w:r>
        <w:tab/>
        <w:t>Моля повторете информацията относно лицата за контакт толкова пъти, колкото е необходимо.</w:t>
      </w:r>
    </w:p>
  </w:footnote>
  <w:footnote w:id="7">
    <w:p w:rsidR="00321A59" w:rsidRPr="00123AA0" w:rsidRDefault="00321A59" w:rsidP="005D5606">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rsidRPr="00123AA0">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rPr>
          <w:b/>
        </w:rPr>
        <w:t>годишният им счетоводен баланс не надхвърля 43 милиона евро.</w:t>
      </w:r>
    </w:p>
  </w:footnote>
  <w:footnote w:id="8">
    <w:p w:rsidR="00321A59" w:rsidRPr="00123AA0" w:rsidRDefault="00321A59" w:rsidP="005D5606">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Вж. точка </w:t>
      </w:r>
      <w:r>
        <w:t>III</w:t>
      </w:r>
      <w:r w:rsidRPr="00123AA0">
        <w:t>.1.5 от обявлението за поръчка</w:t>
      </w:r>
    </w:p>
  </w:footnote>
  <w:footnote w:id="9">
    <w:p w:rsidR="00321A59" w:rsidRPr="00123AA0" w:rsidRDefault="00321A59" w:rsidP="005D5606">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321A59" w:rsidRPr="00123AA0" w:rsidRDefault="00321A59" w:rsidP="005D5606">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Позоваванията и класификацията, ако има такива, са определени в сертификацията.</w:t>
      </w:r>
    </w:p>
  </w:footnote>
  <w:footnote w:id="11">
    <w:p w:rsidR="00321A59" w:rsidRPr="00123AA0" w:rsidRDefault="00321A59" w:rsidP="005D5606">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По-специално като част от група, консорциум, съвместно предприятие или други подобни.</w:t>
      </w:r>
    </w:p>
  </w:footnote>
  <w:footnote w:id="12">
    <w:p w:rsidR="00321A59" w:rsidRPr="00123AA0" w:rsidRDefault="00321A59" w:rsidP="005D5606">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321A59" w:rsidRPr="00123AA0" w:rsidRDefault="00321A59" w:rsidP="005D5606">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321A59" w:rsidRPr="00123AA0" w:rsidRDefault="00321A59" w:rsidP="005D5606">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321A59" w:rsidRPr="00123AA0" w:rsidRDefault="00321A59" w:rsidP="005D5606">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321A59" w:rsidRPr="00123AA0" w:rsidRDefault="00321A59" w:rsidP="005D5606">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321A59" w:rsidRPr="00AD02D8" w:rsidRDefault="00321A59" w:rsidP="005D5606">
      <w:pPr>
        <w:pStyle w:val="af0"/>
        <w:pBdr>
          <w:top w:val="single" w:sz="4" w:space="1" w:color="auto"/>
          <w:left w:val="single" w:sz="4" w:space="4" w:color="auto"/>
          <w:bottom w:val="single" w:sz="4" w:space="1" w:color="auto"/>
          <w:right w:val="single" w:sz="4" w:space="4" w:color="auto"/>
        </w:pBdr>
        <w:shd w:val="clear" w:color="auto" w:fill="BFBFBF"/>
        <w:rPr>
          <w:b/>
          <w:i/>
        </w:rPr>
      </w:pPr>
      <w:r w:rsidRPr="00FA0A92">
        <w:rPr>
          <w:rStyle w:val="af2"/>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8">
    <w:p w:rsidR="00321A59" w:rsidRPr="00123AA0" w:rsidRDefault="00321A59" w:rsidP="005D5606">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321A59" w:rsidRPr="00123AA0" w:rsidRDefault="00321A59" w:rsidP="005D5606">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20">
    <w:p w:rsidR="00321A59" w:rsidRPr="00123AA0" w:rsidRDefault="00321A59" w:rsidP="005D5606">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21">
    <w:p w:rsidR="00321A59" w:rsidRPr="00123AA0" w:rsidRDefault="00321A59" w:rsidP="005D5606">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22">
    <w:p w:rsidR="00321A59" w:rsidRPr="00123AA0" w:rsidRDefault="00321A59" w:rsidP="005D5606">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321A59" w:rsidRPr="00123AA0" w:rsidRDefault="00321A59" w:rsidP="005D5606">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321A59" w:rsidRPr="00123AA0" w:rsidRDefault="00321A59" w:rsidP="005D5606">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25">
    <w:p w:rsidR="00321A59" w:rsidRPr="00123AA0" w:rsidRDefault="00321A59" w:rsidP="005D5606">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Вж. член 57, параграф 4 от Директива 2014/24/ЕС</w:t>
      </w:r>
    </w:p>
  </w:footnote>
  <w:footnote w:id="26">
    <w:p w:rsidR="00321A59" w:rsidRPr="00123AA0" w:rsidRDefault="00321A59" w:rsidP="005D5606">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321A59" w:rsidRPr="00123AA0" w:rsidRDefault="00321A59" w:rsidP="005D5606">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321A59" w:rsidRPr="00123AA0" w:rsidRDefault="00321A59" w:rsidP="005D5606">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евъзможност за дерогация</w:t>
      </w:r>
      <w:r w:rsidRPr="00123AA0">
        <w:t>, дори ако икономическият оператор е в състояние да изпълни поръчката.</w:t>
      </w:r>
    </w:p>
  </w:footnote>
  <w:footnote w:id="29">
    <w:p w:rsidR="00321A59" w:rsidRPr="00123AA0" w:rsidRDefault="00321A59" w:rsidP="005D5606">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321A59" w:rsidRPr="00123AA0" w:rsidRDefault="00321A59" w:rsidP="005D5606">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321A59" w:rsidRPr="00123AA0" w:rsidRDefault="00321A59" w:rsidP="005D5606">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32">
    <w:p w:rsidR="00321A59" w:rsidRPr="00123AA0" w:rsidRDefault="00321A59" w:rsidP="005D5606">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321A59" w:rsidRPr="00123AA0" w:rsidRDefault="00321A59" w:rsidP="005D5606">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Само ако е разрешено в съответното обявление или в документацията за обществената поръчка.</w:t>
      </w:r>
    </w:p>
  </w:footnote>
  <w:footnote w:id="34">
    <w:p w:rsidR="00321A59" w:rsidRPr="00123AA0" w:rsidRDefault="00321A59" w:rsidP="005D5606">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Само ако е разрешено в съответното обявление или в документацията за обществената поръчка.</w:t>
      </w:r>
    </w:p>
  </w:footnote>
  <w:footnote w:id="35">
    <w:p w:rsidR="00321A59" w:rsidRPr="00123AA0" w:rsidRDefault="00321A59" w:rsidP="005D5606">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Например съотношението между активите и пасивите.</w:t>
      </w:r>
    </w:p>
  </w:footnote>
  <w:footnote w:id="36">
    <w:p w:rsidR="00321A59" w:rsidRPr="00123AA0" w:rsidRDefault="00321A59" w:rsidP="005D5606">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Например съотношението между активите и пасивите.</w:t>
      </w:r>
    </w:p>
  </w:footnote>
  <w:footnote w:id="37">
    <w:p w:rsidR="00321A59" w:rsidRPr="00123AA0" w:rsidRDefault="00321A59" w:rsidP="005D5606">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38">
    <w:p w:rsidR="00321A59" w:rsidRPr="00123AA0" w:rsidRDefault="00321A59" w:rsidP="005D5606">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321A59" w:rsidRPr="00123AA0" w:rsidRDefault="00321A59" w:rsidP="005D5606">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321A59" w:rsidRPr="00123AA0" w:rsidRDefault="00321A59" w:rsidP="005D5606">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321A59" w:rsidRPr="00123AA0" w:rsidRDefault="00321A59" w:rsidP="005D5606">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321A59" w:rsidRPr="00123AA0" w:rsidRDefault="00321A59" w:rsidP="005D5606">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321A59" w:rsidRPr="00123AA0" w:rsidRDefault="00321A59" w:rsidP="005D5606">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Ако икономическият оператор</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321A59" w:rsidRPr="00123AA0" w:rsidRDefault="00321A59" w:rsidP="005D5606">
      <w:pPr>
        <w:pStyle w:val="af0"/>
        <w:pBdr>
          <w:top w:val="single" w:sz="4" w:space="1" w:color="auto"/>
          <w:left w:val="single" w:sz="4" w:space="4" w:color="auto"/>
          <w:bottom w:val="single" w:sz="4" w:space="5" w:color="auto"/>
          <w:right w:val="single" w:sz="4" w:space="4" w:color="auto"/>
        </w:pBdr>
        <w:shd w:val="clear" w:color="auto" w:fill="BFBFBF"/>
      </w:pPr>
      <w:r w:rsidRPr="00FA0A92">
        <w:rPr>
          <w:rStyle w:val="af2"/>
        </w:rPr>
        <w:footnoteRef/>
      </w:r>
      <w:r>
        <w:tab/>
      </w:r>
      <w:r w:rsidRPr="00123AA0">
        <w:t>Моля, посочете ясно към кой документ се отнася отговорът.</w:t>
      </w:r>
    </w:p>
  </w:footnote>
  <w:footnote w:id="45">
    <w:p w:rsidR="00321A59" w:rsidRPr="00123AA0" w:rsidRDefault="00321A59" w:rsidP="005D5606">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46">
    <w:p w:rsidR="00321A59" w:rsidRPr="00123AA0" w:rsidRDefault="00321A59" w:rsidP="005D5606">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Моля да се повтори толкова пъти, колкото е необходимо.</w:t>
      </w:r>
    </w:p>
  </w:footnote>
  <w:footnote w:id="47">
    <w:p w:rsidR="00321A59" w:rsidRPr="00123AA0" w:rsidRDefault="00321A59" w:rsidP="005D5606">
      <w:pPr>
        <w:pStyle w:val="af0"/>
        <w:pBdr>
          <w:top w:val="single" w:sz="4" w:space="1" w:color="auto"/>
          <w:left w:val="single" w:sz="4" w:space="4" w:color="auto"/>
          <w:bottom w:val="single" w:sz="4" w:space="1" w:color="auto"/>
          <w:right w:val="single" w:sz="4" w:space="4" w:color="auto"/>
        </w:pBdr>
        <w:shd w:val="clear" w:color="auto" w:fill="BFBFBF"/>
      </w:pPr>
      <w:r w:rsidRPr="00FA0A92">
        <w:rPr>
          <w:rStyle w:val="af2"/>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p>
  </w:footnote>
  <w:footnote w:id="48">
    <w:p w:rsidR="00321A59" w:rsidRPr="00123AA0" w:rsidRDefault="00321A59" w:rsidP="005D5606">
      <w:pPr>
        <w:pStyle w:val="af0"/>
        <w:pBdr>
          <w:top w:val="single" w:sz="4" w:space="1" w:color="auto"/>
          <w:left w:val="single" w:sz="4" w:space="4" w:color="auto"/>
          <w:bottom w:val="single" w:sz="4" w:space="1" w:color="auto"/>
          <w:right w:val="single" w:sz="4" w:space="4" w:color="auto"/>
        </w:pBdr>
        <w:shd w:val="clear" w:color="auto" w:fill="BFBFBF"/>
      </w:pPr>
      <w:r w:rsidRPr="0047201F">
        <w:rPr>
          <w:rStyle w:val="af2"/>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A59" w:rsidRDefault="00321A59" w:rsidP="00936DD5">
    <w:pPr>
      <w:pStyle w:val="a3"/>
      <w:ind w:left="-284"/>
    </w:pPr>
  </w:p>
  <w:tbl>
    <w:tblPr>
      <w:tblW w:w="9356" w:type="dxa"/>
      <w:tblInd w:w="-176" w:type="dxa"/>
      <w:tblLook w:val="04A0" w:firstRow="1" w:lastRow="0" w:firstColumn="1" w:lastColumn="0" w:noHBand="0" w:noVBand="1"/>
    </w:tblPr>
    <w:tblGrid>
      <w:gridCol w:w="2093"/>
      <w:gridCol w:w="7263"/>
    </w:tblGrid>
    <w:tr w:rsidR="00321A59" w:rsidTr="00D80F62">
      <w:tc>
        <w:tcPr>
          <w:tcW w:w="2093" w:type="dxa"/>
          <w:shd w:val="clear" w:color="auto" w:fill="auto"/>
        </w:tcPr>
        <w:p w:rsidR="00321A59" w:rsidRPr="00D80F62" w:rsidRDefault="00321A59">
          <w:pPr>
            <w:pStyle w:val="a3"/>
          </w:pPr>
          <w:r>
            <w:rPr>
              <w:noProof/>
              <w:lang w:eastAsia="bg-BG"/>
            </w:rPr>
            <w:drawing>
              <wp:inline distT="0" distB="0" distL="0" distR="0">
                <wp:extent cx="948690" cy="534670"/>
                <wp:effectExtent l="0" t="0" r="3810" b="0"/>
                <wp:docPr id="1"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8690" cy="534670"/>
                        </a:xfrm>
                        <a:prstGeom prst="rect">
                          <a:avLst/>
                        </a:prstGeom>
                        <a:noFill/>
                        <a:ln>
                          <a:noFill/>
                        </a:ln>
                      </pic:spPr>
                    </pic:pic>
                  </a:graphicData>
                </a:graphic>
              </wp:inline>
            </w:drawing>
          </w:r>
        </w:p>
      </w:tc>
      <w:tc>
        <w:tcPr>
          <w:tcW w:w="7263" w:type="dxa"/>
          <w:shd w:val="clear" w:color="auto" w:fill="auto"/>
          <w:vAlign w:val="center"/>
        </w:tcPr>
        <w:p w:rsidR="00321A59" w:rsidRPr="00D80F62" w:rsidRDefault="00321A59" w:rsidP="00D80F62">
          <w:pPr>
            <w:pStyle w:val="a3"/>
            <w:jc w:val="center"/>
            <w:rPr>
              <w:rFonts w:ascii="Times New Roman" w:hAnsi="Times New Roman"/>
              <w:b/>
              <w:i/>
            </w:rPr>
          </w:pPr>
          <w:r w:rsidRPr="00D80F62">
            <w:rPr>
              <w:rFonts w:ascii="Times New Roman" w:hAnsi="Times New Roman"/>
              <w:b/>
              <w:i/>
            </w:rPr>
            <w:t>Зимно поддържане, снегопочистване и опесъчаване на общинската пътна мрежа в общи</w:t>
          </w:r>
          <w:r>
            <w:rPr>
              <w:rFonts w:ascii="Times New Roman" w:hAnsi="Times New Roman"/>
              <w:b/>
              <w:i/>
            </w:rPr>
            <w:t>на Трявна през зимния сезон 2017/2018</w:t>
          </w:r>
          <w:r w:rsidRPr="00D80F62">
            <w:rPr>
              <w:rFonts w:ascii="Times New Roman" w:hAnsi="Times New Roman"/>
              <w:b/>
              <w:i/>
            </w:rPr>
            <w:t xml:space="preserve"> г.</w:t>
          </w:r>
        </w:p>
      </w:tc>
    </w:tr>
    <w:tr w:rsidR="00321A59" w:rsidTr="00D80F62">
      <w:tc>
        <w:tcPr>
          <w:tcW w:w="2093" w:type="dxa"/>
          <w:shd w:val="clear" w:color="auto" w:fill="auto"/>
        </w:tcPr>
        <w:p w:rsidR="00321A59" w:rsidRPr="00D80F62" w:rsidRDefault="00321A59">
          <w:pPr>
            <w:pStyle w:val="a3"/>
            <w:rPr>
              <w:rFonts w:ascii="Times New Roman" w:hAnsi="Times New Roman"/>
              <w:b/>
              <w:sz w:val="20"/>
              <w:szCs w:val="20"/>
            </w:rPr>
          </w:pPr>
          <w:r w:rsidRPr="00D80F62">
            <w:rPr>
              <w:rFonts w:ascii="Times New Roman" w:hAnsi="Times New Roman"/>
              <w:b/>
              <w:sz w:val="20"/>
              <w:szCs w:val="20"/>
            </w:rPr>
            <w:t>Община Трявна</w:t>
          </w:r>
        </w:p>
      </w:tc>
      <w:tc>
        <w:tcPr>
          <w:tcW w:w="7263" w:type="dxa"/>
          <w:shd w:val="clear" w:color="auto" w:fill="auto"/>
        </w:tcPr>
        <w:p w:rsidR="00321A59" w:rsidRPr="00D80F62" w:rsidRDefault="00321A59">
          <w:pPr>
            <w:pStyle w:val="a3"/>
          </w:pPr>
        </w:p>
      </w:tc>
    </w:tr>
  </w:tbl>
  <w:p w:rsidR="00321A59" w:rsidRDefault="00321A59" w:rsidP="00D80F62">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A5A"/>
    <w:multiLevelType w:val="hybridMultilevel"/>
    <w:tmpl w:val="094ADC10"/>
    <w:lvl w:ilvl="0" w:tplc="98F8F300">
      <w:start w:val="1"/>
      <w:numFmt w:val="bullet"/>
      <w:lvlText w:val="-"/>
      <w:lvlJc w:val="left"/>
      <w:pPr>
        <w:tabs>
          <w:tab w:val="num" w:pos="765"/>
        </w:tabs>
        <w:ind w:left="765" w:hanging="765"/>
      </w:pPr>
      <w:rPr>
        <w:rFonts w:ascii="Times New Roman" w:eastAsia="Times New Roman" w:hAnsi="Times New Roman" w:cs="Times New Roman"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
    <w:nsid w:val="03B617F9"/>
    <w:multiLevelType w:val="hybridMultilevel"/>
    <w:tmpl w:val="D5EA14F8"/>
    <w:lvl w:ilvl="0" w:tplc="620E33A6">
      <w:start w:val="1"/>
      <w:numFmt w:val="bullet"/>
      <w:lvlText w:val="-"/>
      <w:lvlJc w:val="left"/>
      <w:pPr>
        <w:ind w:left="1429" w:hanging="360"/>
      </w:pPr>
      <w:rPr>
        <w:rFonts w:ascii="Times New Roman" w:eastAsia="Times New Roman" w:hAnsi="Times New Roman" w:cs="Times New Roman"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
    <w:nsid w:val="0BE62101"/>
    <w:multiLevelType w:val="hybridMultilevel"/>
    <w:tmpl w:val="AF76DCD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F3C185D"/>
    <w:multiLevelType w:val="hybridMultilevel"/>
    <w:tmpl w:val="042C4CE0"/>
    <w:lvl w:ilvl="0" w:tplc="5E9027E6">
      <w:numFmt w:val="bullet"/>
      <w:lvlText w:val="-"/>
      <w:lvlJc w:val="left"/>
      <w:pPr>
        <w:tabs>
          <w:tab w:val="num" w:pos="720"/>
        </w:tabs>
        <w:ind w:left="720" w:hanging="360"/>
      </w:pPr>
      <w:rPr>
        <w:rFonts w:ascii="Times New Roman" w:eastAsia="Times New Roman" w:hAnsi="Times New Roman"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4">
    <w:nsid w:val="1630668E"/>
    <w:multiLevelType w:val="hybridMultilevel"/>
    <w:tmpl w:val="1F36A9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D36BC5"/>
    <w:multiLevelType w:val="hybridMultilevel"/>
    <w:tmpl w:val="84064C20"/>
    <w:lvl w:ilvl="0" w:tplc="899A4E90">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6">
    <w:nsid w:val="19DE0884"/>
    <w:multiLevelType w:val="hybridMultilevel"/>
    <w:tmpl w:val="D9A29EA0"/>
    <w:lvl w:ilvl="0" w:tplc="B21EC89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7">
    <w:nsid w:val="1D592966"/>
    <w:multiLevelType w:val="hybridMultilevel"/>
    <w:tmpl w:val="D102EC24"/>
    <w:lvl w:ilvl="0" w:tplc="13AAB2D0">
      <w:start w:val="1"/>
      <w:numFmt w:val="bullet"/>
      <w:lvlText w:val="-"/>
      <w:lvlJc w:val="left"/>
      <w:pPr>
        <w:tabs>
          <w:tab w:val="num" w:pos="1080"/>
        </w:tabs>
        <w:ind w:left="1080" w:hanging="360"/>
      </w:pPr>
      <w:rPr>
        <w:rFonts w:ascii="Times New Roman" w:hAnsi="Times New Roman" w:cs="Times New Roman" w:hint="default"/>
        <w:b/>
        <w:i w:val="0"/>
      </w:rPr>
    </w:lvl>
    <w:lvl w:ilvl="1" w:tplc="04020003">
      <w:start w:val="1"/>
      <w:numFmt w:val="bullet"/>
      <w:lvlText w:val="o"/>
      <w:lvlJc w:val="left"/>
      <w:pPr>
        <w:tabs>
          <w:tab w:val="num" w:pos="-294"/>
        </w:tabs>
        <w:ind w:left="-294" w:hanging="360"/>
      </w:pPr>
      <w:rPr>
        <w:rFonts w:ascii="Courier New" w:hAnsi="Courier New" w:cs="Courier New" w:hint="default"/>
      </w:rPr>
    </w:lvl>
    <w:lvl w:ilvl="2" w:tplc="04020005">
      <w:start w:val="1"/>
      <w:numFmt w:val="bullet"/>
      <w:lvlText w:val=""/>
      <w:lvlJc w:val="left"/>
      <w:pPr>
        <w:tabs>
          <w:tab w:val="num" w:pos="426"/>
        </w:tabs>
        <w:ind w:left="426" w:hanging="360"/>
      </w:pPr>
      <w:rPr>
        <w:rFonts w:ascii="Wingdings" w:hAnsi="Wingdings" w:hint="default"/>
      </w:rPr>
    </w:lvl>
    <w:lvl w:ilvl="3" w:tplc="04020001">
      <w:start w:val="1"/>
      <w:numFmt w:val="bullet"/>
      <w:lvlText w:val=""/>
      <w:lvlJc w:val="left"/>
      <w:pPr>
        <w:tabs>
          <w:tab w:val="num" w:pos="1146"/>
        </w:tabs>
        <w:ind w:left="1146" w:hanging="360"/>
      </w:pPr>
      <w:rPr>
        <w:rFonts w:ascii="Symbol" w:hAnsi="Symbol" w:hint="default"/>
      </w:rPr>
    </w:lvl>
    <w:lvl w:ilvl="4" w:tplc="04020003">
      <w:start w:val="1"/>
      <w:numFmt w:val="bullet"/>
      <w:lvlText w:val="o"/>
      <w:lvlJc w:val="left"/>
      <w:pPr>
        <w:tabs>
          <w:tab w:val="num" w:pos="1866"/>
        </w:tabs>
        <w:ind w:left="1866" w:hanging="360"/>
      </w:pPr>
      <w:rPr>
        <w:rFonts w:ascii="Courier New" w:hAnsi="Courier New" w:cs="Courier New" w:hint="default"/>
      </w:rPr>
    </w:lvl>
    <w:lvl w:ilvl="5" w:tplc="04020005">
      <w:start w:val="1"/>
      <w:numFmt w:val="bullet"/>
      <w:lvlText w:val=""/>
      <w:lvlJc w:val="left"/>
      <w:pPr>
        <w:tabs>
          <w:tab w:val="num" w:pos="2586"/>
        </w:tabs>
        <w:ind w:left="2586" w:hanging="360"/>
      </w:pPr>
      <w:rPr>
        <w:rFonts w:ascii="Wingdings" w:hAnsi="Wingdings" w:hint="default"/>
      </w:rPr>
    </w:lvl>
    <w:lvl w:ilvl="6" w:tplc="04020001">
      <w:start w:val="1"/>
      <w:numFmt w:val="bullet"/>
      <w:lvlText w:val=""/>
      <w:lvlJc w:val="left"/>
      <w:pPr>
        <w:tabs>
          <w:tab w:val="num" w:pos="3306"/>
        </w:tabs>
        <w:ind w:left="3306" w:hanging="360"/>
      </w:pPr>
      <w:rPr>
        <w:rFonts w:ascii="Symbol" w:hAnsi="Symbol" w:hint="default"/>
      </w:rPr>
    </w:lvl>
    <w:lvl w:ilvl="7" w:tplc="04020003">
      <w:start w:val="1"/>
      <w:numFmt w:val="bullet"/>
      <w:lvlText w:val="o"/>
      <w:lvlJc w:val="left"/>
      <w:pPr>
        <w:tabs>
          <w:tab w:val="num" w:pos="4026"/>
        </w:tabs>
        <w:ind w:left="4026" w:hanging="360"/>
      </w:pPr>
      <w:rPr>
        <w:rFonts w:ascii="Courier New" w:hAnsi="Courier New" w:cs="Courier New" w:hint="default"/>
      </w:rPr>
    </w:lvl>
    <w:lvl w:ilvl="8" w:tplc="04020005">
      <w:start w:val="1"/>
      <w:numFmt w:val="bullet"/>
      <w:lvlText w:val=""/>
      <w:lvlJc w:val="left"/>
      <w:pPr>
        <w:tabs>
          <w:tab w:val="num" w:pos="4746"/>
        </w:tabs>
        <w:ind w:left="4746" w:hanging="360"/>
      </w:pPr>
      <w:rPr>
        <w:rFonts w:ascii="Wingdings" w:hAnsi="Wingdings" w:hint="default"/>
      </w:rPr>
    </w:lvl>
  </w:abstractNum>
  <w:abstractNum w:abstractNumId="8">
    <w:nsid w:val="22723394"/>
    <w:multiLevelType w:val="singleLevel"/>
    <w:tmpl w:val="067C0860"/>
    <w:lvl w:ilvl="0">
      <w:start w:val="1"/>
      <w:numFmt w:val="bullet"/>
      <w:lvlText w:val="-"/>
      <w:lvlJc w:val="left"/>
      <w:pPr>
        <w:tabs>
          <w:tab w:val="num" w:pos="1800"/>
        </w:tabs>
        <w:ind w:left="1800" w:hanging="360"/>
      </w:pPr>
      <w:rPr>
        <w:rFonts w:ascii="Times New Roman" w:hAnsi="Times New Roman" w:hint="default"/>
      </w:r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5403874"/>
    <w:multiLevelType w:val="hybridMultilevel"/>
    <w:tmpl w:val="64AE00D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66C2EA9"/>
    <w:multiLevelType w:val="hybridMultilevel"/>
    <w:tmpl w:val="24F2A326"/>
    <w:lvl w:ilvl="0" w:tplc="2BA4C15A">
      <w:start w:val="1"/>
      <w:numFmt w:val="decimal"/>
      <w:lvlText w:val="%1."/>
      <w:lvlJc w:val="left"/>
      <w:pPr>
        <w:ind w:left="1004" w:hanging="360"/>
      </w:pPr>
      <w:rPr>
        <w:rFonts w:hint="default"/>
      </w:r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12">
    <w:nsid w:val="27C02413"/>
    <w:multiLevelType w:val="multilevel"/>
    <w:tmpl w:val="9B4C2EA8"/>
    <w:lvl w:ilvl="0">
      <w:start w:val="1"/>
      <w:numFmt w:val="decimal"/>
      <w:lvlText w:val="%1."/>
      <w:lvlJc w:val="left"/>
      <w:pPr>
        <w:ind w:left="720" w:hanging="360"/>
      </w:pPr>
      <w:rPr>
        <w:rFonts w:hint="default"/>
        <w:b w:val="0"/>
        <w:color w:val="auto"/>
        <w:sz w:val="24"/>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3">
    <w:nsid w:val="321E560B"/>
    <w:multiLevelType w:val="hybridMultilevel"/>
    <w:tmpl w:val="716CBBD6"/>
    <w:lvl w:ilvl="0" w:tplc="13AAB2D0">
      <w:start w:val="1"/>
      <w:numFmt w:val="bullet"/>
      <w:lvlText w:val="-"/>
      <w:lvlJc w:val="left"/>
      <w:pPr>
        <w:tabs>
          <w:tab w:val="num" w:pos="1080"/>
        </w:tabs>
        <w:ind w:left="1080" w:hanging="360"/>
      </w:pPr>
      <w:rPr>
        <w:rFonts w:ascii="Times New Roman" w:hAnsi="Times New Roman" w:cs="Times New Roman" w:hint="default"/>
        <w:b/>
        <w:i w:val="0"/>
      </w:rPr>
    </w:lvl>
    <w:lvl w:ilvl="1" w:tplc="04020003">
      <w:start w:val="1"/>
      <w:numFmt w:val="bullet"/>
      <w:lvlText w:val="o"/>
      <w:lvlJc w:val="left"/>
      <w:pPr>
        <w:tabs>
          <w:tab w:val="num" w:pos="-294"/>
        </w:tabs>
        <w:ind w:left="-294" w:hanging="360"/>
      </w:pPr>
      <w:rPr>
        <w:rFonts w:ascii="Courier New" w:hAnsi="Courier New" w:cs="Courier New" w:hint="default"/>
      </w:rPr>
    </w:lvl>
    <w:lvl w:ilvl="2" w:tplc="04020005">
      <w:start w:val="1"/>
      <w:numFmt w:val="bullet"/>
      <w:lvlText w:val=""/>
      <w:lvlJc w:val="left"/>
      <w:pPr>
        <w:tabs>
          <w:tab w:val="num" w:pos="426"/>
        </w:tabs>
        <w:ind w:left="426" w:hanging="360"/>
      </w:pPr>
      <w:rPr>
        <w:rFonts w:ascii="Wingdings" w:hAnsi="Wingdings" w:hint="default"/>
      </w:rPr>
    </w:lvl>
    <w:lvl w:ilvl="3" w:tplc="04020001">
      <w:start w:val="1"/>
      <w:numFmt w:val="bullet"/>
      <w:lvlText w:val=""/>
      <w:lvlJc w:val="left"/>
      <w:pPr>
        <w:tabs>
          <w:tab w:val="num" w:pos="1146"/>
        </w:tabs>
        <w:ind w:left="1146" w:hanging="360"/>
      </w:pPr>
      <w:rPr>
        <w:rFonts w:ascii="Symbol" w:hAnsi="Symbol" w:hint="default"/>
      </w:rPr>
    </w:lvl>
    <w:lvl w:ilvl="4" w:tplc="04020003">
      <w:start w:val="1"/>
      <w:numFmt w:val="bullet"/>
      <w:lvlText w:val="o"/>
      <w:lvlJc w:val="left"/>
      <w:pPr>
        <w:tabs>
          <w:tab w:val="num" w:pos="1866"/>
        </w:tabs>
        <w:ind w:left="1866" w:hanging="360"/>
      </w:pPr>
      <w:rPr>
        <w:rFonts w:ascii="Courier New" w:hAnsi="Courier New" w:cs="Courier New" w:hint="default"/>
      </w:rPr>
    </w:lvl>
    <w:lvl w:ilvl="5" w:tplc="04020005">
      <w:start w:val="1"/>
      <w:numFmt w:val="bullet"/>
      <w:lvlText w:val=""/>
      <w:lvlJc w:val="left"/>
      <w:pPr>
        <w:tabs>
          <w:tab w:val="num" w:pos="2586"/>
        </w:tabs>
        <w:ind w:left="2586" w:hanging="360"/>
      </w:pPr>
      <w:rPr>
        <w:rFonts w:ascii="Wingdings" w:hAnsi="Wingdings" w:hint="default"/>
      </w:rPr>
    </w:lvl>
    <w:lvl w:ilvl="6" w:tplc="04020001">
      <w:start w:val="1"/>
      <w:numFmt w:val="bullet"/>
      <w:lvlText w:val=""/>
      <w:lvlJc w:val="left"/>
      <w:pPr>
        <w:tabs>
          <w:tab w:val="num" w:pos="3306"/>
        </w:tabs>
        <w:ind w:left="3306" w:hanging="360"/>
      </w:pPr>
      <w:rPr>
        <w:rFonts w:ascii="Symbol" w:hAnsi="Symbol" w:hint="default"/>
      </w:rPr>
    </w:lvl>
    <w:lvl w:ilvl="7" w:tplc="04020003">
      <w:start w:val="1"/>
      <w:numFmt w:val="bullet"/>
      <w:lvlText w:val="o"/>
      <w:lvlJc w:val="left"/>
      <w:pPr>
        <w:tabs>
          <w:tab w:val="num" w:pos="4026"/>
        </w:tabs>
        <w:ind w:left="4026" w:hanging="360"/>
      </w:pPr>
      <w:rPr>
        <w:rFonts w:ascii="Courier New" w:hAnsi="Courier New" w:cs="Courier New" w:hint="default"/>
      </w:rPr>
    </w:lvl>
    <w:lvl w:ilvl="8" w:tplc="04020005">
      <w:start w:val="1"/>
      <w:numFmt w:val="bullet"/>
      <w:lvlText w:val=""/>
      <w:lvlJc w:val="left"/>
      <w:pPr>
        <w:tabs>
          <w:tab w:val="num" w:pos="4746"/>
        </w:tabs>
        <w:ind w:left="4746" w:hanging="360"/>
      </w:pPr>
      <w:rPr>
        <w:rFonts w:ascii="Wingdings" w:hAnsi="Wingdings" w:hint="default"/>
      </w:rPr>
    </w:lvl>
  </w:abstractNum>
  <w:abstractNum w:abstractNumId="14">
    <w:nsid w:val="3AD81FE5"/>
    <w:multiLevelType w:val="hybridMultilevel"/>
    <w:tmpl w:val="21FE8F5C"/>
    <w:lvl w:ilvl="0" w:tplc="C9624D90">
      <w:start w:val="2"/>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3F8A6311"/>
    <w:multiLevelType w:val="hybridMultilevel"/>
    <w:tmpl w:val="E3024D04"/>
    <w:lvl w:ilvl="0" w:tplc="0F741E12">
      <w:start w:val="1"/>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58417A8"/>
    <w:multiLevelType w:val="hybridMultilevel"/>
    <w:tmpl w:val="9968DA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4838600D"/>
    <w:multiLevelType w:val="hybridMultilevel"/>
    <w:tmpl w:val="C67ADC32"/>
    <w:lvl w:ilvl="0" w:tplc="BFA016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A47396A"/>
    <w:multiLevelType w:val="hybridMultilevel"/>
    <w:tmpl w:val="7DA21598"/>
    <w:lvl w:ilvl="0" w:tplc="B888EE5E">
      <w:start w:val="1"/>
      <w:numFmt w:val="decimal"/>
      <w:lvlText w:val="%1)"/>
      <w:lvlJc w:val="left"/>
      <w:pPr>
        <w:ind w:left="1800" w:hanging="360"/>
      </w:pPr>
      <w:rPr>
        <w:b/>
      </w:r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20">
    <w:nsid w:val="4DFB6A41"/>
    <w:multiLevelType w:val="hybridMultilevel"/>
    <w:tmpl w:val="0D74833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51EF0CE9"/>
    <w:multiLevelType w:val="hybridMultilevel"/>
    <w:tmpl w:val="EC7C0058"/>
    <w:lvl w:ilvl="0" w:tplc="0409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5E2F77A4"/>
    <w:multiLevelType w:val="hybridMultilevel"/>
    <w:tmpl w:val="72521E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60624F31"/>
    <w:multiLevelType w:val="hybridMultilevel"/>
    <w:tmpl w:val="13EA38E2"/>
    <w:lvl w:ilvl="0" w:tplc="9AAC651A">
      <w:start w:val="1"/>
      <w:numFmt w:val="decimal"/>
      <w:lvlText w:val="%1."/>
      <w:lvlJc w:val="left"/>
      <w:pPr>
        <w:tabs>
          <w:tab w:val="num" w:pos="1080"/>
        </w:tabs>
        <w:ind w:left="1080" w:hanging="360"/>
      </w:pPr>
      <w:rPr>
        <w:b/>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25">
    <w:nsid w:val="621C1B04"/>
    <w:multiLevelType w:val="hybridMultilevel"/>
    <w:tmpl w:val="32AC6C4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625B775A"/>
    <w:multiLevelType w:val="hybridMultilevel"/>
    <w:tmpl w:val="EF6A3D4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6A993F13"/>
    <w:multiLevelType w:val="hybridMultilevel"/>
    <w:tmpl w:val="B0A642A8"/>
    <w:lvl w:ilvl="0" w:tplc="620A9F0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7DCF32DD"/>
    <w:multiLevelType w:val="hybridMultilevel"/>
    <w:tmpl w:val="163C6EE6"/>
    <w:lvl w:ilvl="0" w:tplc="0402000F">
      <w:start w:val="1"/>
      <w:numFmt w:val="decimal"/>
      <w:lvlText w:val="%1."/>
      <w:lvlJc w:val="left"/>
      <w:pPr>
        <w:ind w:left="1225" w:hanging="360"/>
      </w:pPr>
    </w:lvl>
    <w:lvl w:ilvl="1" w:tplc="04020019" w:tentative="1">
      <w:start w:val="1"/>
      <w:numFmt w:val="lowerLetter"/>
      <w:lvlText w:val="%2."/>
      <w:lvlJc w:val="left"/>
      <w:pPr>
        <w:ind w:left="1945" w:hanging="360"/>
      </w:pPr>
    </w:lvl>
    <w:lvl w:ilvl="2" w:tplc="0402001B" w:tentative="1">
      <w:start w:val="1"/>
      <w:numFmt w:val="lowerRoman"/>
      <w:lvlText w:val="%3."/>
      <w:lvlJc w:val="right"/>
      <w:pPr>
        <w:ind w:left="2665" w:hanging="180"/>
      </w:pPr>
    </w:lvl>
    <w:lvl w:ilvl="3" w:tplc="0402000F" w:tentative="1">
      <w:start w:val="1"/>
      <w:numFmt w:val="decimal"/>
      <w:lvlText w:val="%4."/>
      <w:lvlJc w:val="left"/>
      <w:pPr>
        <w:ind w:left="3385" w:hanging="360"/>
      </w:pPr>
    </w:lvl>
    <w:lvl w:ilvl="4" w:tplc="04020019" w:tentative="1">
      <w:start w:val="1"/>
      <w:numFmt w:val="lowerLetter"/>
      <w:lvlText w:val="%5."/>
      <w:lvlJc w:val="left"/>
      <w:pPr>
        <w:ind w:left="4105" w:hanging="360"/>
      </w:pPr>
    </w:lvl>
    <w:lvl w:ilvl="5" w:tplc="0402001B" w:tentative="1">
      <w:start w:val="1"/>
      <w:numFmt w:val="lowerRoman"/>
      <w:lvlText w:val="%6."/>
      <w:lvlJc w:val="right"/>
      <w:pPr>
        <w:ind w:left="4825" w:hanging="180"/>
      </w:pPr>
    </w:lvl>
    <w:lvl w:ilvl="6" w:tplc="0402000F" w:tentative="1">
      <w:start w:val="1"/>
      <w:numFmt w:val="decimal"/>
      <w:lvlText w:val="%7."/>
      <w:lvlJc w:val="left"/>
      <w:pPr>
        <w:ind w:left="5545" w:hanging="360"/>
      </w:pPr>
    </w:lvl>
    <w:lvl w:ilvl="7" w:tplc="04020019" w:tentative="1">
      <w:start w:val="1"/>
      <w:numFmt w:val="lowerLetter"/>
      <w:lvlText w:val="%8."/>
      <w:lvlJc w:val="left"/>
      <w:pPr>
        <w:ind w:left="6265" w:hanging="360"/>
      </w:pPr>
    </w:lvl>
    <w:lvl w:ilvl="8" w:tplc="0402001B" w:tentative="1">
      <w:start w:val="1"/>
      <w:numFmt w:val="lowerRoman"/>
      <w:lvlText w:val="%9."/>
      <w:lvlJc w:val="right"/>
      <w:pPr>
        <w:ind w:left="6985" w:hanging="180"/>
      </w:pPr>
    </w:lvl>
  </w:abstractNum>
  <w:num w:numId="1">
    <w:abstractNumId w:val="10"/>
  </w:num>
  <w:num w:numId="2">
    <w:abstractNumId w:val="0"/>
  </w:num>
  <w:num w:numId="3">
    <w:abstractNumId w:val="8"/>
  </w:num>
  <w:num w:numId="4">
    <w:abstractNumId w:val="4"/>
  </w:num>
  <w:num w:numId="5">
    <w:abstractNumId w:val="23"/>
  </w:num>
  <w:num w:numId="6">
    <w:abstractNumId w:val="17"/>
  </w:num>
  <w:num w:numId="7">
    <w:abstractNumId w:val="18"/>
  </w:num>
  <w:num w:numId="8">
    <w:abstractNumId w:val="25"/>
  </w:num>
  <w:num w:numId="9">
    <w:abstractNumId w:val="3"/>
  </w:num>
  <w:num w:numId="10">
    <w:abstractNumId w:val="11"/>
  </w:num>
  <w:num w:numId="11">
    <w:abstractNumId w:val="1"/>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num>
  <w:num w:numId="15">
    <w:abstractNumId w:val="16"/>
    <w:lvlOverride w:ilvl="0">
      <w:startOverride w:val="1"/>
    </w:lvlOverride>
  </w:num>
  <w:num w:numId="16">
    <w:abstractNumId w:val="22"/>
  </w:num>
  <w:num w:numId="17">
    <w:abstractNumId w:val="16"/>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7"/>
  </w:num>
  <w:num w:numId="21">
    <w:abstractNumId w:val="26"/>
  </w:num>
  <w:num w:numId="22">
    <w:abstractNumId w:val="20"/>
  </w:num>
  <w:num w:numId="23">
    <w:abstractNumId w:val="2"/>
  </w:num>
  <w:num w:numId="24">
    <w:abstractNumId w:val="21"/>
  </w:num>
  <w:num w:numId="25">
    <w:abstractNumId w:val="27"/>
  </w:num>
  <w:num w:numId="26">
    <w:abstractNumId w:val="15"/>
  </w:num>
  <w:num w:numId="27">
    <w:abstractNumId w:val="14"/>
  </w:num>
  <w:num w:numId="28">
    <w:abstractNumId w:val="5"/>
  </w:num>
  <w:num w:numId="29">
    <w:abstractNumId w:val="6"/>
  </w:num>
  <w:num w:numId="30">
    <w:abstractNumId w:val="28"/>
  </w:num>
  <w:num w:numId="31">
    <w:abstractNumId w:val="19"/>
  </w:num>
  <w:num w:numId="32">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36DD5"/>
    <w:rsid w:val="00007943"/>
    <w:rsid w:val="00015165"/>
    <w:rsid w:val="000260B2"/>
    <w:rsid w:val="000268CF"/>
    <w:rsid w:val="00030FDC"/>
    <w:rsid w:val="00032D4F"/>
    <w:rsid w:val="00035E02"/>
    <w:rsid w:val="00042F67"/>
    <w:rsid w:val="00043110"/>
    <w:rsid w:val="00044398"/>
    <w:rsid w:val="000507C7"/>
    <w:rsid w:val="00050845"/>
    <w:rsid w:val="00065E59"/>
    <w:rsid w:val="00074DC4"/>
    <w:rsid w:val="0007513A"/>
    <w:rsid w:val="00075F10"/>
    <w:rsid w:val="0007718C"/>
    <w:rsid w:val="00077844"/>
    <w:rsid w:val="00077B06"/>
    <w:rsid w:val="0008020D"/>
    <w:rsid w:val="00080FE0"/>
    <w:rsid w:val="00083A41"/>
    <w:rsid w:val="00090138"/>
    <w:rsid w:val="00094629"/>
    <w:rsid w:val="0009644C"/>
    <w:rsid w:val="0009650A"/>
    <w:rsid w:val="000A0E0C"/>
    <w:rsid w:val="000A118A"/>
    <w:rsid w:val="000A1336"/>
    <w:rsid w:val="000A4DE4"/>
    <w:rsid w:val="000A7493"/>
    <w:rsid w:val="000B52D1"/>
    <w:rsid w:val="000B5B02"/>
    <w:rsid w:val="000B5DCF"/>
    <w:rsid w:val="000B5FBB"/>
    <w:rsid w:val="000D1171"/>
    <w:rsid w:val="000E146F"/>
    <w:rsid w:val="000E1E4A"/>
    <w:rsid w:val="000E46F2"/>
    <w:rsid w:val="000E6F57"/>
    <w:rsid w:val="000F2D65"/>
    <w:rsid w:val="000F4D61"/>
    <w:rsid w:val="00101B7B"/>
    <w:rsid w:val="00113372"/>
    <w:rsid w:val="001145E2"/>
    <w:rsid w:val="00121D46"/>
    <w:rsid w:val="001230CD"/>
    <w:rsid w:val="001249BC"/>
    <w:rsid w:val="0012573A"/>
    <w:rsid w:val="001269C1"/>
    <w:rsid w:val="00126E3A"/>
    <w:rsid w:val="00130515"/>
    <w:rsid w:val="001308B6"/>
    <w:rsid w:val="0013095B"/>
    <w:rsid w:val="00130FE6"/>
    <w:rsid w:val="001369D6"/>
    <w:rsid w:val="00144856"/>
    <w:rsid w:val="00146977"/>
    <w:rsid w:val="001528BB"/>
    <w:rsid w:val="00154C7C"/>
    <w:rsid w:val="00154F39"/>
    <w:rsid w:val="00155845"/>
    <w:rsid w:val="00155DE1"/>
    <w:rsid w:val="00160737"/>
    <w:rsid w:val="0016242E"/>
    <w:rsid w:val="00167E56"/>
    <w:rsid w:val="00170F93"/>
    <w:rsid w:val="0017155F"/>
    <w:rsid w:val="00176236"/>
    <w:rsid w:val="0017660E"/>
    <w:rsid w:val="00177E12"/>
    <w:rsid w:val="00181B4E"/>
    <w:rsid w:val="00182568"/>
    <w:rsid w:val="00183F5F"/>
    <w:rsid w:val="00185BE5"/>
    <w:rsid w:val="00186F30"/>
    <w:rsid w:val="001913B4"/>
    <w:rsid w:val="001929FD"/>
    <w:rsid w:val="00192FD8"/>
    <w:rsid w:val="001945C2"/>
    <w:rsid w:val="00194866"/>
    <w:rsid w:val="0019741B"/>
    <w:rsid w:val="001A114E"/>
    <w:rsid w:val="001A14F5"/>
    <w:rsid w:val="001A4BBE"/>
    <w:rsid w:val="001A58E2"/>
    <w:rsid w:val="001A7E6C"/>
    <w:rsid w:val="001B143E"/>
    <w:rsid w:val="001B622E"/>
    <w:rsid w:val="001B6A05"/>
    <w:rsid w:val="001C2E0B"/>
    <w:rsid w:val="001C5247"/>
    <w:rsid w:val="001C6CE2"/>
    <w:rsid w:val="001D006E"/>
    <w:rsid w:val="001D370F"/>
    <w:rsid w:val="001D6063"/>
    <w:rsid w:val="001D7320"/>
    <w:rsid w:val="001D7537"/>
    <w:rsid w:val="001E1316"/>
    <w:rsid w:val="001E2BE4"/>
    <w:rsid w:val="001F0A38"/>
    <w:rsid w:val="001F3CA0"/>
    <w:rsid w:val="001F3FC0"/>
    <w:rsid w:val="001F772C"/>
    <w:rsid w:val="002056F9"/>
    <w:rsid w:val="00205A93"/>
    <w:rsid w:val="00207AA3"/>
    <w:rsid w:val="00211A28"/>
    <w:rsid w:val="00211E88"/>
    <w:rsid w:val="0022440A"/>
    <w:rsid w:val="00226477"/>
    <w:rsid w:val="002312AC"/>
    <w:rsid w:val="00245BFE"/>
    <w:rsid w:val="00253D9D"/>
    <w:rsid w:val="00257765"/>
    <w:rsid w:val="00260D1C"/>
    <w:rsid w:val="00265633"/>
    <w:rsid w:val="00267C1A"/>
    <w:rsid w:val="00273AA6"/>
    <w:rsid w:val="00274589"/>
    <w:rsid w:val="002746A4"/>
    <w:rsid w:val="0027523B"/>
    <w:rsid w:val="002778BA"/>
    <w:rsid w:val="00280632"/>
    <w:rsid w:val="00281DAD"/>
    <w:rsid w:val="002846D5"/>
    <w:rsid w:val="002A0532"/>
    <w:rsid w:val="002A0D71"/>
    <w:rsid w:val="002A1461"/>
    <w:rsid w:val="002A6372"/>
    <w:rsid w:val="002A6C76"/>
    <w:rsid w:val="002A7FB2"/>
    <w:rsid w:val="002B11B1"/>
    <w:rsid w:val="002B1939"/>
    <w:rsid w:val="002B3285"/>
    <w:rsid w:val="002B7638"/>
    <w:rsid w:val="002C1EBD"/>
    <w:rsid w:val="002C5116"/>
    <w:rsid w:val="002C6353"/>
    <w:rsid w:val="002C7080"/>
    <w:rsid w:val="002D0E10"/>
    <w:rsid w:val="002D1CDF"/>
    <w:rsid w:val="002D2006"/>
    <w:rsid w:val="002D523C"/>
    <w:rsid w:val="002D546A"/>
    <w:rsid w:val="002D57A5"/>
    <w:rsid w:val="002E19F6"/>
    <w:rsid w:val="002E2EE0"/>
    <w:rsid w:val="002E2FC6"/>
    <w:rsid w:val="002E384D"/>
    <w:rsid w:val="002E4F4C"/>
    <w:rsid w:val="002E5389"/>
    <w:rsid w:val="002E6654"/>
    <w:rsid w:val="002F16DF"/>
    <w:rsid w:val="002F4D17"/>
    <w:rsid w:val="002F6BE8"/>
    <w:rsid w:val="002F6F04"/>
    <w:rsid w:val="002F7D20"/>
    <w:rsid w:val="002F7F74"/>
    <w:rsid w:val="00304CE6"/>
    <w:rsid w:val="00305E1F"/>
    <w:rsid w:val="0030762A"/>
    <w:rsid w:val="00307A32"/>
    <w:rsid w:val="003115B5"/>
    <w:rsid w:val="00312846"/>
    <w:rsid w:val="00316698"/>
    <w:rsid w:val="0031773C"/>
    <w:rsid w:val="003202BE"/>
    <w:rsid w:val="003217BF"/>
    <w:rsid w:val="00321A59"/>
    <w:rsid w:val="00323EDE"/>
    <w:rsid w:val="003250B5"/>
    <w:rsid w:val="003320E5"/>
    <w:rsid w:val="0033219A"/>
    <w:rsid w:val="00334364"/>
    <w:rsid w:val="00336896"/>
    <w:rsid w:val="0035204B"/>
    <w:rsid w:val="00353138"/>
    <w:rsid w:val="003532ED"/>
    <w:rsid w:val="003620CF"/>
    <w:rsid w:val="00375D86"/>
    <w:rsid w:val="00376C95"/>
    <w:rsid w:val="00382627"/>
    <w:rsid w:val="00386750"/>
    <w:rsid w:val="00386BA4"/>
    <w:rsid w:val="00394FCD"/>
    <w:rsid w:val="00395039"/>
    <w:rsid w:val="003956CC"/>
    <w:rsid w:val="003A1E51"/>
    <w:rsid w:val="003A4AF3"/>
    <w:rsid w:val="003A4EDD"/>
    <w:rsid w:val="003B46DC"/>
    <w:rsid w:val="003C3E50"/>
    <w:rsid w:val="003C56E8"/>
    <w:rsid w:val="003C7A9F"/>
    <w:rsid w:val="003D1AC9"/>
    <w:rsid w:val="003D5FDB"/>
    <w:rsid w:val="003D6B70"/>
    <w:rsid w:val="003D7A18"/>
    <w:rsid w:val="003E4465"/>
    <w:rsid w:val="003E6D10"/>
    <w:rsid w:val="003F027A"/>
    <w:rsid w:val="003F0430"/>
    <w:rsid w:val="003F11F0"/>
    <w:rsid w:val="003F12EB"/>
    <w:rsid w:val="003F1C17"/>
    <w:rsid w:val="003F67C6"/>
    <w:rsid w:val="0040290B"/>
    <w:rsid w:val="00421A9E"/>
    <w:rsid w:val="00421C90"/>
    <w:rsid w:val="00424DA5"/>
    <w:rsid w:val="00431946"/>
    <w:rsid w:val="004333C2"/>
    <w:rsid w:val="00437480"/>
    <w:rsid w:val="00437B2F"/>
    <w:rsid w:val="00443AF3"/>
    <w:rsid w:val="00444F31"/>
    <w:rsid w:val="00450E72"/>
    <w:rsid w:val="00451798"/>
    <w:rsid w:val="00451F32"/>
    <w:rsid w:val="004544E2"/>
    <w:rsid w:val="0045615C"/>
    <w:rsid w:val="00466346"/>
    <w:rsid w:val="00466C1D"/>
    <w:rsid w:val="004678F5"/>
    <w:rsid w:val="00477AEC"/>
    <w:rsid w:val="00477C28"/>
    <w:rsid w:val="00477D49"/>
    <w:rsid w:val="00480B35"/>
    <w:rsid w:val="00484CE0"/>
    <w:rsid w:val="00486DA8"/>
    <w:rsid w:val="00487FBD"/>
    <w:rsid w:val="00490172"/>
    <w:rsid w:val="004905CF"/>
    <w:rsid w:val="00496653"/>
    <w:rsid w:val="004A1305"/>
    <w:rsid w:val="004A1CE1"/>
    <w:rsid w:val="004A691B"/>
    <w:rsid w:val="004B0CF3"/>
    <w:rsid w:val="004B196D"/>
    <w:rsid w:val="004B1C69"/>
    <w:rsid w:val="004B3DEA"/>
    <w:rsid w:val="004B5250"/>
    <w:rsid w:val="004B6D5E"/>
    <w:rsid w:val="004C1BBE"/>
    <w:rsid w:val="004C74DA"/>
    <w:rsid w:val="004D2098"/>
    <w:rsid w:val="004D37CE"/>
    <w:rsid w:val="004D64EC"/>
    <w:rsid w:val="004E11B7"/>
    <w:rsid w:val="004E44E5"/>
    <w:rsid w:val="004E4A64"/>
    <w:rsid w:val="004E614D"/>
    <w:rsid w:val="004F323D"/>
    <w:rsid w:val="004F4A76"/>
    <w:rsid w:val="00502FEA"/>
    <w:rsid w:val="005053AA"/>
    <w:rsid w:val="005065DA"/>
    <w:rsid w:val="005072ED"/>
    <w:rsid w:val="00510072"/>
    <w:rsid w:val="00510571"/>
    <w:rsid w:val="0051324E"/>
    <w:rsid w:val="0052109B"/>
    <w:rsid w:val="00524FF9"/>
    <w:rsid w:val="005276A6"/>
    <w:rsid w:val="00530AF0"/>
    <w:rsid w:val="0053222E"/>
    <w:rsid w:val="005375E5"/>
    <w:rsid w:val="0054246B"/>
    <w:rsid w:val="0054274B"/>
    <w:rsid w:val="00544024"/>
    <w:rsid w:val="00544D02"/>
    <w:rsid w:val="00546354"/>
    <w:rsid w:val="00546BFA"/>
    <w:rsid w:val="005501B6"/>
    <w:rsid w:val="00552F33"/>
    <w:rsid w:val="00553391"/>
    <w:rsid w:val="005564EF"/>
    <w:rsid w:val="0057034D"/>
    <w:rsid w:val="005704E4"/>
    <w:rsid w:val="00571B4B"/>
    <w:rsid w:val="00573B29"/>
    <w:rsid w:val="005746A9"/>
    <w:rsid w:val="00576861"/>
    <w:rsid w:val="00576A8C"/>
    <w:rsid w:val="00581E2E"/>
    <w:rsid w:val="00582FD4"/>
    <w:rsid w:val="00583763"/>
    <w:rsid w:val="00583CC2"/>
    <w:rsid w:val="00586A87"/>
    <w:rsid w:val="00587BCE"/>
    <w:rsid w:val="005976BA"/>
    <w:rsid w:val="00597D5E"/>
    <w:rsid w:val="005A02C4"/>
    <w:rsid w:val="005A3A74"/>
    <w:rsid w:val="005A67EE"/>
    <w:rsid w:val="005A77BE"/>
    <w:rsid w:val="005B0E88"/>
    <w:rsid w:val="005B606B"/>
    <w:rsid w:val="005C0D27"/>
    <w:rsid w:val="005C17E6"/>
    <w:rsid w:val="005C1F55"/>
    <w:rsid w:val="005C3F8E"/>
    <w:rsid w:val="005C4F85"/>
    <w:rsid w:val="005D2CD8"/>
    <w:rsid w:val="005D4C6F"/>
    <w:rsid w:val="005D5606"/>
    <w:rsid w:val="005E14EC"/>
    <w:rsid w:val="005E3FE8"/>
    <w:rsid w:val="005E5DC1"/>
    <w:rsid w:val="005E7102"/>
    <w:rsid w:val="005E7596"/>
    <w:rsid w:val="005E7D51"/>
    <w:rsid w:val="005E7F10"/>
    <w:rsid w:val="005F0814"/>
    <w:rsid w:val="005F16B6"/>
    <w:rsid w:val="005F3508"/>
    <w:rsid w:val="005F3873"/>
    <w:rsid w:val="005F3DE4"/>
    <w:rsid w:val="005F3FC3"/>
    <w:rsid w:val="005F4335"/>
    <w:rsid w:val="005F47C5"/>
    <w:rsid w:val="005F4D8D"/>
    <w:rsid w:val="005F4F2B"/>
    <w:rsid w:val="006010C5"/>
    <w:rsid w:val="00601F84"/>
    <w:rsid w:val="00604B1E"/>
    <w:rsid w:val="00623532"/>
    <w:rsid w:val="00634548"/>
    <w:rsid w:val="00635F2F"/>
    <w:rsid w:val="00636105"/>
    <w:rsid w:val="00636E8F"/>
    <w:rsid w:val="00636FE2"/>
    <w:rsid w:val="0064100B"/>
    <w:rsid w:val="00642D30"/>
    <w:rsid w:val="00643387"/>
    <w:rsid w:val="00643DA1"/>
    <w:rsid w:val="006468FD"/>
    <w:rsid w:val="0064759A"/>
    <w:rsid w:val="0065156A"/>
    <w:rsid w:val="00651879"/>
    <w:rsid w:val="00651F72"/>
    <w:rsid w:val="00654F57"/>
    <w:rsid w:val="00655AC7"/>
    <w:rsid w:val="00657076"/>
    <w:rsid w:val="00661BB3"/>
    <w:rsid w:val="0066256E"/>
    <w:rsid w:val="006634F9"/>
    <w:rsid w:val="00666B03"/>
    <w:rsid w:val="00666C66"/>
    <w:rsid w:val="00667F3F"/>
    <w:rsid w:val="00671FF0"/>
    <w:rsid w:val="00674B22"/>
    <w:rsid w:val="006807F7"/>
    <w:rsid w:val="00680868"/>
    <w:rsid w:val="00680A00"/>
    <w:rsid w:val="00684A88"/>
    <w:rsid w:val="00696651"/>
    <w:rsid w:val="006A1356"/>
    <w:rsid w:val="006A2E9E"/>
    <w:rsid w:val="006A338A"/>
    <w:rsid w:val="006A5C5C"/>
    <w:rsid w:val="006A6EE6"/>
    <w:rsid w:val="006B0DA5"/>
    <w:rsid w:val="006B1FF6"/>
    <w:rsid w:val="006B4324"/>
    <w:rsid w:val="006B5557"/>
    <w:rsid w:val="006C1610"/>
    <w:rsid w:val="006C2685"/>
    <w:rsid w:val="006C3146"/>
    <w:rsid w:val="006C5567"/>
    <w:rsid w:val="006C58E9"/>
    <w:rsid w:val="006C604E"/>
    <w:rsid w:val="006C6FA9"/>
    <w:rsid w:val="006C7816"/>
    <w:rsid w:val="006C784C"/>
    <w:rsid w:val="006D16D0"/>
    <w:rsid w:val="006D3945"/>
    <w:rsid w:val="006D5912"/>
    <w:rsid w:val="006D5BC8"/>
    <w:rsid w:val="006D643A"/>
    <w:rsid w:val="006E09B6"/>
    <w:rsid w:val="006E1ACF"/>
    <w:rsid w:val="006E548D"/>
    <w:rsid w:val="006E6943"/>
    <w:rsid w:val="006E6A73"/>
    <w:rsid w:val="006E6C3C"/>
    <w:rsid w:val="006E735A"/>
    <w:rsid w:val="006F0582"/>
    <w:rsid w:val="006F563B"/>
    <w:rsid w:val="006F6F50"/>
    <w:rsid w:val="00705464"/>
    <w:rsid w:val="0071127B"/>
    <w:rsid w:val="00712159"/>
    <w:rsid w:val="007152D1"/>
    <w:rsid w:val="00717AD0"/>
    <w:rsid w:val="00717CDA"/>
    <w:rsid w:val="00717F89"/>
    <w:rsid w:val="007220FC"/>
    <w:rsid w:val="00723A10"/>
    <w:rsid w:val="00725BF2"/>
    <w:rsid w:val="0073425A"/>
    <w:rsid w:val="0073674F"/>
    <w:rsid w:val="00737BC4"/>
    <w:rsid w:val="00742BE6"/>
    <w:rsid w:val="00743CA3"/>
    <w:rsid w:val="00744DCD"/>
    <w:rsid w:val="00744EF3"/>
    <w:rsid w:val="007475A0"/>
    <w:rsid w:val="0074787B"/>
    <w:rsid w:val="00751776"/>
    <w:rsid w:val="00751DE1"/>
    <w:rsid w:val="007524B3"/>
    <w:rsid w:val="007531BC"/>
    <w:rsid w:val="00756C08"/>
    <w:rsid w:val="00757172"/>
    <w:rsid w:val="00757526"/>
    <w:rsid w:val="00757651"/>
    <w:rsid w:val="00757D55"/>
    <w:rsid w:val="00760C18"/>
    <w:rsid w:val="007615EE"/>
    <w:rsid w:val="00762C82"/>
    <w:rsid w:val="00764ABF"/>
    <w:rsid w:val="00773164"/>
    <w:rsid w:val="007751DF"/>
    <w:rsid w:val="00775853"/>
    <w:rsid w:val="00777B20"/>
    <w:rsid w:val="00781D6B"/>
    <w:rsid w:val="007820FA"/>
    <w:rsid w:val="007878A9"/>
    <w:rsid w:val="007946DA"/>
    <w:rsid w:val="00794A31"/>
    <w:rsid w:val="007973F0"/>
    <w:rsid w:val="007974F2"/>
    <w:rsid w:val="007976F5"/>
    <w:rsid w:val="00797B77"/>
    <w:rsid w:val="007A00A8"/>
    <w:rsid w:val="007A2497"/>
    <w:rsid w:val="007A341D"/>
    <w:rsid w:val="007A395A"/>
    <w:rsid w:val="007A5349"/>
    <w:rsid w:val="007A6627"/>
    <w:rsid w:val="007B0375"/>
    <w:rsid w:val="007B53E3"/>
    <w:rsid w:val="007B7380"/>
    <w:rsid w:val="007C0745"/>
    <w:rsid w:val="007C248E"/>
    <w:rsid w:val="007D13BF"/>
    <w:rsid w:val="007D37B3"/>
    <w:rsid w:val="007D405F"/>
    <w:rsid w:val="007D6F4B"/>
    <w:rsid w:val="007D78CB"/>
    <w:rsid w:val="007E00F0"/>
    <w:rsid w:val="007E3BAB"/>
    <w:rsid w:val="007E7975"/>
    <w:rsid w:val="007F0A08"/>
    <w:rsid w:val="00801EB4"/>
    <w:rsid w:val="00804593"/>
    <w:rsid w:val="00804F23"/>
    <w:rsid w:val="008069B6"/>
    <w:rsid w:val="00811AB8"/>
    <w:rsid w:val="00812DB4"/>
    <w:rsid w:val="0081431F"/>
    <w:rsid w:val="0081692F"/>
    <w:rsid w:val="008233E9"/>
    <w:rsid w:val="00825C0F"/>
    <w:rsid w:val="0082743F"/>
    <w:rsid w:val="00830E88"/>
    <w:rsid w:val="00834B6F"/>
    <w:rsid w:val="00842AD4"/>
    <w:rsid w:val="008452F2"/>
    <w:rsid w:val="00846592"/>
    <w:rsid w:val="00852B1F"/>
    <w:rsid w:val="00852DA9"/>
    <w:rsid w:val="00855900"/>
    <w:rsid w:val="00855E27"/>
    <w:rsid w:val="0085752A"/>
    <w:rsid w:val="00861E7D"/>
    <w:rsid w:val="00862694"/>
    <w:rsid w:val="00863BCF"/>
    <w:rsid w:val="008716D5"/>
    <w:rsid w:val="00874873"/>
    <w:rsid w:val="0087618E"/>
    <w:rsid w:val="00880673"/>
    <w:rsid w:val="008818EF"/>
    <w:rsid w:val="0089244C"/>
    <w:rsid w:val="008927E5"/>
    <w:rsid w:val="008952EB"/>
    <w:rsid w:val="00897034"/>
    <w:rsid w:val="008972D0"/>
    <w:rsid w:val="008A0B15"/>
    <w:rsid w:val="008A3B34"/>
    <w:rsid w:val="008A42BB"/>
    <w:rsid w:val="008A42FD"/>
    <w:rsid w:val="008B4A8C"/>
    <w:rsid w:val="008B779B"/>
    <w:rsid w:val="008C0343"/>
    <w:rsid w:val="008C21E7"/>
    <w:rsid w:val="008C535F"/>
    <w:rsid w:val="008C5631"/>
    <w:rsid w:val="008C60D0"/>
    <w:rsid w:val="008D272B"/>
    <w:rsid w:val="008D5395"/>
    <w:rsid w:val="008D6B9F"/>
    <w:rsid w:val="008E0096"/>
    <w:rsid w:val="008E00C9"/>
    <w:rsid w:val="008E3224"/>
    <w:rsid w:val="008E36A4"/>
    <w:rsid w:val="008E5937"/>
    <w:rsid w:val="008E6182"/>
    <w:rsid w:val="008F1798"/>
    <w:rsid w:val="008F3232"/>
    <w:rsid w:val="008F3813"/>
    <w:rsid w:val="008F5A3E"/>
    <w:rsid w:val="008F5BED"/>
    <w:rsid w:val="008F79D6"/>
    <w:rsid w:val="009036E5"/>
    <w:rsid w:val="00903792"/>
    <w:rsid w:val="00903C84"/>
    <w:rsid w:val="00912625"/>
    <w:rsid w:val="0091518C"/>
    <w:rsid w:val="0093009B"/>
    <w:rsid w:val="00932235"/>
    <w:rsid w:val="009335F4"/>
    <w:rsid w:val="009341B9"/>
    <w:rsid w:val="00936DD5"/>
    <w:rsid w:val="0093714B"/>
    <w:rsid w:val="00942862"/>
    <w:rsid w:val="009467E0"/>
    <w:rsid w:val="00952A1C"/>
    <w:rsid w:val="00952C2F"/>
    <w:rsid w:val="00954B71"/>
    <w:rsid w:val="00955150"/>
    <w:rsid w:val="009565B3"/>
    <w:rsid w:val="00956677"/>
    <w:rsid w:val="00956A17"/>
    <w:rsid w:val="00961CB4"/>
    <w:rsid w:val="00961CD1"/>
    <w:rsid w:val="009634E9"/>
    <w:rsid w:val="009649FF"/>
    <w:rsid w:val="00965BEE"/>
    <w:rsid w:val="00971474"/>
    <w:rsid w:val="0097183E"/>
    <w:rsid w:val="00971A45"/>
    <w:rsid w:val="00971F7C"/>
    <w:rsid w:val="0097470B"/>
    <w:rsid w:val="00981269"/>
    <w:rsid w:val="009871F7"/>
    <w:rsid w:val="00991E11"/>
    <w:rsid w:val="0099277E"/>
    <w:rsid w:val="0099527C"/>
    <w:rsid w:val="00995B9F"/>
    <w:rsid w:val="00995F24"/>
    <w:rsid w:val="00996539"/>
    <w:rsid w:val="00996B86"/>
    <w:rsid w:val="0099780E"/>
    <w:rsid w:val="009A0F82"/>
    <w:rsid w:val="009B4659"/>
    <w:rsid w:val="009B4F2C"/>
    <w:rsid w:val="009B6D49"/>
    <w:rsid w:val="009C029A"/>
    <w:rsid w:val="009C3660"/>
    <w:rsid w:val="009C3BE0"/>
    <w:rsid w:val="009C4744"/>
    <w:rsid w:val="009C4DBF"/>
    <w:rsid w:val="009C56B2"/>
    <w:rsid w:val="009C610C"/>
    <w:rsid w:val="009C7CD3"/>
    <w:rsid w:val="009D0F81"/>
    <w:rsid w:val="009D1C5A"/>
    <w:rsid w:val="009D2C4B"/>
    <w:rsid w:val="009D35C3"/>
    <w:rsid w:val="009D5D3A"/>
    <w:rsid w:val="009D73BA"/>
    <w:rsid w:val="009D7D5C"/>
    <w:rsid w:val="009E0F00"/>
    <w:rsid w:val="009E3F7C"/>
    <w:rsid w:val="009E7E3A"/>
    <w:rsid w:val="009F2009"/>
    <w:rsid w:val="009F304B"/>
    <w:rsid w:val="009F5A37"/>
    <w:rsid w:val="009F7487"/>
    <w:rsid w:val="00A03DD4"/>
    <w:rsid w:val="00A117F3"/>
    <w:rsid w:val="00A11F5A"/>
    <w:rsid w:val="00A12D3A"/>
    <w:rsid w:val="00A13C30"/>
    <w:rsid w:val="00A1555D"/>
    <w:rsid w:val="00A16E21"/>
    <w:rsid w:val="00A22077"/>
    <w:rsid w:val="00A2520D"/>
    <w:rsid w:val="00A25394"/>
    <w:rsid w:val="00A27079"/>
    <w:rsid w:val="00A27D91"/>
    <w:rsid w:val="00A305BB"/>
    <w:rsid w:val="00A46667"/>
    <w:rsid w:val="00A543AD"/>
    <w:rsid w:val="00A5465B"/>
    <w:rsid w:val="00A55548"/>
    <w:rsid w:val="00A636D0"/>
    <w:rsid w:val="00A66AF7"/>
    <w:rsid w:val="00A705A0"/>
    <w:rsid w:val="00A73E12"/>
    <w:rsid w:val="00A746BD"/>
    <w:rsid w:val="00A763A3"/>
    <w:rsid w:val="00A767A4"/>
    <w:rsid w:val="00A77CA4"/>
    <w:rsid w:val="00A83CC7"/>
    <w:rsid w:val="00A8562D"/>
    <w:rsid w:val="00A867CD"/>
    <w:rsid w:val="00A964BC"/>
    <w:rsid w:val="00AA0852"/>
    <w:rsid w:val="00AA0A70"/>
    <w:rsid w:val="00AA0A8F"/>
    <w:rsid w:val="00AA44ED"/>
    <w:rsid w:val="00AA59E6"/>
    <w:rsid w:val="00AA6AA2"/>
    <w:rsid w:val="00AB1E74"/>
    <w:rsid w:val="00AB37B4"/>
    <w:rsid w:val="00AB4AFA"/>
    <w:rsid w:val="00AB7D59"/>
    <w:rsid w:val="00AC32BE"/>
    <w:rsid w:val="00AC447E"/>
    <w:rsid w:val="00AC5FD2"/>
    <w:rsid w:val="00AC79D7"/>
    <w:rsid w:val="00AD08D9"/>
    <w:rsid w:val="00AD2564"/>
    <w:rsid w:val="00AD781D"/>
    <w:rsid w:val="00AE7282"/>
    <w:rsid w:val="00AF239B"/>
    <w:rsid w:val="00AF2440"/>
    <w:rsid w:val="00AF30DA"/>
    <w:rsid w:val="00AF4E60"/>
    <w:rsid w:val="00AF6EF3"/>
    <w:rsid w:val="00B034C2"/>
    <w:rsid w:val="00B037A7"/>
    <w:rsid w:val="00B05DF5"/>
    <w:rsid w:val="00B11227"/>
    <w:rsid w:val="00B1740D"/>
    <w:rsid w:val="00B208FE"/>
    <w:rsid w:val="00B2203D"/>
    <w:rsid w:val="00B23744"/>
    <w:rsid w:val="00B23A2B"/>
    <w:rsid w:val="00B24007"/>
    <w:rsid w:val="00B24311"/>
    <w:rsid w:val="00B2623B"/>
    <w:rsid w:val="00B31440"/>
    <w:rsid w:val="00B34DAD"/>
    <w:rsid w:val="00B36773"/>
    <w:rsid w:val="00B37DA0"/>
    <w:rsid w:val="00B40789"/>
    <w:rsid w:val="00B444DF"/>
    <w:rsid w:val="00B45719"/>
    <w:rsid w:val="00B514CF"/>
    <w:rsid w:val="00B52D67"/>
    <w:rsid w:val="00B562F5"/>
    <w:rsid w:val="00B56CFD"/>
    <w:rsid w:val="00B5725B"/>
    <w:rsid w:val="00B579BE"/>
    <w:rsid w:val="00B61A0E"/>
    <w:rsid w:val="00B61A86"/>
    <w:rsid w:val="00B61FA3"/>
    <w:rsid w:val="00B63510"/>
    <w:rsid w:val="00B668C8"/>
    <w:rsid w:val="00B67AB2"/>
    <w:rsid w:val="00B67ADF"/>
    <w:rsid w:val="00B70AC3"/>
    <w:rsid w:val="00B7598A"/>
    <w:rsid w:val="00B76190"/>
    <w:rsid w:val="00B7713F"/>
    <w:rsid w:val="00B81586"/>
    <w:rsid w:val="00B815F2"/>
    <w:rsid w:val="00B81800"/>
    <w:rsid w:val="00B8365D"/>
    <w:rsid w:val="00B856C5"/>
    <w:rsid w:val="00B916C6"/>
    <w:rsid w:val="00B92B40"/>
    <w:rsid w:val="00B94F57"/>
    <w:rsid w:val="00B96276"/>
    <w:rsid w:val="00B97485"/>
    <w:rsid w:val="00BA053F"/>
    <w:rsid w:val="00BA3AF1"/>
    <w:rsid w:val="00BA3DB9"/>
    <w:rsid w:val="00BA5DE3"/>
    <w:rsid w:val="00BB023D"/>
    <w:rsid w:val="00BB0BCF"/>
    <w:rsid w:val="00BB4E3C"/>
    <w:rsid w:val="00BB652D"/>
    <w:rsid w:val="00BB7928"/>
    <w:rsid w:val="00BB7D77"/>
    <w:rsid w:val="00BC1293"/>
    <w:rsid w:val="00BC27CF"/>
    <w:rsid w:val="00BD222A"/>
    <w:rsid w:val="00BD68F5"/>
    <w:rsid w:val="00BD6CF1"/>
    <w:rsid w:val="00BE5924"/>
    <w:rsid w:val="00BE75C7"/>
    <w:rsid w:val="00BF438C"/>
    <w:rsid w:val="00BF5D4D"/>
    <w:rsid w:val="00BF73F1"/>
    <w:rsid w:val="00C011D5"/>
    <w:rsid w:val="00C04159"/>
    <w:rsid w:val="00C07410"/>
    <w:rsid w:val="00C1003F"/>
    <w:rsid w:val="00C110C4"/>
    <w:rsid w:val="00C12035"/>
    <w:rsid w:val="00C1524C"/>
    <w:rsid w:val="00C1574D"/>
    <w:rsid w:val="00C2100C"/>
    <w:rsid w:val="00C21015"/>
    <w:rsid w:val="00C268A4"/>
    <w:rsid w:val="00C34F36"/>
    <w:rsid w:val="00C35485"/>
    <w:rsid w:val="00C36B77"/>
    <w:rsid w:val="00C461F6"/>
    <w:rsid w:val="00C475BC"/>
    <w:rsid w:val="00C54244"/>
    <w:rsid w:val="00C6573E"/>
    <w:rsid w:val="00C66B85"/>
    <w:rsid w:val="00C67D0B"/>
    <w:rsid w:val="00C7022F"/>
    <w:rsid w:val="00C73911"/>
    <w:rsid w:val="00C73950"/>
    <w:rsid w:val="00C743C1"/>
    <w:rsid w:val="00C77C07"/>
    <w:rsid w:val="00C77C0A"/>
    <w:rsid w:val="00C808E9"/>
    <w:rsid w:val="00C81BAA"/>
    <w:rsid w:val="00C8258E"/>
    <w:rsid w:val="00C921D6"/>
    <w:rsid w:val="00C92C95"/>
    <w:rsid w:val="00C959D1"/>
    <w:rsid w:val="00C964BB"/>
    <w:rsid w:val="00C96D91"/>
    <w:rsid w:val="00C9717B"/>
    <w:rsid w:val="00CA0ED0"/>
    <w:rsid w:val="00CB024F"/>
    <w:rsid w:val="00CB0592"/>
    <w:rsid w:val="00CB1C3F"/>
    <w:rsid w:val="00CB3AB9"/>
    <w:rsid w:val="00CC05FC"/>
    <w:rsid w:val="00CC0968"/>
    <w:rsid w:val="00CD3237"/>
    <w:rsid w:val="00CD5976"/>
    <w:rsid w:val="00CD59AC"/>
    <w:rsid w:val="00CE48BA"/>
    <w:rsid w:val="00CE51B5"/>
    <w:rsid w:val="00CE7E9C"/>
    <w:rsid w:val="00CF1192"/>
    <w:rsid w:val="00CF380D"/>
    <w:rsid w:val="00CF6CB2"/>
    <w:rsid w:val="00D00178"/>
    <w:rsid w:val="00D05850"/>
    <w:rsid w:val="00D07BBC"/>
    <w:rsid w:val="00D10187"/>
    <w:rsid w:val="00D12F89"/>
    <w:rsid w:val="00D21A16"/>
    <w:rsid w:val="00D21FAA"/>
    <w:rsid w:val="00D319DD"/>
    <w:rsid w:val="00D33037"/>
    <w:rsid w:val="00D33922"/>
    <w:rsid w:val="00D3523C"/>
    <w:rsid w:val="00D43569"/>
    <w:rsid w:val="00D52323"/>
    <w:rsid w:val="00D524A4"/>
    <w:rsid w:val="00D52CF1"/>
    <w:rsid w:val="00D55A95"/>
    <w:rsid w:val="00D63915"/>
    <w:rsid w:val="00D6606A"/>
    <w:rsid w:val="00D732D1"/>
    <w:rsid w:val="00D7511D"/>
    <w:rsid w:val="00D759B0"/>
    <w:rsid w:val="00D80F62"/>
    <w:rsid w:val="00D81A4E"/>
    <w:rsid w:val="00D86631"/>
    <w:rsid w:val="00D94F9C"/>
    <w:rsid w:val="00D95D3C"/>
    <w:rsid w:val="00D966A9"/>
    <w:rsid w:val="00DA157E"/>
    <w:rsid w:val="00DA26E8"/>
    <w:rsid w:val="00DA323E"/>
    <w:rsid w:val="00DA6248"/>
    <w:rsid w:val="00DA65FE"/>
    <w:rsid w:val="00DB05ED"/>
    <w:rsid w:val="00DB1969"/>
    <w:rsid w:val="00DB79D5"/>
    <w:rsid w:val="00DC0A11"/>
    <w:rsid w:val="00DC2DB1"/>
    <w:rsid w:val="00DC3DDC"/>
    <w:rsid w:val="00DC7623"/>
    <w:rsid w:val="00DD23D7"/>
    <w:rsid w:val="00DE213E"/>
    <w:rsid w:val="00DE37DA"/>
    <w:rsid w:val="00DE39CD"/>
    <w:rsid w:val="00DE5E2D"/>
    <w:rsid w:val="00E0057B"/>
    <w:rsid w:val="00E02338"/>
    <w:rsid w:val="00E057FE"/>
    <w:rsid w:val="00E0604D"/>
    <w:rsid w:val="00E07997"/>
    <w:rsid w:val="00E12C93"/>
    <w:rsid w:val="00E13B30"/>
    <w:rsid w:val="00E13E24"/>
    <w:rsid w:val="00E14D3E"/>
    <w:rsid w:val="00E236E8"/>
    <w:rsid w:val="00E271CC"/>
    <w:rsid w:val="00E27B92"/>
    <w:rsid w:val="00E30995"/>
    <w:rsid w:val="00E356F7"/>
    <w:rsid w:val="00E36639"/>
    <w:rsid w:val="00E369A4"/>
    <w:rsid w:val="00E44116"/>
    <w:rsid w:val="00E50B35"/>
    <w:rsid w:val="00E52726"/>
    <w:rsid w:val="00E52C53"/>
    <w:rsid w:val="00E55386"/>
    <w:rsid w:val="00E563B6"/>
    <w:rsid w:val="00E56F69"/>
    <w:rsid w:val="00E60AF0"/>
    <w:rsid w:val="00E6193B"/>
    <w:rsid w:val="00E62D98"/>
    <w:rsid w:val="00E64417"/>
    <w:rsid w:val="00E6600B"/>
    <w:rsid w:val="00E66F98"/>
    <w:rsid w:val="00E717FE"/>
    <w:rsid w:val="00E74E52"/>
    <w:rsid w:val="00E77026"/>
    <w:rsid w:val="00E77D4B"/>
    <w:rsid w:val="00E8593B"/>
    <w:rsid w:val="00E91CB2"/>
    <w:rsid w:val="00E91F4E"/>
    <w:rsid w:val="00E97597"/>
    <w:rsid w:val="00EA14B7"/>
    <w:rsid w:val="00EA2D43"/>
    <w:rsid w:val="00EA5E6A"/>
    <w:rsid w:val="00EA7D0F"/>
    <w:rsid w:val="00EB4F78"/>
    <w:rsid w:val="00EC1532"/>
    <w:rsid w:val="00EC1A86"/>
    <w:rsid w:val="00EC4E52"/>
    <w:rsid w:val="00ED0170"/>
    <w:rsid w:val="00ED0D82"/>
    <w:rsid w:val="00ED7E0D"/>
    <w:rsid w:val="00EE1436"/>
    <w:rsid w:val="00EE1DD2"/>
    <w:rsid w:val="00EF3B06"/>
    <w:rsid w:val="00EF4382"/>
    <w:rsid w:val="00F03EEF"/>
    <w:rsid w:val="00F042E8"/>
    <w:rsid w:val="00F065A7"/>
    <w:rsid w:val="00F11A2B"/>
    <w:rsid w:val="00F17518"/>
    <w:rsid w:val="00F26FE3"/>
    <w:rsid w:val="00F34DBF"/>
    <w:rsid w:val="00F4606D"/>
    <w:rsid w:val="00F50B2A"/>
    <w:rsid w:val="00F5411D"/>
    <w:rsid w:val="00F5558C"/>
    <w:rsid w:val="00F562B5"/>
    <w:rsid w:val="00F60F75"/>
    <w:rsid w:val="00F625E5"/>
    <w:rsid w:val="00F71F9A"/>
    <w:rsid w:val="00F766A0"/>
    <w:rsid w:val="00F83D3C"/>
    <w:rsid w:val="00F84B87"/>
    <w:rsid w:val="00F87010"/>
    <w:rsid w:val="00F87300"/>
    <w:rsid w:val="00F9254E"/>
    <w:rsid w:val="00F928CA"/>
    <w:rsid w:val="00F945D0"/>
    <w:rsid w:val="00F95BEE"/>
    <w:rsid w:val="00FA28E1"/>
    <w:rsid w:val="00FA3394"/>
    <w:rsid w:val="00FA48CF"/>
    <w:rsid w:val="00FB077C"/>
    <w:rsid w:val="00FB19F8"/>
    <w:rsid w:val="00FB7FF5"/>
    <w:rsid w:val="00FC14D1"/>
    <w:rsid w:val="00FC2171"/>
    <w:rsid w:val="00FC4ED4"/>
    <w:rsid w:val="00FC51F6"/>
    <w:rsid w:val="00FD50BD"/>
    <w:rsid w:val="00FD52B5"/>
    <w:rsid w:val="00FD56DE"/>
    <w:rsid w:val="00FF0EAC"/>
    <w:rsid w:val="00FF7A9C"/>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E0B"/>
    <w:rPr>
      <w:rFonts w:ascii="Times New Roman" w:eastAsia="Times New Roman" w:hAnsi="Times New Roman"/>
      <w:sz w:val="24"/>
      <w:szCs w:val="24"/>
    </w:rPr>
  </w:style>
  <w:style w:type="paragraph" w:styleId="1">
    <w:name w:val="heading 1"/>
    <w:basedOn w:val="a"/>
    <w:next w:val="a"/>
    <w:link w:val="10"/>
    <w:qFormat/>
    <w:rsid w:val="00035E02"/>
    <w:pPr>
      <w:keepNext/>
      <w:spacing w:before="120" w:after="60"/>
      <w:jc w:val="center"/>
      <w:outlineLvl w:val="0"/>
    </w:pPr>
    <w:rPr>
      <w:rFonts w:ascii="Arial" w:hAnsi="Arial"/>
      <w:b/>
      <w:bCs/>
      <w:kern w:val="32"/>
      <w:sz w:val="28"/>
      <w:szCs w:val="28"/>
    </w:rPr>
  </w:style>
  <w:style w:type="paragraph" w:styleId="2">
    <w:name w:val="heading 2"/>
    <w:basedOn w:val="a"/>
    <w:next w:val="a"/>
    <w:link w:val="20"/>
    <w:uiPriority w:val="9"/>
    <w:qFormat/>
    <w:rsid w:val="00B2203D"/>
    <w:pPr>
      <w:keepNext/>
      <w:spacing w:before="240" w:after="60"/>
      <w:outlineLvl w:val="1"/>
    </w:pPr>
    <w:rPr>
      <w:rFonts w:ascii="Arial" w:eastAsia="Batang" w:hAnsi="Arial"/>
      <w:b/>
      <w:bCs/>
      <w:i/>
      <w:iCs/>
      <w:sz w:val="28"/>
      <w:szCs w:val="28"/>
      <w:lang w:val="en-GB"/>
    </w:rPr>
  </w:style>
  <w:style w:type="paragraph" w:styleId="3">
    <w:name w:val="heading 3"/>
    <w:basedOn w:val="a"/>
    <w:next w:val="a"/>
    <w:link w:val="30"/>
    <w:uiPriority w:val="9"/>
    <w:semiHidden/>
    <w:unhideWhenUsed/>
    <w:qFormat/>
    <w:rsid w:val="000A0E0C"/>
    <w:pPr>
      <w:keepNext/>
      <w:keepLines/>
      <w:spacing w:before="200"/>
      <w:outlineLvl w:val="2"/>
    </w:pPr>
    <w:rPr>
      <w:rFonts w:ascii="Cambria" w:hAnsi="Cambria"/>
      <w:b/>
      <w:bCs/>
      <w:color w:val="4F81BD"/>
    </w:rPr>
  </w:style>
  <w:style w:type="paragraph" w:styleId="4">
    <w:name w:val="heading 4"/>
    <w:basedOn w:val="a"/>
    <w:next w:val="a"/>
    <w:link w:val="40"/>
    <w:unhideWhenUsed/>
    <w:qFormat/>
    <w:rsid w:val="005D5606"/>
    <w:pPr>
      <w:keepNext/>
      <w:keepLines/>
      <w:spacing w:before="200"/>
      <w:outlineLvl w:val="3"/>
    </w:pPr>
    <w:rPr>
      <w:rFonts w:ascii="Cambria" w:hAnsi="Cambria"/>
      <w:b/>
      <w:bCs/>
      <w:i/>
      <w:iCs/>
      <w:color w:val="4F81BD"/>
    </w:rPr>
  </w:style>
  <w:style w:type="paragraph" w:styleId="6">
    <w:name w:val="heading 6"/>
    <w:basedOn w:val="a"/>
    <w:next w:val="a"/>
    <w:link w:val="60"/>
    <w:uiPriority w:val="9"/>
    <w:semiHidden/>
    <w:unhideWhenUsed/>
    <w:qFormat/>
    <w:rsid w:val="005D5606"/>
    <w:pPr>
      <w:keepNext/>
      <w:keepLines/>
      <w:spacing w:before="200" w:line="276" w:lineRule="auto"/>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36DD5"/>
    <w:pPr>
      <w:tabs>
        <w:tab w:val="center" w:pos="4536"/>
        <w:tab w:val="right" w:pos="9072"/>
      </w:tabs>
    </w:pPr>
    <w:rPr>
      <w:rFonts w:ascii="Calibri" w:eastAsia="Calibri" w:hAnsi="Calibri"/>
      <w:sz w:val="22"/>
      <w:szCs w:val="22"/>
      <w:lang w:eastAsia="en-US"/>
    </w:rPr>
  </w:style>
  <w:style w:type="character" w:customStyle="1" w:styleId="a4">
    <w:name w:val="Горен колонтитул Знак"/>
    <w:basedOn w:val="a0"/>
    <w:link w:val="a3"/>
    <w:uiPriority w:val="99"/>
    <w:rsid w:val="00936DD5"/>
  </w:style>
  <w:style w:type="paragraph" w:styleId="a5">
    <w:name w:val="footer"/>
    <w:basedOn w:val="a"/>
    <w:link w:val="a6"/>
    <w:uiPriority w:val="99"/>
    <w:unhideWhenUsed/>
    <w:rsid w:val="00936DD5"/>
    <w:pPr>
      <w:tabs>
        <w:tab w:val="center" w:pos="4536"/>
        <w:tab w:val="right" w:pos="9072"/>
      </w:tabs>
    </w:pPr>
    <w:rPr>
      <w:rFonts w:ascii="Calibri" w:eastAsia="Calibri" w:hAnsi="Calibri"/>
      <w:sz w:val="22"/>
      <w:szCs w:val="22"/>
      <w:lang w:eastAsia="en-US"/>
    </w:rPr>
  </w:style>
  <w:style w:type="character" w:customStyle="1" w:styleId="a6">
    <w:name w:val="Долен колонтитул Знак"/>
    <w:basedOn w:val="a0"/>
    <w:link w:val="a5"/>
    <w:uiPriority w:val="99"/>
    <w:rsid w:val="00936DD5"/>
  </w:style>
  <w:style w:type="paragraph" w:customStyle="1" w:styleId="CharChar">
    <w:name w:val="Char Char Знак Знак Знак"/>
    <w:basedOn w:val="a"/>
    <w:rsid w:val="00936DD5"/>
    <w:pPr>
      <w:tabs>
        <w:tab w:val="left" w:pos="709"/>
      </w:tabs>
    </w:pPr>
    <w:rPr>
      <w:rFonts w:ascii="Tahoma" w:hAnsi="Tahoma"/>
      <w:lang w:val="pl-PL" w:eastAsia="pl-PL"/>
    </w:rPr>
  </w:style>
  <w:style w:type="paragraph" w:styleId="a7">
    <w:name w:val="Balloon Text"/>
    <w:basedOn w:val="a"/>
    <w:link w:val="a8"/>
    <w:uiPriority w:val="99"/>
    <w:semiHidden/>
    <w:unhideWhenUsed/>
    <w:rsid w:val="00936DD5"/>
    <w:rPr>
      <w:rFonts w:ascii="Tahoma" w:eastAsia="Calibri" w:hAnsi="Tahoma"/>
      <w:sz w:val="16"/>
      <w:szCs w:val="16"/>
    </w:rPr>
  </w:style>
  <w:style w:type="character" w:customStyle="1" w:styleId="a8">
    <w:name w:val="Изнесен текст Знак"/>
    <w:link w:val="a7"/>
    <w:uiPriority w:val="99"/>
    <w:semiHidden/>
    <w:rsid w:val="00936DD5"/>
    <w:rPr>
      <w:rFonts w:ascii="Tahoma" w:hAnsi="Tahoma" w:cs="Tahoma"/>
      <w:sz w:val="16"/>
      <w:szCs w:val="16"/>
    </w:rPr>
  </w:style>
  <w:style w:type="table" w:styleId="a9">
    <w:name w:val="Table Grid"/>
    <w:basedOn w:val="a1"/>
    <w:uiPriority w:val="59"/>
    <w:rsid w:val="004D20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260D1C"/>
    <w:pPr>
      <w:widowControl w:val="0"/>
      <w:autoSpaceDE w:val="0"/>
      <w:autoSpaceDN w:val="0"/>
      <w:adjustRightInd w:val="0"/>
      <w:spacing w:before="300"/>
      <w:ind w:left="280"/>
    </w:pPr>
    <w:rPr>
      <w:rFonts w:ascii="Times New Roman" w:eastAsia="Times New Roman" w:hAnsi="Times New Roman"/>
      <w:b/>
      <w:bCs/>
      <w:sz w:val="28"/>
      <w:szCs w:val="28"/>
    </w:rPr>
  </w:style>
  <w:style w:type="character" w:customStyle="1" w:styleId="FontStyle96">
    <w:name w:val="Font Style96"/>
    <w:rsid w:val="00260D1C"/>
    <w:rPr>
      <w:rFonts w:ascii="Times New Roman" w:hAnsi="Times New Roman" w:cs="Times New Roman"/>
      <w:sz w:val="18"/>
      <w:szCs w:val="18"/>
    </w:rPr>
  </w:style>
  <w:style w:type="paragraph" w:customStyle="1" w:styleId="CharCharCharCharCharCharCharChar">
    <w:name w:val="Знак Знак Char Char Знак Char Char Знак Char Char Знак Знак Char Char Знак Знак"/>
    <w:basedOn w:val="a"/>
    <w:rsid w:val="00260D1C"/>
    <w:pPr>
      <w:tabs>
        <w:tab w:val="left" w:pos="709"/>
      </w:tabs>
    </w:pPr>
    <w:rPr>
      <w:rFonts w:ascii="Tahoma" w:hAnsi="Tahoma"/>
      <w:lang w:val="pl-PL" w:eastAsia="pl-PL"/>
    </w:rPr>
  </w:style>
  <w:style w:type="character" w:customStyle="1" w:styleId="10">
    <w:name w:val="Заглавие 1 Знак"/>
    <w:link w:val="1"/>
    <w:rsid w:val="00035E02"/>
    <w:rPr>
      <w:rFonts w:ascii="Arial" w:eastAsia="Times New Roman" w:hAnsi="Arial" w:cs="Arial"/>
      <w:b/>
      <w:bCs/>
      <w:kern w:val="32"/>
      <w:sz w:val="28"/>
      <w:szCs w:val="28"/>
      <w:lang w:eastAsia="bg-BG"/>
    </w:rPr>
  </w:style>
  <w:style w:type="paragraph" w:styleId="aa">
    <w:name w:val="List Paragraph"/>
    <w:aliases w:val="ПАРАГРАФ"/>
    <w:basedOn w:val="a"/>
    <w:link w:val="ab"/>
    <w:uiPriority w:val="34"/>
    <w:qFormat/>
    <w:rsid w:val="00035E02"/>
    <w:pPr>
      <w:ind w:left="720"/>
      <w:contextualSpacing/>
    </w:pPr>
  </w:style>
  <w:style w:type="character" w:styleId="ac">
    <w:name w:val="Hyperlink"/>
    <w:uiPriority w:val="99"/>
    <w:unhideWhenUsed/>
    <w:rsid w:val="00E0604D"/>
    <w:rPr>
      <w:color w:val="0000FF"/>
      <w:u w:val="single"/>
    </w:rPr>
  </w:style>
  <w:style w:type="character" w:customStyle="1" w:styleId="20">
    <w:name w:val="Заглавие 2 Знак"/>
    <w:link w:val="2"/>
    <w:uiPriority w:val="9"/>
    <w:rsid w:val="00B2203D"/>
    <w:rPr>
      <w:rFonts w:ascii="Arial" w:eastAsia="Batang" w:hAnsi="Arial" w:cs="Arial"/>
      <w:b/>
      <w:bCs/>
      <w:i/>
      <w:iCs/>
      <w:sz w:val="28"/>
      <w:szCs w:val="28"/>
      <w:lang w:val="en-GB"/>
    </w:rPr>
  </w:style>
  <w:style w:type="paragraph" w:customStyle="1" w:styleId="CharChar0">
    <w:name w:val="Знак Знак Char Char Знак Знак"/>
    <w:basedOn w:val="a"/>
    <w:rsid w:val="00B2203D"/>
    <w:pPr>
      <w:tabs>
        <w:tab w:val="left" w:pos="709"/>
      </w:tabs>
    </w:pPr>
    <w:rPr>
      <w:rFonts w:ascii="Tahoma" w:hAnsi="Tahoma"/>
      <w:noProof/>
      <w:lang w:val="pl-PL" w:eastAsia="pl-PL"/>
    </w:rPr>
  </w:style>
  <w:style w:type="paragraph" w:customStyle="1" w:styleId="FR2">
    <w:name w:val="FR2"/>
    <w:rsid w:val="00B2203D"/>
    <w:pPr>
      <w:widowControl w:val="0"/>
      <w:jc w:val="right"/>
    </w:pPr>
    <w:rPr>
      <w:rFonts w:ascii="Arial" w:eastAsia="Times New Roman" w:hAnsi="Arial" w:cs="Arial"/>
      <w:sz w:val="24"/>
      <w:szCs w:val="24"/>
      <w:lang w:eastAsia="en-US"/>
    </w:rPr>
  </w:style>
  <w:style w:type="paragraph" w:customStyle="1" w:styleId="CharChar1">
    <w:name w:val="Char Char Знак"/>
    <w:basedOn w:val="a"/>
    <w:rsid w:val="00386BA4"/>
    <w:pPr>
      <w:tabs>
        <w:tab w:val="left" w:pos="709"/>
      </w:tabs>
    </w:pPr>
    <w:rPr>
      <w:rFonts w:ascii="Tahoma" w:hAnsi="Tahoma"/>
      <w:lang w:val="pl-PL" w:eastAsia="pl-PL"/>
    </w:rPr>
  </w:style>
  <w:style w:type="paragraph" w:styleId="ad">
    <w:name w:val="Body Text Indent"/>
    <w:basedOn w:val="a"/>
    <w:link w:val="ae"/>
    <w:uiPriority w:val="99"/>
    <w:rsid w:val="00981269"/>
    <w:pPr>
      <w:spacing w:after="120"/>
      <w:ind w:left="283"/>
    </w:pPr>
    <w:rPr>
      <w:sz w:val="20"/>
      <w:szCs w:val="20"/>
    </w:rPr>
  </w:style>
  <w:style w:type="character" w:customStyle="1" w:styleId="ae">
    <w:name w:val="Основен текст с отстъп Знак"/>
    <w:link w:val="ad"/>
    <w:uiPriority w:val="99"/>
    <w:rsid w:val="00981269"/>
    <w:rPr>
      <w:rFonts w:ascii="Times New Roman" w:eastAsia="Times New Roman" w:hAnsi="Times New Roman" w:cs="Tahoma"/>
      <w:sz w:val="20"/>
      <w:szCs w:val="20"/>
      <w:lang w:eastAsia="bg-BG"/>
    </w:rPr>
  </w:style>
  <w:style w:type="paragraph" w:customStyle="1" w:styleId="firstline">
    <w:name w:val="firstline"/>
    <w:basedOn w:val="a"/>
    <w:rsid w:val="001F0A38"/>
    <w:pPr>
      <w:spacing w:before="100" w:beforeAutospacing="1" w:after="100" w:afterAutospacing="1"/>
    </w:pPr>
  </w:style>
  <w:style w:type="paragraph" w:customStyle="1" w:styleId="11">
    <w:name w:val="Списък на абзаци1"/>
    <w:basedOn w:val="a"/>
    <w:qFormat/>
    <w:rsid w:val="000A0E0C"/>
    <w:pPr>
      <w:spacing w:after="200" w:line="276" w:lineRule="auto"/>
      <w:ind w:left="720"/>
      <w:contextualSpacing/>
    </w:pPr>
    <w:rPr>
      <w:rFonts w:ascii="Calibri" w:eastAsia="Calibri" w:hAnsi="Calibri"/>
      <w:sz w:val="22"/>
      <w:szCs w:val="22"/>
      <w:lang w:eastAsia="en-US"/>
    </w:rPr>
  </w:style>
  <w:style w:type="paragraph" w:styleId="21">
    <w:name w:val="Body Text Indent 2"/>
    <w:basedOn w:val="a"/>
    <w:link w:val="22"/>
    <w:rsid w:val="000A0E0C"/>
    <w:pPr>
      <w:spacing w:after="120" w:line="480" w:lineRule="auto"/>
      <w:ind w:left="283"/>
    </w:pPr>
    <w:rPr>
      <w:sz w:val="26"/>
      <w:szCs w:val="20"/>
    </w:rPr>
  </w:style>
  <w:style w:type="character" w:customStyle="1" w:styleId="22">
    <w:name w:val="Основен текст с отстъп 2 Знак"/>
    <w:link w:val="21"/>
    <w:rsid w:val="000A0E0C"/>
    <w:rPr>
      <w:rFonts w:ascii="Times New Roman" w:eastAsia="Times New Roman" w:hAnsi="Times New Roman" w:cs="Times New Roman"/>
      <w:sz w:val="26"/>
      <w:szCs w:val="20"/>
    </w:rPr>
  </w:style>
  <w:style w:type="paragraph" w:customStyle="1" w:styleId="ListParagraph1">
    <w:name w:val="List Paragraph1"/>
    <w:basedOn w:val="a"/>
    <w:qFormat/>
    <w:rsid w:val="000A0E0C"/>
    <w:pPr>
      <w:ind w:left="720"/>
      <w:contextualSpacing/>
    </w:pPr>
    <w:rPr>
      <w:sz w:val="20"/>
      <w:szCs w:val="20"/>
      <w:lang w:val="en-US" w:eastAsia="en-US"/>
    </w:rPr>
  </w:style>
  <w:style w:type="character" w:customStyle="1" w:styleId="30">
    <w:name w:val="Заглавие 3 Знак"/>
    <w:link w:val="3"/>
    <w:uiPriority w:val="9"/>
    <w:semiHidden/>
    <w:rsid w:val="000A0E0C"/>
    <w:rPr>
      <w:rFonts w:ascii="Cambria" w:eastAsia="Times New Roman" w:hAnsi="Cambria" w:cs="Times New Roman"/>
      <w:b/>
      <w:bCs/>
      <w:color w:val="4F81BD"/>
      <w:sz w:val="24"/>
      <w:szCs w:val="24"/>
      <w:lang w:eastAsia="bg-BG"/>
    </w:rPr>
  </w:style>
  <w:style w:type="paragraph" w:styleId="31">
    <w:name w:val="Body Text Indent 3"/>
    <w:aliases w:val=" Char, Char1, Char1 Char Char, Char2 Char Char, Char2,Char,Char1,Char1 Char Char,Char2 Char Char,Char2"/>
    <w:basedOn w:val="a"/>
    <w:link w:val="32"/>
    <w:rsid w:val="000A0E0C"/>
    <w:pPr>
      <w:spacing w:after="120"/>
      <w:ind w:left="283"/>
    </w:pPr>
    <w:rPr>
      <w:sz w:val="16"/>
      <w:szCs w:val="16"/>
    </w:rPr>
  </w:style>
  <w:style w:type="character" w:customStyle="1" w:styleId="32">
    <w:name w:val="Основен текст с отстъп 3 Знак"/>
    <w:aliases w:val=" Char Знак, Char1 Знак, Char1 Char Char Знак, Char2 Char Char Знак, Char2 Знак,Char Знак,Char1 Знак,Char1 Char Char Знак,Char2 Char Char Знак,Char2 Знак"/>
    <w:link w:val="31"/>
    <w:rsid w:val="000A0E0C"/>
    <w:rPr>
      <w:rFonts w:ascii="Times New Roman" w:eastAsia="Times New Roman" w:hAnsi="Times New Roman" w:cs="Times New Roman"/>
      <w:sz w:val="16"/>
      <w:szCs w:val="16"/>
    </w:rPr>
  </w:style>
  <w:style w:type="paragraph" w:customStyle="1" w:styleId="Default">
    <w:name w:val="Default"/>
    <w:rsid w:val="000A0E0C"/>
    <w:pPr>
      <w:widowControl w:val="0"/>
    </w:pPr>
    <w:rPr>
      <w:rFonts w:ascii="Times New Roman" w:eastAsia="Times New Roman" w:hAnsi="Times New Roman"/>
      <w:color w:val="000000"/>
      <w:sz w:val="24"/>
      <w:lang w:val="en-US" w:eastAsia="en-US"/>
    </w:rPr>
  </w:style>
  <w:style w:type="paragraph" w:customStyle="1" w:styleId="CharChar10">
    <w:name w:val="Char Char1 Знак Знак"/>
    <w:basedOn w:val="a"/>
    <w:rsid w:val="000A0E0C"/>
    <w:pPr>
      <w:tabs>
        <w:tab w:val="left" w:pos="709"/>
      </w:tabs>
    </w:pPr>
    <w:rPr>
      <w:rFonts w:ascii="Tahoma" w:hAnsi="Tahoma"/>
      <w:lang w:val="pl-PL" w:eastAsia="pl-PL"/>
    </w:rPr>
  </w:style>
  <w:style w:type="paragraph" w:styleId="af">
    <w:name w:val="No Spacing"/>
    <w:uiPriority w:val="1"/>
    <w:qFormat/>
    <w:rsid w:val="000A0E0C"/>
    <w:rPr>
      <w:rFonts w:eastAsia="Times New Roman"/>
      <w:sz w:val="22"/>
      <w:szCs w:val="22"/>
    </w:rPr>
  </w:style>
  <w:style w:type="character" w:customStyle="1" w:styleId="ab">
    <w:name w:val="Списък на абзаци Знак"/>
    <w:aliases w:val="ПАРАГРАФ Знак"/>
    <w:link w:val="aa"/>
    <w:uiPriority w:val="34"/>
    <w:locked/>
    <w:rsid w:val="000A0E0C"/>
    <w:rPr>
      <w:rFonts w:ascii="Times New Roman" w:eastAsia="Times New Roman" w:hAnsi="Times New Roman" w:cs="Times New Roman"/>
      <w:sz w:val="24"/>
      <w:szCs w:val="24"/>
      <w:lang w:eastAsia="bg-BG"/>
    </w:rPr>
  </w:style>
  <w:style w:type="character" w:customStyle="1" w:styleId="40">
    <w:name w:val="Заглавие 4 Знак"/>
    <w:link w:val="4"/>
    <w:rsid w:val="005D5606"/>
    <w:rPr>
      <w:rFonts w:ascii="Cambria" w:eastAsia="Times New Roman" w:hAnsi="Cambria" w:cs="Times New Roman"/>
      <w:b/>
      <w:bCs/>
      <w:i/>
      <w:iCs/>
      <w:color w:val="4F81BD"/>
      <w:sz w:val="24"/>
      <w:szCs w:val="24"/>
      <w:lang w:eastAsia="bg-BG"/>
    </w:rPr>
  </w:style>
  <w:style w:type="character" w:customStyle="1" w:styleId="60">
    <w:name w:val="Заглавие 6 Знак"/>
    <w:link w:val="6"/>
    <w:uiPriority w:val="9"/>
    <w:semiHidden/>
    <w:rsid w:val="005D5606"/>
    <w:rPr>
      <w:rFonts w:ascii="Cambria" w:eastAsia="Times New Roman" w:hAnsi="Cambria" w:cs="Times New Roman"/>
      <w:i/>
      <w:iCs/>
      <w:color w:val="243F60"/>
    </w:rPr>
  </w:style>
  <w:style w:type="paragraph" w:styleId="af0">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1"/>
    <w:uiPriority w:val="99"/>
    <w:rsid w:val="005D5606"/>
    <w:rPr>
      <w:sz w:val="20"/>
      <w:szCs w:val="20"/>
    </w:rPr>
  </w:style>
  <w:style w:type="character" w:customStyle="1" w:styleId="af1">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0"/>
    <w:uiPriority w:val="99"/>
    <w:rsid w:val="005D5606"/>
    <w:rPr>
      <w:rFonts w:ascii="Times New Roman" w:eastAsia="Times New Roman" w:hAnsi="Times New Roman" w:cs="Times New Roman"/>
      <w:sz w:val="20"/>
      <w:szCs w:val="20"/>
      <w:lang w:eastAsia="bg-BG"/>
    </w:rPr>
  </w:style>
  <w:style w:type="character" w:styleId="af2">
    <w:name w:val="footnote reference"/>
    <w:aliases w:val="Footnote symbol"/>
    <w:uiPriority w:val="99"/>
    <w:rsid w:val="005D5606"/>
    <w:rPr>
      <w:rFonts w:cs="Times New Roman"/>
      <w:vertAlign w:val="superscript"/>
    </w:rPr>
  </w:style>
  <w:style w:type="character" w:customStyle="1" w:styleId="DeltaViewInsertion">
    <w:name w:val="DeltaView Insertion"/>
    <w:rsid w:val="005D5606"/>
    <w:rPr>
      <w:b/>
      <w:i/>
      <w:spacing w:val="0"/>
      <w:lang w:val="bg-BG" w:eastAsia="bg-BG"/>
    </w:rPr>
  </w:style>
  <w:style w:type="paragraph" w:customStyle="1" w:styleId="NumPar1">
    <w:name w:val="NumPar 1"/>
    <w:basedOn w:val="a"/>
    <w:next w:val="a"/>
    <w:rsid w:val="005D5606"/>
    <w:pPr>
      <w:numPr>
        <w:numId w:val="12"/>
      </w:numPr>
      <w:spacing w:before="120" w:after="120"/>
      <w:jc w:val="both"/>
    </w:pPr>
    <w:rPr>
      <w:rFonts w:eastAsia="Calibri"/>
      <w:szCs w:val="22"/>
    </w:rPr>
  </w:style>
  <w:style w:type="paragraph" w:customStyle="1" w:styleId="NumPar2">
    <w:name w:val="NumPar 2"/>
    <w:basedOn w:val="a"/>
    <w:next w:val="a"/>
    <w:rsid w:val="005D5606"/>
    <w:pPr>
      <w:numPr>
        <w:ilvl w:val="1"/>
        <w:numId w:val="12"/>
      </w:numPr>
      <w:spacing w:before="120" w:after="120"/>
      <w:jc w:val="both"/>
    </w:pPr>
    <w:rPr>
      <w:rFonts w:eastAsia="Calibri"/>
      <w:szCs w:val="22"/>
    </w:rPr>
  </w:style>
  <w:style w:type="paragraph" w:customStyle="1" w:styleId="NumPar3">
    <w:name w:val="NumPar 3"/>
    <w:basedOn w:val="a"/>
    <w:next w:val="a"/>
    <w:rsid w:val="005D5606"/>
    <w:pPr>
      <w:numPr>
        <w:ilvl w:val="2"/>
        <w:numId w:val="12"/>
      </w:numPr>
      <w:spacing w:before="120" w:after="120"/>
      <w:jc w:val="both"/>
    </w:pPr>
    <w:rPr>
      <w:rFonts w:eastAsia="Calibri"/>
      <w:szCs w:val="22"/>
    </w:rPr>
  </w:style>
  <w:style w:type="paragraph" w:customStyle="1" w:styleId="NumPar4">
    <w:name w:val="NumPar 4"/>
    <w:basedOn w:val="a"/>
    <w:next w:val="a"/>
    <w:rsid w:val="005D5606"/>
    <w:pPr>
      <w:numPr>
        <w:ilvl w:val="3"/>
        <w:numId w:val="12"/>
      </w:numPr>
      <w:spacing w:before="120" w:after="120"/>
      <w:jc w:val="both"/>
    </w:pPr>
    <w:rPr>
      <w:rFonts w:eastAsia="Calibri"/>
      <w:szCs w:val="22"/>
    </w:rPr>
  </w:style>
  <w:style w:type="paragraph" w:customStyle="1" w:styleId="Tiret0">
    <w:name w:val="Tiret 0"/>
    <w:basedOn w:val="a"/>
    <w:rsid w:val="005D5606"/>
    <w:pPr>
      <w:numPr>
        <w:numId w:val="14"/>
      </w:numPr>
      <w:spacing w:before="120" w:after="120"/>
      <w:jc w:val="both"/>
    </w:pPr>
    <w:rPr>
      <w:rFonts w:eastAsia="Calibri"/>
      <w:szCs w:val="22"/>
    </w:rPr>
  </w:style>
  <w:style w:type="paragraph" w:customStyle="1" w:styleId="Tiret1">
    <w:name w:val="Tiret 1"/>
    <w:basedOn w:val="a"/>
    <w:rsid w:val="005D5606"/>
    <w:pPr>
      <w:numPr>
        <w:numId w:val="15"/>
      </w:numPr>
      <w:spacing w:before="120" w:after="120"/>
      <w:jc w:val="both"/>
    </w:pPr>
    <w:rPr>
      <w:rFonts w:eastAsia="Calibri"/>
      <w:szCs w:val="22"/>
    </w:rPr>
  </w:style>
  <w:style w:type="paragraph" w:customStyle="1" w:styleId="Application3">
    <w:name w:val="Application3"/>
    <w:basedOn w:val="a"/>
    <w:autoRedefine/>
    <w:rsid w:val="005D5606"/>
    <w:pPr>
      <w:tabs>
        <w:tab w:val="left" w:pos="426"/>
      </w:tabs>
      <w:jc w:val="both"/>
    </w:pPr>
    <w:rPr>
      <w:i/>
      <w:spacing w:val="-2"/>
      <w:lang w:eastAsia="en-US"/>
    </w:rPr>
  </w:style>
  <w:style w:type="paragraph" w:styleId="23">
    <w:name w:val="Body Text 2"/>
    <w:basedOn w:val="a"/>
    <w:link w:val="24"/>
    <w:uiPriority w:val="99"/>
    <w:unhideWhenUsed/>
    <w:rsid w:val="005D5606"/>
    <w:pPr>
      <w:spacing w:after="120" w:line="480" w:lineRule="auto"/>
    </w:pPr>
  </w:style>
  <w:style w:type="character" w:customStyle="1" w:styleId="24">
    <w:name w:val="Основен текст 2 Знак"/>
    <w:link w:val="23"/>
    <w:uiPriority w:val="99"/>
    <w:rsid w:val="005D5606"/>
    <w:rPr>
      <w:rFonts w:ascii="Times New Roman" w:eastAsia="Times New Roman" w:hAnsi="Times New Roman" w:cs="Times New Roman"/>
      <w:sz w:val="24"/>
      <w:szCs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rsid w:val="005D5606"/>
    <w:pPr>
      <w:tabs>
        <w:tab w:val="left" w:pos="709"/>
      </w:tabs>
    </w:pPr>
    <w:rPr>
      <w:rFonts w:ascii="Tahoma" w:hAnsi="Tahoma"/>
      <w:lang w:val="pl-PL" w:eastAsia="pl-PL"/>
    </w:rPr>
  </w:style>
  <w:style w:type="paragraph" w:customStyle="1" w:styleId="CharChar2">
    <w:name w:val="Знак Знак Char Char"/>
    <w:basedOn w:val="a"/>
    <w:rsid w:val="005D5606"/>
    <w:pPr>
      <w:tabs>
        <w:tab w:val="left" w:pos="709"/>
      </w:tabs>
    </w:pPr>
    <w:rPr>
      <w:rFonts w:ascii="Tahoma" w:hAnsi="Tahoma"/>
      <w:lang w:val="pl-PL" w:eastAsia="pl-PL"/>
    </w:rPr>
  </w:style>
  <w:style w:type="paragraph" w:styleId="af3">
    <w:name w:val="Normal (Web)"/>
    <w:basedOn w:val="a"/>
    <w:uiPriority w:val="99"/>
    <w:semiHidden/>
    <w:unhideWhenUsed/>
    <w:rsid w:val="005D5606"/>
    <w:pPr>
      <w:ind w:firstLine="990"/>
      <w:jc w:val="both"/>
    </w:pPr>
    <w:rPr>
      <w:color w:val="000000"/>
    </w:rPr>
  </w:style>
  <w:style w:type="character" w:customStyle="1" w:styleId="ldef1">
    <w:name w:val="ldef1"/>
    <w:rsid w:val="005D5606"/>
    <w:rPr>
      <w:rFonts w:ascii="Times New Roman" w:hAnsi="Times New Roman" w:cs="Times New Roman" w:hint="default"/>
      <w:color w:val="000000"/>
      <w:sz w:val="24"/>
      <w:szCs w:val="24"/>
    </w:rPr>
  </w:style>
  <w:style w:type="paragraph" w:styleId="af4">
    <w:name w:val="Body Text"/>
    <w:basedOn w:val="a"/>
    <w:link w:val="af5"/>
    <w:uiPriority w:val="99"/>
    <w:semiHidden/>
    <w:unhideWhenUsed/>
    <w:rsid w:val="005D5606"/>
    <w:pPr>
      <w:spacing w:after="120" w:line="276" w:lineRule="auto"/>
    </w:pPr>
    <w:rPr>
      <w:rFonts w:ascii="Calibri" w:eastAsia="Calibri" w:hAnsi="Calibri"/>
      <w:sz w:val="22"/>
      <w:szCs w:val="22"/>
      <w:lang w:eastAsia="en-US"/>
    </w:rPr>
  </w:style>
  <w:style w:type="character" w:customStyle="1" w:styleId="af5">
    <w:name w:val="Основен текст Знак"/>
    <w:basedOn w:val="a0"/>
    <w:link w:val="af4"/>
    <w:uiPriority w:val="99"/>
    <w:semiHidden/>
    <w:rsid w:val="005D5606"/>
  </w:style>
  <w:style w:type="character" w:customStyle="1" w:styleId="FontStyle23">
    <w:name w:val="Font Style23"/>
    <w:rsid w:val="005D5606"/>
    <w:rPr>
      <w:rFonts w:ascii="Times New Roman" w:hAnsi="Times New Roman" w:cs="Times New Roman"/>
      <w:b/>
      <w:bCs/>
      <w:i/>
      <w:iCs/>
      <w:sz w:val="24"/>
      <w:szCs w:val="24"/>
    </w:rPr>
  </w:style>
  <w:style w:type="paragraph" w:customStyle="1" w:styleId="Style9">
    <w:name w:val="Style9"/>
    <w:basedOn w:val="a"/>
    <w:rsid w:val="005D5606"/>
    <w:pPr>
      <w:widowControl w:val="0"/>
      <w:suppressAutoHyphens/>
      <w:autoSpaceDE w:val="0"/>
      <w:spacing w:line="240" w:lineRule="exact"/>
      <w:ind w:hanging="355"/>
    </w:pPr>
    <w:rPr>
      <w:rFonts w:ascii="Arial Narrow" w:hAnsi="Arial Narrow"/>
      <w:lang w:eastAsia="ar-SA"/>
    </w:rPr>
  </w:style>
  <w:style w:type="paragraph" w:customStyle="1" w:styleId="Style4">
    <w:name w:val="Style4"/>
    <w:basedOn w:val="a"/>
    <w:rsid w:val="005D5606"/>
    <w:pPr>
      <w:widowControl w:val="0"/>
      <w:suppressAutoHyphens/>
      <w:autoSpaceDE w:val="0"/>
      <w:spacing w:line="245" w:lineRule="exact"/>
      <w:ind w:firstLine="370"/>
      <w:jc w:val="both"/>
    </w:pPr>
    <w:rPr>
      <w:rFonts w:ascii="Arial Narrow" w:hAnsi="Arial Narrow"/>
      <w:lang w:eastAsia="ar-SA"/>
    </w:rPr>
  </w:style>
  <w:style w:type="paragraph" w:styleId="af6">
    <w:name w:val="Title"/>
    <w:basedOn w:val="a"/>
    <w:link w:val="af7"/>
    <w:qFormat/>
    <w:rsid w:val="005D5606"/>
    <w:pPr>
      <w:jc w:val="center"/>
    </w:pPr>
    <w:rPr>
      <w:b/>
      <w:sz w:val="28"/>
      <w:szCs w:val="20"/>
    </w:rPr>
  </w:style>
  <w:style w:type="character" w:customStyle="1" w:styleId="af7">
    <w:name w:val="Заглавие Знак"/>
    <w:link w:val="af6"/>
    <w:rsid w:val="005D5606"/>
    <w:rPr>
      <w:rFonts w:ascii="Times New Roman" w:eastAsia="Times New Roman" w:hAnsi="Times New Roman" w:cs="Times New Roman"/>
      <w:b/>
      <w:sz w:val="28"/>
      <w:szCs w:val="20"/>
    </w:rPr>
  </w:style>
  <w:style w:type="paragraph" w:customStyle="1" w:styleId="CharChar1CharChar">
    <w:name w:val="Char Char1 Знак Знак Char Char"/>
    <w:basedOn w:val="a"/>
    <w:rsid w:val="00582FD4"/>
    <w:pPr>
      <w:tabs>
        <w:tab w:val="left" w:pos="709"/>
      </w:tabs>
    </w:pPr>
    <w:rPr>
      <w:rFonts w:ascii="Tahoma" w:hAnsi="Tahoma"/>
      <w:sz w:val="20"/>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E0B"/>
    <w:rPr>
      <w:rFonts w:ascii="Times New Roman" w:eastAsia="Times New Roman" w:hAnsi="Times New Roman"/>
      <w:sz w:val="24"/>
      <w:szCs w:val="24"/>
    </w:rPr>
  </w:style>
  <w:style w:type="paragraph" w:styleId="1">
    <w:name w:val="heading 1"/>
    <w:basedOn w:val="a"/>
    <w:next w:val="a"/>
    <w:link w:val="10"/>
    <w:qFormat/>
    <w:rsid w:val="00035E02"/>
    <w:pPr>
      <w:keepNext/>
      <w:spacing w:before="120" w:after="60"/>
      <w:jc w:val="center"/>
      <w:outlineLvl w:val="0"/>
    </w:pPr>
    <w:rPr>
      <w:rFonts w:ascii="Arial" w:hAnsi="Arial"/>
      <w:b/>
      <w:bCs/>
      <w:kern w:val="32"/>
      <w:sz w:val="28"/>
      <w:szCs w:val="28"/>
      <w:lang w:val="x-none"/>
    </w:rPr>
  </w:style>
  <w:style w:type="paragraph" w:styleId="2">
    <w:name w:val="heading 2"/>
    <w:basedOn w:val="a"/>
    <w:next w:val="a"/>
    <w:link w:val="20"/>
    <w:uiPriority w:val="9"/>
    <w:qFormat/>
    <w:rsid w:val="00B2203D"/>
    <w:pPr>
      <w:keepNext/>
      <w:spacing w:before="240" w:after="60"/>
      <w:outlineLvl w:val="1"/>
    </w:pPr>
    <w:rPr>
      <w:rFonts w:ascii="Arial" w:eastAsia="Batang" w:hAnsi="Arial"/>
      <w:b/>
      <w:bCs/>
      <w:i/>
      <w:iCs/>
      <w:sz w:val="28"/>
      <w:szCs w:val="28"/>
      <w:lang w:val="en-GB" w:eastAsia="x-none"/>
    </w:rPr>
  </w:style>
  <w:style w:type="paragraph" w:styleId="3">
    <w:name w:val="heading 3"/>
    <w:basedOn w:val="a"/>
    <w:next w:val="a"/>
    <w:link w:val="30"/>
    <w:uiPriority w:val="9"/>
    <w:semiHidden/>
    <w:unhideWhenUsed/>
    <w:qFormat/>
    <w:rsid w:val="000A0E0C"/>
    <w:pPr>
      <w:keepNext/>
      <w:keepLines/>
      <w:spacing w:before="200"/>
      <w:outlineLvl w:val="2"/>
    </w:pPr>
    <w:rPr>
      <w:rFonts w:ascii="Cambria" w:hAnsi="Cambria"/>
      <w:b/>
      <w:bCs/>
      <w:color w:val="4F81BD"/>
      <w:lang w:val="x-none"/>
    </w:rPr>
  </w:style>
  <w:style w:type="paragraph" w:styleId="4">
    <w:name w:val="heading 4"/>
    <w:basedOn w:val="a"/>
    <w:next w:val="a"/>
    <w:link w:val="40"/>
    <w:unhideWhenUsed/>
    <w:qFormat/>
    <w:rsid w:val="005D5606"/>
    <w:pPr>
      <w:keepNext/>
      <w:keepLines/>
      <w:spacing w:before="200"/>
      <w:outlineLvl w:val="3"/>
    </w:pPr>
    <w:rPr>
      <w:rFonts w:ascii="Cambria" w:hAnsi="Cambria"/>
      <w:b/>
      <w:bCs/>
      <w:i/>
      <w:iCs/>
      <w:color w:val="4F81BD"/>
      <w:lang w:val="x-none"/>
    </w:rPr>
  </w:style>
  <w:style w:type="paragraph" w:styleId="6">
    <w:name w:val="heading 6"/>
    <w:basedOn w:val="a"/>
    <w:next w:val="a"/>
    <w:link w:val="60"/>
    <w:uiPriority w:val="9"/>
    <w:semiHidden/>
    <w:unhideWhenUsed/>
    <w:qFormat/>
    <w:rsid w:val="005D5606"/>
    <w:pPr>
      <w:keepNext/>
      <w:keepLines/>
      <w:spacing w:before="200" w:line="276" w:lineRule="auto"/>
      <w:outlineLvl w:val="5"/>
    </w:pPr>
    <w:rPr>
      <w:rFonts w:ascii="Cambria" w:hAnsi="Cambria"/>
      <w:i/>
      <w:iCs/>
      <w:color w:val="243F6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36DD5"/>
    <w:pPr>
      <w:tabs>
        <w:tab w:val="center" w:pos="4536"/>
        <w:tab w:val="right" w:pos="9072"/>
      </w:tabs>
    </w:pPr>
    <w:rPr>
      <w:rFonts w:ascii="Calibri" w:eastAsia="Calibri" w:hAnsi="Calibri"/>
      <w:sz w:val="22"/>
      <w:szCs w:val="22"/>
      <w:lang w:eastAsia="en-US"/>
    </w:rPr>
  </w:style>
  <w:style w:type="character" w:customStyle="1" w:styleId="a4">
    <w:name w:val="Горен колонтитул Знак"/>
    <w:basedOn w:val="a0"/>
    <w:link w:val="a3"/>
    <w:uiPriority w:val="99"/>
    <w:rsid w:val="00936DD5"/>
  </w:style>
  <w:style w:type="paragraph" w:styleId="a5">
    <w:name w:val="footer"/>
    <w:basedOn w:val="a"/>
    <w:link w:val="a6"/>
    <w:uiPriority w:val="99"/>
    <w:unhideWhenUsed/>
    <w:rsid w:val="00936DD5"/>
    <w:pPr>
      <w:tabs>
        <w:tab w:val="center" w:pos="4536"/>
        <w:tab w:val="right" w:pos="9072"/>
      </w:tabs>
    </w:pPr>
    <w:rPr>
      <w:rFonts w:ascii="Calibri" w:eastAsia="Calibri" w:hAnsi="Calibri"/>
      <w:sz w:val="22"/>
      <w:szCs w:val="22"/>
      <w:lang w:eastAsia="en-US"/>
    </w:rPr>
  </w:style>
  <w:style w:type="character" w:customStyle="1" w:styleId="a6">
    <w:name w:val="Долен колонтитул Знак"/>
    <w:basedOn w:val="a0"/>
    <w:link w:val="a5"/>
    <w:uiPriority w:val="99"/>
    <w:rsid w:val="00936DD5"/>
  </w:style>
  <w:style w:type="paragraph" w:customStyle="1" w:styleId="CharChar">
    <w:name w:val="Char Char Знак Знак Знак"/>
    <w:basedOn w:val="a"/>
    <w:rsid w:val="00936DD5"/>
    <w:pPr>
      <w:tabs>
        <w:tab w:val="left" w:pos="709"/>
      </w:tabs>
    </w:pPr>
    <w:rPr>
      <w:rFonts w:ascii="Tahoma" w:hAnsi="Tahoma"/>
      <w:lang w:val="pl-PL" w:eastAsia="pl-PL"/>
    </w:rPr>
  </w:style>
  <w:style w:type="paragraph" w:styleId="a7">
    <w:name w:val="Balloon Text"/>
    <w:basedOn w:val="a"/>
    <w:link w:val="a8"/>
    <w:uiPriority w:val="99"/>
    <w:semiHidden/>
    <w:unhideWhenUsed/>
    <w:rsid w:val="00936DD5"/>
    <w:rPr>
      <w:rFonts w:ascii="Tahoma" w:eastAsia="Calibri" w:hAnsi="Tahoma"/>
      <w:sz w:val="16"/>
      <w:szCs w:val="16"/>
      <w:lang w:val="x-none" w:eastAsia="x-none"/>
    </w:rPr>
  </w:style>
  <w:style w:type="character" w:customStyle="1" w:styleId="a8">
    <w:name w:val="Изнесен текст Знак"/>
    <w:link w:val="a7"/>
    <w:uiPriority w:val="99"/>
    <w:semiHidden/>
    <w:rsid w:val="00936DD5"/>
    <w:rPr>
      <w:rFonts w:ascii="Tahoma" w:hAnsi="Tahoma" w:cs="Tahoma"/>
      <w:sz w:val="16"/>
      <w:szCs w:val="16"/>
    </w:rPr>
  </w:style>
  <w:style w:type="table" w:styleId="a9">
    <w:name w:val="Table Grid"/>
    <w:basedOn w:val="a1"/>
    <w:uiPriority w:val="59"/>
    <w:rsid w:val="004D20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260D1C"/>
    <w:pPr>
      <w:widowControl w:val="0"/>
      <w:autoSpaceDE w:val="0"/>
      <w:autoSpaceDN w:val="0"/>
      <w:adjustRightInd w:val="0"/>
      <w:spacing w:before="300"/>
      <w:ind w:left="280"/>
    </w:pPr>
    <w:rPr>
      <w:rFonts w:ascii="Times New Roman" w:eastAsia="Times New Roman" w:hAnsi="Times New Roman"/>
      <w:b/>
      <w:bCs/>
      <w:sz w:val="28"/>
      <w:szCs w:val="28"/>
    </w:rPr>
  </w:style>
  <w:style w:type="character" w:customStyle="1" w:styleId="FontStyle96">
    <w:name w:val="Font Style96"/>
    <w:rsid w:val="00260D1C"/>
    <w:rPr>
      <w:rFonts w:ascii="Times New Roman" w:hAnsi="Times New Roman" w:cs="Times New Roman"/>
      <w:sz w:val="18"/>
      <w:szCs w:val="18"/>
    </w:rPr>
  </w:style>
  <w:style w:type="paragraph" w:customStyle="1" w:styleId="CharCharCharCharCharCharCharChar">
    <w:name w:val="Знак Знак Char Char Знак Char Char Знак Char Char Знак Знак Char Char Знак Знак"/>
    <w:basedOn w:val="a"/>
    <w:rsid w:val="00260D1C"/>
    <w:pPr>
      <w:tabs>
        <w:tab w:val="left" w:pos="709"/>
      </w:tabs>
    </w:pPr>
    <w:rPr>
      <w:rFonts w:ascii="Tahoma" w:hAnsi="Tahoma"/>
      <w:lang w:val="pl-PL" w:eastAsia="pl-PL"/>
    </w:rPr>
  </w:style>
  <w:style w:type="character" w:customStyle="1" w:styleId="10">
    <w:name w:val="Заглавие 1 Знак"/>
    <w:link w:val="1"/>
    <w:rsid w:val="00035E02"/>
    <w:rPr>
      <w:rFonts w:ascii="Arial" w:eastAsia="Times New Roman" w:hAnsi="Arial" w:cs="Arial"/>
      <w:b/>
      <w:bCs/>
      <w:kern w:val="32"/>
      <w:sz w:val="28"/>
      <w:szCs w:val="28"/>
      <w:lang w:eastAsia="bg-BG"/>
    </w:rPr>
  </w:style>
  <w:style w:type="paragraph" w:styleId="aa">
    <w:name w:val="List Paragraph"/>
    <w:aliases w:val="ПАРАГРАФ"/>
    <w:basedOn w:val="a"/>
    <w:link w:val="ab"/>
    <w:uiPriority w:val="34"/>
    <w:qFormat/>
    <w:rsid w:val="00035E02"/>
    <w:pPr>
      <w:ind w:left="720"/>
      <w:contextualSpacing/>
    </w:pPr>
    <w:rPr>
      <w:lang w:val="x-none"/>
    </w:rPr>
  </w:style>
  <w:style w:type="character" w:styleId="ac">
    <w:name w:val="Hyperlink"/>
    <w:uiPriority w:val="99"/>
    <w:unhideWhenUsed/>
    <w:rsid w:val="00E0604D"/>
    <w:rPr>
      <w:color w:val="0000FF"/>
      <w:u w:val="single"/>
    </w:rPr>
  </w:style>
  <w:style w:type="character" w:customStyle="1" w:styleId="20">
    <w:name w:val="Заглавие 2 Знак"/>
    <w:link w:val="2"/>
    <w:uiPriority w:val="9"/>
    <w:rsid w:val="00B2203D"/>
    <w:rPr>
      <w:rFonts w:ascii="Arial" w:eastAsia="Batang" w:hAnsi="Arial" w:cs="Arial"/>
      <w:b/>
      <w:bCs/>
      <w:i/>
      <w:iCs/>
      <w:sz w:val="28"/>
      <w:szCs w:val="28"/>
      <w:lang w:val="en-GB"/>
    </w:rPr>
  </w:style>
  <w:style w:type="paragraph" w:customStyle="1" w:styleId="CharChar0">
    <w:name w:val="Знак Знак Char Char Знак Знак"/>
    <w:basedOn w:val="a"/>
    <w:rsid w:val="00B2203D"/>
    <w:pPr>
      <w:tabs>
        <w:tab w:val="left" w:pos="709"/>
      </w:tabs>
    </w:pPr>
    <w:rPr>
      <w:rFonts w:ascii="Tahoma" w:hAnsi="Tahoma"/>
      <w:noProof/>
      <w:lang w:val="pl-PL" w:eastAsia="pl-PL"/>
    </w:rPr>
  </w:style>
  <w:style w:type="paragraph" w:customStyle="1" w:styleId="FR2">
    <w:name w:val="FR2"/>
    <w:rsid w:val="00B2203D"/>
    <w:pPr>
      <w:widowControl w:val="0"/>
      <w:jc w:val="right"/>
    </w:pPr>
    <w:rPr>
      <w:rFonts w:ascii="Arial" w:eastAsia="Times New Roman" w:hAnsi="Arial" w:cs="Arial"/>
      <w:sz w:val="24"/>
      <w:szCs w:val="24"/>
      <w:lang w:eastAsia="en-US"/>
    </w:rPr>
  </w:style>
  <w:style w:type="paragraph" w:customStyle="1" w:styleId="CharChar1">
    <w:name w:val="Char Char Знак"/>
    <w:basedOn w:val="a"/>
    <w:rsid w:val="00386BA4"/>
    <w:pPr>
      <w:tabs>
        <w:tab w:val="left" w:pos="709"/>
      </w:tabs>
    </w:pPr>
    <w:rPr>
      <w:rFonts w:ascii="Tahoma" w:hAnsi="Tahoma"/>
      <w:lang w:val="pl-PL" w:eastAsia="pl-PL"/>
    </w:rPr>
  </w:style>
  <w:style w:type="paragraph" w:styleId="ad">
    <w:name w:val="Body Text Indent"/>
    <w:basedOn w:val="a"/>
    <w:link w:val="ae"/>
    <w:uiPriority w:val="99"/>
    <w:rsid w:val="00981269"/>
    <w:pPr>
      <w:spacing w:after="120"/>
      <w:ind w:left="283"/>
    </w:pPr>
    <w:rPr>
      <w:sz w:val="20"/>
      <w:szCs w:val="20"/>
      <w:lang w:val="x-none"/>
    </w:rPr>
  </w:style>
  <w:style w:type="character" w:customStyle="1" w:styleId="ae">
    <w:name w:val="Основен текст с отстъп Знак"/>
    <w:link w:val="ad"/>
    <w:uiPriority w:val="99"/>
    <w:rsid w:val="00981269"/>
    <w:rPr>
      <w:rFonts w:ascii="Times New Roman" w:eastAsia="Times New Roman" w:hAnsi="Times New Roman" w:cs="Tahoma"/>
      <w:sz w:val="20"/>
      <w:szCs w:val="20"/>
      <w:lang w:eastAsia="bg-BG"/>
    </w:rPr>
  </w:style>
  <w:style w:type="paragraph" w:customStyle="1" w:styleId="firstline">
    <w:name w:val="firstline"/>
    <w:basedOn w:val="a"/>
    <w:rsid w:val="001F0A38"/>
    <w:pPr>
      <w:spacing w:before="100" w:beforeAutospacing="1" w:after="100" w:afterAutospacing="1"/>
    </w:pPr>
  </w:style>
  <w:style w:type="paragraph" w:customStyle="1" w:styleId="11">
    <w:name w:val="Списък на абзаци1"/>
    <w:basedOn w:val="a"/>
    <w:qFormat/>
    <w:rsid w:val="000A0E0C"/>
    <w:pPr>
      <w:spacing w:after="200" w:line="276" w:lineRule="auto"/>
      <w:ind w:left="720"/>
      <w:contextualSpacing/>
    </w:pPr>
    <w:rPr>
      <w:rFonts w:ascii="Calibri" w:eastAsia="Calibri" w:hAnsi="Calibri"/>
      <w:sz w:val="22"/>
      <w:szCs w:val="22"/>
      <w:lang w:eastAsia="en-US"/>
    </w:rPr>
  </w:style>
  <w:style w:type="paragraph" w:styleId="21">
    <w:name w:val="Body Text Indent 2"/>
    <w:basedOn w:val="a"/>
    <w:link w:val="22"/>
    <w:rsid w:val="000A0E0C"/>
    <w:pPr>
      <w:spacing w:after="120" w:line="480" w:lineRule="auto"/>
      <w:ind w:left="283"/>
    </w:pPr>
    <w:rPr>
      <w:sz w:val="26"/>
      <w:szCs w:val="20"/>
      <w:lang w:val="x-none" w:eastAsia="x-none"/>
    </w:rPr>
  </w:style>
  <w:style w:type="character" w:customStyle="1" w:styleId="22">
    <w:name w:val="Основен текст с отстъп 2 Знак"/>
    <w:link w:val="21"/>
    <w:rsid w:val="000A0E0C"/>
    <w:rPr>
      <w:rFonts w:ascii="Times New Roman" w:eastAsia="Times New Roman" w:hAnsi="Times New Roman" w:cs="Times New Roman"/>
      <w:sz w:val="26"/>
      <w:szCs w:val="20"/>
    </w:rPr>
  </w:style>
  <w:style w:type="paragraph" w:customStyle="1" w:styleId="ListParagraph1">
    <w:name w:val="List Paragraph1"/>
    <w:basedOn w:val="a"/>
    <w:qFormat/>
    <w:rsid w:val="000A0E0C"/>
    <w:pPr>
      <w:ind w:left="720"/>
      <w:contextualSpacing/>
    </w:pPr>
    <w:rPr>
      <w:sz w:val="20"/>
      <w:szCs w:val="20"/>
      <w:lang w:val="en-US" w:eastAsia="en-US"/>
    </w:rPr>
  </w:style>
  <w:style w:type="character" w:customStyle="1" w:styleId="30">
    <w:name w:val="Заглавие 3 Знак"/>
    <w:link w:val="3"/>
    <w:uiPriority w:val="9"/>
    <w:semiHidden/>
    <w:rsid w:val="000A0E0C"/>
    <w:rPr>
      <w:rFonts w:ascii="Cambria" w:eastAsia="Times New Roman" w:hAnsi="Cambria" w:cs="Times New Roman"/>
      <w:b/>
      <w:bCs/>
      <w:color w:val="4F81BD"/>
      <w:sz w:val="24"/>
      <w:szCs w:val="24"/>
      <w:lang w:eastAsia="bg-BG"/>
    </w:rPr>
  </w:style>
  <w:style w:type="paragraph" w:styleId="31">
    <w:name w:val="Body Text Indent 3"/>
    <w:aliases w:val=" Char, Char1, Char1 Char Char, Char2 Char Char, Char2,Char,Char1,Char1 Char Char,Char2 Char Char,Char2"/>
    <w:basedOn w:val="a"/>
    <w:link w:val="32"/>
    <w:rsid w:val="000A0E0C"/>
    <w:pPr>
      <w:spacing w:after="120"/>
      <w:ind w:left="283"/>
    </w:pPr>
    <w:rPr>
      <w:sz w:val="16"/>
      <w:szCs w:val="16"/>
      <w:lang w:val="x-none" w:eastAsia="x-none"/>
    </w:rPr>
  </w:style>
  <w:style w:type="character" w:customStyle="1" w:styleId="32">
    <w:name w:val="Основен текст с отстъп 3 Знак"/>
    <w:aliases w:val=" Char Знак, Char1 Знак, Char1 Char Char Знак, Char2 Char Char Знак, Char2 Знак,Char Знак,Char1 Знак,Char1 Char Char Знак,Char2 Char Char Знак,Char2 Знак"/>
    <w:link w:val="31"/>
    <w:rsid w:val="000A0E0C"/>
    <w:rPr>
      <w:rFonts w:ascii="Times New Roman" w:eastAsia="Times New Roman" w:hAnsi="Times New Roman" w:cs="Times New Roman"/>
      <w:sz w:val="16"/>
      <w:szCs w:val="16"/>
    </w:rPr>
  </w:style>
  <w:style w:type="paragraph" w:customStyle="1" w:styleId="Default">
    <w:name w:val="Default"/>
    <w:rsid w:val="000A0E0C"/>
    <w:pPr>
      <w:widowControl w:val="0"/>
    </w:pPr>
    <w:rPr>
      <w:rFonts w:ascii="Times New Roman" w:eastAsia="Times New Roman" w:hAnsi="Times New Roman"/>
      <w:color w:val="000000"/>
      <w:sz w:val="24"/>
      <w:lang w:val="en-US" w:eastAsia="en-US"/>
    </w:rPr>
  </w:style>
  <w:style w:type="paragraph" w:customStyle="1" w:styleId="CharChar10">
    <w:name w:val="Char Char1 Знак Знак"/>
    <w:basedOn w:val="a"/>
    <w:rsid w:val="000A0E0C"/>
    <w:pPr>
      <w:tabs>
        <w:tab w:val="left" w:pos="709"/>
      </w:tabs>
    </w:pPr>
    <w:rPr>
      <w:rFonts w:ascii="Tahoma" w:hAnsi="Tahoma"/>
      <w:lang w:val="pl-PL" w:eastAsia="pl-PL"/>
    </w:rPr>
  </w:style>
  <w:style w:type="paragraph" w:styleId="af">
    <w:name w:val="No Spacing"/>
    <w:uiPriority w:val="1"/>
    <w:qFormat/>
    <w:rsid w:val="000A0E0C"/>
    <w:rPr>
      <w:rFonts w:eastAsia="Times New Roman"/>
      <w:sz w:val="22"/>
      <w:szCs w:val="22"/>
    </w:rPr>
  </w:style>
  <w:style w:type="character" w:customStyle="1" w:styleId="ab">
    <w:name w:val="Списък на абзаци Знак"/>
    <w:aliases w:val="ПАРАГРАФ Знак"/>
    <w:link w:val="aa"/>
    <w:uiPriority w:val="34"/>
    <w:locked/>
    <w:rsid w:val="000A0E0C"/>
    <w:rPr>
      <w:rFonts w:ascii="Times New Roman" w:eastAsia="Times New Roman" w:hAnsi="Times New Roman" w:cs="Times New Roman"/>
      <w:sz w:val="24"/>
      <w:szCs w:val="24"/>
      <w:lang w:eastAsia="bg-BG"/>
    </w:rPr>
  </w:style>
  <w:style w:type="character" w:customStyle="1" w:styleId="40">
    <w:name w:val="Заглавие 4 Знак"/>
    <w:link w:val="4"/>
    <w:rsid w:val="005D5606"/>
    <w:rPr>
      <w:rFonts w:ascii="Cambria" w:eastAsia="Times New Roman" w:hAnsi="Cambria" w:cs="Times New Roman"/>
      <w:b/>
      <w:bCs/>
      <w:i/>
      <w:iCs/>
      <w:color w:val="4F81BD"/>
      <w:sz w:val="24"/>
      <w:szCs w:val="24"/>
      <w:lang w:eastAsia="bg-BG"/>
    </w:rPr>
  </w:style>
  <w:style w:type="character" w:customStyle="1" w:styleId="60">
    <w:name w:val="Заглавие 6 Знак"/>
    <w:link w:val="6"/>
    <w:uiPriority w:val="9"/>
    <w:semiHidden/>
    <w:rsid w:val="005D5606"/>
    <w:rPr>
      <w:rFonts w:ascii="Cambria" w:eastAsia="Times New Roman" w:hAnsi="Cambria" w:cs="Times New Roman"/>
      <w:i/>
      <w:iCs/>
      <w:color w:val="243F60"/>
    </w:rPr>
  </w:style>
  <w:style w:type="paragraph" w:styleId="af0">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1"/>
    <w:uiPriority w:val="99"/>
    <w:rsid w:val="005D5606"/>
    <w:rPr>
      <w:sz w:val="20"/>
      <w:szCs w:val="20"/>
      <w:lang w:val="x-none"/>
    </w:rPr>
  </w:style>
  <w:style w:type="character" w:customStyle="1" w:styleId="af1">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0"/>
    <w:uiPriority w:val="99"/>
    <w:rsid w:val="005D5606"/>
    <w:rPr>
      <w:rFonts w:ascii="Times New Roman" w:eastAsia="Times New Roman" w:hAnsi="Times New Roman" w:cs="Times New Roman"/>
      <w:sz w:val="20"/>
      <w:szCs w:val="20"/>
      <w:lang w:eastAsia="bg-BG"/>
    </w:rPr>
  </w:style>
  <w:style w:type="character" w:styleId="af2">
    <w:name w:val="footnote reference"/>
    <w:aliases w:val="Footnote symbol"/>
    <w:uiPriority w:val="99"/>
    <w:rsid w:val="005D5606"/>
    <w:rPr>
      <w:rFonts w:cs="Times New Roman"/>
      <w:vertAlign w:val="superscript"/>
    </w:rPr>
  </w:style>
  <w:style w:type="character" w:customStyle="1" w:styleId="DeltaViewInsertion">
    <w:name w:val="DeltaView Insertion"/>
    <w:rsid w:val="005D5606"/>
    <w:rPr>
      <w:b/>
      <w:i/>
      <w:spacing w:val="0"/>
      <w:lang w:val="bg-BG" w:eastAsia="bg-BG"/>
    </w:rPr>
  </w:style>
  <w:style w:type="paragraph" w:customStyle="1" w:styleId="NumPar1">
    <w:name w:val="NumPar 1"/>
    <w:basedOn w:val="a"/>
    <w:next w:val="a"/>
    <w:rsid w:val="005D5606"/>
    <w:pPr>
      <w:numPr>
        <w:numId w:val="12"/>
      </w:numPr>
      <w:spacing w:before="120" w:after="120"/>
      <w:jc w:val="both"/>
    </w:pPr>
    <w:rPr>
      <w:rFonts w:eastAsia="Calibri"/>
      <w:szCs w:val="22"/>
    </w:rPr>
  </w:style>
  <w:style w:type="paragraph" w:customStyle="1" w:styleId="NumPar2">
    <w:name w:val="NumPar 2"/>
    <w:basedOn w:val="a"/>
    <w:next w:val="a"/>
    <w:rsid w:val="005D5606"/>
    <w:pPr>
      <w:numPr>
        <w:ilvl w:val="1"/>
        <w:numId w:val="12"/>
      </w:numPr>
      <w:spacing w:before="120" w:after="120"/>
      <w:jc w:val="both"/>
    </w:pPr>
    <w:rPr>
      <w:rFonts w:eastAsia="Calibri"/>
      <w:szCs w:val="22"/>
    </w:rPr>
  </w:style>
  <w:style w:type="paragraph" w:customStyle="1" w:styleId="NumPar3">
    <w:name w:val="NumPar 3"/>
    <w:basedOn w:val="a"/>
    <w:next w:val="a"/>
    <w:rsid w:val="005D5606"/>
    <w:pPr>
      <w:numPr>
        <w:ilvl w:val="2"/>
        <w:numId w:val="12"/>
      </w:numPr>
      <w:spacing w:before="120" w:after="120"/>
      <w:jc w:val="both"/>
    </w:pPr>
    <w:rPr>
      <w:rFonts w:eastAsia="Calibri"/>
      <w:szCs w:val="22"/>
    </w:rPr>
  </w:style>
  <w:style w:type="paragraph" w:customStyle="1" w:styleId="NumPar4">
    <w:name w:val="NumPar 4"/>
    <w:basedOn w:val="a"/>
    <w:next w:val="a"/>
    <w:rsid w:val="005D5606"/>
    <w:pPr>
      <w:numPr>
        <w:ilvl w:val="3"/>
        <w:numId w:val="12"/>
      </w:numPr>
      <w:spacing w:before="120" w:after="120"/>
      <w:jc w:val="both"/>
    </w:pPr>
    <w:rPr>
      <w:rFonts w:eastAsia="Calibri"/>
      <w:szCs w:val="22"/>
    </w:rPr>
  </w:style>
  <w:style w:type="paragraph" w:customStyle="1" w:styleId="Tiret0">
    <w:name w:val="Tiret 0"/>
    <w:basedOn w:val="a"/>
    <w:rsid w:val="005D5606"/>
    <w:pPr>
      <w:numPr>
        <w:numId w:val="14"/>
      </w:numPr>
      <w:spacing w:before="120" w:after="120"/>
      <w:jc w:val="both"/>
    </w:pPr>
    <w:rPr>
      <w:rFonts w:eastAsia="Calibri"/>
      <w:szCs w:val="22"/>
    </w:rPr>
  </w:style>
  <w:style w:type="paragraph" w:customStyle="1" w:styleId="Tiret1">
    <w:name w:val="Tiret 1"/>
    <w:basedOn w:val="a"/>
    <w:rsid w:val="005D5606"/>
    <w:pPr>
      <w:numPr>
        <w:numId w:val="15"/>
      </w:numPr>
      <w:spacing w:before="120" w:after="120"/>
      <w:jc w:val="both"/>
    </w:pPr>
    <w:rPr>
      <w:rFonts w:eastAsia="Calibri"/>
      <w:szCs w:val="22"/>
    </w:rPr>
  </w:style>
  <w:style w:type="paragraph" w:customStyle="1" w:styleId="Application3">
    <w:name w:val="Application3"/>
    <w:basedOn w:val="a"/>
    <w:autoRedefine/>
    <w:rsid w:val="005D5606"/>
    <w:pPr>
      <w:tabs>
        <w:tab w:val="left" w:pos="426"/>
      </w:tabs>
      <w:jc w:val="both"/>
    </w:pPr>
    <w:rPr>
      <w:i/>
      <w:spacing w:val="-2"/>
      <w:lang w:eastAsia="en-US"/>
    </w:rPr>
  </w:style>
  <w:style w:type="paragraph" w:styleId="23">
    <w:name w:val="Body Text 2"/>
    <w:basedOn w:val="a"/>
    <w:link w:val="24"/>
    <w:uiPriority w:val="99"/>
    <w:unhideWhenUsed/>
    <w:rsid w:val="005D5606"/>
    <w:pPr>
      <w:spacing w:after="120" w:line="480" w:lineRule="auto"/>
    </w:pPr>
    <w:rPr>
      <w:lang w:val="x-none" w:eastAsia="x-none"/>
    </w:rPr>
  </w:style>
  <w:style w:type="character" w:customStyle="1" w:styleId="24">
    <w:name w:val="Основен текст 2 Знак"/>
    <w:link w:val="23"/>
    <w:uiPriority w:val="99"/>
    <w:rsid w:val="005D5606"/>
    <w:rPr>
      <w:rFonts w:ascii="Times New Roman" w:eastAsia="Times New Roman" w:hAnsi="Times New Roman" w:cs="Times New Roman"/>
      <w:sz w:val="24"/>
      <w:szCs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rsid w:val="005D5606"/>
    <w:pPr>
      <w:tabs>
        <w:tab w:val="left" w:pos="709"/>
      </w:tabs>
    </w:pPr>
    <w:rPr>
      <w:rFonts w:ascii="Tahoma" w:hAnsi="Tahoma"/>
      <w:lang w:val="pl-PL" w:eastAsia="pl-PL"/>
    </w:rPr>
  </w:style>
  <w:style w:type="paragraph" w:customStyle="1" w:styleId="CharChar2">
    <w:name w:val="Знак Знак Char Char"/>
    <w:basedOn w:val="a"/>
    <w:rsid w:val="005D5606"/>
    <w:pPr>
      <w:tabs>
        <w:tab w:val="left" w:pos="709"/>
      </w:tabs>
    </w:pPr>
    <w:rPr>
      <w:rFonts w:ascii="Tahoma" w:hAnsi="Tahoma"/>
      <w:lang w:val="pl-PL" w:eastAsia="pl-PL"/>
    </w:rPr>
  </w:style>
  <w:style w:type="paragraph" w:styleId="af3">
    <w:name w:val="Normal (Web)"/>
    <w:basedOn w:val="a"/>
    <w:uiPriority w:val="99"/>
    <w:semiHidden/>
    <w:unhideWhenUsed/>
    <w:rsid w:val="005D5606"/>
    <w:pPr>
      <w:ind w:firstLine="990"/>
      <w:jc w:val="both"/>
    </w:pPr>
    <w:rPr>
      <w:color w:val="000000"/>
    </w:rPr>
  </w:style>
  <w:style w:type="character" w:customStyle="1" w:styleId="ldef1">
    <w:name w:val="ldef1"/>
    <w:rsid w:val="005D5606"/>
    <w:rPr>
      <w:rFonts w:ascii="Times New Roman" w:hAnsi="Times New Roman" w:cs="Times New Roman" w:hint="default"/>
      <w:color w:val="000000"/>
      <w:sz w:val="24"/>
      <w:szCs w:val="24"/>
    </w:rPr>
  </w:style>
  <w:style w:type="paragraph" w:styleId="af4">
    <w:name w:val="Body Text"/>
    <w:basedOn w:val="a"/>
    <w:link w:val="af5"/>
    <w:uiPriority w:val="99"/>
    <w:semiHidden/>
    <w:unhideWhenUsed/>
    <w:rsid w:val="005D5606"/>
    <w:pPr>
      <w:spacing w:after="120" w:line="276" w:lineRule="auto"/>
    </w:pPr>
    <w:rPr>
      <w:rFonts w:ascii="Calibri" w:eastAsia="Calibri" w:hAnsi="Calibri"/>
      <w:sz w:val="22"/>
      <w:szCs w:val="22"/>
      <w:lang w:eastAsia="en-US"/>
    </w:rPr>
  </w:style>
  <w:style w:type="character" w:customStyle="1" w:styleId="af5">
    <w:name w:val="Основен текст Знак"/>
    <w:basedOn w:val="a0"/>
    <w:link w:val="af4"/>
    <w:uiPriority w:val="99"/>
    <w:semiHidden/>
    <w:rsid w:val="005D5606"/>
  </w:style>
  <w:style w:type="character" w:customStyle="1" w:styleId="FontStyle23">
    <w:name w:val="Font Style23"/>
    <w:rsid w:val="005D5606"/>
    <w:rPr>
      <w:rFonts w:ascii="Times New Roman" w:hAnsi="Times New Roman" w:cs="Times New Roman"/>
      <w:b/>
      <w:bCs/>
      <w:i/>
      <w:iCs/>
      <w:sz w:val="24"/>
      <w:szCs w:val="24"/>
    </w:rPr>
  </w:style>
  <w:style w:type="paragraph" w:customStyle="1" w:styleId="Style9">
    <w:name w:val="Style9"/>
    <w:basedOn w:val="a"/>
    <w:rsid w:val="005D5606"/>
    <w:pPr>
      <w:widowControl w:val="0"/>
      <w:suppressAutoHyphens/>
      <w:autoSpaceDE w:val="0"/>
      <w:spacing w:line="240" w:lineRule="exact"/>
      <w:ind w:hanging="355"/>
    </w:pPr>
    <w:rPr>
      <w:rFonts w:ascii="Arial Narrow" w:hAnsi="Arial Narrow"/>
      <w:lang w:eastAsia="ar-SA"/>
    </w:rPr>
  </w:style>
  <w:style w:type="paragraph" w:customStyle="1" w:styleId="Style4">
    <w:name w:val="Style4"/>
    <w:basedOn w:val="a"/>
    <w:rsid w:val="005D5606"/>
    <w:pPr>
      <w:widowControl w:val="0"/>
      <w:suppressAutoHyphens/>
      <w:autoSpaceDE w:val="0"/>
      <w:spacing w:line="245" w:lineRule="exact"/>
      <w:ind w:firstLine="370"/>
      <w:jc w:val="both"/>
    </w:pPr>
    <w:rPr>
      <w:rFonts w:ascii="Arial Narrow" w:hAnsi="Arial Narrow"/>
      <w:lang w:eastAsia="ar-SA"/>
    </w:rPr>
  </w:style>
  <w:style w:type="paragraph" w:styleId="af6">
    <w:name w:val="Title"/>
    <w:basedOn w:val="a"/>
    <w:link w:val="af7"/>
    <w:qFormat/>
    <w:rsid w:val="005D5606"/>
    <w:pPr>
      <w:jc w:val="center"/>
    </w:pPr>
    <w:rPr>
      <w:b/>
      <w:sz w:val="28"/>
      <w:szCs w:val="20"/>
      <w:lang w:val="x-none" w:eastAsia="x-none"/>
    </w:rPr>
  </w:style>
  <w:style w:type="character" w:customStyle="1" w:styleId="af7">
    <w:name w:val="Заглавие Знак"/>
    <w:link w:val="af6"/>
    <w:rsid w:val="005D5606"/>
    <w:rPr>
      <w:rFonts w:ascii="Times New Roman" w:eastAsia="Times New Roman" w:hAnsi="Times New Roman" w:cs="Times New Roman"/>
      <w:b/>
      <w:sz w:val="28"/>
      <w:szCs w:val="20"/>
    </w:rPr>
  </w:style>
  <w:style w:type="paragraph" w:customStyle="1" w:styleId="CharChar1CharChar">
    <w:name w:val="Char Char1 Знак Знак Char Char"/>
    <w:basedOn w:val="a"/>
    <w:rsid w:val="00582FD4"/>
    <w:pPr>
      <w:tabs>
        <w:tab w:val="left" w:pos="709"/>
      </w:tabs>
    </w:pPr>
    <w:rPr>
      <w:rFonts w:ascii="Tahoma" w:hAnsi="Tahoma"/>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ryavna.imeon.bg:4443/frmAOP.aspx?FmPCYiznRKI%3d=xJ0WyL3XXWI%3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810B6-548D-44F7-A58E-E26F679D1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1721</TotalTime>
  <Pages>68</Pages>
  <Words>21571</Words>
  <Characters>122959</Characters>
  <Application>Microsoft Office Word</Application>
  <DocSecurity>0</DocSecurity>
  <Lines>1024</Lines>
  <Paragraphs>288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144242</CharactersWithSpaces>
  <SharedDoc>false</SharedDoc>
  <HLinks>
    <vt:vector size="6" baseType="variant">
      <vt:variant>
        <vt:i4>5636115</vt:i4>
      </vt:variant>
      <vt:variant>
        <vt:i4>0</vt:i4>
      </vt:variant>
      <vt:variant>
        <vt:i4>0</vt:i4>
      </vt:variant>
      <vt:variant>
        <vt:i4>5</vt:i4>
      </vt:variant>
      <vt:variant>
        <vt:lpwstr>http://www.obtryavna.org/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dc:creator>
  <cp:lastModifiedBy>Stela-PC</cp:lastModifiedBy>
  <cp:revision>116</cp:revision>
  <cp:lastPrinted>2017-06-09T12:17:00Z</cp:lastPrinted>
  <dcterms:created xsi:type="dcterms:W3CDTF">2016-08-29T07:42:00Z</dcterms:created>
  <dcterms:modified xsi:type="dcterms:W3CDTF">2017-07-12T09:55:00Z</dcterms:modified>
</cp:coreProperties>
</file>