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AF" w:rsidRPr="00A70A24" w:rsidRDefault="00D622AF" w:rsidP="00D622AF">
      <w:pPr>
        <w:pStyle w:val="10"/>
        <w:keepNext/>
        <w:keepLines/>
        <w:shd w:val="clear" w:color="auto" w:fill="auto"/>
        <w:spacing w:after="95" w:line="360" w:lineRule="exact"/>
        <w:ind w:left="2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A70A24">
        <w:rPr>
          <w:rStyle w:val="1"/>
          <w:rFonts w:ascii="Times New Roman" w:hAnsi="Times New Roman" w:cs="Times New Roman"/>
          <w:color w:val="000000"/>
          <w:sz w:val="22"/>
          <w:szCs w:val="22"/>
        </w:rPr>
        <w:t>ЧАСТИЧНА ОЦЕНКА НА ВЪЗДЕЙСТВИЕТО</w:t>
      </w:r>
      <w:bookmarkEnd w:id="0"/>
    </w:p>
    <w:p w:rsidR="00D622AF" w:rsidRPr="00A70A24" w:rsidRDefault="00D622AF" w:rsidP="00D622AF">
      <w:pPr>
        <w:pStyle w:val="2"/>
        <w:framePr w:h="120" w:wrap="around" w:vAnchor="text" w:hAnchor="margin" w:x="-167" w:y="-9"/>
        <w:shd w:val="clear" w:color="auto" w:fill="auto"/>
        <w:spacing w:line="120" w:lineRule="exact"/>
        <w:rPr>
          <w:rFonts w:ascii="Times New Roman" w:hAnsi="Times New Roman" w:cs="Times New Roman"/>
          <w:sz w:val="22"/>
          <w:szCs w:val="22"/>
        </w:rPr>
      </w:pPr>
    </w:p>
    <w:p w:rsidR="00D622AF" w:rsidRPr="00A70A24" w:rsidRDefault="00D622AF" w:rsidP="00D622AF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</w:rPr>
      </w:pPr>
    </w:p>
    <w:p w:rsidR="00D622AF" w:rsidRPr="00A70A24" w:rsidRDefault="00D622AF" w:rsidP="00D622AF">
      <w:pPr>
        <w:pStyle w:val="31"/>
        <w:shd w:val="clear" w:color="auto" w:fill="auto"/>
        <w:spacing w:after="0" w:line="220" w:lineRule="exact"/>
        <w:ind w:left="20"/>
        <w:rPr>
          <w:rFonts w:ascii="Times New Roman" w:hAnsi="Times New Roman" w:cs="Times New Roman"/>
        </w:rPr>
      </w:pPr>
      <w:r w:rsidRPr="00A70A24">
        <w:rPr>
          <w:rStyle w:val="3"/>
          <w:rFonts w:ascii="Times New Roman" w:hAnsi="Times New Roman" w:cs="Times New Roman"/>
          <w:color w:val="000000"/>
        </w:rPr>
        <w:t>Институция:</w:t>
      </w:r>
    </w:p>
    <w:p w:rsidR="00D622AF" w:rsidRPr="00A70A24" w:rsidRDefault="00D622AF" w:rsidP="00D622AF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</w:rPr>
      </w:pPr>
      <w:r w:rsidRPr="00A70A24">
        <w:rPr>
          <w:rStyle w:val="30"/>
          <w:rFonts w:ascii="Times New Roman" w:hAnsi="Times New Roman" w:cs="Times New Roman"/>
          <w:b w:val="0"/>
          <w:bCs w:val="0"/>
          <w:color w:val="000000"/>
        </w:rPr>
        <w:t>Община Трявна</w:t>
      </w:r>
    </w:p>
    <w:p w:rsidR="00D622AF" w:rsidRPr="00A70A24" w:rsidRDefault="00D622AF" w:rsidP="00D622AF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</w:rPr>
      </w:pPr>
    </w:p>
    <w:p w:rsidR="00D622AF" w:rsidRPr="004F0FFB" w:rsidRDefault="00D622AF" w:rsidP="00D622AF">
      <w:pPr>
        <w:jc w:val="both"/>
        <w:rPr>
          <w:sz w:val="22"/>
          <w:szCs w:val="22"/>
        </w:rPr>
      </w:pPr>
      <w:r w:rsidRPr="00A70A24">
        <w:rPr>
          <w:rStyle w:val="3"/>
          <w:sz w:val="22"/>
          <w:szCs w:val="22"/>
        </w:rPr>
        <w:t xml:space="preserve">Нормативен акт: </w:t>
      </w:r>
      <w:r w:rsidRPr="00A70A24">
        <w:rPr>
          <w:sz w:val="22"/>
          <w:szCs w:val="22"/>
        </w:rPr>
        <w:t xml:space="preserve"> </w:t>
      </w:r>
      <w:r w:rsidRPr="004F0FFB">
        <w:rPr>
          <w:color w:val="000000"/>
          <w:sz w:val="22"/>
          <w:szCs w:val="22"/>
        </w:rPr>
        <w:t>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</w:t>
      </w:r>
    </w:p>
    <w:p w:rsidR="00D622AF" w:rsidRPr="00A70A24" w:rsidRDefault="00D622AF" w:rsidP="00D622AF">
      <w:pPr>
        <w:jc w:val="both"/>
        <w:rPr>
          <w:sz w:val="22"/>
          <w:szCs w:val="22"/>
        </w:rPr>
      </w:pPr>
    </w:p>
    <w:p w:rsidR="00D622AF" w:rsidRPr="00A70A24" w:rsidRDefault="00D622AF" w:rsidP="00D622AF">
      <w:pPr>
        <w:pStyle w:val="31"/>
        <w:shd w:val="clear" w:color="auto" w:fill="auto"/>
        <w:spacing w:after="0" w:line="240" w:lineRule="auto"/>
        <w:rPr>
          <w:rStyle w:val="3Exact2"/>
          <w:rFonts w:ascii="Times New Roman" w:hAnsi="Times New Roman" w:cs="Times New Roman"/>
          <w:b/>
          <w:bCs/>
        </w:rPr>
      </w:pPr>
      <w:r w:rsidRPr="00A70A24">
        <w:rPr>
          <w:rStyle w:val="3"/>
          <w:rFonts w:ascii="Times New Roman" w:hAnsi="Times New Roman" w:cs="Times New Roman"/>
        </w:rPr>
        <w:tab/>
      </w:r>
      <w:r w:rsidRPr="00A70A24">
        <w:rPr>
          <w:rStyle w:val="3Exact"/>
          <w:rFonts w:ascii="Times New Roman" w:hAnsi="Times New Roman" w:cs="Times New Roman"/>
          <w:color w:val="000000"/>
        </w:rPr>
        <w:t xml:space="preserve">Дата: </w:t>
      </w:r>
      <w:r>
        <w:rPr>
          <w:rStyle w:val="3Exact"/>
          <w:rFonts w:ascii="Times New Roman" w:hAnsi="Times New Roman" w:cs="Times New Roman"/>
          <w:color w:val="000000"/>
        </w:rPr>
        <w:t>01.12.2017</w:t>
      </w:r>
      <w:r w:rsidRPr="00A70A24">
        <w:rPr>
          <w:rStyle w:val="3Exact2"/>
          <w:rFonts w:ascii="Times New Roman" w:hAnsi="Times New Roman" w:cs="Times New Roman"/>
        </w:rPr>
        <w:t xml:space="preserve"> г.</w:t>
      </w:r>
    </w:p>
    <w:p w:rsidR="00D622AF" w:rsidRPr="00A70A24" w:rsidRDefault="00D622AF" w:rsidP="00D622AF">
      <w:pPr>
        <w:rPr>
          <w:sz w:val="22"/>
          <w:szCs w:val="22"/>
        </w:rPr>
      </w:pPr>
    </w:p>
    <w:p w:rsidR="00D622AF" w:rsidRPr="00A70A24" w:rsidRDefault="00D622AF" w:rsidP="00D622AF">
      <w:pPr>
        <w:pStyle w:val="31"/>
        <w:shd w:val="clear" w:color="auto" w:fill="auto"/>
        <w:tabs>
          <w:tab w:val="left" w:pos="1029"/>
        </w:tabs>
        <w:spacing w:after="65" w:line="220" w:lineRule="exact"/>
        <w:jc w:val="both"/>
        <w:rPr>
          <w:rFonts w:ascii="Times New Roman" w:hAnsi="Times New Roman" w:cs="Times New Roman"/>
        </w:rPr>
      </w:pPr>
      <w:r w:rsidRPr="00A70A24">
        <w:rPr>
          <w:rStyle w:val="3"/>
          <w:rFonts w:ascii="Times New Roman" w:hAnsi="Times New Roman" w:cs="Times New Roman"/>
          <w:color w:val="000000"/>
        </w:rPr>
        <w:t>Дефиниране на проблема:</w:t>
      </w:r>
    </w:p>
    <w:p w:rsidR="00D622AF" w:rsidRPr="00A70A24" w:rsidRDefault="00D622AF" w:rsidP="00D622AF">
      <w:pPr>
        <w:pStyle w:val="11"/>
        <w:numPr>
          <w:ilvl w:val="1"/>
          <w:numId w:val="1"/>
        </w:numPr>
        <w:shd w:val="clear" w:color="auto" w:fill="auto"/>
        <w:spacing w:before="0" w:after="64" w:line="29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70A24">
        <w:rPr>
          <w:rStyle w:val="a5"/>
          <w:rFonts w:ascii="Times New Roman" w:hAnsi="Times New Roman" w:cs="Times New Roman"/>
        </w:rPr>
        <w:t xml:space="preserve"> Кратко опишете проблема и причините за неговото възникване. Посочете аргументите, които оправдават нормативната промяна.</w:t>
      </w:r>
    </w:p>
    <w:p w:rsidR="00D622AF" w:rsidRPr="00A70A24" w:rsidRDefault="00D622AF" w:rsidP="00D622AF">
      <w:pPr>
        <w:jc w:val="both"/>
        <w:rPr>
          <w:color w:val="000000"/>
          <w:sz w:val="22"/>
          <w:szCs w:val="22"/>
        </w:rPr>
      </w:pPr>
      <w:r w:rsidRPr="00A70A24">
        <w:rPr>
          <w:rStyle w:val="30"/>
          <w:bCs/>
          <w:sz w:val="22"/>
          <w:szCs w:val="22"/>
        </w:rPr>
        <w:t xml:space="preserve">Основната причина, налагаща </w:t>
      </w:r>
      <w:r w:rsidRPr="004F0FFB">
        <w:rPr>
          <w:rStyle w:val="30"/>
          <w:bCs/>
          <w:sz w:val="22"/>
          <w:szCs w:val="22"/>
        </w:rPr>
        <w:t xml:space="preserve">отмяна на </w:t>
      </w:r>
      <w:r w:rsidRPr="004F0FFB">
        <w:rPr>
          <w:sz w:val="22"/>
          <w:szCs w:val="22"/>
        </w:rPr>
        <w:t xml:space="preserve">разпоредбите на чл. 33 от </w:t>
      </w:r>
      <w:r w:rsidRPr="004F0FFB">
        <w:rPr>
          <w:color w:val="000000"/>
          <w:sz w:val="22"/>
          <w:szCs w:val="22"/>
        </w:rPr>
        <w:t>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г., в частта “режийни разноски в размер 1 %”</w:t>
      </w:r>
      <w:r>
        <w:rPr>
          <w:color w:val="000000"/>
          <w:sz w:val="22"/>
          <w:szCs w:val="22"/>
        </w:rPr>
        <w:t xml:space="preserve"> </w:t>
      </w:r>
      <w:r w:rsidRPr="004F0FFB">
        <w:rPr>
          <w:sz w:val="22"/>
          <w:szCs w:val="22"/>
        </w:rPr>
        <w:t>е Решение на АС – Габрово № 130/06.11.2017 г., с което същият по протест на прокурор при Окръжна прокуратура – Габрово, отменя</w:t>
      </w:r>
      <w:r w:rsidRPr="00A70A24">
        <w:rPr>
          <w:sz w:val="22"/>
          <w:szCs w:val="22"/>
        </w:rPr>
        <w:t xml:space="preserve"> цитираният по – горе член 3</w:t>
      </w:r>
      <w:r>
        <w:rPr>
          <w:sz w:val="22"/>
          <w:szCs w:val="22"/>
        </w:rPr>
        <w:t>3</w:t>
      </w:r>
      <w:r w:rsidRPr="00A70A24">
        <w:rPr>
          <w:sz w:val="22"/>
          <w:szCs w:val="22"/>
        </w:rPr>
        <w:t xml:space="preserve"> на наредбата. </w:t>
      </w:r>
    </w:p>
    <w:p w:rsidR="00D622AF" w:rsidRPr="00A70A24" w:rsidRDefault="00D622AF" w:rsidP="00D622AF">
      <w:pPr>
        <w:pStyle w:val="11"/>
        <w:numPr>
          <w:ilvl w:val="1"/>
          <w:numId w:val="1"/>
        </w:numPr>
        <w:shd w:val="clear" w:color="auto" w:fill="auto"/>
        <w:spacing w:before="0" w:after="64" w:line="29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70A24">
        <w:rPr>
          <w:rStyle w:val="a5"/>
          <w:rFonts w:ascii="Times New Roman" w:hAnsi="Times New Roman" w:cs="Times New Roman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</w:r>
    </w:p>
    <w:p w:rsidR="00D622AF" w:rsidRPr="00A70A24" w:rsidRDefault="00D622AF" w:rsidP="00D622AF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Style w:val="a6"/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>В  решението си  АС – Габрово намира противоречие на оспорваната с протеста наредба с нормативни актове от по – висок ранг, а именно: ЗМДТ.</w:t>
      </w:r>
    </w:p>
    <w:p w:rsidR="00D622AF" w:rsidRPr="00A70A24" w:rsidRDefault="00D622AF" w:rsidP="00D622AF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70A24">
        <w:rPr>
          <w:rStyle w:val="a5"/>
          <w:rFonts w:ascii="Times New Roman" w:hAnsi="Times New Roman" w:cs="Times New Roman"/>
        </w:rPr>
        <w:t xml:space="preserve">Посочете дали са изготвени </w:t>
      </w:r>
      <w:proofErr w:type="spellStart"/>
      <w:r w:rsidRPr="00A70A24">
        <w:rPr>
          <w:rStyle w:val="a5"/>
          <w:rFonts w:ascii="Times New Roman" w:hAnsi="Times New Roman" w:cs="Times New Roman"/>
        </w:rPr>
        <w:t>последващи</w:t>
      </w:r>
      <w:proofErr w:type="spellEnd"/>
      <w:r w:rsidRPr="00A70A24">
        <w:rPr>
          <w:rStyle w:val="a5"/>
          <w:rFonts w:ascii="Times New Roman" w:hAnsi="Times New Roman" w:cs="Times New Roman"/>
        </w:rPr>
        <w:t xml:space="preserve"> оценки на нормативния акт или анализи за изпълнението на политиката и какви са резултатите от тях?</w:t>
      </w:r>
    </w:p>
    <w:p w:rsidR="00D622AF" w:rsidRPr="00A70A24" w:rsidRDefault="00D622AF" w:rsidP="00D622AF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 xml:space="preserve">Отмяната на текстовете в наредбата са в цялост съобразени с решението на АС – Габрово  и не са изготвяни съответни </w:t>
      </w:r>
      <w:proofErr w:type="spellStart"/>
      <w:r w:rsidRPr="00A70A24">
        <w:rPr>
          <w:rStyle w:val="a6"/>
          <w:rFonts w:ascii="Times New Roman" w:hAnsi="Times New Roman" w:cs="Times New Roman"/>
        </w:rPr>
        <w:t>последващи</w:t>
      </w:r>
      <w:proofErr w:type="spellEnd"/>
      <w:r w:rsidRPr="00A70A24">
        <w:rPr>
          <w:rStyle w:val="a6"/>
          <w:rFonts w:ascii="Times New Roman" w:hAnsi="Times New Roman" w:cs="Times New Roman"/>
        </w:rPr>
        <w:t xml:space="preserve"> оценки на въздействието им.</w:t>
      </w:r>
    </w:p>
    <w:p w:rsidR="00D622AF" w:rsidRPr="00A70A24" w:rsidRDefault="00D622AF" w:rsidP="00D622AF">
      <w:pPr>
        <w:pStyle w:val="11"/>
        <w:shd w:val="clear" w:color="auto" w:fill="auto"/>
        <w:tabs>
          <w:tab w:val="left" w:pos="1892"/>
        </w:tabs>
        <w:spacing w:before="0" w:line="293" w:lineRule="exact"/>
        <w:ind w:left="20" w:firstLine="0"/>
        <w:jc w:val="both"/>
        <w:rPr>
          <w:rFonts w:ascii="Times New Roman" w:hAnsi="Times New Roman" w:cs="Times New Roman"/>
        </w:rPr>
      </w:pPr>
      <w:r w:rsidRPr="00A70A24">
        <w:rPr>
          <w:rStyle w:val="a7"/>
          <w:rFonts w:ascii="Times New Roman" w:hAnsi="Times New Roman" w:cs="Times New Roman"/>
          <w:color w:val="000000"/>
        </w:rPr>
        <w:t xml:space="preserve">Цели: </w:t>
      </w:r>
      <w:r w:rsidRPr="00A70A24">
        <w:rPr>
          <w:rStyle w:val="a5"/>
          <w:rFonts w:ascii="Times New Roman" w:hAnsi="Times New Roman" w:cs="Times New Roman"/>
        </w:rPr>
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D622AF" w:rsidRPr="00A70A24" w:rsidRDefault="00D622AF" w:rsidP="00D622AF">
      <w:pPr>
        <w:pStyle w:val="11"/>
        <w:spacing w:line="293" w:lineRule="exact"/>
        <w:ind w:left="740" w:right="20" w:firstLine="0"/>
        <w:jc w:val="both"/>
        <w:rPr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 xml:space="preserve">1. Осигуряване на </w:t>
      </w:r>
      <w:r w:rsidRPr="00A70A24">
        <w:rPr>
          <w:rFonts w:ascii="Times New Roman" w:hAnsi="Times New Roman" w:cs="Times New Roman"/>
        </w:rPr>
        <w:t>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 и регулиране на обществени отношения, които не са уредени с друг нормативен акт.</w:t>
      </w:r>
    </w:p>
    <w:p w:rsidR="00D622AF" w:rsidRPr="00A70A24" w:rsidRDefault="00D622AF" w:rsidP="00D622AF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</w:rPr>
      </w:pPr>
      <w:r w:rsidRPr="00A70A24">
        <w:rPr>
          <w:rStyle w:val="a7"/>
          <w:rFonts w:ascii="Times New Roman" w:hAnsi="Times New Roman" w:cs="Times New Roman"/>
          <w:color w:val="000000"/>
        </w:rPr>
        <w:t>Идентифициране на заинтересованите страни:</w:t>
      </w:r>
      <w:r w:rsidRPr="00A70A24">
        <w:rPr>
          <w:rStyle w:val="a7"/>
          <w:rFonts w:ascii="Times New Roman" w:hAnsi="Times New Roman" w:cs="Times New Roman"/>
          <w:color w:val="000000"/>
        </w:rPr>
        <w:tab/>
      </w:r>
      <w:r w:rsidRPr="00A70A24">
        <w:rPr>
          <w:rStyle w:val="a5"/>
          <w:rFonts w:ascii="Times New Roman" w:hAnsi="Times New Roman" w:cs="Times New Roman"/>
        </w:rPr>
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</w:r>
    </w:p>
    <w:p w:rsidR="00D622AF" w:rsidRPr="00A70A24" w:rsidRDefault="00D622AF" w:rsidP="00D622AF">
      <w:pPr>
        <w:pStyle w:val="31"/>
        <w:shd w:val="clear" w:color="auto" w:fill="auto"/>
        <w:spacing w:after="0" w:line="293" w:lineRule="exact"/>
        <w:jc w:val="both"/>
        <w:rPr>
          <w:rStyle w:val="a6"/>
          <w:rFonts w:ascii="Times New Roman" w:hAnsi="Times New Roman" w:cs="Times New Roman"/>
        </w:rPr>
      </w:pPr>
      <w:r w:rsidRPr="00A70A24">
        <w:rPr>
          <w:rStyle w:val="3"/>
          <w:rFonts w:ascii="Times New Roman" w:hAnsi="Times New Roman" w:cs="Times New Roman"/>
          <w:color w:val="000000"/>
        </w:rPr>
        <w:t>Заинтересовани страни:</w:t>
      </w:r>
    </w:p>
    <w:p w:rsidR="00D622AF" w:rsidRPr="00A70A24" w:rsidRDefault="00D622AF" w:rsidP="00D622AF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Style w:val="a6"/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>Община Трявна</w:t>
      </w:r>
    </w:p>
    <w:p w:rsidR="00D622AF" w:rsidRDefault="00D622AF" w:rsidP="00D622AF">
      <w:pPr>
        <w:pStyle w:val="a3"/>
        <w:tabs>
          <w:tab w:val="left" w:pos="720"/>
        </w:tabs>
        <w:ind w:left="374" w:firstLine="374"/>
        <w:jc w:val="both"/>
        <w:rPr>
          <w:i/>
          <w:sz w:val="22"/>
          <w:szCs w:val="22"/>
        </w:rPr>
      </w:pPr>
      <w:r w:rsidRPr="00A70A24">
        <w:rPr>
          <w:rStyle w:val="a6"/>
          <w:sz w:val="22"/>
          <w:szCs w:val="22"/>
        </w:rPr>
        <w:t xml:space="preserve">Всички субекти /физически и юридически лица/, ползващи се  </w:t>
      </w:r>
      <w:r w:rsidRPr="00A70A24">
        <w:rPr>
          <w:i/>
          <w:sz w:val="22"/>
          <w:szCs w:val="22"/>
        </w:rPr>
        <w:t xml:space="preserve">от възможността за  разпореждане с недвижими имоти – частна общинска собственост, заплащайки на общината режийни разноски в размер на </w:t>
      </w:r>
      <w:r w:rsidRPr="00A70A24">
        <w:rPr>
          <w:i/>
          <w:sz w:val="22"/>
          <w:szCs w:val="22"/>
          <w:lang w:val="ru-RU"/>
        </w:rPr>
        <w:t>1</w:t>
      </w:r>
      <w:r w:rsidRPr="00A70A24">
        <w:rPr>
          <w:i/>
          <w:sz w:val="22"/>
          <w:szCs w:val="22"/>
        </w:rPr>
        <w:t xml:space="preserve"> % от стойността на </w:t>
      </w:r>
      <w:r>
        <w:rPr>
          <w:i/>
          <w:sz w:val="22"/>
          <w:szCs w:val="22"/>
        </w:rPr>
        <w:t xml:space="preserve"> имота</w:t>
      </w:r>
      <w:r w:rsidRPr="00A70A24">
        <w:rPr>
          <w:i/>
          <w:sz w:val="22"/>
          <w:szCs w:val="22"/>
        </w:rPr>
        <w:t>:</w:t>
      </w:r>
    </w:p>
    <w:p w:rsidR="00D622AF" w:rsidRPr="009E6B5A" w:rsidRDefault="00D622AF" w:rsidP="00D622AF">
      <w:pPr>
        <w:tabs>
          <w:tab w:val="left" w:pos="4696"/>
        </w:tabs>
        <w:ind w:firstLine="540"/>
        <w:jc w:val="both"/>
        <w:rPr>
          <w:sz w:val="22"/>
          <w:szCs w:val="22"/>
        </w:rPr>
      </w:pPr>
      <w:r w:rsidRPr="009E6B5A">
        <w:rPr>
          <w:sz w:val="22"/>
          <w:szCs w:val="22"/>
        </w:rPr>
        <w:t xml:space="preserve">      1. имота, обект на продажбата;</w:t>
      </w:r>
      <w:r w:rsidRPr="009E6B5A">
        <w:rPr>
          <w:sz w:val="22"/>
          <w:szCs w:val="22"/>
        </w:rPr>
        <w:tab/>
      </w:r>
    </w:p>
    <w:p w:rsidR="00D622AF" w:rsidRPr="009E6B5A" w:rsidRDefault="00D622AF" w:rsidP="00D622AF">
      <w:pPr>
        <w:ind w:firstLine="540"/>
        <w:jc w:val="both"/>
        <w:rPr>
          <w:sz w:val="22"/>
          <w:szCs w:val="22"/>
        </w:rPr>
      </w:pPr>
      <w:r w:rsidRPr="009E6B5A">
        <w:rPr>
          <w:sz w:val="22"/>
          <w:szCs w:val="22"/>
        </w:rPr>
        <w:lastRenderedPageBreak/>
        <w:t xml:space="preserve">      2. ограниченото вещно право, което се учредява върху имота;</w:t>
      </w:r>
    </w:p>
    <w:p w:rsidR="00D622AF" w:rsidRPr="009E6B5A" w:rsidRDefault="00D622AF" w:rsidP="00D622AF">
      <w:pPr>
        <w:ind w:firstLine="540"/>
        <w:jc w:val="both"/>
        <w:rPr>
          <w:sz w:val="22"/>
          <w:szCs w:val="22"/>
        </w:rPr>
      </w:pPr>
      <w:r w:rsidRPr="009E6B5A">
        <w:rPr>
          <w:sz w:val="22"/>
          <w:szCs w:val="22"/>
        </w:rPr>
        <w:t xml:space="preserve">      3. по-скъпия имот при замяна;</w:t>
      </w:r>
    </w:p>
    <w:p w:rsidR="00D622AF" w:rsidRPr="009E6B5A" w:rsidRDefault="00D622AF" w:rsidP="00D622AF">
      <w:pPr>
        <w:ind w:firstLine="540"/>
        <w:jc w:val="both"/>
        <w:rPr>
          <w:sz w:val="22"/>
          <w:szCs w:val="22"/>
        </w:rPr>
      </w:pPr>
      <w:r w:rsidRPr="009E6B5A">
        <w:rPr>
          <w:sz w:val="22"/>
          <w:szCs w:val="22"/>
        </w:rPr>
        <w:t xml:space="preserve">      4. реалния дял, който получава лицето при делба.</w:t>
      </w:r>
    </w:p>
    <w:p w:rsidR="00D622AF" w:rsidRDefault="00D622AF" w:rsidP="00D622AF">
      <w:pPr>
        <w:pStyle w:val="a3"/>
        <w:tabs>
          <w:tab w:val="left" w:pos="720"/>
        </w:tabs>
        <w:ind w:left="374" w:firstLine="374"/>
        <w:jc w:val="both"/>
      </w:pPr>
    </w:p>
    <w:p w:rsidR="00D622AF" w:rsidRPr="00A70A24" w:rsidRDefault="00D622AF" w:rsidP="00D622AF">
      <w:pPr>
        <w:pStyle w:val="a3"/>
        <w:tabs>
          <w:tab w:val="left" w:pos="720"/>
        </w:tabs>
        <w:ind w:left="374" w:firstLine="374"/>
        <w:jc w:val="both"/>
        <w:rPr>
          <w:i/>
          <w:sz w:val="22"/>
          <w:szCs w:val="22"/>
        </w:rPr>
      </w:pPr>
    </w:p>
    <w:p w:rsidR="00D622AF" w:rsidRDefault="00D622AF" w:rsidP="00D622AF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Fonts w:ascii="Times New Roman" w:hAnsi="Times New Roman" w:cs="Times New Roman"/>
          <w:highlight w:val="green"/>
        </w:rPr>
      </w:pPr>
    </w:p>
    <w:p w:rsidR="00D622AF" w:rsidRDefault="00D622AF" w:rsidP="00D622AF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Fonts w:ascii="Times New Roman" w:hAnsi="Times New Roman" w:cs="Times New Roman"/>
          <w:highlight w:val="green"/>
        </w:rPr>
      </w:pPr>
    </w:p>
    <w:p w:rsidR="00D622AF" w:rsidRDefault="00D622AF" w:rsidP="00D622AF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Fonts w:ascii="Times New Roman" w:hAnsi="Times New Roman" w:cs="Times New Roman"/>
          <w:highlight w:val="green"/>
        </w:rPr>
      </w:pPr>
    </w:p>
    <w:p w:rsidR="00D622AF" w:rsidRPr="00A70A24" w:rsidRDefault="00D622AF" w:rsidP="00D622AF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Fonts w:ascii="Times New Roman" w:hAnsi="Times New Roman" w:cs="Times New Roman"/>
          <w:highlight w:val="green"/>
        </w:rPr>
      </w:pPr>
    </w:p>
    <w:p w:rsidR="00D622AF" w:rsidRPr="00A70A24" w:rsidRDefault="00D622AF" w:rsidP="00D622AF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</w:rPr>
      </w:pPr>
      <w:r w:rsidRPr="00A70A24">
        <w:rPr>
          <w:rStyle w:val="a7"/>
          <w:rFonts w:ascii="Times New Roman" w:hAnsi="Times New Roman" w:cs="Times New Roman"/>
        </w:rPr>
        <w:t xml:space="preserve">Варианти на действие: Ще бъде </w:t>
      </w:r>
      <w:r w:rsidRPr="00A70A24">
        <w:rPr>
          <w:rStyle w:val="a6"/>
          <w:rFonts w:ascii="Times New Roman" w:hAnsi="Times New Roman" w:cs="Times New Roman"/>
        </w:rPr>
        <w:t>осигурена обща унифицирана рамка  в пълно съответствие със ЗМДТ.</w:t>
      </w:r>
    </w:p>
    <w:p w:rsidR="00D622AF" w:rsidRPr="00A70A24" w:rsidRDefault="00D622AF" w:rsidP="00D622AF">
      <w:pPr>
        <w:pStyle w:val="11"/>
        <w:shd w:val="clear" w:color="auto" w:fill="auto"/>
        <w:spacing w:before="0" w:line="298" w:lineRule="exact"/>
        <w:ind w:right="20" w:firstLine="0"/>
        <w:jc w:val="both"/>
        <w:rPr>
          <w:rFonts w:ascii="Times New Roman" w:hAnsi="Times New Roman" w:cs="Times New Roman"/>
        </w:rPr>
      </w:pPr>
      <w:r w:rsidRPr="00A70A24">
        <w:rPr>
          <w:rStyle w:val="a7"/>
          <w:rFonts w:ascii="Times New Roman" w:hAnsi="Times New Roman" w:cs="Times New Roman"/>
          <w:color w:val="000000"/>
        </w:rPr>
        <w:t xml:space="preserve">Разходи: </w:t>
      </w:r>
      <w:r w:rsidRPr="00A70A24">
        <w:rPr>
          <w:rStyle w:val="a5"/>
          <w:rFonts w:ascii="Times New Roman" w:hAnsi="Times New Roman" w:cs="Times New Roman"/>
        </w:rPr>
        <w:t>Опишете качествено (при възможност - и количествено) всички значими потенциални икономически, социални, екологични и други негативни въздействия за всеки един от вариантите, в т.ч. разходи за идентифицираните заинтересовани страни в резултат на предприемане на действията. Пояснете кои разходи се очаква да бъдат второстепенни, и кои да са значителни.</w:t>
      </w:r>
    </w:p>
    <w:p w:rsidR="00D622AF" w:rsidRPr="00A70A24" w:rsidRDefault="00D622AF" w:rsidP="00D622AF">
      <w:pPr>
        <w:pStyle w:val="41"/>
        <w:shd w:val="clear" w:color="auto" w:fill="auto"/>
        <w:ind w:left="20" w:right="20"/>
        <w:rPr>
          <w:rFonts w:ascii="Times New Roman" w:hAnsi="Times New Roman" w:cs="Times New Roman"/>
        </w:rPr>
      </w:pPr>
      <w:r w:rsidRPr="00A70A24">
        <w:rPr>
          <w:rStyle w:val="40"/>
          <w:rFonts w:ascii="Times New Roman" w:hAnsi="Times New Roman" w:cs="Times New Roman"/>
          <w:i w:val="0"/>
          <w:iCs w:val="0"/>
          <w:color w:val="000000"/>
        </w:rPr>
        <w:t>Няма да има допълнителни разходи.</w:t>
      </w:r>
    </w:p>
    <w:p w:rsidR="00D622AF" w:rsidRPr="00A70A24" w:rsidRDefault="00D622AF" w:rsidP="00D622AF">
      <w:pPr>
        <w:pStyle w:val="41"/>
        <w:shd w:val="clear" w:color="auto" w:fill="auto"/>
        <w:ind w:right="20"/>
        <w:rPr>
          <w:rStyle w:val="a7"/>
          <w:rFonts w:ascii="Times New Roman" w:hAnsi="Times New Roman" w:cs="Times New Roman"/>
          <w:i w:val="0"/>
          <w:color w:val="000000"/>
        </w:rPr>
      </w:pPr>
    </w:p>
    <w:p w:rsidR="00D622AF" w:rsidRPr="00A70A24" w:rsidRDefault="00D622AF" w:rsidP="00D622AF">
      <w:pPr>
        <w:pStyle w:val="41"/>
        <w:shd w:val="clear" w:color="auto" w:fill="auto"/>
        <w:ind w:right="20"/>
        <w:rPr>
          <w:rFonts w:ascii="Times New Roman" w:hAnsi="Times New Roman" w:cs="Times New Roman"/>
          <w:i w:val="0"/>
        </w:rPr>
      </w:pPr>
      <w:r w:rsidRPr="00A70A24">
        <w:rPr>
          <w:rStyle w:val="a7"/>
          <w:rFonts w:ascii="Times New Roman" w:hAnsi="Times New Roman" w:cs="Times New Roman"/>
          <w:i w:val="0"/>
          <w:color w:val="000000"/>
        </w:rPr>
        <w:t>Ползи</w:t>
      </w:r>
      <w:r w:rsidRPr="00A70A24">
        <w:rPr>
          <w:rStyle w:val="a7"/>
          <w:rFonts w:ascii="Times New Roman" w:hAnsi="Times New Roman" w:cs="Times New Roman"/>
          <w:color w:val="000000"/>
        </w:rPr>
        <w:t xml:space="preserve">: </w:t>
      </w:r>
      <w:r w:rsidRPr="00A70A24">
        <w:rPr>
          <w:rStyle w:val="a5"/>
          <w:rFonts w:ascii="Times New Roman" w:hAnsi="Times New Roman" w:cs="Times New Roman"/>
          <w:i w:val="0"/>
        </w:rPr>
        <w:t>Опишете качествено (при възможност -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</w:r>
    </w:p>
    <w:p w:rsidR="00D622AF" w:rsidRPr="00A70A24" w:rsidRDefault="00D622AF" w:rsidP="00D622AF">
      <w:pPr>
        <w:pStyle w:val="11"/>
        <w:shd w:val="clear" w:color="auto" w:fill="auto"/>
        <w:spacing w:before="0" w:line="293" w:lineRule="exact"/>
        <w:ind w:left="20" w:firstLine="0"/>
        <w:jc w:val="both"/>
        <w:rPr>
          <w:rStyle w:val="a6"/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>Ползите за заинтересованите страни са следните:</w:t>
      </w:r>
    </w:p>
    <w:p w:rsidR="00D622AF" w:rsidRPr="00A70A24" w:rsidRDefault="00D622AF" w:rsidP="00D622AF">
      <w:pPr>
        <w:pStyle w:val="41"/>
        <w:shd w:val="clear" w:color="auto" w:fill="auto"/>
        <w:ind w:left="20" w:right="20"/>
        <w:rPr>
          <w:rStyle w:val="40"/>
          <w:rFonts w:ascii="Times New Roman" w:hAnsi="Times New Roman" w:cs="Times New Roman"/>
          <w:i w:val="0"/>
          <w:iCs w:val="0"/>
          <w:color w:val="000000"/>
        </w:rPr>
      </w:pPr>
      <w:r w:rsidRPr="00A70A24">
        <w:rPr>
          <w:rStyle w:val="40"/>
          <w:rFonts w:ascii="Times New Roman" w:hAnsi="Times New Roman" w:cs="Times New Roman"/>
          <w:i w:val="0"/>
          <w:iCs w:val="0"/>
          <w:color w:val="000000"/>
        </w:rPr>
        <w:t xml:space="preserve">Община Трявна  няма да получава </w:t>
      </w:r>
      <w:proofErr w:type="spellStart"/>
      <w:r w:rsidRPr="00A70A24">
        <w:rPr>
          <w:rStyle w:val="40"/>
          <w:rFonts w:ascii="Times New Roman" w:hAnsi="Times New Roman" w:cs="Times New Roman"/>
          <w:i w:val="0"/>
          <w:iCs w:val="0"/>
          <w:color w:val="000000"/>
        </w:rPr>
        <w:t>непрвомерно</w:t>
      </w:r>
      <w:proofErr w:type="spellEnd"/>
      <w:r w:rsidRPr="00A70A24">
        <w:rPr>
          <w:rStyle w:val="40"/>
          <w:rFonts w:ascii="Times New Roman" w:hAnsi="Times New Roman" w:cs="Times New Roman"/>
          <w:i w:val="0"/>
          <w:iCs w:val="0"/>
          <w:color w:val="000000"/>
        </w:rPr>
        <w:t xml:space="preserve"> 1% режийни разноски, което е изцяло в полза на </w:t>
      </w:r>
      <w:proofErr w:type="spellStart"/>
      <w:r w:rsidRPr="00A70A24">
        <w:rPr>
          <w:rStyle w:val="40"/>
          <w:rFonts w:ascii="Times New Roman" w:hAnsi="Times New Roman" w:cs="Times New Roman"/>
          <w:i w:val="0"/>
          <w:iCs w:val="0"/>
          <w:color w:val="000000"/>
        </w:rPr>
        <w:t>приобритателите</w:t>
      </w:r>
      <w:proofErr w:type="spellEnd"/>
      <w:r w:rsidRPr="00A70A24">
        <w:rPr>
          <w:rStyle w:val="40"/>
          <w:rFonts w:ascii="Times New Roman" w:hAnsi="Times New Roman" w:cs="Times New Roman"/>
          <w:i w:val="0"/>
          <w:iCs w:val="0"/>
          <w:color w:val="000000"/>
        </w:rPr>
        <w:t xml:space="preserve"> при разпореждане с недвижими имоти, частна общинска собственост.</w:t>
      </w:r>
    </w:p>
    <w:p w:rsidR="00D622AF" w:rsidRPr="00A70A24" w:rsidRDefault="00D622AF" w:rsidP="00D622AF">
      <w:pPr>
        <w:pStyle w:val="41"/>
        <w:shd w:val="clear" w:color="auto" w:fill="auto"/>
        <w:ind w:left="20" w:right="20"/>
        <w:rPr>
          <w:rFonts w:ascii="Times New Roman" w:hAnsi="Times New Roman" w:cs="Times New Roman"/>
        </w:rPr>
      </w:pPr>
    </w:p>
    <w:p w:rsidR="00D622AF" w:rsidRPr="00A70A24" w:rsidRDefault="00D622AF" w:rsidP="00D622AF">
      <w:pPr>
        <w:pStyle w:val="31"/>
        <w:framePr w:h="210" w:wrap="notBeside" w:vAnchor="text" w:hAnchor="margin" w:x="8959" w:y="1134"/>
        <w:shd w:val="clear" w:color="auto" w:fill="auto"/>
        <w:spacing w:after="0" w:line="210" w:lineRule="exact"/>
        <w:ind w:left="20"/>
        <w:rPr>
          <w:rFonts w:ascii="Times New Roman" w:hAnsi="Times New Roman" w:cs="Times New Roman"/>
        </w:rPr>
      </w:pPr>
    </w:p>
    <w:p w:rsidR="00D622AF" w:rsidRPr="00A70A24" w:rsidRDefault="00D622AF" w:rsidP="00D622AF">
      <w:pPr>
        <w:pStyle w:val="11"/>
        <w:shd w:val="clear" w:color="auto" w:fill="auto"/>
        <w:tabs>
          <w:tab w:val="left" w:pos="1029"/>
        </w:tabs>
        <w:spacing w:before="0" w:line="293" w:lineRule="exact"/>
        <w:ind w:right="20" w:firstLine="0"/>
        <w:rPr>
          <w:rFonts w:ascii="Times New Roman" w:hAnsi="Times New Roman" w:cs="Times New Roman"/>
        </w:rPr>
      </w:pPr>
      <w:r w:rsidRPr="00A70A24">
        <w:rPr>
          <w:rStyle w:val="a7"/>
          <w:rFonts w:ascii="Times New Roman" w:hAnsi="Times New Roman" w:cs="Times New Roman"/>
          <w:color w:val="000000"/>
        </w:rPr>
        <w:t>Потенциални рискове</w:t>
      </w:r>
      <w:r w:rsidRPr="00A70A24">
        <w:rPr>
          <w:rStyle w:val="a5"/>
          <w:rFonts w:ascii="Times New Roman" w:hAnsi="Times New Roman" w:cs="Times New Roman"/>
        </w:rPr>
        <w:t xml:space="preserve">: Посочете възможните рискове от приемането на нормативната промяна, включително възникване на съдебни спорове. </w:t>
      </w:r>
    </w:p>
    <w:p w:rsidR="00D622AF" w:rsidRPr="00A70A24" w:rsidRDefault="00D622AF" w:rsidP="00D622AF">
      <w:pPr>
        <w:pStyle w:val="11"/>
        <w:shd w:val="clear" w:color="auto" w:fill="auto"/>
        <w:spacing w:before="0" w:after="59" w:line="293" w:lineRule="exact"/>
        <w:ind w:right="20" w:firstLine="0"/>
        <w:rPr>
          <w:rStyle w:val="a6"/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>Не са идентифицирани конкретни рискове при реализирането на наредбата.</w:t>
      </w:r>
    </w:p>
    <w:p w:rsidR="00D622AF" w:rsidRPr="00A70A24" w:rsidRDefault="00D622AF" w:rsidP="00D622AF">
      <w:pPr>
        <w:pStyle w:val="a8"/>
        <w:jc w:val="left"/>
        <w:rPr>
          <w:sz w:val="22"/>
          <w:szCs w:val="22"/>
        </w:rPr>
      </w:pPr>
      <w:r w:rsidRPr="00A70A24">
        <w:rPr>
          <w:rStyle w:val="a6"/>
          <w:sz w:val="22"/>
          <w:szCs w:val="22"/>
        </w:rPr>
        <w:t xml:space="preserve">Проектът за отмяна на разпоредбата </w:t>
      </w:r>
      <w:r w:rsidRPr="00A70A24">
        <w:rPr>
          <w:color w:val="000000"/>
          <w:sz w:val="22"/>
          <w:szCs w:val="22"/>
          <w:lang w:eastAsia="bg-BG"/>
        </w:rPr>
        <w:t>на чл.3</w:t>
      </w:r>
      <w:r>
        <w:rPr>
          <w:color w:val="000000"/>
          <w:sz w:val="22"/>
          <w:szCs w:val="22"/>
          <w:lang w:eastAsia="bg-BG"/>
        </w:rPr>
        <w:t>3</w:t>
      </w:r>
      <w:r w:rsidRPr="00A70A24">
        <w:rPr>
          <w:color w:val="000000"/>
          <w:sz w:val="22"/>
          <w:szCs w:val="22"/>
          <w:lang w:eastAsia="bg-BG"/>
        </w:rPr>
        <w:t xml:space="preserve"> от  </w:t>
      </w:r>
      <w:r w:rsidRPr="00AD302E">
        <w:rPr>
          <w:color w:val="000000"/>
          <w:sz w:val="26"/>
          <w:szCs w:val="26"/>
          <w:lang w:eastAsia="bg-BG"/>
        </w:rPr>
        <w:t xml:space="preserve">Наредба за реда за придобиване, управление и разпореждане с общинско имущество на Община Трявна, </w:t>
      </w:r>
      <w:r w:rsidRPr="00A70A24">
        <w:rPr>
          <w:rStyle w:val="a6"/>
          <w:sz w:val="22"/>
          <w:szCs w:val="22"/>
        </w:rPr>
        <w:t>ще бъде публикуван за 14 дни на страницата на Община Трявна за изразяване на становища.</w:t>
      </w:r>
    </w:p>
    <w:p w:rsidR="00D622AF" w:rsidRPr="00A70A24" w:rsidRDefault="00D622AF" w:rsidP="00D622AF">
      <w:pPr>
        <w:pStyle w:val="31"/>
        <w:shd w:val="clear" w:color="auto" w:fill="auto"/>
        <w:tabs>
          <w:tab w:val="left" w:pos="482"/>
        </w:tabs>
        <w:spacing w:after="0" w:line="336" w:lineRule="exact"/>
        <w:jc w:val="both"/>
        <w:rPr>
          <w:rStyle w:val="3"/>
          <w:rFonts w:ascii="Times New Roman" w:hAnsi="Times New Roman" w:cs="Times New Roman"/>
          <w:b/>
          <w:bCs/>
          <w:color w:val="000000"/>
        </w:rPr>
      </w:pPr>
    </w:p>
    <w:p w:rsidR="00D622AF" w:rsidRPr="00A70A24" w:rsidRDefault="00D622AF" w:rsidP="00D622AF">
      <w:pPr>
        <w:pStyle w:val="11"/>
        <w:shd w:val="clear" w:color="auto" w:fill="auto"/>
        <w:spacing w:before="0" w:line="336" w:lineRule="exact"/>
        <w:ind w:left="20" w:right="320" w:firstLine="0"/>
        <w:jc w:val="both"/>
        <w:rPr>
          <w:rFonts w:ascii="Times New Roman" w:hAnsi="Times New Roman" w:cs="Times New Roman"/>
        </w:rPr>
      </w:pPr>
      <w:r w:rsidRPr="00A70A24">
        <w:rPr>
          <w:rStyle w:val="a6"/>
          <w:rFonts w:ascii="Times New Roman" w:hAnsi="Times New Roman" w:cs="Times New Roman"/>
        </w:rPr>
        <w:t>Тази оценка на въздействието аргументирано представя вероятните ефекти от предложеното действие.</w:t>
      </w:r>
    </w:p>
    <w:p w:rsidR="00D622AF" w:rsidRPr="00A70A24" w:rsidRDefault="00D622AF" w:rsidP="00D622AF">
      <w:pPr>
        <w:pStyle w:val="11"/>
        <w:shd w:val="clear" w:color="auto" w:fill="auto"/>
        <w:spacing w:before="0" w:line="336" w:lineRule="exact"/>
        <w:ind w:left="20" w:right="560" w:firstLine="0"/>
        <w:rPr>
          <w:rStyle w:val="a7"/>
          <w:rFonts w:ascii="Times New Roman" w:hAnsi="Times New Roman" w:cs="Times New Roman"/>
          <w:color w:val="000000"/>
        </w:rPr>
      </w:pPr>
    </w:p>
    <w:p w:rsidR="00D622AF" w:rsidRPr="00A70A24" w:rsidRDefault="00D622AF" w:rsidP="00D622AF">
      <w:pPr>
        <w:pStyle w:val="11"/>
        <w:shd w:val="clear" w:color="auto" w:fill="auto"/>
        <w:spacing w:before="0" w:line="336" w:lineRule="exact"/>
        <w:ind w:left="20" w:right="560" w:firstLine="0"/>
        <w:rPr>
          <w:rFonts w:ascii="Times New Roman" w:hAnsi="Times New Roman" w:cs="Times New Roman"/>
        </w:rPr>
      </w:pPr>
      <w:r w:rsidRPr="00A70A24">
        <w:rPr>
          <w:rStyle w:val="a7"/>
          <w:rFonts w:ascii="Times New Roman" w:hAnsi="Times New Roman" w:cs="Times New Roman"/>
          <w:color w:val="000000"/>
        </w:rPr>
        <w:t>За контакти: 0677/62077</w:t>
      </w:r>
    </w:p>
    <w:p w:rsidR="00D622AF" w:rsidRPr="00A70A24" w:rsidRDefault="00D622AF" w:rsidP="00D622AF">
      <w:pPr>
        <w:pStyle w:val="31"/>
        <w:shd w:val="clear" w:color="auto" w:fill="auto"/>
        <w:spacing w:after="0" w:line="336" w:lineRule="exact"/>
        <w:ind w:left="20"/>
        <w:jc w:val="both"/>
        <w:rPr>
          <w:rFonts w:ascii="Times New Roman" w:hAnsi="Times New Roman" w:cs="Times New Roman"/>
        </w:rPr>
      </w:pPr>
      <w:r w:rsidRPr="00A70A24">
        <w:rPr>
          <w:rStyle w:val="3"/>
          <w:rFonts w:ascii="Times New Roman" w:hAnsi="Times New Roman" w:cs="Times New Roman"/>
          <w:color w:val="000000"/>
        </w:rPr>
        <w:t>Дата</w:t>
      </w:r>
      <w:r>
        <w:rPr>
          <w:rStyle w:val="3"/>
          <w:rFonts w:ascii="Times New Roman" w:hAnsi="Times New Roman" w:cs="Times New Roman"/>
          <w:color w:val="000000"/>
        </w:rPr>
        <w:t>:01.12.2017</w:t>
      </w:r>
      <w:r w:rsidRPr="00A70A24">
        <w:rPr>
          <w:rStyle w:val="30"/>
          <w:rFonts w:ascii="Times New Roman" w:hAnsi="Times New Roman" w:cs="Times New Roman"/>
          <w:b w:val="0"/>
          <w:bCs w:val="0"/>
          <w:color w:val="000000"/>
        </w:rPr>
        <w:t xml:space="preserve"> г.</w:t>
      </w:r>
    </w:p>
    <w:p w:rsidR="00D622AF" w:rsidRPr="00A70A24" w:rsidRDefault="00D622AF" w:rsidP="00D622AF">
      <w:pPr>
        <w:pStyle w:val="11"/>
        <w:shd w:val="clear" w:color="auto" w:fill="auto"/>
        <w:spacing w:before="0" w:line="355" w:lineRule="exact"/>
        <w:ind w:right="7865" w:firstLine="0"/>
        <w:rPr>
          <w:rFonts w:ascii="Times New Roman" w:hAnsi="Times New Roman" w:cs="Times New Roman"/>
        </w:rPr>
      </w:pPr>
    </w:p>
    <w:p w:rsidR="00D622AF" w:rsidRPr="00A70A24" w:rsidRDefault="00D622AF" w:rsidP="00D622AF">
      <w:pPr>
        <w:pStyle w:val="11"/>
        <w:shd w:val="clear" w:color="auto" w:fill="auto"/>
        <w:spacing w:before="0" w:after="59" w:line="293" w:lineRule="exact"/>
        <w:ind w:right="20" w:firstLine="0"/>
        <w:rPr>
          <w:rStyle w:val="a6"/>
          <w:rFonts w:ascii="Times New Roman" w:hAnsi="Times New Roman" w:cs="Times New Roman"/>
        </w:rPr>
      </w:pPr>
    </w:p>
    <w:p w:rsidR="00D622AF" w:rsidRPr="00A70A24" w:rsidRDefault="00D622AF" w:rsidP="00D622AF">
      <w:pPr>
        <w:pStyle w:val="11"/>
        <w:shd w:val="clear" w:color="auto" w:fill="auto"/>
        <w:spacing w:before="0" w:after="59" w:line="293" w:lineRule="exact"/>
        <w:ind w:left="20" w:right="20" w:firstLine="720"/>
        <w:rPr>
          <w:rStyle w:val="a6"/>
          <w:rFonts w:ascii="Times New Roman" w:hAnsi="Times New Roman" w:cs="Times New Roman"/>
        </w:rPr>
      </w:pPr>
    </w:p>
    <w:p w:rsidR="00D622AF" w:rsidRPr="00A70A24" w:rsidRDefault="00D622AF" w:rsidP="00D622AF">
      <w:pPr>
        <w:pStyle w:val="11"/>
        <w:shd w:val="clear" w:color="auto" w:fill="auto"/>
        <w:spacing w:before="0" w:after="59" w:line="293" w:lineRule="exact"/>
        <w:ind w:left="20" w:right="20" w:firstLine="720"/>
        <w:rPr>
          <w:rStyle w:val="a6"/>
          <w:rFonts w:ascii="Times New Roman" w:hAnsi="Times New Roman" w:cs="Times New Roman"/>
        </w:rPr>
      </w:pPr>
    </w:p>
    <w:p w:rsidR="00D622AF" w:rsidRPr="00A70A24" w:rsidRDefault="00D622AF" w:rsidP="00D622AF">
      <w:pPr>
        <w:pStyle w:val="11"/>
        <w:shd w:val="clear" w:color="auto" w:fill="auto"/>
        <w:spacing w:before="0" w:after="59" w:line="293" w:lineRule="exact"/>
        <w:ind w:left="20" w:right="20" w:firstLine="720"/>
        <w:rPr>
          <w:rFonts w:ascii="Times New Roman" w:hAnsi="Times New Roman" w:cs="Times New Roman"/>
        </w:rPr>
      </w:pPr>
    </w:p>
    <w:sectPr w:rsidR="00D622AF" w:rsidRPr="00A70A24" w:rsidSect="00FA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27B"/>
    <w:rsid w:val="000E5269"/>
    <w:rsid w:val="0023681F"/>
    <w:rsid w:val="008D1B15"/>
    <w:rsid w:val="0095727B"/>
    <w:rsid w:val="00D622AF"/>
    <w:rsid w:val="00FA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7B"/>
    <w:pPr>
      <w:spacing w:after="120"/>
    </w:pPr>
  </w:style>
  <w:style w:type="character" w:customStyle="1" w:styleId="a4">
    <w:name w:val="Основен текст Знак"/>
    <w:basedOn w:val="a0"/>
    <w:link w:val="a3"/>
    <w:rsid w:val="0095727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95727B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5727B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95727B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5727B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95727B"/>
  </w:style>
  <w:style w:type="character" w:customStyle="1" w:styleId="3Exact">
    <w:name w:val="Основной текст (3) Exact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95727B"/>
  </w:style>
  <w:style w:type="character" w:customStyle="1" w:styleId="a7">
    <w:name w:val="Основной текст + Полужирный"/>
    <w:uiPriority w:val="99"/>
    <w:rsid w:val="0095727B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95727B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5727B"/>
  </w:style>
  <w:style w:type="paragraph" w:customStyle="1" w:styleId="2">
    <w:name w:val="Основной текст (2)"/>
    <w:basedOn w:val="a"/>
    <w:link w:val="2Exact"/>
    <w:uiPriority w:val="99"/>
    <w:rsid w:val="0095727B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95727B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95727B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5727B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5727B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5727B"/>
    <w:pPr>
      <w:jc w:val="center"/>
    </w:pPr>
    <w:rPr>
      <w:b/>
      <w:sz w:val="32"/>
      <w:szCs w:val="20"/>
      <w:lang w:eastAsia="en-US"/>
    </w:rPr>
  </w:style>
  <w:style w:type="character" w:customStyle="1" w:styleId="a9">
    <w:name w:val="Заглавие Знак"/>
    <w:basedOn w:val="a0"/>
    <w:link w:val="a8"/>
    <w:rsid w:val="009572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93">
    <w:name w:val="x93"/>
    <w:basedOn w:val="a"/>
    <w:rsid w:val="0095727B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7B"/>
    <w:pPr>
      <w:spacing w:after="120"/>
    </w:pPr>
  </w:style>
  <w:style w:type="character" w:customStyle="1" w:styleId="a4">
    <w:name w:val="Основен текст Знак"/>
    <w:basedOn w:val="a0"/>
    <w:link w:val="a3"/>
    <w:rsid w:val="0095727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95727B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5727B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95727B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5727B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95727B"/>
  </w:style>
  <w:style w:type="character" w:customStyle="1" w:styleId="3Exact">
    <w:name w:val="Основной текст (3) Exact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95727B"/>
  </w:style>
  <w:style w:type="character" w:customStyle="1" w:styleId="a7">
    <w:name w:val="Основной текст + Полужирный"/>
    <w:uiPriority w:val="99"/>
    <w:rsid w:val="0095727B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95727B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5727B"/>
  </w:style>
  <w:style w:type="paragraph" w:customStyle="1" w:styleId="2">
    <w:name w:val="Основной текст (2)"/>
    <w:basedOn w:val="a"/>
    <w:link w:val="2Exact"/>
    <w:uiPriority w:val="99"/>
    <w:rsid w:val="0095727B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95727B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95727B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5727B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5727B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5727B"/>
    <w:pPr>
      <w:jc w:val="center"/>
    </w:pPr>
    <w:rPr>
      <w:b/>
      <w:sz w:val="32"/>
      <w:szCs w:val="20"/>
      <w:lang w:eastAsia="en-US"/>
    </w:rPr>
  </w:style>
  <w:style w:type="character" w:customStyle="1" w:styleId="a9">
    <w:name w:val="Заглавие Знак"/>
    <w:basedOn w:val="a0"/>
    <w:link w:val="a8"/>
    <w:rsid w:val="009572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93">
    <w:name w:val="x93"/>
    <w:basedOn w:val="a"/>
    <w:rsid w:val="0095727B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Svetlana Ivanova</cp:lastModifiedBy>
  <cp:revision>3</cp:revision>
  <dcterms:created xsi:type="dcterms:W3CDTF">2017-10-27T12:22:00Z</dcterms:created>
  <dcterms:modified xsi:type="dcterms:W3CDTF">2017-11-21T14:12:00Z</dcterms:modified>
</cp:coreProperties>
</file>