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C1868" w:rsidRPr="000C1868" w:rsidRDefault="00C54267" w:rsidP="00554C48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54C48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554C48" w:rsidRPr="00554C48" w:rsidRDefault="00554C48" w:rsidP="00554C48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C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отдаване под наем на имоти, частна общинска собственост – плувен комплекс в гр. Трявна и плувен комплекс гр. Плачковци.</w:t>
      </w:r>
    </w:p>
    <w:p w:rsidR="00554C48" w:rsidRPr="00554C48" w:rsidRDefault="00554C48" w:rsidP="00554C48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54C48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0C1868" w:rsidRPr="00554C48" w:rsidRDefault="000C1868" w:rsidP="000C18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F5" w:rsidRPr="002E0CDC" w:rsidRDefault="00CD0CF5" w:rsidP="00EE4A89">
      <w:pPr>
        <w:spacing w:after="0"/>
        <w:rPr>
          <w:rFonts w:ascii="Times New Roman" w:hAnsi="Times New Roman" w:cs="Times New Roman"/>
          <w:b/>
        </w:rPr>
      </w:pPr>
    </w:p>
    <w:p w:rsidR="00624953" w:rsidRPr="002E0CDC" w:rsidRDefault="00624953" w:rsidP="00EE4A89">
      <w:pPr>
        <w:spacing w:after="0"/>
        <w:rPr>
          <w:rFonts w:ascii="Times New Roman" w:hAnsi="Times New Roman" w:cs="Times New Roman"/>
          <w:b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177" w:rsidRDefault="0040017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554C48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40</w:t>
      </w:r>
    </w:p>
    <w:p w:rsidR="000C1868" w:rsidRDefault="000C1868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 основание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от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>чл.14, ал.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1, ал. 2, ал. 3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 ЗОС и чл.2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, ал.1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, ал. 2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 НРПУРОИ, Общински съвет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9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</w:p>
    <w:p w:rsidR="00E42209" w:rsidRPr="00E42209" w:rsidRDefault="00E42209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AB0DB4" w:rsidRDefault="000C1868" w:rsidP="000C1868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0C1868" w:rsidRDefault="000C1868" w:rsidP="000C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C1868">
        <w:rPr>
          <w:rFonts w:ascii="Times New Roman" w:eastAsia="Times New Roman" w:hAnsi="Times New Roman" w:cs="Times New Roman"/>
          <w:b/>
          <w:lang w:val="ru-RU"/>
        </w:rPr>
        <w:t>Р Е Ш И:</w:t>
      </w:r>
    </w:p>
    <w:p w:rsidR="00E42209" w:rsidRPr="000C1868" w:rsidRDefault="00E42209" w:rsidP="000C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C1868" w:rsidRPr="00AB0DB4" w:rsidRDefault="000C1868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9B38A7" w:rsidRDefault="00141E15" w:rsidP="00141E15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C1868" w:rsidRPr="00141E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Дава съгласие 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 w:rsidR="00554C48" w:rsidRPr="00554C4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</w:t>
      </w:r>
      <w:r w:rsidR="00554C48" w:rsidRPr="00554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наем</w:t>
      </w:r>
      <w:r w:rsidR="009B3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провеждане на отделни търгове с явно наддаване 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 от 5 /пет/ години на следните имоти, частна общ</w:t>
      </w:r>
      <w:r w:rsidR="00554C48" w:rsidRPr="00554C4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инска собственост</w:t>
      </w:r>
      <w:r w:rsidR="009B38A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4C48" w:rsidRPr="00141E15" w:rsidRDefault="009B38A7" w:rsidP="00141E15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Част от имот – частна общинска собственост, </w:t>
      </w:r>
      <w:r w:rsidR="00554C48" w:rsidRPr="00554C48">
        <w:rPr>
          <w:rFonts w:ascii="Times New Roman" w:eastAsia="Times New Roman" w:hAnsi="Times New Roman" w:cs="Times New Roman"/>
          <w:sz w:val="24"/>
          <w:szCs w:val="24"/>
          <w:lang w:eastAsia="bg-BG"/>
        </w:rPr>
        <w:t>плувен комплекс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обща площ, която се отдава 2 311 кв. м, разположен в УПИ 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кв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33</w:t>
      </w:r>
      <w:r w:rsidR="00554C48" w:rsidRPr="00554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4C48"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плана на гр. Плачковци, /АОС № 20/10.11.1998 г./, включващ следните обекти: </w:t>
      </w:r>
    </w:p>
    <w:p w:rsidR="00554C48" w:rsidRPr="00141E15" w:rsidRDefault="00554C48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Голям басейн с площ от 980 кв. м;</w:t>
      </w:r>
    </w:p>
    <w:p w:rsidR="00554C48" w:rsidRPr="00141E15" w:rsidRDefault="00554C48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Малък басейн с площ от 170 кв. м;</w:t>
      </w:r>
    </w:p>
    <w:p w:rsidR="00554C48" w:rsidRPr="00141E15" w:rsidRDefault="00554C48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Съблекалня – масивна сграда с площ от 62 кв. м;</w:t>
      </w:r>
    </w:p>
    <w:p w:rsidR="00554C48" w:rsidRPr="00141E15" w:rsidRDefault="00554C48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Тоалетни – масивни сгради с площ от 6,5 кв. м;</w:t>
      </w:r>
    </w:p>
    <w:p w:rsidR="00554C48" w:rsidRPr="00141E15" w:rsidRDefault="00554C48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Гише за билети – масивна сграда с площ от 18,5 кв. м;</w:t>
      </w:r>
    </w:p>
    <w:p w:rsidR="00554C48" w:rsidRPr="00141E15" w:rsidRDefault="00554C48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Прилежащ терен – 1074 кв. м.</w:t>
      </w:r>
    </w:p>
    <w:p w:rsidR="00554C48" w:rsidRPr="00141E15" w:rsidRDefault="00554C48" w:rsidP="00141E15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Начална тръжна месечна наемна цена – 731,00 лв. без ДДС.</w:t>
      </w:r>
    </w:p>
    <w:p w:rsidR="00554C48" w:rsidRPr="00141E15" w:rsidRDefault="00554C48" w:rsidP="00141E15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Стъпка на наддаване – 50</w:t>
      </w:r>
      <w:r w:rsidR="009057CD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</w:p>
    <w:p w:rsidR="00554C48" w:rsidRPr="00141E15" w:rsidRDefault="00554C48" w:rsidP="00141E15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достигнатата цена на търга се начислява ДДС -20%.</w:t>
      </w:r>
    </w:p>
    <w:p w:rsidR="00AA7397" w:rsidRDefault="00501040" w:rsidP="00AA7397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Част от имот – частна общинска собственост, плувен комплекс с обща площ, </w:t>
      </w:r>
    </w:p>
    <w:p w:rsidR="00501040" w:rsidRPr="00141E15" w:rsidRDefault="00501040" w:rsidP="00AA7397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 се отдава 2042,32 кв. м, разположен в поземлен имот с идентификатор 73403.501.1790 по КККР на гр. Трявна /АОС № 78/02.02.1998 г. и АОС № 55/05.12.2007 г., /включващ следните обекти:</w:t>
      </w:r>
    </w:p>
    <w:p w:rsidR="00501040" w:rsidRPr="00141E15" w:rsidRDefault="00501040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Плувен басейн - голям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площ от 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495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м;</w:t>
      </w:r>
    </w:p>
    <w:p w:rsidR="00501040" w:rsidRPr="00141E15" w:rsidRDefault="00501040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Детски 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басейн с площ от 15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м;</w:t>
      </w:r>
    </w:p>
    <w:p w:rsidR="00AA7397" w:rsidRDefault="00501040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едноетажна масивна сграда /съблекални/ на плувен комплекс с площ от </w:t>
      </w:r>
    </w:p>
    <w:p w:rsidR="00501040" w:rsidRPr="00AA7397" w:rsidRDefault="00501040" w:rsidP="00AA7397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397">
        <w:rPr>
          <w:rFonts w:ascii="Times New Roman" w:eastAsia="Times New Roman" w:hAnsi="Times New Roman" w:cs="Times New Roman"/>
          <w:sz w:val="24"/>
          <w:szCs w:val="24"/>
          <w:lang w:eastAsia="bg-BG"/>
        </w:rPr>
        <w:t>103,90 кв. м;</w:t>
      </w:r>
    </w:p>
    <w:p w:rsidR="00501040" w:rsidRPr="00141E15" w:rsidRDefault="00501040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Полуподземна сграда /филтърно/ с площ от 16.18 кв. м;</w:t>
      </w:r>
    </w:p>
    <w:p w:rsidR="00501040" w:rsidRPr="00141E15" w:rsidRDefault="00501040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Прилежащ терен от 1061.24 кв. м</w:t>
      </w:r>
    </w:p>
    <w:p w:rsidR="00AA7397" w:rsidRDefault="00501040" w:rsidP="00141E15">
      <w:pPr>
        <w:pStyle w:val="a3"/>
        <w:numPr>
          <w:ilvl w:val="0"/>
          <w:numId w:val="18"/>
        </w:num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Постройка навес – бар басейн с дървена конструкция с площ от 216 кв. м, </w:t>
      </w:r>
    </w:p>
    <w:p w:rsidR="00501040" w:rsidRPr="00AA7397" w:rsidRDefault="00501040" w:rsidP="00AA7397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3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разположена в имота. </w:t>
      </w:r>
    </w:p>
    <w:p w:rsidR="00501040" w:rsidRPr="00141E15" w:rsidRDefault="00501040" w:rsidP="00141E15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1040" w:rsidRPr="00141E15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Начална тръжна месечна наемна цена –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91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1,00 лв. без ДДС.</w:t>
      </w:r>
    </w:p>
    <w:p w:rsidR="00501040" w:rsidRPr="00141E15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Стъпка на наддаване – 50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</w:p>
    <w:p w:rsidR="00501040" w:rsidRPr="00141E15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достигнатата цена на търга се начислява ДДС -20%.</w:t>
      </w:r>
    </w:p>
    <w:p w:rsidR="00501040" w:rsidRPr="00141E15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Задължителни условия за двата търга:</w:t>
      </w:r>
    </w:p>
    <w:p w:rsidR="00AA7397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Имотът да се използва по предназначение – като обществен плувен басе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н. Предоставеният имот не може да се преотдава под наем, да се преотстъпва за </w:t>
      </w:r>
    </w:p>
    <w:p w:rsidR="00501040" w:rsidRPr="00141E15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ползване, както да се ползва съвместно по договор с трети лица;</w:t>
      </w:r>
    </w:p>
    <w:p w:rsidR="00501040" w:rsidRPr="00141E15" w:rsidRDefault="00501040" w:rsidP="00C824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2.2. Наемната цена се актуализира ежегодно  към датата на подписване на договора, съгласно</w:t>
      </w:r>
      <w:r w:rsidRPr="00141E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официален инфлационен индекс на потребителските цени, определен от  НСИ и при промяна на Тарифата за определяне началния /минимален/ размер на месечния наем за 1 кв. м полезна площ, при предоставяне на общинска собственост под наем, в лева</w:t>
      </w:r>
      <w:r w:rsidRPr="00141E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040" w:rsidRPr="00141E15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Наемната цена се заплаща за периода 01.06-10.09;</w:t>
      </w:r>
    </w:p>
    <w:p w:rsidR="00AA7397" w:rsidRDefault="00501040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2.4. Наемателят се задължава да </w:t>
      </w:r>
      <w:r w:rsidR="00B068E2"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осигури заплати, разхо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дите </w:t>
      </w:r>
      <w:r w:rsidR="00B068E2"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охрана на </w:t>
      </w:r>
    </w:p>
    <w:p w:rsidR="00501040" w:rsidRPr="00141E15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обектите през цялата година за целия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 на договора.</w:t>
      </w:r>
    </w:p>
    <w:p w:rsidR="00AA7397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2.5. Наемателят се задължава да поддържа за своя сметка прилежащия терен и </w:t>
      </w:r>
    </w:p>
    <w:p w:rsidR="00B068E2" w:rsidRPr="00141E15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зелените площи.</w:t>
      </w:r>
    </w:p>
    <w:p w:rsidR="00AA7397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2.6. Наемателят се задължава да заплаща всички разходи, свързани с ползването </w:t>
      </w:r>
      <w:bookmarkStart w:id="0" w:name="_GoBack"/>
      <w:bookmarkEnd w:id="0"/>
    </w:p>
    <w:p w:rsidR="00B068E2" w:rsidRPr="00141E15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имота, застраховки, данъци, такси, консумативи, за заплати за персонала, включително разходи за текущ и основен ре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монт, извършен със съгласие на О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 и др.;</w:t>
      </w:r>
    </w:p>
    <w:p w:rsidR="00AA7397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2.7. След прекратяване на договора за наем всички направени подобрения </w:t>
      </w:r>
    </w:p>
    <w:p w:rsidR="00B068E2" w:rsidRPr="00141E15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остават в полза и собственост на Наем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>одателя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, без да се заплащат.</w:t>
      </w:r>
    </w:p>
    <w:p w:rsidR="00AA7397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2.8. Наемателят е длъжен да експлоатира обекта в съответствие с изискванията </w:t>
      </w:r>
    </w:p>
    <w:p w:rsidR="00B068E2" w:rsidRPr="00141E15" w:rsidRDefault="00B068E2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Наредба за водноспасителната дейност и обезопасяването на водните площи и другите нормативни актове, свързани с експлоатацията на обществени плувни басейни.</w:t>
      </w:r>
    </w:p>
    <w:p w:rsidR="00AA7397" w:rsidRDefault="004E5E4D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2.9. Наемателят се задължава да предоставя басейните безплатно за </w:t>
      </w:r>
    </w:p>
    <w:p w:rsidR="00501040" w:rsidRPr="00141E15" w:rsidRDefault="004E5E4D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провеждането на мероприятия, организирани от общинска администрация.</w:t>
      </w:r>
    </w:p>
    <w:p w:rsidR="00AA7397" w:rsidRDefault="004E5E4D" w:rsidP="00C824C8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2.10. Наемателят се задължава 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организира ежегодни курсове 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обучение на </w:t>
      </w:r>
    </w:p>
    <w:p w:rsidR="004E5E4D" w:rsidRPr="00141E15" w:rsidRDefault="004E5E4D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деца, в състава на които да бъдат включвани безплатно деца по препоръка на Местната комисия за борба с противообществени</w:t>
      </w:r>
      <w:r w:rsidR="00C324D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прояви на малолетни и непълнолетни. </w:t>
      </w:r>
    </w:p>
    <w:p w:rsidR="00554C48" w:rsidRPr="00141E15" w:rsidRDefault="00554C48" w:rsidP="00C824C8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397" w:rsidRPr="00AA7397" w:rsidRDefault="004E5E4D" w:rsidP="00C824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141E15">
        <w:rPr>
          <w:rFonts w:ascii="Times New Roman" w:eastAsia="Times New Roman" w:hAnsi="Times New Roman" w:cs="Times New Roman"/>
          <w:sz w:val="24"/>
          <w:szCs w:val="24"/>
        </w:rPr>
        <w:t xml:space="preserve">Възлага на </w:t>
      </w:r>
      <w:r w:rsidR="000C1868" w:rsidRPr="00141E15">
        <w:rPr>
          <w:rFonts w:ascii="Times New Roman" w:eastAsia="Times New Roman" w:hAnsi="Times New Roman" w:cs="Times New Roman"/>
          <w:sz w:val="24"/>
          <w:szCs w:val="24"/>
          <w:lang w:val="en-GB"/>
        </w:rPr>
        <w:t>Кмет</w:t>
      </w:r>
      <w:r w:rsidRPr="00141E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1868" w:rsidRPr="00141E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r w:rsidR="000C1868" w:rsidRPr="00141E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1868" w:rsidRPr="00141E15">
        <w:rPr>
          <w:rFonts w:ascii="Times New Roman" w:eastAsia="Times New Roman" w:hAnsi="Times New Roman" w:cs="Times New Roman"/>
          <w:sz w:val="24"/>
          <w:szCs w:val="24"/>
          <w:lang w:val="en-GB"/>
        </w:rPr>
        <w:t>бщина</w:t>
      </w:r>
      <w:r w:rsidR="000C1868" w:rsidRPr="00141E15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  <w:r w:rsidR="000C1868" w:rsidRPr="00141E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 </w:t>
      </w:r>
      <w:r w:rsidRPr="00141E15">
        <w:rPr>
          <w:rFonts w:ascii="Times New Roman" w:eastAsia="Times New Roman" w:hAnsi="Times New Roman" w:cs="Times New Roman"/>
          <w:sz w:val="24"/>
          <w:szCs w:val="24"/>
        </w:rPr>
        <w:t xml:space="preserve">обяви и проведе процедурите, след </w:t>
      </w:r>
    </w:p>
    <w:p w:rsidR="000C1868" w:rsidRDefault="004E5E4D" w:rsidP="00C8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397">
        <w:rPr>
          <w:rFonts w:ascii="Times New Roman" w:eastAsia="Times New Roman" w:hAnsi="Times New Roman" w:cs="Times New Roman"/>
          <w:sz w:val="24"/>
          <w:szCs w:val="24"/>
        </w:rPr>
        <w:t xml:space="preserve">което да сключи договори със спечелилите участници. </w:t>
      </w:r>
    </w:p>
    <w:p w:rsidR="00E42209" w:rsidRPr="00AA7397" w:rsidRDefault="00E42209" w:rsidP="00C824C8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0C1868" w:rsidRPr="00141E15" w:rsidRDefault="000C1868" w:rsidP="0014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1868" w:rsidRPr="00141E15" w:rsidRDefault="000C1868" w:rsidP="00141E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15">
        <w:rPr>
          <w:rFonts w:ascii="Times New Roman" w:eastAsia="Calibri" w:hAnsi="Times New Roman" w:cs="Times New Roman"/>
          <w:sz w:val="24"/>
          <w:szCs w:val="24"/>
        </w:rPr>
        <w:tab/>
        <w:t>Прието с поименно гласуване с 1</w:t>
      </w:r>
      <w:r w:rsidR="00AA15B9">
        <w:rPr>
          <w:rFonts w:ascii="Times New Roman" w:eastAsia="Calibri" w:hAnsi="Times New Roman" w:cs="Times New Roman"/>
          <w:sz w:val="24"/>
          <w:szCs w:val="24"/>
        </w:rPr>
        <w:t>2 гласа „за“, 0 „против“, 3</w:t>
      </w:r>
      <w:r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0C1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209" w:rsidRDefault="00E42209" w:rsidP="000C1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209" w:rsidRDefault="00E42209" w:rsidP="000C1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49288C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511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52" w:rsidRDefault="00991E52" w:rsidP="00616484">
      <w:pPr>
        <w:spacing w:after="0" w:line="240" w:lineRule="auto"/>
      </w:pPr>
      <w:r>
        <w:separator/>
      </w:r>
    </w:p>
  </w:endnote>
  <w:endnote w:type="continuationSeparator" w:id="0">
    <w:p w:rsidR="00991E52" w:rsidRDefault="00991E52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24C8">
      <w:rPr>
        <w:rStyle w:val="a6"/>
        <w:noProof/>
      </w:rPr>
      <w:t>2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52" w:rsidRDefault="00991E52" w:rsidP="00616484">
      <w:pPr>
        <w:spacing w:after="0" w:line="240" w:lineRule="auto"/>
      </w:pPr>
      <w:r>
        <w:separator/>
      </w:r>
    </w:p>
  </w:footnote>
  <w:footnote w:type="continuationSeparator" w:id="0">
    <w:p w:rsidR="00991E52" w:rsidRDefault="00991E52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249"/>
    <w:multiLevelType w:val="hybridMultilevel"/>
    <w:tmpl w:val="9AC8697C"/>
    <w:lvl w:ilvl="0" w:tplc="FE5A5C6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2"/>
  </w:num>
  <w:num w:numId="17">
    <w:abstractNumId w:val="18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0C1868"/>
    <w:rsid w:val="001119E5"/>
    <w:rsid w:val="00125012"/>
    <w:rsid w:val="00141E15"/>
    <w:rsid w:val="00145A70"/>
    <w:rsid w:val="00161302"/>
    <w:rsid w:val="0017566A"/>
    <w:rsid w:val="001C154D"/>
    <w:rsid w:val="001E18D7"/>
    <w:rsid w:val="00200B10"/>
    <w:rsid w:val="00237F29"/>
    <w:rsid w:val="00264DFC"/>
    <w:rsid w:val="002C040C"/>
    <w:rsid w:val="002C50D0"/>
    <w:rsid w:val="002D7BAF"/>
    <w:rsid w:val="002E0CDC"/>
    <w:rsid w:val="002F63ED"/>
    <w:rsid w:val="003A205F"/>
    <w:rsid w:val="003A2147"/>
    <w:rsid w:val="003C6DB8"/>
    <w:rsid w:val="003D210F"/>
    <w:rsid w:val="00400177"/>
    <w:rsid w:val="00401B10"/>
    <w:rsid w:val="004306BA"/>
    <w:rsid w:val="0045738E"/>
    <w:rsid w:val="00474351"/>
    <w:rsid w:val="00481D79"/>
    <w:rsid w:val="0049288C"/>
    <w:rsid w:val="004C1B79"/>
    <w:rsid w:val="004E1B88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33E65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963DB"/>
    <w:rsid w:val="006A5604"/>
    <w:rsid w:val="006C2BEE"/>
    <w:rsid w:val="006D4574"/>
    <w:rsid w:val="007124A4"/>
    <w:rsid w:val="00747BB9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9057CD"/>
    <w:rsid w:val="00964FC1"/>
    <w:rsid w:val="00991E52"/>
    <w:rsid w:val="009B38A7"/>
    <w:rsid w:val="00A02636"/>
    <w:rsid w:val="00A0440D"/>
    <w:rsid w:val="00A21105"/>
    <w:rsid w:val="00A303F0"/>
    <w:rsid w:val="00A5101D"/>
    <w:rsid w:val="00A515FE"/>
    <w:rsid w:val="00A537CE"/>
    <w:rsid w:val="00A82776"/>
    <w:rsid w:val="00A917E0"/>
    <w:rsid w:val="00AA15B9"/>
    <w:rsid w:val="00AA7397"/>
    <w:rsid w:val="00AB1618"/>
    <w:rsid w:val="00AD4C40"/>
    <w:rsid w:val="00B068D6"/>
    <w:rsid w:val="00B068E2"/>
    <w:rsid w:val="00B156B1"/>
    <w:rsid w:val="00B32C64"/>
    <w:rsid w:val="00B62A7F"/>
    <w:rsid w:val="00B76BF8"/>
    <w:rsid w:val="00B8296C"/>
    <w:rsid w:val="00B85ABA"/>
    <w:rsid w:val="00C119EF"/>
    <w:rsid w:val="00C210D8"/>
    <w:rsid w:val="00C324D3"/>
    <w:rsid w:val="00C40E30"/>
    <w:rsid w:val="00C41284"/>
    <w:rsid w:val="00C54267"/>
    <w:rsid w:val="00C65DA1"/>
    <w:rsid w:val="00C80ED6"/>
    <w:rsid w:val="00C824C8"/>
    <w:rsid w:val="00CB6B07"/>
    <w:rsid w:val="00CC1EFE"/>
    <w:rsid w:val="00CD0CF5"/>
    <w:rsid w:val="00CD2111"/>
    <w:rsid w:val="00CE7ADD"/>
    <w:rsid w:val="00D066F9"/>
    <w:rsid w:val="00D07750"/>
    <w:rsid w:val="00D21C55"/>
    <w:rsid w:val="00D2547C"/>
    <w:rsid w:val="00D9309B"/>
    <w:rsid w:val="00D94B48"/>
    <w:rsid w:val="00DA6F86"/>
    <w:rsid w:val="00DB2983"/>
    <w:rsid w:val="00E3135C"/>
    <w:rsid w:val="00E42209"/>
    <w:rsid w:val="00E45BBB"/>
    <w:rsid w:val="00E720B9"/>
    <w:rsid w:val="00E72C59"/>
    <w:rsid w:val="00EA1DAA"/>
    <w:rsid w:val="00EC6008"/>
    <w:rsid w:val="00EE4A89"/>
    <w:rsid w:val="00EE7F42"/>
    <w:rsid w:val="00F14E29"/>
    <w:rsid w:val="00F3666B"/>
    <w:rsid w:val="00F46D2B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120</cp:revision>
  <cp:lastPrinted>2020-01-31T11:43:00Z</cp:lastPrinted>
  <dcterms:created xsi:type="dcterms:W3CDTF">2015-11-17T08:22:00Z</dcterms:created>
  <dcterms:modified xsi:type="dcterms:W3CDTF">2020-01-31T11:58:00Z</dcterms:modified>
</cp:coreProperties>
</file>