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СЕ</w:t>
      </w:r>
      <w:r w:rsidR="00AD3575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ДМА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AD3575" w:rsidRPr="00AD3575" w:rsidRDefault="00AD3575" w:rsidP="00AD3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3575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 приемане на бюджетна прогноза за местни дейности за периода 2020-2022 г.</w:t>
      </w:r>
    </w:p>
    <w:p w:rsidR="00AD3575" w:rsidRPr="00AD3575" w:rsidRDefault="00AD3575" w:rsidP="00AD357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D3575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AD3575" w:rsidRPr="00AD3575" w:rsidRDefault="00AD3575" w:rsidP="00AD357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AD3575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44</w:t>
      </w:r>
    </w:p>
    <w:p w:rsidR="00AD3575" w:rsidRDefault="00AD3575" w:rsidP="00582832">
      <w:pPr>
        <w:spacing w:after="0"/>
        <w:jc w:val="center"/>
        <w:rPr>
          <w:rFonts w:ascii="Times New Roman" w:hAnsi="Times New Roman"/>
          <w:b/>
        </w:rPr>
      </w:pPr>
    </w:p>
    <w:p w:rsidR="00AD3575" w:rsidRPr="00AD3575" w:rsidRDefault="00AD3575" w:rsidP="00AD35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575">
        <w:rPr>
          <w:rFonts w:ascii="Times New Roman" w:hAnsi="Times New Roman"/>
          <w:sz w:val="24"/>
          <w:szCs w:val="24"/>
        </w:rPr>
        <w:t xml:space="preserve">Общински съвет – Трявна, </w:t>
      </w:r>
      <w:r w:rsidRPr="00AD3575">
        <w:rPr>
          <w:rFonts w:ascii="Times New Roman" w:eastAsia="Times New Roman" w:hAnsi="Times New Roman"/>
          <w:sz w:val="24"/>
          <w:szCs w:val="24"/>
          <w:lang w:eastAsia="zh-CN"/>
        </w:rPr>
        <w:t xml:space="preserve">с 2 гласа „за“, 0 „против“, 13 „въздържал се“, гласува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следния проект за решение: </w:t>
      </w:r>
    </w:p>
    <w:p w:rsidR="00AD3575" w:rsidRPr="00AD3575" w:rsidRDefault="00AD3575" w:rsidP="00AD357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D3575" w:rsidRPr="00AD3575" w:rsidRDefault="00AD3575" w:rsidP="00AD35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основание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21,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ал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1, т. 12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ЗМСМА,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чл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83,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ал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2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Закона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публичните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финанси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във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връзка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с чл.28,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ал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  <w:proofErr w:type="gram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2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Наредбата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условията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реда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съставяне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бюджетната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прогноза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местните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дейности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следващите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три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години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съставяне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приемане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изпълнение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отчитане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бюджета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Трявна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съвет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Трявна</w:t>
      </w:r>
      <w:proofErr w:type="spellEnd"/>
    </w:p>
    <w:p w:rsidR="00AD3575" w:rsidRPr="00AD3575" w:rsidRDefault="00AD3575" w:rsidP="00AD3575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lang w:val="en-US"/>
        </w:rPr>
      </w:pPr>
      <w:r w:rsidRPr="00AD3575">
        <w:rPr>
          <w:rFonts w:ascii="Times New Roman" w:eastAsia="Times New Roman" w:hAnsi="Times New Roman"/>
          <w:b/>
          <w:lang w:val="en-US"/>
        </w:rPr>
        <w:t>Р Е Ш И:</w:t>
      </w:r>
    </w:p>
    <w:p w:rsidR="00AD3575" w:rsidRPr="00AD3575" w:rsidRDefault="00AD3575" w:rsidP="00AD3575">
      <w:pPr>
        <w:spacing w:after="0" w:line="240" w:lineRule="auto"/>
        <w:ind w:right="-288"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Приема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EB1EE7">
        <w:rPr>
          <w:rFonts w:ascii="Times New Roman" w:eastAsia="Times New Roman" w:hAnsi="Times New Roman"/>
          <w:sz w:val="24"/>
          <w:szCs w:val="24"/>
        </w:rPr>
        <w:t>Б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юджетна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прогноза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периода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година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местни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дейности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Община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Трявна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приложенията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представляващи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неразделна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част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Решението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както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следва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:</w:t>
      </w:r>
    </w:p>
    <w:p w:rsidR="00AD3575" w:rsidRPr="00AD3575" w:rsidRDefault="00AD3575" w:rsidP="00AD3575">
      <w:pPr>
        <w:spacing w:after="0" w:line="240" w:lineRule="auto"/>
        <w:ind w:right="-28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AD3575" w:rsidRPr="00AD3575" w:rsidRDefault="00AD3575" w:rsidP="00AD3575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Прогноза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периода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постъпленията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местни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приходи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разходите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местни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дейности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.</w:t>
      </w:r>
      <w:proofErr w:type="gramEnd"/>
    </w:p>
    <w:p w:rsidR="00AD3575" w:rsidRPr="00AD3575" w:rsidRDefault="00AD3575" w:rsidP="00AD3575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№ 1а -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Прогноза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показателите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поети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ангажименти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задължения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разходи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периода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:rsidR="00AD3575" w:rsidRPr="00AD3575" w:rsidRDefault="00AD3575" w:rsidP="00AD3575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№ 6 г. </w:t>
      </w:r>
      <w:r w:rsidRPr="00AD3575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Прогноза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общински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дълг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/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вкл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proofErr w:type="gram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и</w:t>
      </w:r>
      <w:proofErr w:type="gram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намеренията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поемане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нов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дълг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/  и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разходите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лихви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него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периода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година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D3575" w:rsidRPr="00AD3575" w:rsidRDefault="00AD3575" w:rsidP="00AD357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№ 7 в. -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Справка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ефекта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увеличението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минималната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работна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заплата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периода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sz w:val="24"/>
          <w:szCs w:val="24"/>
        </w:rPr>
        <w:t>2 г.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357E9">
        <w:rPr>
          <w:rFonts w:ascii="Times New Roman" w:eastAsia="Times New Roman" w:hAnsi="Times New Roman"/>
          <w:sz w:val="24"/>
          <w:szCs w:val="24"/>
        </w:rPr>
        <w:t>по бюджета</w:t>
      </w:r>
      <w:r w:rsidR="004357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57E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="004357E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4357E9">
        <w:rPr>
          <w:rFonts w:ascii="Times New Roman" w:eastAsia="Times New Roman" w:hAnsi="Times New Roman"/>
          <w:sz w:val="24"/>
          <w:szCs w:val="24"/>
          <w:lang w:val="en-US"/>
        </w:rPr>
        <w:t>общин</w:t>
      </w:r>
      <w:proofErr w:type="spellEnd"/>
      <w:r w:rsidR="004357E9">
        <w:rPr>
          <w:rFonts w:ascii="Times New Roman" w:eastAsia="Times New Roman" w:hAnsi="Times New Roman"/>
          <w:sz w:val="24"/>
          <w:szCs w:val="24"/>
        </w:rPr>
        <w:t>ата</w:t>
      </w:r>
      <w:bookmarkStart w:id="0" w:name="_GoBack"/>
      <w:bookmarkEnd w:id="0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D3575" w:rsidRPr="00AD3575" w:rsidRDefault="00AD3575" w:rsidP="00AD3575">
      <w:pPr>
        <w:numPr>
          <w:ilvl w:val="0"/>
          <w:numId w:val="21"/>
        </w:numPr>
        <w:spacing w:after="0" w:line="240" w:lineRule="auto"/>
        <w:ind w:right="-28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Приложение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№8а -</w:t>
      </w:r>
      <w:r w:rsidRPr="00AD35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Справка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приходите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от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концесии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бюджета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общината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за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AD3575">
        <w:rPr>
          <w:rFonts w:ascii="Times New Roman" w:eastAsia="Times New Roman" w:hAnsi="Times New Roman"/>
          <w:sz w:val="24"/>
          <w:szCs w:val="24"/>
          <w:lang w:val="en-US"/>
        </w:rPr>
        <w:t>периода</w:t>
      </w:r>
      <w:proofErr w:type="spellEnd"/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>-202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AD3575">
        <w:rPr>
          <w:rFonts w:ascii="Times New Roman" w:eastAsia="Times New Roman" w:hAnsi="Times New Roman"/>
          <w:sz w:val="24"/>
          <w:szCs w:val="24"/>
          <w:lang w:val="en-US"/>
        </w:rPr>
        <w:t xml:space="preserve"> г.</w:t>
      </w:r>
    </w:p>
    <w:p w:rsidR="00073491" w:rsidRPr="00073491" w:rsidRDefault="00073491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  <w:lang w:val="en-GB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AD3575" w:rsidRDefault="00AD357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D3575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Решението не се приема.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9F" w:rsidRDefault="0052269F" w:rsidP="00D60C9D">
      <w:pPr>
        <w:spacing w:after="0" w:line="240" w:lineRule="auto"/>
      </w:pPr>
      <w:r>
        <w:separator/>
      </w:r>
    </w:p>
  </w:endnote>
  <w:endnote w:type="continuationSeparator" w:id="0">
    <w:p w:rsidR="0052269F" w:rsidRDefault="0052269F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7E9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9F" w:rsidRDefault="0052269F" w:rsidP="00D60C9D">
      <w:pPr>
        <w:spacing w:after="0" w:line="240" w:lineRule="auto"/>
      </w:pPr>
      <w:r>
        <w:separator/>
      </w:r>
    </w:p>
  </w:footnote>
  <w:footnote w:type="continuationSeparator" w:id="0">
    <w:p w:rsidR="0052269F" w:rsidRDefault="0052269F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2E7B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3B62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357E9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2269F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3575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0747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B1EE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ADDB-D160-4F50-BA38-33148249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</cp:revision>
  <cp:lastPrinted>2019-04-09T05:55:00Z</cp:lastPrinted>
  <dcterms:created xsi:type="dcterms:W3CDTF">2019-04-09T05:56:00Z</dcterms:created>
  <dcterms:modified xsi:type="dcterms:W3CDTF">2019-04-09T08:56:00Z</dcterms:modified>
</cp:coreProperties>
</file>