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07984434"/>
        <w:docPartObj>
          <w:docPartGallery w:val="Cover Pages"/>
          <w:docPartUnique/>
        </w:docPartObj>
      </w:sdtPr>
      <w:sdtEndPr>
        <w:rPr>
          <w:rFonts w:ascii="Times New Roman" w:hAnsi="Times New Roman" w:cs="Times New Roman"/>
          <w:b/>
          <w:sz w:val="24"/>
        </w:rPr>
      </w:sdtEndPr>
      <w:sdtContent>
        <w:p w:rsidR="00510787" w:rsidRPr="00510787" w:rsidRDefault="00910B21" w:rsidP="00510787">
          <w:pPr>
            <w:spacing w:after="0" w:line="360" w:lineRule="auto"/>
            <w:rPr>
              <w:rFonts w:ascii="Times New Roman" w:eastAsia="Calibri" w:hAnsi="Times New Roman" w:cs="Times New Roman"/>
              <w:b/>
              <w:sz w:val="14"/>
              <w:szCs w:val="14"/>
            </w:rPr>
          </w:pPr>
          <w:r w:rsidRPr="00510787">
            <w:rPr>
              <w:rFonts w:ascii="Times New Roman" w:hAnsi="Times New Roman" w:cs="Times New Roman"/>
              <w:noProof/>
              <w:sz w:val="14"/>
              <w:szCs w:val="14"/>
              <w:lang w:eastAsia="bg-BG"/>
            </w:rPr>
            <mc:AlternateContent>
              <mc:Choice Requires="wps">
                <w:drawing>
                  <wp:anchor distT="0" distB="0" distL="114300" distR="114300" simplePos="0" relativeHeight="251661312" behindDoc="0" locked="0" layoutInCell="0" allowOverlap="1" wp14:anchorId="77AD1170" wp14:editId="4582E06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Заглавие"/>
                                  <w:id w:val="21216292"/>
                                  <w:dataBinding w:prefixMappings="xmlns:ns0='http://schemas.openxmlformats.org/package/2006/metadata/core-properties' xmlns:ns1='http://purl.org/dc/elements/1.1/'" w:xpath="/ns0:coreProperties[1]/ns1:title[1]" w:storeItemID="{6C3C8BC8-F283-45AE-878A-BAB7291924A1}"/>
                                  <w:text/>
                                </w:sdtPr>
                                <w:sdtEndPr/>
                                <w:sdtContent>
                                  <w:p w:rsidR="00910B21" w:rsidRDefault="00910B21">
                                    <w:pPr>
                                      <w:pStyle w:val="ab"/>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Програма за развитие на туризма в Община Трявна</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авоъгъл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Заглавие"/>
                            <w:id w:val="21216292"/>
                            <w:dataBinding w:prefixMappings="xmlns:ns0='http://schemas.openxmlformats.org/package/2006/metadata/core-properties' xmlns:ns1='http://purl.org/dc/elements/1.1/'" w:xpath="/ns0:coreProperties[1]/ns1:title[1]" w:storeItemID="{6C3C8BC8-F283-45AE-878A-BAB7291924A1}"/>
                            <w:text/>
                          </w:sdtPr>
                          <w:sdtEndPr/>
                          <w:sdtContent>
                            <w:p w:rsidR="00910B21" w:rsidRDefault="00910B21">
                              <w:pPr>
                                <w:pStyle w:val="ab"/>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Програма за развитие на туризма в Община Трявна</w:t>
                              </w:r>
                            </w:p>
                          </w:sdtContent>
                        </w:sdt>
                      </w:txbxContent>
                    </v:textbox>
                    <w10:wrap anchorx="page" anchory="page"/>
                  </v:rect>
                </w:pict>
              </mc:Fallback>
            </mc:AlternateContent>
          </w:r>
          <w:r w:rsidRPr="00510787">
            <w:rPr>
              <w:rFonts w:ascii="Times New Roman" w:hAnsi="Times New Roman" w:cs="Times New Roman"/>
              <w:noProof/>
              <w:sz w:val="14"/>
              <w:szCs w:val="14"/>
              <w:lang w:eastAsia="bg-BG"/>
            </w:rPr>
            <mc:AlternateContent>
              <mc:Choice Requires="wpg">
                <w:drawing>
                  <wp:anchor distT="0" distB="0" distL="114300" distR="114300" simplePos="0" relativeHeight="251659264" behindDoc="0" locked="0" layoutInCell="0" allowOverlap="1" wp14:anchorId="48E7029E" wp14:editId="615C3A44">
                    <wp:simplePos x="0" y="0"/>
                    <wp:positionH relativeFrom="page">
                      <wp:align>right</wp:align>
                    </wp:positionH>
                    <wp:positionV relativeFrom="page">
                      <wp:align>top</wp:align>
                    </wp:positionV>
                    <wp:extent cx="3118485"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ина"/>
                                    <w:id w:val="-2034185483"/>
                                    <w:dataBinding w:prefixMappings="xmlns:ns0='http://schemas.microsoft.com/office/2006/coverPageProps'" w:xpath="/ns0:CoverPageProperties[1]/ns0:PublishDate[1]" w:storeItemID="{55AF091B-3C7A-41E3-B477-F2FDAA23CFDA}"/>
                                    <w:date>
                                      <w:dateFormat w:val="yyyy"/>
                                      <w:lid w:val="bg-BG"/>
                                      <w:storeMappedDataAs w:val="dateTime"/>
                                      <w:calendar w:val="gregorian"/>
                                    </w:date>
                                  </w:sdtPr>
                                  <w:sdtEndPr/>
                                  <w:sdtContent>
                                    <w:p w:rsidR="00910B21" w:rsidRDefault="0078422B">
                                      <w:pPr>
                                        <w:pStyle w:val="ab"/>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Pr>
                                          <w:rFonts w:asciiTheme="majorHAnsi" w:eastAsiaTheme="majorEastAsia" w:hAnsiTheme="majorHAnsi" w:cstheme="majorBidi"/>
                                          <w:b/>
                                          <w:bCs/>
                                          <w:color w:val="FFFFFF" w:themeColor="background1"/>
                                          <w:sz w:val="96"/>
                                          <w:szCs w:val="96"/>
                                          <w:lang w:val="en-US"/>
                                        </w:rPr>
                                        <w:t>9</w:t>
                                      </w:r>
                                      <w:r w:rsidR="006C2EF0">
                                        <w:rPr>
                                          <w:rFonts w:asciiTheme="majorHAnsi" w:eastAsiaTheme="majorEastAsia" w:hAnsiTheme="majorHAnsi" w:cstheme="majorBidi"/>
                                          <w:b/>
                                          <w:bCs/>
                                          <w:color w:val="FFFFFF" w:themeColor="background1"/>
                                          <w:sz w:val="96"/>
                                          <w:szCs w:val="96"/>
                                        </w:rPr>
                                        <w:t xml:space="preserve"> г.</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952892990"/>
                                    <w:showingPlcHdr/>
                                    <w:dataBinding w:prefixMappings="xmlns:ns0='http://schemas.openxmlformats.org/package/2006/metadata/core-properties' xmlns:ns1='http://purl.org/dc/elements/1.1/'" w:xpath="/ns0:coreProperties[1]/ns1:creator[1]" w:storeItemID="{6C3C8BC8-F283-45AE-878A-BAB7291924A1}"/>
                                    <w:text/>
                                  </w:sdtPr>
                                  <w:sdtEndPr/>
                                  <w:sdtContent>
                                    <w:p w:rsidR="00910B21" w:rsidRDefault="006C2EF0">
                                      <w:pPr>
                                        <w:pStyle w:val="ab"/>
                                        <w:spacing w:line="360" w:lineRule="auto"/>
                                        <w:rPr>
                                          <w:color w:val="FFFFFF" w:themeColor="background1"/>
                                        </w:rPr>
                                      </w:pPr>
                                      <w:r>
                                        <w:rPr>
                                          <w:color w:val="FFFFFF" w:themeColor="background1"/>
                                        </w:rPr>
                                        <w:t xml:space="preserve">     </w:t>
                                      </w:r>
                                    </w:p>
                                  </w:sdtContent>
                                </w:sdt>
                                <w:sdt>
                                  <w:sdtPr>
                                    <w:rPr>
                                      <w:rFonts w:ascii="Times New Roman" w:hAnsi="Times New Roman" w:cs="Times New Roman"/>
                                      <w:b/>
                                      <w:color w:val="FFFFFF" w:themeColor="background1"/>
                                      <w:sz w:val="28"/>
                                    </w:rPr>
                                    <w:alias w:val="Фирма"/>
                                    <w:id w:val="1318928359"/>
                                    <w:dataBinding w:prefixMappings="xmlns:ns0='http://schemas.openxmlformats.org/officeDocument/2006/extended-properties'" w:xpath="/ns0:Properties[1]/ns0:Company[1]" w:storeItemID="{6668398D-A668-4E3E-A5EB-62B293D839F1}"/>
                                    <w:text/>
                                  </w:sdtPr>
                                  <w:sdtEndPr/>
                                  <w:sdtContent>
                                    <w:p w:rsidR="00910B21" w:rsidRPr="006C2EF0" w:rsidRDefault="006C2EF0">
                                      <w:pPr>
                                        <w:pStyle w:val="ab"/>
                                        <w:spacing w:line="360" w:lineRule="auto"/>
                                        <w:rPr>
                                          <w:b/>
                                          <w:color w:val="FFFFFF" w:themeColor="background1"/>
                                          <w:sz w:val="28"/>
                                        </w:rPr>
                                      </w:pPr>
                                      <w:r w:rsidRPr="006C2EF0">
                                        <w:rPr>
                                          <w:rFonts w:ascii="Times New Roman" w:hAnsi="Times New Roman" w:cs="Times New Roman"/>
                                          <w:b/>
                                          <w:color w:val="FFFFFF" w:themeColor="background1"/>
                                          <w:sz w:val="28"/>
                                        </w:rPr>
                                        <w:t>ОБЩИНА ТРЯВНА</w:t>
                                      </w:r>
                                    </w:p>
                                  </w:sdtContent>
                                </w:sdt>
                                <w:p w:rsidR="00910B21" w:rsidRDefault="00910B21">
                                  <w:pPr>
                                    <w:pStyle w:val="ab"/>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mHugnycFAABT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ина"/>
                              <w:id w:val="-2034185483"/>
                              <w:dataBinding w:prefixMappings="xmlns:ns0='http://schemas.microsoft.com/office/2006/coverPageProps'" w:xpath="/ns0:CoverPageProperties[1]/ns0:PublishDate[1]" w:storeItemID="{55AF091B-3C7A-41E3-B477-F2FDAA23CFDA}"/>
                              <w:date>
                                <w:dateFormat w:val="yyyy"/>
                                <w:lid w:val="bg-BG"/>
                                <w:storeMappedDataAs w:val="dateTime"/>
                                <w:calendar w:val="gregorian"/>
                              </w:date>
                            </w:sdtPr>
                            <w:sdtEndPr/>
                            <w:sdtContent>
                              <w:p w:rsidR="00910B21" w:rsidRDefault="0078422B">
                                <w:pPr>
                                  <w:pStyle w:val="ab"/>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Pr>
                                    <w:rFonts w:asciiTheme="majorHAnsi" w:eastAsiaTheme="majorEastAsia" w:hAnsiTheme="majorHAnsi" w:cstheme="majorBidi"/>
                                    <w:b/>
                                    <w:bCs/>
                                    <w:color w:val="FFFFFF" w:themeColor="background1"/>
                                    <w:sz w:val="96"/>
                                    <w:szCs w:val="96"/>
                                    <w:lang w:val="en-US"/>
                                  </w:rPr>
                                  <w:t>9</w:t>
                                </w:r>
                                <w:r w:rsidR="006C2EF0">
                                  <w:rPr>
                                    <w:rFonts w:asciiTheme="majorHAnsi" w:eastAsiaTheme="majorEastAsia" w:hAnsiTheme="majorHAnsi" w:cstheme="majorBidi"/>
                                    <w:b/>
                                    <w:bCs/>
                                    <w:color w:val="FFFFFF" w:themeColor="background1"/>
                                    <w:sz w:val="96"/>
                                    <w:szCs w:val="96"/>
                                  </w:rPr>
                                  <w:t xml:space="preserve"> г.</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952892990"/>
                              <w:showingPlcHdr/>
                              <w:dataBinding w:prefixMappings="xmlns:ns0='http://schemas.openxmlformats.org/package/2006/metadata/core-properties' xmlns:ns1='http://purl.org/dc/elements/1.1/'" w:xpath="/ns0:coreProperties[1]/ns1:creator[1]" w:storeItemID="{6C3C8BC8-F283-45AE-878A-BAB7291924A1}"/>
                              <w:text/>
                            </w:sdtPr>
                            <w:sdtEndPr/>
                            <w:sdtContent>
                              <w:p w:rsidR="00910B21" w:rsidRDefault="006C2EF0">
                                <w:pPr>
                                  <w:pStyle w:val="ab"/>
                                  <w:spacing w:line="360" w:lineRule="auto"/>
                                  <w:rPr>
                                    <w:color w:val="FFFFFF" w:themeColor="background1"/>
                                  </w:rPr>
                                </w:pPr>
                                <w:r>
                                  <w:rPr>
                                    <w:color w:val="FFFFFF" w:themeColor="background1"/>
                                  </w:rPr>
                                  <w:t xml:space="preserve">     </w:t>
                                </w:r>
                              </w:p>
                            </w:sdtContent>
                          </w:sdt>
                          <w:sdt>
                            <w:sdtPr>
                              <w:rPr>
                                <w:rFonts w:ascii="Times New Roman" w:hAnsi="Times New Roman" w:cs="Times New Roman"/>
                                <w:b/>
                                <w:color w:val="FFFFFF" w:themeColor="background1"/>
                                <w:sz w:val="28"/>
                              </w:rPr>
                              <w:alias w:val="Фирма"/>
                              <w:id w:val="1318928359"/>
                              <w:dataBinding w:prefixMappings="xmlns:ns0='http://schemas.openxmlformats.org/officeDocument/2006/extended-properties'" w:xpath="/ns0:Properties[1]/ns0:Company[1]" w:storeItemID="{6668398D-A668-4E3E-A5EB-62B293D839F1}"/>
                              <w:text/>
                            </w:sdtPr>
                            <w:sdtEndPr/>
                            <w:sdtContent>
                              <w:p w:rsidR="00910B21" w:rsidRPr="006C2EF0" w:rsidRDefault="006C2EF0">
                                <w:pPr>
                                  <w:pStyle w:val="ab"/>
                                  <w:spacing w:line="360" w:lineRule="auto"/>
                                  <w:rPr>
                                    <w:b/>
                                    <w:color w:val="FFFFFF" w:themeColor="background1"/>
                                    <w:sz w:val="28"/>
                                  </w:rPr>
                                </w:pPr>
                                <w:r w:rsidRPr="006C2EF0">
                                  <w:rPr>
                                    <w:rFonts w:ascii="Times New Roman" w:hAnsi="Times New Roman" w:cs="Times New Roman"/>
                                    <w:b/>
                                    <w:color w:val="FFFFFF" w:themeColor="background1"/>
                                    <w:sz w:val="28"/>
                                  </w:rPr>
                                  <w:t>ОБЩИНА ТРЯВНА</w:t>
                                </w:r>
                              </w:p>
                            </w:sdtContent>
                          </w:sdt>
                          <w:p w:rsidR="00910B21" w:rsidRDefault="00910B21">
                            <w:pPr>
                              <w:pStyle w:val="ab"/>
                              <w:spacing w:line="360" w:lineRule="auto"/>
                              <w:rPr>
                                <w:color w:val="FFFFFF" w:themeColor="background1"/>
                              </w:rPr>
                            </w:pPr>
                          </w:p>
                        </w:txbxContent>
                      </v:textbox>
                    </v:rect>
                    <w10:wrap anchorx="page" anchory="page"/>
                  </v:group>
                </w:pict>
              </mc:Fallback>
            </mc:AlternateContent>
          </w:r>
          <w:r w:rsidR="00510787" w:rsidRPr="00510787">
            <w:rPr>
              <w:rFonts w:ascii="Times New Roman" w:eastAsia="Calibri" w:hAnsi="Times New Roman" w:cs="Times New Roman"/>
              <w:b/>
              <w:sz w:val="14"/>
              <w:szCs w:val="14"/>
            </w:rPr>
            <w:t>ПРИЛОЖЕНИЕ № 1 КЪМ РЕШЕНИЕ № 43</w:t>
          </w:r>
          <w:r w:rsidR="00510787" w:rsidRPr="00510787">
            <w:rPr>
              <w:rFonts w:ascii="Times New Roman" w:eastAsia="Calibri" w:hAnsi="Times New Roman" w:cs="Times New Roman"/>
              <w:b/>
              <w:sz w:val="14"/>
              <w:szCs w:val="14"/>
            </w:rPr>
            <w:t xml:space="preserve">, </w:t>
          </w:r>
        </w:p>
        <w:p w:rsidR="00510787" w:rsidRPr="00510787" w:rsidRDefault="00510787" w:rsidP="00510787">
          <w:pPr>
            <w:spacing w:after="0" w:line="360" w:lineRule="auto"/>
            <w:rPr>
              <w:rFonts w:ascii="Times New Roman" w:eastAsia="Calibri" w:hAnsi="Times New Roman" w:cs="Times New Roman"/>
              <w:b/>
              <w:sz w:val="14"/>
              <w:szCs w:val="14"/>
            </w:rPr>
          </w:pPr>
          <w:r w:rsidRPr="00510787">
            <w:rPr>
              <w:rFonts w:ascii="Times New Roman" w:eastAsia="Calibri" w:hAnsi="Times New Roman" w:cs="Times New Roman"/>
              <w:b/>
              <w:sz w:val="14"/>
              <w:szCs w:val="14"/>
            </w:rPr>
            <w:t xml:space="preserve">ГЛАСУВАНО НА ОБЩИНСКИ СЪВЕТ – ТРЯВНА </w:t>
          </w:r>
        </w:p>
        <w:p w:rsidR="00510787" w:rsidRPr="00510787" w:rsidRDefault="00510787" w:rsidP="00510787">
          <w:pPr>
            <w:spacing w:after="0" w:line="360" w:lineRule="auto"/>
            <w:rPr>
              <w:rFonts w:ascii="Times New Roman" w:eastAsia="Calibri" w:hAnsi="Times New Roman" w:cs="Times New Roman"/>
              <w:b/>
              <w:sz w:val="14"/>
              <w:szCs w:val="14"/>
            </w:rPr>
          </w:pPr>
          <w:r w:rsidRPr="00510787">
            <w:rPr>
              <w:rFonts w:ascii="Times New Roman" w:eastAsia="Calibri" w:hAnsi="Times New Roman" w:cs="Times New Roman"/>
              <w:b/>
              <w:sz w:val="14"/>
              <w:szCs w:val="14"/>
            </w:rPr>
            <w:t>НА 28.03.2019 Г., ПРОТОКОЛ № 3</w:t>
          </w:r>
        </w:p>
        <w:p w:rsidR="00510787" w:rsidRPr="00510787" w:rsidRDefault="00510787" w:rsidP="00510787">
          <w:pPr>
            <w:spacing w:after="0" w:line="360" w:lineRule="auto"/>
            <w:jc w:val="center"/>
            <w:rPr>
              <w:rFonts w:ascii="Times New Roman" w:eastAsia="Calibri" w:hAnsi="Times New Roman" w:cs="Times New Roman"/>
              <w:b/>
              <w:sz w:val="24"/>
              <w:szCs w:val="24"/>
            </w:rPr>
          </w:pPr>
        </w:p>
        <w:p w:rsidR="00910B21" w:rsidRPr="00663DBB" w:rsidRDefault="00910B21">
          <w:pPr>
            <w:rPr>
              <w:rFonts w:ascii="Times New Roman" w:hAnsi="Times New Roman" w:cs="Times New Roman"/>
              <w:color w:val="FFFFFF" w:themeColor="background1"/>
              <w:sz w:val="24"/>
              <w:lang w:val="en-US"/>
            </w:rPr>
          </w:pPr>
        </w:p>
        <w:p w:rsidR="00910B21" w:rsidRDefault="00910B21">
          <w:pPr>
            <w:rPr>
              <w:rFonts w:ascii="Times New Roman" w:hAnsi="Times New Roman" w:cs="Times New Roman"/>
              <w:b/>
              <w:sz w:val="24"/>
            </w:rPr>
          </w:pPr>
          <w:r>
            <w:rPr>
              <w:noProof/>
              <w:lang w:eastAsia="bg-BG"/>
            </w:rPr>
            <w:drawing>
              <wp:anchor distT="0" distB="0" distL="114300" distR="114300" simplePos="0" relativeHeight="251660288" behindDoc="0" locked="0" layoutInCell="0" allowOverlap="1" wp14:anchorId="2A343EDC" wp14:editId="315C56F0">
                <wp:simplePos x="0" y="0"/>
                <wp:positionH relativeFrom="page">
                  <wp:align>right</wp:align>
                </wp:positionH>
                <wp:positionV relativeFrom="page">
                  <wp:align>center</wp:align>
                </wp:positionV>
                <wp:extent cx="4975701" cy="3673211"/>
                <wp:effectExtent l="19050" t="19050" r="15875" b="22860"/>
                <wp:wrapNone/>
                <wp:docPr id="369"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75701" cy="3673211"/>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rPr>
            <w:br w:type="page"/>
          </w:r>
        </w:p>
      </w:sdtContent>
    </w:sdt>
    <w:p w:rsidR="008B317E" w:rsidRDefault="003D202D" w:rsidP="003D202D">
      <w:pPr>
        <w:jc w:val="center"/>
        <w:rPr>
          <w:rFonts w:ascii="Times New Roman" w:hAnsi="Times New Roman" w:cs="Times New Roman"/>
          <w:b/>
          <w:sz w:val="32"/>
        </w:rPr>
      </w:pPr>
      <w:r w:rsidRPr="003D202D">
        <w:rPr>
          <w:rFonts w:ascii="Times New Roman" w:hAnsi="Times New Roman" w:cs="Times New Roman"/>
          <w:b/>
          <w:sz w:val="32"/>
        </w:rPr>
        <w:lastRenderedPageBreak/>
        <w:t>Съдържание</w:t>
      </w:r>
    </w:p>
    <w:p w:rsidR="00910B21" w:rsidRDefault="00910B21" w:rsidP="00910B21">
      <w:pPr>
        <w:jc w:val="both"/>
        <w:rPr>
          <w:rFonts w:ascii="Times New Roman" w:hAnsi="Times New Roman" w:cs="Times New Roman"/>
          <w:sz w:val="24"/>
        </w:rPr>
      </w:pPr>
    </w:p>
    <w:p w:rsidR="003D202D" w:rsidRPr="00DF4DFE" w:rsidRDefault="00910B21" w:rsidP="00910B21">
      <w:pPr>
        <w:jc w:val="both"/>
        <w:rPr>
          <w:rFonts w:ascii="Times New Roman" w:hAnsi="Times New Roman" w:cs="Times New Roman"/>
          <w:sz w:val="24"/>
          <w:lang w:val="en-US"/>
        </w:rPr>
      </w:pPr>
      <w:r w:rsidRPr="00910B21">
        <w:rPr>
          <w:rFonts w:ascii="Times New Roman" w:hAnsi="Times New Roman" w:cs="Times New Roman"/>
          <w:sz w:val="24"/>
        </w:rPr>
        <w:t>1.</w:t>
      </w:r>
      <w:r>
        <w:rPr>
          <w:rFonts w:ascii="Times New Roman" w:hAnsi="Times New Roman" w:cs="Times New Roman"/>
          <w:sz w:val="24"/>
        </w:rPr>
        <w:t xml:space="preserve"> Въведение</w:t>
      </w:r>
      <w:r w:rsidR="00DF4DFE">
        <w:rPr>
          <w:rFonts w:ascii="Times New Roman" w:hAnsi="Times New Roman" w:cs="Times New Roman"/>
          <w:sz w:val="24"/>
          <w:lang w:val="en-US"/>
        </w:rPr>
        <w:t xml:space="preserve"> ………………………………………………………………………………….3</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 Характеристика и оценка на туристическия потенциал на територията на Община Трявна</w:t>
      </w:r>
      <w:r w:rsidR="00DF4DFE">
        <w:rPr>
          <w:rFonts w:ascii="Times New Roman" w:hAnsi="Times New Roman" w:cs="Times New Roman"/>
          <w:sz w:val="24"/>
          <w:lang w:val="en-US"/>
        </w:rPr>
        <w:t xml:space="preserve"> …………………………………………………………………………………………3</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2.1. Природно-климатични условия</w:t>
      </w:r>
      <w:r w:rsidR="004659BA">
        <w:rPr>
          <w:rFonts w:ascii="Times New Roman" w:hAnsi="Times New Roman" w:cs="Times New Roman"/>
          <w:sz w:val="24"/>
        </w:rPr>
        <w:t xml:space="preserve"> ………………………………………………………...</w:t>
      </w:r>
      <w:r w:rsidR="00DF4DFE">
        <w:rPr>
          <w:rFonts w:ascii="Times New Roman" w:hAnsi="Times New Roman" w:cs="Times New Roman"/>
          <w:sz w:val="24"/>
          <w:lang w:val="en-US"/>
        </w:rPr>
        <w:t>3</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w:t>
      </w:r>
      <w:proofErr w:type="spellStart"/>
      <w:r>
        <w:rPr>
          <w:rFonts w:ascii="Times New Roman" w:hAnsi="Times New Roman" w:cs="Times New Roman"/>
          <w:sz w:val="24"/>
        </w:rPr>
        <w:t>2</w:t>
      </w:r>
      <w:proofErr w:type="spellEnd"/>
      <w:r>
        <w:rPr>
          <w:rFonts w:ascii="Times New Roman" w:hAnsi="Times New Roman" w:cs="Times New Roman"/>
          <w:sz w:val="24"/>
        </w:rPr>
        <w:t>. Демографски профил</w:t>
      </w:r>
      <w:r w:rsidR="00DF4DFE">
        <w:rPr>
          <w:rFonts w:ascii="Times New Roman" w:hAnsi="Times New Roman" w:cs="Times New Roman"/>
          <w:sz w:val="24"/>
          <w:lang w:val="en-US"/>
        </w:rPr>
        <w:t xml:space="preserve"> ……………………………………………………………………4</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2.3. Туристически ресурси</w:t>
      </w:r>
      <w:r w:rsidR="00DF4DFE">
        <w:rPr>
          <w:rFonts w:ascii="Times New Roman" w:hAnsi="Times New Roman" w:cs="Times New Roman"/>
          <w:sz w:val="24"/>
          <w:lang w:val="en-US"/>
        </w:rPr>
        <w:t xml:space="preserve"> …………………………………………………………………..4</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2.3.1. Природни туристически ресурси</w:t>
      </w:r>
      <w:r w:rsidR="00DF4DFE">
        <w:rPr>
          <w:rFonts w:ascii="Times New Roman" w:hAnsi="Times New Roman" w:cs="Times New Roman"/>
          <w:sz w:val="24"/>
          <w:lang w:val="en-US"/>
        </w:rPr>
        <w:t xml:space="preserve"> ……………………………………………………..5</w:t>
      </w:r>
    </w:p>
    <w:p w:rsidR="003D202D" w:rsidRPr="004659BA" w:rsidRDefault="00910B21" w:rsidP="00910B21">
      <w:pPr>
        <w:jc w:val="both"/>
        <w:rPr>
          <w:rFonts w:ascii="Times New Roman" w:hAnsi="Times New Roman" w:cs="Times New Roman"/>
          <w:sz w:val="24"/>
        </w:rPr>
      </w:pPr>
      <w:r>
        <w:rPr>
          <w:rFonts w:ascii="Times New Roman" w:hAnsi="Times New Roman" w:cs="Times New Roman"/>
          <w:sz w:val="24"/>
        </w:rPr>
        <w:t>2.3.2. Антропогенни туристически ресурси</w:t>
      </w:r>
      <w:r w:rsidR="00DF4DFE">
        <w:rPr>
          <w:rFonts w:ascii="Times New Roman" w:hAnsi="Times New Roman" w:cs="Times New Roman"/>
          <w:sz w:val="24"/>
          <w:lang w:val="en-US"/>
        </w:rPr>
        <w:t xml:space="preserve"> ………………………………………………..</w:t>
      </w:r>
      <w:r w:rsidR="004659BA">
        <w:rPr>
          <w:rFonts w:ascii="Times New Roman" w:hAnsi="Times New Roman" w:cs="Times New Roman"/>
          <w:sz w:val="24"/>
        </w:rPr>
        <w:t>6</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2.3.</w:t>
      </w:r>
      <w:proofErr w:type="spellStart"/>
      <w:r>
        <w:rPr>
          <w:rFonts w:ascii="Times New Roman" w:hAnsi="Times New Roman" w:cs="Times New Roman"/>
          <w:sz w:val="24"/>
        </w:rPr>
        <w:t>3</w:t>
      </w:r>
      <w:proofErr w:type="spellEnd"/>
      <w:r>
        <w:rPr>
          <w:rFonts w:ascii="Times New Roman" w:hAnsi="Times New Roman" w:cs="Times New Roman"/>
          <w:sz w:val="24"/>
        </w:rPr>
        <w:t>. Туристическа инфраструктура</w:t>
      </w:r>
      <w:r w:rsidR="00DF4DFE">
        <w:rPr>
          <w:rFonts w:ascii="Times New Roman" w:hAnsi="Times New Roman" w:cs="Times New Roman"/>
          <w:sz w:val="24"/>
          <w:lang w:val="en-US"/>
        </w:rPr>
        <w:t xml:space="preserve"> ………………………………………………………..7</w:t>
      </w:r>
    </w:p>
    <w:p w:rsidR="003D202D" w:rsidRPr="00DF4DFE" w:rsidRDefault="00910B21" w:rsidP="00910B21">
      <w:pPr>
        <w:jc w:val="both"/>
        <w:rPr>
          <w:rFonts w:ascii="Times New Roman" w:hAnsi="Times New Roman" w:cs="Times New Roman"/>
          <w:sz w:val="24"/>
          <w:lang w:val="en-US"/>
        </w:rPr>
      </w:pPr>
      <w:r>
        <w:rPr>
          <w:rFonts w:ascii="Times New Roman" w:hAnsi="Times New Roman" w:cs="Times New Roman"/>
          <w:sz w:val="24"/>
        </w:rPr>
        <w:t xml:space="preserve">3. </w:t>
      </w:r>
      <w:r>
        <w:rPr>
          <w:rFonts w:ascii="Times New Roman" w:hAnsi="Times New Roman" w:cs="Times New Roman"/>
          <w:sz w:val="24"/>
          <w:lang w:val="en-US"/>
        </w:rPr>
        <w:t xml:space="preserve">SWOT </w:t>
      </w:r>
      <w:r>
        <w:rPr>
          <w:rFonts w:ascii="Times New Roman" w:hAnsi="Times New Roman" w:cs="Times New Roman"/>
          <w:sz w:val="24"/>
        </w:rPr>
        <w:t>анализ</w:t>
      </w:r>
      <w:r w:rsidR="00DF4DFE">
        <w:rPr>
          <w:rFonts w:ascii="Times New Roman" w:hAnsi="Times New Roman" w:cs="Times New Roman"/>
          <w:sz w:val="24"/>
          <w:lang w:val="en-US"/>
        </w:rPr>
        <w:t xml:space="preserve"> ………………………………………………………………………………8</w:t>
      </w:r>
    </w:p>
    <w:p w:rsidR="003D202D" w:rsidRPr="004659BA" w:rsidRDefault="00910B21" w:rsidP="00910B21">
      <w:pPr>
        <w:jc w:val="both"/>
        <w:rPr>
          <w:rFonts w:ascii="Times New Roman" w:hAnsi="Times New Roman" w:cs="Times New Roman"/>
          <w:sz w:val="24"/>
        </w:rPr>
      </w:pPr>
      <w:r>
        <w:rPr>
          <w:rFonts w:ascii="Times New Roman" w:hAnsi="Times New Roman" w:cs="Times New Roman"/>
          <w:sz w:val="24"/>
        </w:rPr>
        <w:t>4. Цели на програмата</w:t>
      </w:r>
      <w:r w:rsidR="00DF4DFE">
        <w:rPr>
          <w:rFonts w:ascii="Times New Roman" w:hAnsi="Times New Roman" w:cs="Times New Roman"/>
          <w:sz w:val="24"/>
          <w:lang w:val="en-US"/>
        </w:rPr>
        <w:t xml:space="preserve"> ………………………………………………………………………..</w:t>
      </w:r>
      <w:r w:rsidR="004659BA">
        <w:rPr>
          <w:rFonts w:ascii="Times New Roman" w:hAnsi="Times New Roman" w:cs="Times New Roman"/>
          <w:sz w:val="24"/>
        </w:rPr>
        <w:t>9</w:t>
      </w:r>
    </w:p>
    <w:p w:rsidR="003D202D" w:rsidRPr="0094388F" w:rsidRDefault="00910B21" w:rsidP="00910B21">
      <w:pPr>
        <w:jc w:val="both"/>
        <w:rPr>
          <w:rFonts w:ascii="Times New Roman" w:hAnsi="Times New Roman" w:cs="Times New Roman"/>
          <w:sz w:val="24"/>
        </w:rPr>
      </w:pPr>
      <w:r>
        <w:rPr>
          <w:rFonts w:ascii="Times New Roman" w:hAnsi="Times New Roman" w:cs="Times New Roman"/>
          <w:sz w:val="24"/>
        </w:rPr>
        <w:t>5. Приоритети и мероприятия</w:t>
      </w:r>
      <w:r w:rsidR="0094388F">
        <w:rPr>
          <w:rFonts w:ascii="Times New Roman" w:hAnsi="Times New Roman" w:cs="Times New Roman"/>
          <w:sz w:val="24"/>
          <w:lang w:val="en-US"/>
        </w:rPr>
        <w:t xml:space="preserve"> ……………………………………………………………</w:t>
      </w:r>
      <w:r w:rsidR="0094388F">
        <w:rPr>
          <w:rFonts w:ascii="Times New Roman" w:hAnsi="Times New Roman" w:cs="Times New Roman"/>
          <w:sz w:val="24"/>
        </w:rPr>
        <w:t>...10</w:t>
      </w:r>
    </w:p>
    <w:p w:rsidR="003D202D" w:rsidRPr="001532A4" w:rsidRDefault="00910B21" w:rsidP="00910B21">
      <w:pPr>
        <w:jc w:val="both"/>
        <w:rPr>
          <w:rFonts w:ascii="Times New Roman" w:hAnsi="Times New Roman" w:cs="Times New Roman"/>
          <w:sz w:val="24"/>
          <w:lang w:val="en-US"/>
        </w:rPr>
      </w:pPr>
      <w:r>
        <w:rPr>
          <w:rFonts w:ascii="Times New Roman" w:hAnsi="Times New Roman" w:cs="Times New Roman"/>
          <w:sz w:val="24"/>
        </w:rPr>
        <w:t>6. Очаквани резултати</w:t>
      </w:r>
      <w:r w:rsidR="001532A4">
        <w:rPr>
          <w:rFonts w:ascii="Times New Roman" w:hAnsi="Times New Roman" w:cs="Times New Roman"/>
          <w:sz w:val="24"/>
        </w:rPr>
        <w:t xml:space="preserve"> ……………………………………………………………………</w:t>
      </w:r>
      <w:r w:rsidR="001532A4">
        <w:rPr>
          <w:rFonts w:ascii="Times New Roman" w:hAnsi="Times New Roman" w:cs="Times New Roman"/>
          <w:sz w:val="24"/>
          <w:lang w:val="en-US"/>
        </w:rPr>
        <w:t>..</w:t>
      </w:r>
      <w:r w:rsidR="002D4A17">
        <w:rPr>
          <w:rFonts w:ascii="Times New Roman" w:hAnsi="Times New Roman" w:cs="Times New Roman"/>
          <w:sz w:val="24"/>
        </w:rPr>
        <w:t>.</w:t>
      </w:r>
      <w:r w:rsidR="00A74A6E">
        <w:rPr>
          <w:rFonts w:ascii="Times New Roman" w:hAnsi="Times New Roman" w:cs="Times New Roman"/>
          <w:sz w:val="24"/>
          <w:lang w:val="en-US"/>
        </w:rPr>
        <w:t>13</w:t>
      </w:r>
    </w:p>
    <w:p w:rsidR="003D202D" w:rsidRPr="000577FC" w:rsidRDefault="00910B21" w:rsidP="00910B21">
      <w:pPr>
        <w:jc w:val="both"/>
        <w:rPr>
          <w:rFonts w:ascii="Times New Roman" w:hAnsi="Times New Roman" w:cs="Times New Roman"/>
          <w:sz w:val="24"/>
        </w:rPr>
      </w:pPr>
      <w:r>
        <w:rPr>
          <w:rFonts w:ascii="Times New Roman" w:hAnsi="Times New Roman" w:cs="Times New Roman"/>
          <w:sz w:val="24"/>
        </w:rPr>
        <w:t>7. Източници на финансиране</w:t>
      </w:r>
      <w:r w:rsidR="001532A4">
        <w:rPr>
          <w:rFonts w:ascii="Times New Roman" w:hAnsi="Times New Roman" w:cs="Times New Roman"/>
          <w:sz w:val="24"/>
        </w:rPr>
        <w:t xml:space="preserve"> ……………………………………………………………</w:t>
      </w:r>
      <w:r w:rsidR="001532A4">
        <w:rPr>
          <w:rFonts w:ascii="Times New Roman" w:hAnsi="Times New Roman" w:cs="Times New Roman"/>
          <w:sz w:val="24"/>
          <w:lang w:val="en-US"/>
        </w:rPr>
        <w:t>...1</w:t>
      </w:r>
      <w:r w:rsidR="000577FC">
        <w:rPr>
          <w:rFonts w:ascii="Times New Roman" w:hAnsi="Times New Roman" w:cs="Times New Roman"/>
          <w:sz w:val="24"/>
        </w:rPr>
        <w:t>3</w:t>
      </w: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4"/>
        </w:rPr>
      </w:pPr>
    </w:p>
    <w:p w:rsidR="003D202D" w:rsidRPr="00910B21" w:rsidRDefault="003D202D" w:rsidP="00910B21">
      <w:pPr>
        <w:jc w:val="both"/>
        <w:rPr>
          <w:rFonts w:ascii="Times New Roman" w:hAnsi="Times New Roman" w:cs="Times New Roman"/>
          <w:sz w:val="20"/>
        </w:rPr>
      </w:pPr>
    </w:p>
    <w:p w:rsidR="00910B21" w:rsidRDefault="00910B21" w:rsidP="003D202D">
      <w:pPr>
        <w:jc w:val="both"/>
        <w:rPr>
          <w:rFonts w:ascii="Times New Roman" w:hAnsi="Times New Roman" w:cs="Times New Roman"/>
          <w:b/>
          <w:sz w:val="24"/>
        </w:rPr>
      </w:pPr>
    </w:p>
    <w:p w:rsidR="00910B21" w:rsidRDefault="00910B21" w:rsidP="003D202D">
      <w:pPr>
        <w:jc w:val="both"/>
        <w:rPr>
          <w:rFonts w:ascii="Times New Roman" w:hAnsi="Times New Roman" w:cs="Times New Roman"/>
          <w:b/>
          <w:sz w:val="24"/>
        </w:rPr>
      </w:pPr>
    </w:p>
    <w:p w:rsidR="003D202D" w:rsidRPr="003D202D" w:rsidRDefault="003D202D" w:rsidP="003D202D">
      <w:pPr>
        <w:jc w:val="both"/>
        <w:rPr>
          <w:rFonts w:ascii="Times New Roman" w:hAnsi="Times New Roman" w:cs="Times New Roman"/>
          <w:b/>
          <w:sz w:val="24"/>
        </w:rPr>
      </w:pPr>
      <w:r w:rsidRPr="003D202D">
        <w:rPr>
          <w:rFonts w:ascii="Times New Roman" w:hAnsi="Times New Roman" w:cs="Times New Roman"/>
          <w:b/>
          <w:sz w:val="24"/>
        </w:rPr>
        <w:lastRenderedPageBreak/>
        <w:t>1. Въведение</w:t>
      </w:r>
    </w:p>
    <w:p w:rsidR="003D202D" w:rsidRDefault="003D202D" w:rsidP="003D202D">
      <w:pPr>
        <w:jc w:val="both"/>
        <w:rPr>
          <w:rFonts w:ascii="Times New Roman" w:hAnsi="Times New Roman" w:cs="Times New Roman"/>
          <w:sz w:val="24"/>
        </w:rPr>
      </w:pPr>
      <w:r>
        <w:rPr>
          <w:rFonts w:ascii="Times New Roman" w:hAnsi="Times New Roman" w:cs="Times New Roman"/>
          <w:sz w:val="24"/>
        </w:rPr>
        <w:t xml:space="preserve">Програмата за развитие на туризма в Община Трявна е разработена в изпълнение на чл. 12, т. 1 от Закона за туризма и е </w:t>
      </w:r>
      <w:r w:rsidRPr="002D7D68">
        <w:rPr>
          <w:rFonts w:ascii="Times New Roman" w:hAnsi="Times New Roman" w:cs="Times New Roman"/>
          <w:sz w:val="24"/>
        </w:rPr>
        <w:t xml:space="preserve">в съответствие с политиката на местните органи за самоуправление </w:t>
      </w:r>
      <w:r w:rsidR="002D7D68" w:rsidRPr="002D7D68">
        <w:rPr>
          <w:rFonts w:ascii="Times New Roman" w:hAnsi="Times New Roman" w:cs="Times New Roman"/>
          <w:sz w:val="24"/>
        </w:rPr>
        <w:t>и приоритетите на Плана за развитие на Община Трявна за периода 2014-2020 г.</w:t>
      </w:r>
    </w:p>
    <w:p w:rsidR="003D202D" w:rsidRDefault="003D202D" w:rsidP="003D202D">
      <w:pPr>
        <w:jc w:val="both"/>
        <w:rPr>
          <w:rFonts w:ascii="Times New Roman" w:hAnsi="Times New Roman" w:cs="Times New Roman"/>
          <w:sz w:val="24"/>
        </w:rPr>
      </w:pPr>
      <w:r>
        <w:rPr>
          <w:rFonts w:ascii="Times New Roman" w:hAnsi="Times New Roman" w:cs="Times New Roman"/>
          <w:sz w:val="24"/>
        </w:rPr>
        <w:t xml:space="preserve">Туризмът е идентифициран като основен приоритет в развитието на общината и това среща широка подкрепа, както на обществеността, така и на местната и държавната власт. От съществено значение е, че в последните години </w:t>
      </w:r>
      <w:r w:rsidRPr="003D202D">
        <w:rPr>
          <w:rFonts w:ascii="Times New Roman" w:hAnsi="Times New Roman" w:cs="Times New Roman"/>
          <w:sz w:val="24"/>
        </w:rPr>
        <w:t>туризмът е един от най-бързо развиващите се отрасли в националната икономика и бележи непрекъснат растеж. От друга страна, съществува благоприятна тенденция на увеличаване броя на чуждестранните туристи, интересуващи се не толкова от традиционните форми на туризъм, предлагани по нашето Черноморие, колкото от тези, които предлагат запознаване с вътрешността на страната и традициите от миналото.</w:t>
      </w:r>
      <w:r>
        <w:rPr>
          <w:rFonts w:ascii="Times New Roman" w:hAnsi="Times New Roman" w:cs="Times New Roman"/>
          <w:sz w:val="24"/>
        </w:rPr>
        <w:t xml:space="preserve"> </w:t>
      </w:r>
      <w:r w:rsidR="00AF4A0F" w:rsidRPr="00AF4A0F">
        <w:rPr>
          <w:rFonts w:ascii="Times New Roman" w:hAnsi="Times New Roman" w:cs="Times New Roman"/>
          <w:sz w:val="24"/>
        </w:rPr>
        <w:t>Туристическите обекти на територията на общината могат да предложат на туристите впечатления, които ще ги накарат да се върнат отново тук.</w:t>
      </w:r>
    </w:p>
    <w:p w:rsidR="00AF4A0F" w:rsidRDefault="00AF4A0F" w:rsidP="003D202D">
      <w:pPr>
        <w:jc w:val="both"/>
        <w:rPr>
          <w:rFonts w:ascii="Times New Roman" w:hAnsi="Times New Roman" w:cs="Times New Roman"/>
          <w:sz w:val="24"/>
        </w:rPr>
      </w:pPr>
      <w:r w:rsidRPr="00AF4A0F">
        <w:rPr>
          <w:rFonts w:ascii="Times New Roman" w:hAnsi="Times New Roman" w:cs="Times New Roman"/>
          <w:sz w:val="24"/>
        </w:rPr>
        <w:t xml:space="preserve">Туристическите дадености са основополагаща, генетична предпоставка за развитието на туризма в Община </w:t>
      </w:r>
      <w:r>
        <w:rPr>
          <w:rFonts w:ascii="Times New Roman" w:hAnsi="Times New Roman" w:cs="Times New Roman"/>
          <w:sz w:val="24"/>
        </w:rPr>
        <w:t>Трявна</w:t>
      </w:r>
      <w:r w:rsidRPr="00AF4A0F">
        <w:rPr>
          <w:rFonts w:ascii="Times New Roman" w:hAnsi="Times New Roman" w:cs="Times New Roman"/>
          <w:sz w:val="24"/>
        </w:rPr>
        <w:t>. Районът има богато разнообразие от природни забележителности, културни и исторически паметници, автентични традиции и обичаи и гостоприемно население, които са важна предпоставка за развитие на различни форми на туризъм.</w:t>
      </w:r>
    </w:p>
    <w:p w:rsidR="00AF4A0F" w:rsidRDefault="00AF4A0F" w:rsidP="003D202D">
      <w:pPr>
        <w:jc w:val="both"/>
        <w:rPr>
          <w:rFonts w:ascii="Times New Roman" w:hAnsi="Times New Roman" w:cs="Times New Roman"/>
          <w:sz w:val="24"/>
        </w:rPr>
      </w:pPr>
      <w:r w:rsidRPr="00AF4A0F">
        <w:rPr>
          <w:rFonts w:ascii="Times New Roman" w:hAnsi="Times New Roman" w:cs="Times New Roman"/>
          <w:sz w:val="24"/>
        </w:rPr>
        <w:t>Целта на програмата на първо място е да изясни и определи туристическ</w:t>
      </w:r>
      <w:r>
        <w:rPr>
          <w:rFonts w:ascii="Times New Roman" w:hAnsi="Times New Roman" w:cs="Times New Roman"/>
          <w:sz w:val="24"/>
        </w:rPr>
        <w:t>ия потенциал на територията на О</w:t>
      </w:r>
      <w:r w:rsidRPr="00AF4A0F">
        <w:rPr>
          <w:rFonts w:ascii="Times New Roman" w:hAnsi="Times New Roman" w:cs="Times New Roman"/>
          <w:sz w:val="24"/>
        </w:rPr>
        <w:t xml:space="preserve">бщина </w:t>
      </w:r>
      <w:r>
        <w:rPr>
          <w:rFonts w:ascii="Times New Roman" w:hAnsi="Times New Roman" w:cs="Times New Roman"/>
          <w:sz w:val="24"/>
        </w:rPr>
        <w:t>Трявна</w:t>
      </w:r>
      <w:r w:rsidRPr="00AF4A0F">
        <w:rPr>
          <w:rFonts w:ascii="Times New Roman" w:hAnsi="Times New Roman" w:cs="Times New Roman"/>
          <w:sz w:val="24"/>
        </w:rPr>
        <w:t xml:space="preserve"> и да конкретизира основните цели за развитието на туризма в общината.</w:t>
      </w:r>
    </w:p>
    <w:p w:rsidR="00AF4A0F" w:rsidRDefault="00AF4A0F" w:rsidP="003D202D">
      <w:pPr>
        <w:jc w:val="both"/>
        <w:rPr>
          <w:rFonts w:ascii="Times New Roman" w:hAnsi="Times New Roman" w:cs="Times New Roman"/>
          <w:b/>
          <w:sz w:val="24"/>
        </w:rPr>
      </w:pPr>
      <w:r w:rsidRPr="00AF4A0F">
        <w:rPr>
          <w:rFonts w:ascii="Times New Roman" w:hAnsi="Times New Roman" w:cs="Times New Roman"/>
          <w:b/>
          <w:sz w:val="24"/>
        </w:rPr>
        <w:t>2. Характеристика и оценка на туристическия потенциал на територията на Община Трявна</w:t>
      </w:r>
    </w:p>
    <w:p w:rsidR="00AF4A0F" w:rsidRDefault="00AF4A0F" w:rsidP="003D202D">
      <w:pPr>
        <w:jc w:val="both"/>
        <w:rPr>
          <w:rFonts w:ascii="Times New Roman" w:hAnsi="Times New Roman" w:cs="Times New Roman"/>
          <w:b/>
          <w:sz w:val="24"/>
        </w:rPr>
      </w:pPr>
      <w:r>
        <w:rPr>
          <w:rFonts w:ascii="Times New Roman" w:hAnsi="Times New Roman" w:cs="Times New Roman"/>
          <w:b/>
          <w:sz w:val="24"/>
        </w:rPr>
        <w:t>2.1. Природно-климатични условия</w:t>
      </w:r>
    </w:p>
    <w:p w:rsidR="00AF4A0F" w:rsidRDefault="00BE3CB2" w:rsidP="00BE3CB2">
      <w:pPr>
        <w:jc w:val="both"/>
        <w:rPr>
          <w:rFonts w:ascii="Times New Roman" w:hAnsi="Times New Roman" w:cs="Times New Roman"/>
          <w:sz w:val="24"/>
        </w:rPr>
      </w:pPr>
      <w:r w:rsidRPr="00BE3CB2">
        <w:rPr>
          <w:rFonts w:ascii="Times New Roman" w:hAnsi="Times New Roman" w:cs="Times New Roman"/>
          <w:sz w:val="24"/>
        </w:rPr>
        <w:t>Община Трявна е разположена в Централна България като територията и обхваща</w:t>
      </w:r>
      <w:r>
        <w:rPr>
          <w:rFonts w:ascii="Times New Roman" w:hAnsi="Times New Roman" w:cs="Times New Roman"/>
          <w:sz w:val="24"/>
        </w:rPr>
        <w:t xml:space="preserve"> </w:t>
      </w:r>
      <w:r w:rsidRPr="00BE3CB2">
        <w:rPr>
          <w:rFonts w:ascii="Times New Roman" w:hAnsi="Times New Roman" w:cs="Times New Roman"/>
          <w:sz w:val="24"/>
        </w:rPr>
        <w:t xml:space="preserve">част от северните склонове на Централна Стара планина - от </w:t>
      </w:r>
      <w:proofErr w:type="spellStart"/>
      <w:r w:rsidRPr="00BE3CB2">
        <w:rPr>
          <w:rFonts w:ascii="Times New Roman" w:hAnsi="Times New Roman" w:cs="Times New Roman"/>
          <w:sz w:val="24"/>
        </w:rPr>
        <w:t>Предбалкана</w:t>
      </w:r>
      <w:proofErr w:type="spellEnd"/>
      <w:r w:rsidRPr="00BE3CB2">
        <w:rPr>
          <w:rFonts w:ascii="Times New Roman" w:hAnsi="Times New Roman" w:cs="Times New Roman"/>
          <w:sz w:val="24"/>
        </w:rPr>
        <w:t xml:space="preserve"> до билото на</w:t>
      </w:r>
      <w:r>
        <w:rPr>
          <w:rFonts w:ascii="Times New Roman" w:hAnsi="Times New Roman" w:cs="Times New Roman"/>
          <w:sz w:val="24"/>
        </w:rPr>
        <w:t xml:space="preserve"> </w:t>
      </w:r>
      <w:r w:rsidRPr="00BE3CB2">
        <w:rPr>
          <w:rFonts w:ascii="Times New Roman" w:hAnsi="Times New Roman" w:cs="Times New Roman"/>
          <w:sz w:val="24"/>
        </w:rPr>
        <w:t>Тревненски дял на планината. Общината граничи с общините Габрово, Дряново,</w:t>
      </w:r>
      <w:r>
        <w:rPr>
          <w:rFonts w:ascii="Times New Roman" w:hAnsi="Times New Roman" w:cs="Times New Roman"/>
          <w:sz w:val="24"/>
        </w:rPr>
        <w:t xml:space="preserve"> </w:t>
      </w:r>
      <w:r w:rsidRPr="00BE3CB2">
        <w:rPr>
          <w:rFonts w:ascii="Times New Roman" w:hAnsi="Times New Roman" w:cs="Times New Roman"/>
          <w:sz w:val="24"/>
        </w:rPr>
        <w:t>Велико Търново, Казанлък и Мъглиж.</w:t>
      </w:r>
      <w:r w:rsidRPr="00BE3CB2">
        <w:t xml:space="preserve"> </w:t>
      </w:r>
      <w:r w:rsidRPr="00BE3CB2">
        <w:rPr>
          <w:rFonts w:ascii="Times New Roman" w:hAnsi="Times New Roman" w:cs="Times New Roman"/>
          <w:sz w:val="24"/>
        </w:rPr>
        <w:t>Територията й е 255,5 кв. км. На изток, на около 20 км от град Трявна се намира с.</w:t>
      </w:r>
      <w:r>
        <w:rPr>
          <w:rFonts w:ascii="Times New Roman" w:hAnsi="Times New Roman" w:cs="Times New Roman"/>
          <w:sz w:val="24"/>
        </w:rPr>
        <w:t xml:space="preserve"> </w:t>
      </w:r>
      <w:r w:rsidRPr="00BE3CB2">
        <w:rPr>
          <w:rFonts w:ascii="Times New Roman" w:hAnsi="Times New Roman" w:cs="Times New Roman"/>
          <w:sz w:val="24"/>
        </w:rPr>
        <w:t>Вонеща вода със своите минерални бани и излаз на Прохода на Републиката, а на запад</w:t>
      </w:r>
      <w:r>
        <w:rPr>
          <w:rFonts w:ascii="Times New Roman" w:hAnsi="Times New Roman" w:cs="Times New Roman"/>
          <w:sz w:val="24"/>
        </w:rPr>
        <w:t xml:space="preserve"> </w:t>
      </w:r>
      <w:r w:rsidRPr="00BE3CB2">
        <w:rPr>
          <w:rFonts w:ascii="Times New Roman" w:hAnsi="Times New Roman" w:cs="Times New Roman"/>
          <w:sz w:val="24"/>
        </w:rPr>
        <w:t>на около 25 км се намира областния град Габрово.</w:t>
      </w:r>
    </w:p>
    <w:p w:rsidR="00793BD4" w:rsidRDefault="00793BD4" w:rsidP="00BE3CB2">
      <w:pPr>
        <w:jc w:val="both"/>
        <w:rPr>
          <w:rFonts w:ascii="Times New Roman" w:hAnsi="Times New Roman" w:cs="Times New Roman"/>
          <w:sz w:val="24"/>
        </w:rPr>
      </w:pPr>
      <w:r w:rsidRPr="00793BD4">
        <w:rPr>
          <w:rFonts w:ascii="Times New Roman" w:hAnsi="Times New Roman" w:cs="Times New Roman"/>
          <w:sz w:val="24"/>
        </w:rPr>
        <w:t>Релефът на общината е предимно планински и полупланински</w:t>
      </w:r>
      <w:r>
        <w:rPr>
          <w:rFonts w:ascii="Times New Roman" w:hAnsi="Times New Roman" w:cs="Times New Roman"/>
          <w:sz w:val="24"/>
        </w:rPr>
        <w:t>.</w:t>
      </w:r>
      <w:r w:rsidRPr="00793BD4">
        <w:rPr>
          <w:rFonts w:ascii="Times New Roman" w:hAnsi="Times New Roman" w:cs="Times New Roman"/>
          <w:sz w:val="24"/>
        </w:rPr>
        <w:t xml:space="preserve"> Най-високата точка на общината е връх „</w:t>
      </w:r>
      <w:proofErr w:type="spellStart"/>
      <w:r w:rsidRPr="00793BD4">
        <w:rPr>
          <w:rFonts w:ascii="Times New Roman" w:hAnsi="Times New Roman" w:cs="Times New Roman"/>
          <w:sz w:val="24"/>
        </w:rPr>
        <w:t>Бедек</w:t>
      </w:r>
      <w:proofErr w:type="spellEnd"/>
      <w:r w:rsidRPr="00793BD4">
        <w:rPr>
          <w:rFonts w:ascii="Times New Roman" w:hAnsi="Times New Roman" w:cs="Times New Roman"/>
          <w:sz w:val="24"/>
        </w:rPr>
        <w:t>” с надморска височина 1 488 м. по централното било на Стара планина на юг от общинския град, а най-ниската – 370 м. в землището на с. Стайновци на север от града.</w:t>
      </w:r>
    </w:p>
    <w:p w:rsidR="00793BD4" w:rsidRDefault="00793BD4" w:rsidP="00D77E25">
      <w:pPr>
        <w:jc w:val="both"/>
        <w:rPr>
          <w:rFonts w:ascii="Times New Roman" w:hAnsi="Times New Roman" w:cs="Times New Roman"/>
          <w:sz w:val="24"/>
        </w:rPr>
      </w:pPr>
      <w:r w:rsidRPr="00793BD4">
        <w:rPr>
          <w:rFonts w:ascii="Times New Roman" w:hAnsi="Times New Roman" w:cs="Times New Roman"/>
          <w:sz w:val="24"/>
        </w:rPr>
        <w:t xml:space="preserve">Територията на община Трявна </w:t>
      </w:r>
      <w:r w:rsidR="00DF4DFE">
        <w:rPr>
          <w:rFonts w:ascii="Times New Roman" w:hAnsi="Times New Roman" w:cs="Times New Roman"/>
          <w:sz w:val="24"/>
        </w:rPr>
        <w:t>попада в зоната на умерено-</w:t>
      </w:r>
      <w:r w:rsidRPr="00793BD4">
        <w:rPr>
          <w:rFonts w:ascii="Times New Roman" w:hAnsi="Times New Roman" w:cs="Times New Roman"/>
          <w:sz w:val="24"/>
        </w:rPr>
        <w:t>континенталния</w:t>
      </w:r>
      <w:r>
        <w:rPr>
          <w:rFonts w:ascii="Times New Roman" w:hAnsi="Times New Roman" w:cs="Times New Roman"/>
          <w:sz w:val="24"/>
        </w:rPr>
        <w:t xml:space="preserve"> </w:t>
      </w:r>
      <w:r w:rsidRPr="00793BD4">
        <w:rPr>
          <w:rFonts w:ascii="Times New Roman" w:hAnsi="Times New Roman" w:cs="Times New Roman"/>
          <w:sz w:val="24"/>
        </w:rPr>
        <w:t>климат</w:t>
      </w:r>
      <w:r w:rsidRPr="00793BD4">
        <w:rPr>
          <w:rFonts w:ascii="Times New Roman" w:hAnsi="Times New Roman" w:cs="Times New Roman"/>
          <w:sz w:val="28"/>
        </w:rPr>
        <w:t xml:space="preserve">. </w:t>
      </w:r>
      <w:r w:rsidR="00DF4DFE">
        <w:rPr>
          <w:rFonts w:ascii="Times New Roman" w:hAnsi="Times New Roman" w:cs="Times New Roman"/>
          <w:sz w:val="24"/>
        </w:rPr>
        <w:t>Характеризира се с по</w:t>
      </w:r>
      <w:r w:rsidR="00DF4DFE">
        <w:rPr>
          <w:rFonts w:ascii="Times New Roman" w:hAnsi="Times New Roman" w:cs="Times New Roman"/>
          <w:sz w:val="24"/>
          <w:lang w:val="en-US"/>
        </w:rPr>
        <w:t>-</w:t>
      </w:r>
      <w:r w:rsidRPr="00DF4DFE">
        <w:rPr>
          <w:rFonts w:ascii="Times New Roman" w:hAnsi="Times New Roman" w:cs="Times New Roman"/>
          <w:sz w:val="24"/>
        </w:rPr>
        <w:t>високи минимални температури през лятото</w:t>
      </w:r>
      <w:r>
        <w:rPr>
          <w:rFonts w:ascii="Times New Roman" w:hAnsi="Times New Roman" w:cs="Times New Roman"/>
          <w:sz w:val="24"/>
        </w:rPr>
        <w:t xml:space="preserve"> </w:t>
      </w:r>
      <w:r w:rsidRPr="00793BD4">
        <w:rPr>
          <w:rFonts w:ascii="Times New Roman" w:hAnsi="Times New Roman" w:cs="Times New Roman"/>
          <w:sz w:val="24"/>
        </w:rPr>
        <w:t xml:space="preserve">в сравнение с тези </w:t>
      </w:r>
      <w:r w:rsidRPr="00793BD4">
        <w:rPr>
          <w:rFonts w:ascii="Times New Roman" w:hAnsi="Times New Roman" w:cs="Times New Roman"/>
          <w:sz w:val="24"/>
        </w:rPr>
        <w:lastRenderedPageBreak/>
        <w:t>за страната</w:t>
      </w:r>
      <w:r w:rsidR="00D77E25">
        <w:rPr>
          <w:rFonts w:ascii="Times New Roman" w:hAnsi="Times New Roman" w:cs="Times New Roman"/>
          <w:sz w:val="24"/>
        </w:rPr>
        <w:t>.</w:t>
      </w:r>
      <w:r w:rsidR="00D77E25" w:rsidRPr="00D77E25">
        <w:t xml:space="preserve"> </w:t>
      </w:r>
      <w:r w:rsidR="00D77E25" w:rsidRPr="00D77E25">
        <w:rPr>
          <w:rFonts w:ascii="Times New Roman" w:hAnsi="Times New Roman" w:cs="Times New Roman"/>
          <w:sz w:val="24"/>
        </w:rPr>
        <w:t>Горите влияят върху намаляването на температурите</w:t>
      </w:r>
      <w:r w:rsidR="00D77E25">
        <w:rPr>
          <w:rFonts w:ascii="Times New Roman" w:hAnsi="Times New Roman" w:cs="Times New Roman"/>
          <w:sz w:val="24"/>
        </w:rPr>
        <w:t xml:space="preserve"> </w:t>
      </w:r>
      <w:r w:rsidR="007C4AAE">
        <w:rPr>
          <w:rFonts w:ascii="Times New Roman" w:hAnsi="Times New Roman" w:cs="Times New Roman"/>
          <w:sz w:val="24"/>
        </w:rPr>
        <w:t>през лятото и запазване на по</w:t>
      </w:r>
      <w:r w:rsidR="007C4AAE">
        <w:rPr>
          <w:rFonts w:ascii="Times New Roman" w:hAnsi="Times New Roman" w:cs="Times New Roman"/>
          <w:sz w:val="24"/>
          <w:lang w:val="en-US"/>
        </w:rPr>
        <w:t>-</w:t>
      </w:r>
      <w:r w:rsidR="00D77E25" w:rsidRPr="00D77E25">
        <w:rPr>
          <w:rFonts w:ascii="Times New Roman" w:hAnsi="Times New Roman" w:cs="Times New Roman"/>
          <w:sz w:val="24"/>
        </w:rPr>
        <w:t>високи температурни стойности през зимата.</w:t>
      </w:r>
    </w:p>
    <w:p w:rsidR="0080506E" w:rsidRDefault="0080506E" w:rsidP="0080506E">
      <w:pPr>
        <w:jc w:val="both"/>
        <w:rPr>
          <w:rFonts w:ascii="Times New Roman" w:hAnsi="Times New Roman" w:cs="Times New Roman"/>
          <w:sz w:val="24"/>
        </w:rPr>
      </w:pPr>
      <w:r w:rsidRPr="0080506E">
        <w:rPr>
          <w:rFonts w:ascii="Times New Roman" w:hAnsi="Times New Roman" w:cs="Times New Roman"/>
          <w:sz w:val="24"/>
        </w:rPr>
        <w:t>На територията на общината извира и протича</w:t>
      </w:r>
      <w:r>
        <w:rPr>
          <w:rFonts w:ascii="Times New Roman" w:hAnsi="Times New Roman" w:cs="Times New Roman"/>
          <w:sz w:val="24"/>
        </w:rPr>
        <w:t xml:space="preserve"> </w:t>
      </w:r>
      <w:r w:rsidRPr="0080506E">
        <w:rPr>
          <w:rFonts w:ascii="Times New Roman" w:hAnsi="Times New Roman" w:cs="Times New Roman"/>
          <w:sz w:val="24"/>
        </w:rPr>
        <w:t>река Тревненска - приток на река Янтра. Останалите водни течения на територията на</w:t>
      </w:r>
      <w:r>
        <w:rPr>
          <w:rFonts w:ascii="Times New Roman" w:hAnsi="Times New Roman" w:cs="Times New Roman"/>
          <w:sz w:val="24"/>
        </w:rPr>
        <w:t xml:space="preserve"> </w:t>
      </w:r>
      <w:r w:rsidRPr="0080506E">
        <w:rPr>
          <w:rFonts w:ascii="Times New Roman" w:hAnsi="Times New Roman" w:cs="Times New Roman"/>
          <w:sz w:val="24"/>
        </w:rPr>
        <w:t>общината</w:t>
      </w:r>
      <w:r w:rsidR="007C4AAE">
        <w:rPr>
          <w:rFonts w:ascii="Times New Roman" w:hAnsi="Times New Roman" w:cs="Times New Roman"/>
          <w:sz w:val="24"/>
        </w:rPr>
        <w:t xml:space="preserve"> са къси и с непостоянен дебит.</w:t>
      </w:r>
      <w:r w:rsidR="007C4AAE">
        <w:rPr>
          <w:rFonts w:ascii="Times New Roman" w:hAnsi="Times New Roman" w:cs="Times New Roman"/>
          <w:sz w:val="24"/>
          <w:lang w:val="en-US"/>
        </w:rPr>
        <w:t xml:space="preserve"> </w:t>
      </w:r>
      <w:r w:rsidRPr="0080506E">
        <w:rPr>
          <w:rFonts w:ascii="Times New Roman" w:hAnsi="Times New Roman" w:cs="Times New Roman"/>
          <w:sz w:val="24"/>
        </w:rPr>
        <w:t>Поради неравномерното разпределение на валежите, времето на пълноводие е различно. На територията на об</w:t>
      </w:r>
      <w:r>
        <w:rPr>
          <w:rFonts w:ascii="Times New Roman" w:hAnsi="Times New Roman" w:cs="Times New Roman"/>
          <w:sz w:val="24"/>
        </w:rPr>
        <w:t>щината има и два минерални извора</w:t>
      </w:r>
      <w:r w:rsidRPr="0080506E">
        <w:rPr>
          <w:rFonts w:ascii="Times New Roman" w:hAnsi="Times New Roman" w:cs="Times New Roman"/>
          <w:sz w:val="24"/>
        </w:rPr>
        <w:t>, които не са достатъчно</w:t>
      </w:r>
      <w:r>
        <w:rPr>
          <w:rFonts w:ascii="Times New Roman" w:hAnsi="Times New Roman" w:cs="Times New Roman"/>
          <w:sz w:val="24"/>
        </w:rPr>
        <w:t xml:space="preserve"> </w:t>
      </w:r>
      <w:r w:rsidRPr="0080506E">
        <w:rPr>
          <w:rFonts w:ascii="Times New Roman" w:hAnsi="Times New Roman" w:cs="Times New Roman"/>
          <w:sz w:val="24"/>
        </w:rPr>
        <w:t>проучени и изследвани.</w:t>
      </w:r>
    </w:p>
    <w:p w:rsidR="00A73A55" w:rsidRDefault="00A73A55" w:rsidP="00A73A55">
      <w:pPr>
        <w:jc w:val="both"/>
        <w:rPr>
          <w:rFonts w:ascii="Times New Roman" w:hAnsi="Times New Roman" w:cs="Times New Roman"/>
          <w:sz w:val="24"/>
        </w:rPr>
      </w:pPr>
      <w:r w:rsidRPr="00A73A55">
        <w:rPr>
          <w:rFonts w:ascii="Times New Roman" w:hAnsi="Times New Roman" w:cs="Times New Roman"/>
          <w:sz w:val="24"/>
        </w:rPr>
        <w:t>Биологичното разнообразие в общината е много голямо, особено на територията, попадаща в обхвата на Природен парк „Българка“.</w:t>
      </w:r>
    </w:p>
    <w:p w:rsidR="00043AEB" w:rsidRPr="00D26D5A" w:rsidRDefault="00043AEB" w:rsidP="00043AEB">
      <w:pPr>
        <w:jc w:val="both"/>
        <w:rPr>
          <w:rFonts w:ascii="Times New Roman" w:hAnsi="Times New Roman" w:cs="Times New Roman"/>
          <w:sz w:val="24"/>
        </w:rPr>
      </w:pPr>
      <w:r w:rsidRPr="00D26D5A">
        <w:rPr>
          <w:rFonts w:ascii="Times New Roman" w:hAnsi="Times New Roman" w:cs="Times New Roman"/>
          <w:sz w:val="24"/>
        </w:rPr>
        <w:t>В чертите на парка са обособени защитени местностите и природни забележителности:</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защитена местност </w:t>
      </w:r>
      <w:r w:rsidR="00EB78A8">
        <w:rPr>
          <w:rFonts w:ascii="Times New Roman" w:hAnsi="Times New Roman" w:cs="Times New Roman"/>
          <w:sz w:val="24"/>
        </w:rPr>
        <w:t>„</w:t>
      </w:r>
      <w:r w:rsidRPr="00D26D5A">
        <w:rPr>
          <w:rFonts w:ascii="Times New Roman" w:hAnsi="Times New Roman" w:cs="Times New Roman"/>
          <w:sz w:val="24"/>
        </w:rPr>
        <w:t>Студения кладенец</w:t>
      </w:r>
      <w:r w:rsidR="00EB78A8">
        <w:rPr>
          <w:rFonts w:ascii="Times New Roman" w:hAnsi="Times New Roman" w:cs="Times New Roman"/>
          <w:sz w:val="24"/>
        </w:rPr>
        <w:t>“</w:t>
      </w:r>
      <w:r w:rsidRPr="00D26D5A">
        <w:rPr>
          <w:rFonts w:ascii="Times New Roman" w:hAnsi="Times New Roman" w:cs="Times New Roman"/>
          <w:sz w:val="24"/>
        </w:rPr>
        <w:t xml:space="preserve"> – 64,3 ха</w:t>
      </w:r>
      <w:r w:rsidR="007C4AAE">
        <w:rPr>
          <w:rFonts w:ascii="Times New Roman" w:hAnsi="Times New Roman" w:cs="Times New Roman"/>
          <w:sz w:val="24"/>
          <w:lang w:val="en-US"/>
        </w:rPr>
        <w:t>;</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защитена местност </w:t>
      </w:r>
      <w:r w:rsidR="00EB78A8">
        <w:rPr>
          <w:rFonts w:ascii="Times New Roman" w:hAnsi="Times New Roman" w:cs="Times New Roman"/>
          <w:sz w:val="24"/>
        </w:rPr>
        <w:t>„</w:t>
      </w:r>
      <w:proofErr w:type="spellStart"/>
      <w:r w:rsidRPr="00D26D5A">
        <w:rPr>
          <w:rFonts w:ascii="Times New Roman" w:hAnsi="Times New Roman" w:cs="Times New Roman"/>
          <w:sz w:val="24"/>
        </w:rPr>
        <w:t>Махченица–Йововци</w:t>
      </w:r>
      <w:proofErr w:type="spellEnd"/>
      <w:r w:rsidR="00EB78A8">
        <w:rPr>
          <w:rFonts w:ascii="Times New Roman" w:hAnsi="Times New Roman" w:cs="Times New Roman"/>
          <w:sz w:val="24"/>
        </w:rPr>
        <w:t>“</w:t>
      </w:r>
      <w:r w:rsidRPr="00D26D5A">
        <w:rPr>
          <w:rFonts w:ascii="Times New Roman" w:hAnsi="Times New Roman" w:cs="Times New Roman"/>
          <w:sz w:val="24"/>
        </w:rPr>
        <w:t xml:space="preserve"> – 63,7 ха</w:t>
      </w:r>
      <w:r w:rsidR="007C4AAE">
        <w:rPr>
          <w:rFonts w:ascii="Times New Roman" w:hAnsi="Times New Roman" w:cs="Times New Roman"/>
          <w:sz w:val="24"/>
          <w:lang w:val="en-US"/>
        </w:rPr>
        <w:t>;</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защитена местност </w:t>
      </w:r>
      <w:r w:rsidR="00EB78A8">
        <w:rPr>
          <w:rFonts w:ascii="Times New Roman" w:hAnsi="Times New Roman" w:cs="Times New Roman"/>
          <w:sz w:val="24"/>
        </w:rPr>
        <w:t>„</w:t>
      </w:r>
      <w:r w:rsidRPr="00D26D5A">
        <w:rPr>
          <w:rFonts w:ascii="Times New Roman" w:hAnsi="Times New Roman" w:cs="Times New Roman"/>
          <w:sz w:val="24"/>
        </w:rPr>
        <w:t>Виканата скала</w:t>
      </w:r>
      <w:r w:rsidR="00EB78A8">
        <w:rPr>
          <w:rFonts w:ascii="Times New Roman" w:hAnsi="Times New Roman" w:cs="Times New Roman"/>
          <w:sz w:val="24"/>
        </w:rPr>
        <w:t>“</w:t>
      </w:r>
      <w:r w:rsidRPr="00D26D5A">
        <w:rPr>
          <w:rFonts w:ascii="Times New Roman" w:hAnsi="Times New Roman" w:cs="Times New Roman"/>
          <w:sz w:val="24"/>
        </w:rPr>
        <w:t xml:space="preserve"> – 0,5 ха</w:t>
      </w:r>
      <w:r w:rsidR="007C4AAE">
        <w:rPr>
          <w:rFonts w:ascii="Times New Roman" w:hAnsi="Times New Roman" w:cs="Times New Roman"/>
          <w:sz w:val="24"/>
          <w:lang w:val="en-US"/>
        </w:rPr>
        <w:t>;</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защитена местност </w:t>
      </w:r>
      <w:r w:rsidR="00EB78A8">
        <w:rPr>
          <w:rFonts w:ascii="Times New Roman" w:hAnsi="Times New Roman" w:cs="Times New Roman"/>
          <w:sz w:val="24"/>
        </w:rPr>
        <w:t>„</w:t>
      </w:r>
      <w:r w:rsidRPr="00D26D5A">
        <w:rPr>
          <w:rFonts w:ascii="Times New Roman" w:hAnsi="Times New Roman" w:cs="Times New Roman"/>
          <w:sz w:val="24"/>
        </w:rPr>
        <w:t>Мъхнатите скали</w:t>
      </w:r>
      <w:r w:rsidR="00EB78A8">
        <w:rPr>
          <w:rFonts w:ascii="Times New Roman" w:hAnsi="Times New Roman" w:cs="Times New Roman"/>
          <w:sz w:val="24"/>
        </w:rPr>
        <w:t>“</w:t>
      </w:r>
      <w:r w:rsidRPr="00D26D5A">
        <w:rPr>
          <w:rFonts w:ascii="Times New Roman" w:hAnsi="Times New Roman" w:cs="Times New Roman"/>
          <w:sz w:val="24"/>
        </w:rPr>
        <w:t xml:space="preserve"> –7,4 ха</w:t>
      </w:r>
      <w:r w:rsidR="007C4AAE">
        <w:rPr>
          <w:rFonts w:ascii="Times New Roman" w:hAnsi="Times New Roman" w:cs="Times New Roman"/>
          <w:sz w:val="24"/>
          <w:lang w:val="en-US"/>
        </w:rPr>
        <w:t>;</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защитена местност </w:t>
      </w:r>
      <w:r w:rsidR="00EB78A8">
        <w:rPr>
          <w:rFonts w:ascii="Times New Roman" w:hAnsi="Times New Roman" w:cs="Times New Roman"/>
          <w:sz w:val="24"/>
        </w:rPr>
        <w:t>„</w:t>
      </w:r>
      <w:proofErr w:type="spellStart"/>
      <w:r w:rsidRPr="00D26D5A">
        <w:rPr>
          <w:rFonts w:ascii="Times New Roman" w:hAnsi="Times New Roman" w:cs="Times New Roman"/>
          <w:sz w:val="24"/>
        </w:rPr>
        <w:t>Столища</w:t>
      </w:r>
      <w:proofErr w:type="spellEnd"/>
      <w:r w:rsidR="00EB78A8">
        <w:rPr>
          <w:rFonts w:ascii="Times New Roman" w:hAnsi="Times New Roman" w:cs="Times New Roman"/>
          <w:sz w:val="24"/>
        </w:rPr>
        <w:t>“</w:t>
      </w:r>
      <w:r w:rsidRPr="00D26D5A">
        <w:rPr>
          <w:rFonts w:ascii="Times New Roman" w:hAnsi="Times New Roman" w:cs="Times New Roman"/>
          <w:sz w:val="24"/>
        </w:rPr>
        <w:t xml:space="preserve"> – 1,7 ха</w:t>
      </w:r>
      <w:r w:rsidR="007C4AAE">
        <w:rPr>
          <w:rFonts w:ascii="Times New Roman" w:hAnsi="Times New Roman" w:cs="Times New Roman"/>
          <w:sz w:val="24"/>
          <w:lang w:val="en-US"/>
        </w:rPr>
        <w:t>;</w:t>
      </w:r>
    </w:p>
    <w:p w:rsidR="00043AEB"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природна забележителност </w:t>
      </w:r>
      <w:r w:rsidR="00EB78A8">
        <w:rPr>
          <w:rFonts w:ascii="Times New Roman" w:hAnsi="Times New Roman" w:cs="Times New Roman"/>
          <w:sz w:val="24"/>
        </w:rPr>
        <w:t>„</w:t>
      </w:r>
      <w:r w:rsidRPr="00D26D5A">
        <w:rPr>
          <w:rFonts w:ascii="Times New Roman" w:hAnsi="Times New Roman" w:cs="Times New Roman"/>
          <w:sz w:val="24"/>
        </w:rPr>
        <w:t>Тисово находище – дървета</w:t>
      </w:r>
      <w:r w:rsidR="00EB78A8">
        <w:rPr>
          <w:rFonts w:ascii="Times New Roman" w:hAnsi="Times New Roman" w:cs="Times New Roman"/>
          <w:sz w:val="24"/>
        </w:rPr>
        <w:t>“</w:t>
      </w:r>
      <w:r w:rsidRPr="00D26D5A">
        <w:rPr>
          <w:rFonts w:ascii="Times New Roman" w:hAnsi="Times New Roman" w:cs="Times New Roman"/>
          <w:sz w:val="24"/>
        </w:rPr>
        <w:t xml:space="preserve"> – 0,6 ха</w:t>
      </w:r>
      <w:r w:rsidR="007C4AAE">
        <w:rPr>
          <w:rFonts w:ascii="Times New Roman" w:hAnsi="Times New Roman" w:cs="Times New Roman"/>
          <w:sz w:val="24"/>
          <w:lang w:val="en-US"/>
        </w:rPr>
        <w:t>;</w:t>
      </w:r>
    </w:p>
    <w:p w:rsidR="00A73A55" w:rsidRPr="007C4AAE" w:rsidRDefault="00043AEB" w:rsidP="00043AEB">
      <w:pPr>
        <w:jc w:val="both"/>
        <w:rPr>
          <w:rFonts w:ascii="Times New Roman" w:hAnsi="Times New Roman" w:cs="Times New Roman"/>
          <w:sz w:val="24"/>
          <w:lang w:val="en-US"/>
        </w:rPr>
      </w:pPr>
      <w:r w:rsidRPr="00D26D5A">
        <w:rPr>
          <w:rFonts w:ascii="Times New Roman" w:hAnsi="Times New Roman" w:cs="Times New Roman"/>
          <w:sz w:val="24"/>
        </w:rPr>
        <w:t xml:space="preserve">• природна забележителност </w:t>
      </w:r>
      <w:r w:rsidR="00EB78A8">
        <w:rPr>
          <w:rFonts w:ascii="Times New Roman" w:hAnsi="Times New Roman" w:cs="Times New Roman"/>
          <w:sz w:val="24"/>
        </w:rPr>
        <w:t>„</w:t>
      </w:r>
      <w:r w:rsidRPr="00D26D5A">
        <w:rPr>
          <w:rFonts w:ascii="Times New Roman" w:hAnsi="Times New Roman" w:cs="Times New Roman"/>
          <w:sz w:val="24"/>
        </w:rPr>
        <w:t>Столетно буково дърво</w:t>
      </w:r>
      <w:r w:rsidR="00EB78A8">
        <w:rPr>
          <w:rFonts w:ascii="Times New Roman" w:hAnsi="Times New Roman" w:cs="Times New Roman"/>
          <w:sz w:val="24"/>
        </w:rPr>
        <w:t>“</w:t>
      </w:r>
      <w:r w:rsidR="007C4AAE">
        <w:rPr>
          <w:rFonts w:ascii="Times New Roman" w:hAnsi="Times New Roman" w:cs="Times New Roman"/>
          <w:sz w:val="24"/>
          <w:lang w:val="en-US"/>
        </w:rPr>
        <w:t>.</w:t>
      </w:r>
    </w:p>
    <w:p w:rsidR="00043AEB" w:rsidRDefault="00043AEB" w:rsidP="00043AEB">
      <w:pPr>
        <w:jc w:val="both"/>
        <w:rPr>
          <w:rFonts w:ascii="Times New Roman" w:hAnsi="Times New Roman" w:cs="Times New Roman"/>
          <w:b/>
          <w:sz w:val="24"/>
        </w:rPr>
      </w:pPr>
      <w:r w:rsidRPr="00043AEB">
        <w:rPr>
          <w:rFonts w:ascii="Times New Roman" w:hAnsi="Times New Roman" w:cs="Times New Roman"/>
          <w:b/>
          <w:sz w:val="24"/>
        </w:rPr>
        <w:t>2.</w:t>
      </w:r>
      <w:proofErr w:type="spellStart"/>
      <w:r w:rsidRPr="00043AEB">
        <w:rPr>
          <w:rFonts w:ascii="Times New Roman" w:hAnsi="Times New Roman" w:cs="Times New Roman"/>
          <w:b/>
          <w:sz w:val="24"/>
        </w:rPr>
        <w:t>2</w:t>
      </w:r>
      <w:proofErr w:type="spellEnd"/>
      <w:r w:rsidRPr="00043AEB">
        <w:rPr>
          <w:rFonts w:ascii="Times New Roman" w:hAnsi="Times New Roman" w:cs="Times New Roman"/>
          <w:b/>
          <w:sz w:val="24"/>
        </w:rPr>
        <w:t>. Демографски профил</w:t>
      </w:r>
    </w:p>
    <w:p w:rsidR="00043AEB" w:rsidRDefault="007E692A" w:rsidP="007E692A">
      <w:pPr>
        <w:jc w:val="both"/>
        <w:rPr>
          <w:rFonts w:ascii="Times New Roman" w:hAnsi="Times New Roman" w:cs="Times New Roman"/>
          <w:sz w:val="24"/>
        </w:rPr>
      </w:pPr>
      <w:r>
        <w:rPr>
          <w:rFonts w:ascii="Times New Roman" w:hAnsi="Times New Roman" w:cs="Times New Roman"/>
          <w:sz w:val="24"/>
        </w:rPr>
        <w:t>Населението на О</w:t>
      </w:r>
      <w:r w:rsidR="00043AEB" w:rsidRPr="00043AEB">
        <w:rPr>
          <w:rFonts w:ascii="Times New Roman" w:hAnsi="Times New Roman" w:cs="Times New Roman"/>
          <w:sz w:val="24"/>
        </w:rPr>
        <w:t xml:space="preserve">бщина Трявна е около 1/10 от населението на </w:t>
      </w:r>
      <w:r>
        <w:rPr>
          <w:rFonts w:ascii="Times New Roman" w:hAnsi="Times New Roman" w:cs="Times New Roman"/>
          <w:sz w:val="24"/>
        </w:rPr>
        <w:t>О</w:t>
      </w:r>
      <w:r w:rsidR="00043AEB" w:rsidRPr="00043AEB">
        <w:rPr>
          <w:rFonts w:ascii="Times New Roman" w:hAnsi="Times New Roman" w:cs="Times New Roman"/>
          <w:sz w:val="24"/>
        </w:rPr>
        <w:t xml:space="preserve">бласт Габрово. </w:t>
      </w:r>
      <w:r>
        <w:rPr>
          <w:rFonts w:ascii="Times New Roman" w:hAnsi="Times New Roman" w:cs="Times New Roman"/>
          <w:sz w:val="24"/>
        </w:rPr>
        <w:t xml:space="preserve">Тенденцията </w:t>
      </w:r>
      <w:r w:rsidR="00043AEB" w:rsidRPr="00043AEB">
        <w:rPr>
          <w:rFonts w:ascii="Times New Roman" w:hAnsi="Times New Roman" w:cs="Times New Roman"/>
          <w:sz w:val="24"/>
        </w:rPr>
        <w:t>следва</w:t>
      </w:r>
      <w:r w:rsidR="00043AEB">
        <w:rPr>
          <w:rFonts w:ascii="Times New Roman" w:hAnsi="Times New Roman" w:cs="Times New Roman"/>
          <w:sz w:val="24"/>
        </w:rPr>
        <w:t xml:space="preserve"> </w:t>
      </w:r>
      <w:r w:rsidR="00043AEB" w:rsidRPr="00043AEB">
        <w:rPr>
          <w:rFonts w:ascii="Times New Roman" w:hAnsi="Times New Roman" w:cs="Times New Roman"/>
          <w:sz w:val="24"/>
        </w:rPr>
        <w:t>общата тенденция на намаление на населението в областта.</w:t>
      </w:r>
      <w:r w:rsidRPr="007E692A">
        <w:t xml:space="preserve"> </w:t>
      </w:r>
      <w:r>
        <w:rPr>
          <w:rFonts w:ascii="Times New Roman" w:hAnsi="Times New Roman" w:cs="Times New Roman"/>
          <w:sz w:val="24"/>
        </w:rPr>
        <w:t>На</w:t>
      </w:r>
      <w:r w:rsidRPr="007E692A">
        <w:rPr>
          <w:rFonts w:ascii="Times New Roman" w:hAnsi="Times New Roman" w:cs="Times New Roman"/>
          <w:sz w:val="24"/>
        </w:rPr>
        <w:t xml:space="preserve">маляването и застаряването на населението в </w:t>
      </w:r>
      <w:r w:rsidR="00EB78A8">
        <w:rPr>
          <w:rFonts w:ascii="Times New Roman" w:hAnsi="Times New Roman" w:cs="Times New Roman"/>
          <w:sz w:val="24"/>
        </w:rPr>
        <w:t xml:space="preserve">нашата </w:t>
      </w:r>
      <w:r w:rsidRPr="007E692A">
        <w:rPr>
          <w:rFonts w:ascii="Times New Roman" w:hAnsi="Times New Roman" w:cs="Times New Roman"/>
          <w:sz w:val="24"/>
        </w:rPr>
        <w:t>община,</w:t>
      </w:r>
      <w:r>
        <w:rPr>
          <w:rFonts w:ascii="Times New Roman" w:hAnsi="Times New Roman" w:cs="Times New Roman"/>
          <w:sz w:val="24"/>
        </w:rPr>
        <w:t xml:space="preserve"> </w:t>
      </w:r>
      <w:r w:rsidRPr="007E692A">
        <w:rPr>
          <w:rFonts w:ascii="Times New Roman" w:hAnsi="Times New Roman" w:cs="Times New Roman"/>
          <w:sz w:val="24"/>
        </w:rPr>
        <w:t>както и в останалите общини на област Габрово е фактор, който има сериозно</w:t>
      </w:r>
      <w:r>
        <w:rPr>
          <w:rFonts w:ascii="Times New Roman" w:hAnsi="Times New Roman" w:cs="Times New Roman"/>
          <w:sz w:val="24"/>
        </w:rPr>
        <w:t xml:space="preserve"> </w:t>
      </w:r>
      <w:r w:rsidRPr="007E692A">
        <w:rPr>
          <w:rFonts w:ascii="Times New Roman" w:hAnsi="Times New Roman" w:cs="Times New Roman"/>
          <w:sz w:val="24"/>
        </w:rPr>
        <w:t>отражение не само върху икономиката и качеството на живот, но и върху потребността</w:t>
      </w:r>
      <w:r>
        <w:rPr>
          <w:rFonts w:ascii="Times New Roman" w:hAnsi="Times New Roman" w:cs="Times New Roman"/>
          <w:sz w:val="24"/>
        </w:rPr>
        <w:t xml:space="preserve"> </w:t>
      </w:r>
      <w:r w:rsidRPr="007E692A">
        <w:rPr>
          <w:rFonts w:ascii="Times New Roman" w:hAnsi="Times New Roman" w:cs="Times New Roman"/>
          <w:sz w:val="24"/>
        </w:rPr>
        <w:t>от сп</w:t>
      </w:r>
      <w:r>
        <w:rPr>
          <w:rFonts w:ascii="Times New Roman" w:hAnsi="Times New Roman" w:cs="Times New Roman"/>
          <w:sz w:val="24"/>
        </w:rPr>
        <w:t xml:space="preserve">ецифични социални услуги, </w:t>
      </w:r>
      <w:proofErr w:type="spellStart"/>
      <w:r w:rsidRPr="007E692A">
        <w:rPr>
          <w:rFonts w:ascii="Times New Roman" w:hAnsi="Times New Roman" w:cs="Times New Roman"/>
          <w:sz w:val="24"/>
        </w:rPr>
        <w:t>услуги</w:t>
      </w:r>
      <w:proofErr w:type="spellEnd"/>
      <w:r w:rsidRPr="007E692A">
        <w:rPr>
          <w:rFonts w:ascii="Times New Roman" w:hAnsi="Times New Roman" w:cs="Times New Roman"/>
          <w:sz w:val="24"/>
        </w:rPr>
        <w:t xml:space="preserve"> в сферата на здравеопазването, отдиха и</w:t>
      </w:r>
      <w:r>
        <w:rPr>
          <w:rFonts w:ascii="Times New Roman" w:hAnsi="Times New Roman" w:cs="Times New Roman"/>
          <w:sz w:val="24"/>
        </w:rPr>
        <w:t xml:space="preserve"> </w:t>
      </w:r>
      <w:r w:rsidRPr="007E692A">
        <w:rPr>
          <w:rFonts w:ascii="Times New Roman" w:hAnsi="Times New Roman" w:cs="Times New Roman"/>
          <w:sz w:val="24"/>
        </w:rPr>
        <w:t>туризма, културата, административните услуги и обитаването</w:t>
      </w:r>
      <w:r>
        <w:rPr>
          <w:rFonts w:ascii="Times New Roman" w:hAnsi="Times New Roman" w:cs="Times New Roman"/>
          <w:sz w:val="24"/>
        </w:rPr>
        <w:t>.</w:t>
      </w:r>
    </w:p>
    <w:p w:rsidR="007E692A" w:rsidRDefault="007E692A" w:rsidP="007E692A">
      <w:pPr>
        <w:jc w:val="both"/>
        <w:rPr>
          <w:rFonts w:ascii="Times New Roman" w:hAnsi="Times New Roman" w:cs="Times New Roman"/>
          <w:b/>
          <w:sz w:val="24"/>
          <w:lang w:val="en-US"/>
        </w:rPr>
      </w:pPr>
      <w:r w:rsidRPr="007E692A">
        <w:rPr>
          <w:rFonts w:ascii="Times New Roman" w:hAnsi="Times New Roman" w:cs="Times New Roman"/>
          <w:b/>
          <w:sz w:val="24"/>
        </w:rPr>
        <w:t>2.3. Туристически ресурси</w:t>
      </w:r>
    </w:p>
    <w:p w:rsidR="009B2674" w:rsidRPr="009B2674" w:rsidRDefault="009B2674" w:rsidP="007E692A">
      <w:pPr>
        <w:jc w:val="both"/>
        <w:rPr>
          <w:rFonts w:ascii="Times New Roman" w:hAnsi="Times New Roman" w:cs="Times New Roman"/>
          <w:sz w:val="24"/>
        </w:rPr>
      </w:pPr>
      <w:r w:rsidRPr="00D26D5A">
        <w:rPr>
          <w:rFonts w:ascii="Times New Roman" w:hAnsi="Times New Roman" w:cs="Times New Roman"/>
          <w:sz w:val="24"/>
        </w:rPr>
        <w:t xml:space="preserve">Територията на общината е екологично чист район, който предлага възможности за развитие на екологичен туризъм, а също така и на планински, </w:t>
      </w:r>
      <w:proofErr w:type="spellStart"/>
      <w:r w:rsidRPr="00D26D5A">
        <w:rPr>
          <w:rFonts w:ascii="Times New Roman" w:hAnsi="Times New Roman" w:cs="Times New Roman"/>
          <w:sz w:val="24"/>
        </w:rPr>
        <w:t>рекреативен</w:t>
      </w:r>
      <w:proofErr w:type="spellEnd"/>
      <w:r w:rsidRPr="00D26D5A">
        <w:rPr>
          <w:rFonts w:ascii="Times New Roman" w:hAnsi="Times New Roman" w:cs="Times New Roman"/>
          <w:sz w:val="24"/>
        </w:rPr>
        <w:t xml:space="preserve"> и селски туризъм. Богатството от културни паметници, традиции и събития предоставят възможности</w:t>
      </w:r>
      <w:r w:rsidR="00EB78A8">
        <w:rPr>
          <w:rFonts w:ascii="Times New Roman" w:hAnsi="Times New Roman" w:cs="Times New Roman"/>
          <w:sz w:val="24"/>
        </w:rPr>
        <w:t xml:space="preserve"> за осъществяване на културно-</w:t>
      </w:r>
      <w:r w:rsidRPr="00D26D5A">
        <w:rPr>
          <w:rFonts w:ascii="Times New Roman" w:hAnsi="Times New Roman" w:cs="Times New Roman"/>
          <w:sz w:val="24"/>
        </w:rPr>
        <w:t>познавателен туризъм и туризъм, свързан с популяризиране на традиционните български занаяти. Обновените спортни  обекти и съоръжения, разположени в гр. Трявна и гр. Плачковци</w:t>
      </w:r>
      <w:r w:rsidR="005E3AA1" w:rsidRPr="00D26D5A">
        <w:rPr>
          <w:rFonts w:ascii="Times New Roman" w:hAnsi="Times New Roman" w:cs="Times New Roman"/>
          <w:sz w:val="24"/>
        </w:rPr>
        <w:t xml:space="preserve"> позволяват развитието на спортния туризъм, а климатичните особености на региона и изградените лечебни заведения предлагат възможност за развитието на туризъм с лечебна цел.</w:t>
      </w:r>
      <w:r w:rsidR="005E3AA1">
        <w:rPr>
          <w:rFonts w:ascii="Times New Roman" w:hAnsi="Times New Roman" w:cs="Times New Roman"/>
          <w:sz w:val="24"/>
        </w:rPr>
        <w:t xml:space="preserve"> </w:t>
      </w:r>
    </w:p>
    <w:p w:rsidR="009B2674" w:rsidRDefault="009B2674" w:rsidP="007E692A">
      <w:pPr>
        <w:jc w:val="both"/>
        <w:rPr>
          <w:rFonts w:ascii="Times New Roman" w:hAnsi="Times New Roman" w:cs="Times New Roman"/>
          <w:b/>
          <w:sz w:val="24"/>
        </w:rPr>
      </w:pPr>
      <w:r>
        <w:rPr>
          <w:rFonts w:ascii="Times New Roman" w:hAnsi="Times New Roman" w:cs="Times New Roman"/>
          <w:b/>
          <w:sz w:val="24"/>
          <w:lang w:val="en-US"/>
        </w:rPr>
        <w:lastRenderedPageBreak/>
        <w:t xml:space="preserve">2.3.1. </w:t>
      </w:r>
      <w:r>
        <w:rPr>
          <w:rFonts w:ascii="Times New Roman" w:hAnsi="Times New Roman" w:cs="Times New Roman"/>
          <w:b/>
          <w:sz w:val="24"/>
        </w:rPr>
        <w:t>Природни туристически ресурси</w:t>
      </w:r>
    </w:p>
    <w:p w:rsidR="00427800" w:rsidRDefault="00614049" w:rsidP="00614049">
      <w:pPr>
        <w:jc w:val="both"/>
        <w:rPr>
          <w:rFonts w:ascii="Times New Roman" w:hAnsi="Times New Roman" w:cs="Times New Roman"/>
          <w:sz w:val="24"/>
        </w:rPr>
      </w:pPr>
      <w:r w:rsidRPr="00614049">
        <w:rPr>
          <w:rFonts w:ascii="Times New Roman" w:hAnsi="Times New Roman" w:cs="Times New Roman"/>
          <w:sz w:val="24"/>
        </w:rPr>
        <w:t>Районът на Община Трявна</w:t>
      </w:r>
      <w:r>
        <w:rPr>
          <w:rFonts w:ascii="Times New Roman" w:hAnsi="Times New Roman" w:cs="Times New Roman"/>
          <w:sz w:val="24"/>
        </w:rPr>
        <w:t xml:space="preserve"> </w:t>
      </w:r>
      <w:r w:rsidRPr="00614049">
        <w:rPr>
          <w:rFonts w:ascii="Times New Roman" w:hAnsi="Times New Roman" w:cs="Times New Roman"/>
          <w:sz w:val="24"/>
        </w:rPr>
        <w:t>се характеризира с голямо</w:t>
      </w:r>
      <w:r>
        <w:rPr>
          <w:rFonts w:ascii="Times New Roman" w:hAnsi="Times New Roman" w:cs="Times New Roman"/>
          <w:sz w:val="24"/>
        </w:rPr>
        <w:t xml:space="preserve"> </w:t>
      </w:r>
      <w:r w:rsidRPr="00614049">
        <w:rPr>
          <w:rFonts w:ascii="Times New Roman" w:hAnsi="Times New Roman" w:cs="Times New Roman"/>
          <w:sz w:val="24"/>
        </w:rPr>
        <w:t>разнообразие на теренни форми - същинска планина, речни долини, хълмове,</w:t>
      </w:r>
      <w:r>
        <w:rPr>
          <w:rFonts w:ascii="Times New Roman" w:hAnsi="Times New Roman" w:cs="Times New Roman"/>
          <w:sz w:val="24"/>
        </w:rPr>
        <w:t xml:space="preserve"> </w:t>
      </w:r>
      <w:r w:rsidRPr="00614049">
        <w:rPr>
          <w:rFonts w:ascii="Times New Roman" w:hAnsi="Times New Roman" w:cs="Times New Roman"/>
          <w:sz w:val="24"/>
        </w:rPr>
        <w:t xml:space="preserve">седловини, </w:t>
      </w:r>
      <w:proofErr w:type="spellStart"/>
      <w:r w:rsidRPr="00614049">
        <w:rPr>
          <w:rFonts w:ascii="Times New Roman" w:hAnsi="Times New Roman" w:cs="Times New Roman"/>
          <w:sz w:val="24"/>
        </w:rPr>
        <w:t>билни</w:t>
      </w:r>
      <w:proofErr w:type="spellEnd"/>
      <w:r w:rsidRPr="00614049">
        <w:rPr>
          <w:rFonts w:ascii="Times New Roman" w:hAnsi="Times New Roman" w:cs="Times New Roman"/>
          <w:sz w:val="24"/>
        </w:rPr>
        <w:t xml:space="preserve"> заравнености.</w:t>
      </w:r>
      <w:r w:rsidR="00427800">
        <w:rPr>
          <w:rFonts w:ascii="Times New Roman" w:hAnsi="Times New Roman" w:cs="Times New Roman"/>
          <w:sz w:val="24"/>
        </w:rPr>
        <w:t xml:space="preserve"> Характерно е н</w:t>
      </w:r>
      <w:r w:rsidR="00427800" w:rsidRPr="00427800">
        <w:rPr>
          <w:rFonts w:ascii="Times New Roman" w:hAnsi="Times New Roman" w:cs="Times New Roman"/>
          <w:sz w:val="24"/>
        </w:rPr>
        <w:t>аличието</w:t>
      </w:r>
      <w:r w:rsidR="00427800">
        <w:rPr>
          <w:rFonts w:ascii="Times New Roman" w:hAnsi="Times New Roman" w:cs="Times New Roman"/>
          <w:sz w:val="24"/>
        </w:rPr>
        <w:t xml:space="preserve"> и </w:t>
      </w:r>
      <w:r w:rsidR="00427800" w:rsidRPr="00427800">
        <w:rPr>
          <w:rFonts w:ascii="Times New Roman" w:hAnsi="Times New Roman" w:cs="Times New Roman"/>
          <w:sz w:val="24"/>
        </w:rPr>
        <w:t>на множество ручеи и малки реки</w:t>
      </w:r>
      <w:r w:rsidR="00427800">
        <w:rPr>
          <w:rFonts w:ascii="Times New Roman" w:hAnsi="Times New Roman" w:cs="Times New Roman"/>
          <w:sz w:val="24"/>
        </w:rPr>
        <w:t xml:space="preserve">. </w:t>
      </w:r>
      <w:r w:rsidR="00785C83">
        <w:rPr>
          <w:rFonts w:ascii="Times New Roman" w:hAnsi="Times New Roman" w:cs="Times New Roman"/>
          <w:sz w:val="24"/>
        </w:rPr>
        <w:t>Срещат се редки и защитени растителни и животински видове. Всичко това прави природата на територия Община Трявна привлекателна за туриста и дава възможност за развитие на планинския, познавателния и спортния туризъм.</w:t>
      </w:r>
    </w:p>
    <w:p w:rsidR="00785C83" w:rsidRDefault="00427800" w:rsidP="00614049">
      <w:pPr>
        <w:jc w:val="both"/>
        <w:rPr>
          <w:rFonts w:ascii="Times New Roman" w:hAnsi="Times New Roman" w:cs="Times New Roman"/>
          <w:sz w:val="24"/>
        </w:rPr>
      </w:pPr>
      <w:r>
        <w:rPr>
          <w:rFonts w:ascii="Times New Roman" w:hAnsi="Times New Roman" w:cs="Times New Roman"/>
          <w:sz w:val="24"/>
        </w:rPr>
        <w:t xml:space="preserve">Част от територията на общината попада в обхвата на ПП „Българка“, в който се намират </w:t>
      </w:r>
      <w:r w:rsidRPr="00427800">
        <w:rPr>
          <w:rFonts w:ascii="Times New Roman" w:hAnsi="Times New Roman" w:cs="Times New Roman"/>
          <w:sz w:val="24"/>
        </w:rPr>
        <w:t>защитени местности</w:t>
      </w:r>
      <w:r w:rsidR="0083587A">
        <w:rPr>
          <w:rFonts w:ascii="Times New Roman" w:hAnsi="Times New Roman" w:cs="Times New Roman"/>
          <w:sz w:val="24"/>
        </w:rPr>
        <w:t xml:space="preserve"> и природни забележителности</w:t>
      </w:r>
      <w:r w:rsidR="00EB78A8">
        <w:rPr>
          <w:rFonts w:ascii="Times New Roman" w:hAnsi="Times New Roman" w:cs="Times New Roman"/>
          <w:sz w:val="24"/>
        </w:rPr>
        <w:t xml:space="preserve"> като:</w:t>
      </w:r>
      <w:r>
        <w:rPr>
          <w:rFonts w:ascii="Times New Roman" w:hAnsi="Times New Roman" w:cs="Times New Roman"/>
          <w:sz w:val="24"/>
        </w:rPr>
        <w:t xml:space="preserve"> „Студен кладенец“, „</w:t>
      </w:r>
      <w:proofErr w:type="spellStart"/>
      <w:r w:rsidRPr="00427800">
        <w:rPr>
          <w:rFonts w:ascii="Times New Roman" w:hAnsi="Times New Roman" w:cs="Times New Roman"/>
          <w:sz w:val="24"/>
        </w:rPr>
        <w:t>Махченица–Йововци</w:t>
      </w:r>
      <w:proofErr w:type="spellEnd"/>
      <w:r>
        <w:rPr>
          <w:rFonts w:ascii="Times New Roman" w:hAnsi="Times New Roman" w:cs="Times New Roman"/>
          <w:sz w:val="24"/>
        </w:rPr>
        <w:t>“,</w:t>
      </w:r>
      <w:r w:rsidRPr="00427800">
        <w:rPr>
          <w:rFonts w:ascii="Times New Roman" w:hAnsi="Times New Roman" w:cs="Times New Roman"/>
          <w:sz w:val="24"/>
        </w:rPr>
        <w:t xml:space="preserve"> </w:t>
      </w:r>
      <w:r>
        <w:rPr>
          <w:rFonts w:ascii="Times New Roman" w:hAnsi="Times New Roman" w:cs="Times New Roman"/>
          <w:sz w:val="24"/>
        </w:rPr>
        <w:t>„</w:t>
      </w:r>
      <w:r w:rsidRPr="00427800">
        <w:rPr>
          <w:rFonts w:ascii="Times New Roman" w:hAnsi="Times New Roman" w:cs="Times New Roman"/>
          <w:sz w:val="24"/>
        </w:rPr>
        <w:t>Виканата скала</w:t>
      </w:r>
      <w:r>
        <w:rPr>
          <w:rFonts w:ascii="Times New Roman" w:hAnsi="Times New Roman" w:cs="Times New Roman"/>
          <w:sz w:val="24"/>
        </w:rPr>
        <w:t>“,</w:t>
      </w:r>
      <w:r w:rsidRPr="00427800">
        <w:rPr>
          <w:rFonts w:ascii="Times New Roman" w:hAnsi="Times New Roman" w:cs="Times New Roman"/>
          <w:sz w:val="24"/>
        </w:rPr>
        <w:t xml:space="preserve"> </w:t>
      </w:r>
      <w:r>
        <w:rPr>
          <w:rFonts w:ascii="Times New Roman" w:hAnsi="Times New Roman" w:cs="Times New Roman"/>
          <w:sz w:val="24"/>
        </w:rPr>
        <w:t>„</w:t>
      </w:r>
      <w:r w:rsidRPr="00427800">
        <w:rPr>
          <w:rFonts w:ascii="Times New Roman" w:hAnsi="Times New Roman" w:cs="Times New Roman"/>
          <w:sz w:val="24"/>
        </w:rPr>
        <w:t>Мъхнатите скали</w:t>
      </w:r>
      <w:r>
        <w:rPr>
          <w:rFonts w:ascii="Times New Roman" w:hAnsi="Times New Roman" w:cs="Times New Roman"/>
          <w:sz w:val="24"/>
        </w:rPr>
        <w:t>“</w:t>
      </w:r>
      <w:r w:rsidR="00EB78A8">
        <w:rPr>
          <w:rFonts w:ascii="Times New Roman" w:hAnsi="Times New Roman" w:cs="Times New Roman"/>
          <w:sz w:val="24"/>
        </w:rPr>
        <w:t>,</w:t>
      </w:r>
      <w:r w:rsidR="00A05586">
        <w:rPr>
          <w:rFonts w:ascii="Times New Roman" w:hAnsi="Times New Roman" w:cs="Times New Roman"/>
          <w:sz w:val="24"/>
        </w:rPr>
        <w:t xml:space="preserve"> „</w:t>
      </w:r>
      <w:proofErr w:type="spellStart"/>
      <w:r w:rsidRPr="00427800">
        <w:rPr>
          <w:rFonts w:ascii="Times New Roman" w:hAnsi="Times New Roman" w:cs="Times New Roman"/>
          <w:sz w:val="24"/>
        </w:rPr>
        <w:t>Столища</w:t>
      </w:r>
      <w:proofErr w:type="spellEnd"/>
      <w:r w:rsidR="00A05586">
        <w:rPr>
          <w:rFonts w:ascii="Times New Roman" w:hAnsi="Times New Roman" w:cs="Times New Roman"/>
          <w:sz w:val="24"/>
        </w:rPr>
        <w:t>“</w:t>
      </w:r>
      <w:r w:rsidR="00785C83">
        <w:rPr>
          <w:rFonts w:ascii="Times New Roman" w:hAnsi="Times New Roman" w:cs="Times New Roman"/>
          <w:sz w:val="24"/>
        </w:rPr>
        <w:t xml:space="preserve">. </w:t>
      </w:r>
    </w:p>
    <w:p w:rsidR="000837E9" w:rsidRDefault="00785C83" w:rsidP="00614049">
      <w:pPr>
        <w:jc w:val="both"/>
        <w:rPr>
          <w:rFonts w:ascii="Times New Roman" w:hAnsi="Times New Roman" w:cs="Times New Roman"/>
          <w:sz w:val="24"/>
        </w:rPr>
      </w:pPr>
      <w:r>
        <w:rPr>
          <w:rFonts w:ascii="Times New Roman" w:hAnsi="Times New Roman" w:cs="Times New Roman"/>
          <w:sz w:val="24"/>
        </w:rPr>
        <w:t xml:space="preserve">Защитена местност „Студен кладенец“ се намира </w:t>
      </w:r>
      <w:r w:rsidRPr="00785C83">
        <w:rPr>
          <w:rFonts w:ascii="Times New Roman" w:hAnsi="Times New Roman" w:cs="Times New Roman"/>
          <w:sz w:val="24"/>
        </w:rPr>
        <w:t>в</w:t>
      </w:r>
      <w:r>
        <w:rPr>
          <w:rFonts w:ascii="Times New Roman" w:hAnsi="Times New Roman" w:cs="Times New Roman"/>
          <w:sz w:val="24"/>
        </w:rPr>
        <w:t xml:space="preserve"> землището на село Станчев хан и о</w:t>
      </w:r>
      <w:r w:rsidRPr="00785C83">
        <w:rPr>
          <w:rFonts w:ascii="Times New Roman" w:hAnsi="Times New Roman" w:cs="Times New Roman"/>
          <w:sz w:val="24"/>
        </w:rPr>
        <w:t>бхваща района на изворите на река Белица</w:t>
      </w:r>
      <w:r>
        <w:rPr>
          <w:rFonts w:ascii="Times New Roman" w:hAnsi="Times New Roman" w:cs="Times New Roman"/>
          <w:sz w:val="24"/>
        </w:rPr>
        <w:t xml:space="preserve"> (</w:t>
      </w:r>
      <w:proofErr w:type="spellStart"/>
      <w:r>
        <w:rPr>
          <w:rFonts w:ascii="Times New Roman" w:hAnsi="Times New Roman" w:cs="Times New Roman"/>
          <w:sz w:val="24"/>
        </w:rPr>
        <w:t>Станчевханска</w:t>
      </w:r>
      <w:proofErr w:type="spellEnd"/>
      <w:r>
        <w:rPr>
          <w:rFonts w:ascii="Times New Roman" w:hAnsi="Times New Roman" w:cs="Times New Roman"/>
          <w:sz w:val="24"/>
        </w:rPr>
        <w:t>).</w:t>
      </w:r>
      <w:r w:rsidRPr="00785C83">
        <w:t xml:space="preserve"> </w:t>
      </w:r>
      <w:r w:rsidRPr="00785C83">
        <w:rPr>
          <w:rFonts w:ascii="Times New Roman" w:hAnsi="Times New Roman" w:cs="Times New Roman"/>
          <w:sz w:val="24"/>
        </w:rPr>
        <w:t>Представлява естествена букова гора със средна възраст 110 – 160 г.</w:t>
      </w:r>
      <w:r w:rsidRPr="00785C83">
        <w:t xml:space="preserve"> </w:t>
      </w:r>
      <w:r w:rsidRPr="00785C83">
        <w:rPr>
          <w:rFonts w:ascii="Times New Roman" w:hAnsi="Times New Roman" w:cs="Times New Roman"/>
          <w:sz w:val="24"/>
        </w:rPr>
        <w:t>Там е изградена чешма, разположена на трасето на маршрут Е – 3 и маршрут „Българка</w:t>
      </w:r>
      <w:r w:rsidR="00EB78A8">
        <w:rPr>
          <w:rFonts w:ascii="Times New Roman" w:hAnsi="Times New Roman" w:cs="Times New Roman"/>
          <w:sz w:val="24"/>
        </w:rPr>
        <w:t>“</w:t>
      </w:r>
      <w:r>
        <w:rPr>
          <w:rFonts w:ascii="Times New Roman" w:hAnsi="Times New Roman" w:cs="Times New Roman"/>
          <w:sz w:val="24"/>
        </w:rPr>
        <w:t>.</w:t>
      </w:r>
    </w:p>
    <w:p w:rsidR="0083587A" w:rsidRDefault="0083587A" w:rsidP="0083587A">
      <w:pPr>
        <w:jc w:val="both"/>
        <w:rPr>
          <w:rFonts w:ascii="Times New Roman" w:hAnsi="Times New Roman" w:cs="Times New Roman"/>
          <w:sz w:val="24"/>
        </w:rPr>
      </w:pPr>
      <w:r>
        <w:rPr>
          <w:rFonts w:ascii="Times New Roman" w:hAnsi="Times New Roman" w:cs="Times New Roman"/>
          <w:sz w:val="24"/>
        </w:rPr>
        <w:t>Защитена местност „</w:t>
      </w:r>
      <w:proofErr w:type="spellStart"/>
      <w:r w:rsidRPr="00427800">
        <w:rPr>
          <w:rFonts w:ascii="Times New Roman" w:hAnsi="Times New Roman" w:cs="Times New Roman"/>
          <w:sz w:val="24"/>
        </w:rPr>
        <w:t>Махченица–Йововци</w:t>
      </w:r>
      <w:proofErr w:type="spellEnd"/>
      <w:r>
        <w:rPr>
          <w:rFonts w:ascii="Times New Roman" w:hAnsi="Times New Roman" w:cs="Times New Roman"/>
          <w:sz w:val="24"/>
        </w:rPr>
        <w:t>“ е с богато културно-историческо наследство.</w:t>
      </w:r>
      <w:r w:rsidRPr="0083587A">
        <w:t xml:space="preserve"> </w:t>
      </w:r>
      <w:r w:rsidRPr="0083587A">
        <w:rPr>
          <w:rFonts w:ascii="Times New Roman" w:hAnsi="Times New Roman" w:cs="Times New Roman"/>
          <w:sz w:val="24"/>
        </w:rPr>
        <w:t xml:space="preserve">По тези места в древността е минавал път, свързващ Северна и Южна България, известен като </w:t>
      </w:r>
      <w:r w:rsidR="00EB78A8">
        <w:rPr>
          <w:rFonts w:ascii="Times New Roman" w:hAnsi="Times New Roman" w:cs="Times New Roman"/>
          <w:sz w:val="24"/>
        </w:rPr>
        <w:t>„</w:t>
      </w:r>
      <w:proofErr w:type="spellStart"/>
      <w:r w:rsidRPr="0083587A">
        <w:rPr>
          <w:rFonts w:ascii="Times New Roman" w:hAnsi="Times New Roman" w:cs="Times New Roman"/>
          <w:sz w:val="24"/>
        </w:rPr>
        <w:t>Верейският</w:t>
      </w:r>
      <w:proofErr w:type="spellEnd"/>
      <w:r w:rsidRPr="0083587A">
        <w:rPr>
          <w:rFonts w:ascii="Times New Roman" w:hAnsi="Times New Roman" w:cs="Times New Roman"/>
          <w:sz w:val="24"/>
        </w:rPr>
        <w:t xml:space="preserve"> друм</w:t>
      </w:r>
      <w:r w:rsidR="00EB78A8">
        <w:rPr>
          <w:rFonts w:ascii="Times New Roman" w:hAnsi="Times New Roman" w:cs="Times New Roman"/>
          <w:sz w:val="24"/>
        </w:rPr>
        <w:t>“</w:t>
      </w:r>
      <w:r>
        <w:rPr>
          <w:rFonts w:ascii="Times New Roman" w:hAnsi="Times New Roman" w:cs="Times New Roman"/>
          <w:sz w:val="24"/>
        </w:rPr>
        <w:t xml:space="preserve">. </w:t>
      </w:r>
      <w:r w:rsidRPr="0083587A">
        <w:rPr>
          <w:rFonts w:ascii="Times New Roman" w:hAnsi="Times New Roman" w:cs="Times New Roman"/>
          <w:sz w:val="24"/>
        </w:rPr>
        <w:t xml:space="preserve">На места все още личи старият римски </w:t>
      </w:r>
      <w:proofErr w:type="spellStart"/>
      <w:r w:rsidRPr="0083587A">
        <w:rPr>
          <w:rFonts w:ascii="Times New Roman" w:hAnsi="Times New Roman" w:cs="Times New Roman"/>
          <w:sz w:val="24"/>
        </w:rPr>
        <w:t>калдаръм</w:t>
      </w:r>
      <w:proofErr w:type="spellEnd"/>
      <w:r w:rsidRPr="0083587A">
        <w:rPr>
          <w:rFonts w:ascii="Times New Roman" w:hAnsi="Times New Roman" w:cs="Times New Roman"/>
          <w:sz w:val="24"/>
        </w:rPr>
        <w:t>.</w:t>
      </w:r>
      <w:r w:rsidRPr="0083587A">
        <w:t xml:space="preserve"> </w:t>
      </w:r>
      <w:r w:rsidRPr="0083587A">
        <w:rPr>
          <w:rFonts w:ascii="Times New Roman" w:hAnsi="Times New Roman" w:cs="Times New Roman"/>
          <w:sz w:val="24"/>
        </w:rPr>
        <w:t xml:space="preserve">В северните склонове на връх </w:t>
      </w:r>
      <w:proofErr w:type="spellStart"/>
      <w:r w:rsidRPr="0083587A">
        <w:rPr>
          <w:rFonts w:ascii="Times New Roman" w:hAnsi="Times New Roman" w:cs="Times New Roman"/>
          <w:sz w:val="24"/>
        </w:rPr>
        <w:t>Мъхченица</w:t>
      </w:r>
      <w:proofErr w:type="spellEnd"/>
      <w:r>
        <w:rPr>
          <w:rFonts w:ascii="Times New Roman" w:hAnsi="Times New Roman" w:cs="Times New Roman"/>
          <w:sz w:val="24"/>
        </w:rPr>
        <w:t xml:space="preserve"> </w:t>
      </w:r>
      <w:r w:rsidRPr="0083587A">
        <w:rPr>
          <w:rFonts w:ascii="Times New Roman" w:hAnsi="Times New Roman" w:cs="Times New Roman"/>
          <w:sz w:val="24"/>
        </w:rPr>
        <w:t>е бил лаге</w:t>
      </w:r>
      <w:r w:rsidR="00EB78A8">
        <w:rPr>
          <w:rFonts w:ascii="Times New Roman" w:hAnsi="Times New Roman" w:cs="Times New Roman"/>
          <w:sz w:val="24"/>
        </w:rPr>
        <w:t>ра на руските войски в  Руско-</w:t>
      </w:r>
      <w:r w:rsidRPr="0083587A">
        <w:rPr>
          <w:rFonts w:ascii="Times New Roman" w:hAnsi="Times New Roman" w:cs="Times New Roman"/>
          <w:sz w:val="24"/>
        </w:rPr>
        <w:t xml:space="preserve">турската освободителна война /1877 – 1878/, охранявал прохода през </w:t>
      </w:r>
      <w:proofErr w:type="spellStart"/>
      <w:r w:rsidRPr="0083587A">
        <w:rPr>
          <w:rFonts w:ascii="Times New Roman" w:hAnsi="Times New Roman" w:cs="Times New Roman"/>
          <w:sz w:val="24"/>
        </w:rPr>
        <w:t>вр</w:t>
      </w:r>
      <w:proofErr w:type="spellEnd"/>
      <w:r w:rsidRPr="0083587A">
        <w:rPr>
          <w:rFonts w:ascii="Times New Roman" w:hAnsi="Times New Roman" w:cs="Times New Roman"/>
          <w:sz w:val="24"/>
        </w:rPr>
        <w:t xml:space="preserve">. </w:t>
      </w:r>
      <w:proofErr w:type="spellStart"/>
      <w:r w:rsidRPr="0083587A">
        <w:rPr>
          <w:rFonts w:ascii="Times New Roman" w:hAnsi="Times New Roman" w:cs="Times New Roman"/>
          <w:sz w:val="24"/>
        </w:rPr>
        <w:t>Бедек</w:t>
      </w:r>
      <w:proofErr w:type="spellEnd"/>
      <w:r w:rsidRPr="0083587A">
        <w:rPr>
          <w:rFonts w:ascii="Times New Roman" w:hAnsi="Times New Roman" w:cs="Times New Roman"/>
          <w:sz w:val="24"/>
        </w:rPr>
        <w:t>.</w:t>
      </w:r>
      <w:r w:rsidRPr="0083587A">
        <w:t xml:space="preserve"> </w:t>
      </w:r>
      <w:r>
        <w:rPr>
          <w:rFonts w:ascii="Times New Roman" w:hAnsi="Times New Roman" w:cs="Times New Roman"/>
          <w:sz w:val="24"/>
        </w:rPr>
        <w:t>З</w:t>
      </w:r>
      <w:r w:rsidRPr="0083587A">
        <w:rPr>
          <w:rFonts w:ascii="Times New Roman" w:hAnsi="Times New Roman" w:cs="Times New Roman"/>
          <w:sz w:val="24"/>
        </w:rPr>
        <w:t>ащитената местност разполага и с богато биологично разнообразие.</w:t>
      </w:r>
    </w:p>
    <w:p w:rsidR="0083587A" w:rsidRPr="00403CDC" w:rsidRDefault="0083587A" w:rsidP="0083587A">
      <w:pPr>
        <w:jc w:val="both"/>
        <w:rPr>
          <w:rFonts w:ascii="Times New Roman" w:hAnsi="Times New Roman" w:cs="Times New Roman"/>
          <w:sz w:val="24"/>
        </w:rPr>
      </w:pPr>
      <w:r>
        <w:rPr>
          <w:rFonts w:ascii="Times New Roman" w:hAnsi="Times New Roman" w:cs="Times New Roman"/>
          <w:sz w:val="24"/>
        </w:rPr>
        <w:t xml:space="preserve">„Виканата скала“ е скален феномен с надморска височина 1 000 м., от който се </w:t>
      </w:r>
      <w:r w:rsidR="00EB78A8">
        <w:rPr>
          <w:rFonts w:ascii="Times New Roman" w:hAnsi="Times New Roman" w:cs="Times New Roman"/>
          <w:sz w:val="24"/>
        </w:rPr>
        <w:t>открива омайваща</w:t>
      </w:r>
      <w:r w:rsidRPr="0083587A">
        <w:rPr>
          <w:rFonts w:ascii="Times New Roman" w:hAnsi="Times New Roman" w:cs="Times New Roman"/>
          <w:sz w:val="24"/>
        </w:rPr>
        <w:t xml:space="preserve"> панорамна гледка към </w:t>
      </w:r>
      <w:proofErr w:type="spellStart"/>
      <w:r w:rsidRPr="0083587A">
        <w:rPr>
          <w:rFonts w:ascii="Times New Roman" w:hAnsi="Times New Roman" w:cs="Times New Roman"/>
          <w:sz w:val="24"/>
        </w:rPr>
        <w:t>Предбалкана</w:t>
      </w:r>
      <w:proofErr w:type="spellEnd"/>
      <w:r w:rsidRPr="0083587A">
        <w:rPr>
          <w:rFonts w:ascii="Times New Roman" w:hAnsi="Times New Roman" w:cs="Times New Roman"/>
          <w:sz w:val="24"/>
        </w:rPr>
        <w:t xml:space="preserve"> и Дунавската равнина</w:t>
      </w:r>
      <w:r>
        <w:rPr>
          <w:rFonts w:ascii="Times New Roman" w:hAnsi="Times New Roman" w:cs="Times New Roman"/>
          <w:sz w:val="24"/>
        </w:rPr>
        <w:t>.</w:t>
      </w:r>
      <w:r w:rsidR="00403CDC">
        <w:rPr>
          <w:rFonts w:ascii="Times New Roman" w:hAnsi="Times New Roman" w:cs="Times New Roman"/>
          <w:sz w:val="24"/>
          <w:lang w:val="en-US"/>
        </w:rPr>
        <w:t xml:space="preserve"> </w:t>
      </w:r>
      <w:r w:rsidR="00403CDC">
        <w:rPr>
          <w:rFonts w:ascii="Times New Roman" w:hAnsi="Times New Roman" w:cs="Times New Roman"/>
          <w:sz w:val="24"/>
        </w:rPr>
        <w:t xml:space="preserve">От местността тръгва добре маркирана туристическа пътека (червена маркировка), водеща до </w:t>
      </w:r>
      <w:proofErr w:type="spellStart"/>
      <w:r w:rsidR="00403CDC">
        <w:rPr>
          <w:rFonts w:ascii="Times New Roman" w:hAnsi="Times New Roman" w:cs="Times New Roman"/>
          <w:sz w:val="24"/>
        </w:rPr>
        <w:t>вр</w:t>
      </w:r>
      <w:proofErr w:type="spellEnd"/>
      <w:r w:rsidR="00403CDC">
        <w:rPr>
          <w:rFonts w:ascii="Times New Roman" w:hAnsi="Times New Roman" w:cs="Times New Roman"/>
          <w:sz w:val="24"/>
        </w:rPr>
        <w:t xml:space="preserve">. </w:t>
      </w:r>
      <w:proofErr w:type="spellStart"/>
      <w:r w:rsidR="00403CDC">
        <w:rPr>
          <w:rFonts w:ascii="Times New Roman" w:hAnsi="Times New Roman" w:cs="Times New Roman"/>
          <w:sz w:val="24"/>
        </w:rPr>
        <w:t>Бедек</w:t>
      </w:r>
      <w:proofErr w:type="spellEnd"/>
      <w:r w:rsidR="00403CDC">
        <w:rPr>
          <w:rFonts w:ascii="Times New Roman" w:hAnsi="Times New Roman" w:cs="Times New Roman"/>
          <w:sz w:val="24"/>
        </w:rPr>
        <w:t>.</w:t>
      </w:r>
    </w:p>
    <w:p w:rsidR="00EB78A8" w:rsidRDefault="008F50DD" w:rsidP="0083587A">
      <w:pPr>
        <w:jc w:val="both"/>
        <w:rPr>
          <w:rFonts w:ascii="Times New Roman" w:hAnsi="Times New Roman" w:cs="Times New Roman"/>
          <w:sz w:val="24"/>
        </w:rPr>
      </w:pPr>
      <w:r>
        <w:rPr>
          <w:rFonts w:ascii="Times New Roman" w:hAnsi="Times New Roman" w:cs="Times New Roman"/>
          <w:sz w:val="24"/>
        </w:rPr>
        <w:t>На</w:t>
      </w:r>
      <w:r w:rsidR="0067475E">
        <w:rPr>
          <w:rFonts w:ascii="Times New Roman" w:hAnsi="Times New Roman" w:cs="Times New Roman"/>
          <w:sz w:val="24"/>
        </w:rPr>
        <w:t xml:space="preserve"> територията на </w:t>
      </w:r>
      <w:r w:rsidR="00D26D5A">
        <w:rPr>
          <w:rFonts w:ascii="Times New Roman" w:hAnsi="Times New Roman" w:cs="Times New Roman"/>
          <w:sz w:val="24"/>
        </w:rPr>
        <w:t xml:space="preserve">Община Трявна са </w:t>
      </w:r>
      <w:r>
        <w:rPr>
          <w:rFonts w:ascii="Times New Roman" w:hAnsi="Times New Roman" w:cs="Times New Roman"/>
          <w:sz w:val="24"/>
        </w:rPr>
        <w:t xml:space="preserve">създадени няколко туристически маршрути свързващи Трявна и с. </w:t>
      </w:r>
      <w:proofErr w:type="spellStart"/>
      <w:r>
        <w:rPr>
          <w:rFonts w:ascii="Times New Roman" w:hAnsi="Times New Roman" w:cs="Times New Roman"/>
          <w:sz w:val="24"/>
        </w:rPr>
        <w:t>Боженци</w:t>
      </w:r>
      <w:proofErr w:type="spellEnd"/>
      <w:r>
        <w:rPr>
          <w:rFonts w:ascii="Times New Roman" w:hAnsi="Times New Roman" w:cs="Times New Roman"/>
          <w:sz w:val="24"/>
        </w:rPr>
        <w:t xml:space="preserve">: </w:t>
      </w:r>
    </w:p>
    <w:p w:rsidR="00EB78A8" w:rsidRDefault="008F50DD" w:rsidP="00EB78A8">
      <w:pPr>
        <w:spacing w:after="0"/>
        <w:jc w:val="both"/>
        <w:rPr>
          <w:rFonts w:ascii="Times New Roman" w:hAnsi="Times New Roman" w:cs="Times New Roman"/>
          <w:sz w:val="24"/>
        </w:rPr>
      </w:pPr>
      <w:r>
        <w:rPr>
          <w:rFonts w:ascii="Times New Roman" w:hAnsi="Times New Roman" w:cs="Times New Roman"/>
          <w:sz w:val="24"/>
        </w:rPr>
        <w:t xml:space="preserve">маршрут 2.1. </w:t>
      </w:r>
      <w:r w:rsidR="00EB78A8">
        <w:rPr>
          <w:rFonts w:ascii="Times New Roman" w:hAnsi="Times New Roman" w:cs="Times New Roman"/>
          <w:sz w:val="24"/>
        </w:rPr>
        <w:t>„</w:t>
      </w:r>
      <w:r>
        <w:rPr>
          <w:rFonts w:ascii="Times New Roman" w:hAnsi="Times New Roman" w:cs="Times New Roman"/>
          <w:sz w:val="24"/>
        </w:rPr>
        <w:t xml:space="preserve">Трявна – с. Зеленика – с. Веленци – с. </w:t>
      </w:r>
      <w:proofErr w:type="spellStart"/>
      <w:r>
        <w:rPr>
          <w:rFonts w:ascii="Times New Roman" w:hAnsi="Times New Roman" w:cs="Times New Roman"/>
          <w:sz w:val="24"/>
        </w:rPr>
        <w:t>Боженци</w:t>
      </w:r>
      <w:proofErr w:type="spellEnd"/>
      <w:r w:rsidR="00EB78A8">
        <w:rPr>
          <w:rFonts w:ascii="Times New Roman" w:hAnsi="Times New Roman" w:cs="Times New Roman"/>
          <w:sz w:val="24"/>
        </w:rPr>
        <w:t>“</w:t>
      </w:r>
      <w:r>
        <w:rPr>
          <w:rFonts w:ascii="Times New Roman" w:hAnsi="Times New Roman" w:cs="Times New Roman"/>
          <w:sz w:val="24"/>
        </w:rPr>
        <w:t xml:space="preserve"> (зелена маркировка), маршрут 2.</w:t>
      </w:r>
      <w:proofErr w:type="spellStart"/>
      <w:r>
        <w:rPr>
          <w:rFonts w:ascii="Times New Roman" w:hAnsi="Times New Roman" w:cs="Times New Roman"/>
          <w:sz w:val="24"/>
        </w:rPr>
        <w:t>2</w:t>
      </w:r>
      <w:proofErr w:type="spellEnd"/>
      <w:r>
        <w:rPr>
          <w:rFonts w:ascii="Times New Roman" w:hAnsi="Times New Roman" w:cs="Times New Roman"/>
          <w:sz w:val="24"/>
        </w:rPr>
        <w:t xml:space="preserve">. </w:t>
      </w:r>
      <w:r w:rsidR="00EB78A8">
        <w:rPr>
          <w:rFonts w:ascii="Times New Roman" w:hAnsi="Times New Roman" w:cs="Times New Roman"/>
          <w:sz w:val="24"/>
        </w:rPr>
        <w:t>„</w:t>
      </w:r>
      <w:r>
        <w:rPr>
          <w:rFonts w:ascii="Times New Roman" w:hAnsi="Times New Roman" w:cs="Times New Roman"/>
          <w:sz w:val="24"/>
        </w:rPr>
        <w:t xml:space="preserve">Трявна – комплекс „Бръшлян“ – на запад по билото – с. </w:t>
      </w:r>
      <w:proofErr w:type="spellStart"/>
      <w:r>
        <w:rPr>
          <w:rFonts w:ascii="Times New Roman" w:hAnsi="Times New Roman" w:cs="Times New Roman"/>
          <w:sz w:val="24"/>
        </w:rPr>
        <w:t>Боженци</w:t>
      </w:r>
      <w:proofErr w:type="spellEnd"/>
      <w:r w:rsidR="00EB78A8">
        <w:rPr>
          <w:rFonts w:ascii="Times New Roman" w:hAnsi="Times New Roman" w:cs="Times New Roman"/>
          <w:sz w:val="24"/>
        </w:rPr>
        <w:t>“</w:t>
      </w:r>
      <w:r>
        <w:rPr>
          <w:rFonts w:ascii="Times New Roman" w:hAnsi="Times New Roman" w:cs="Times New Roman"/>
          <w:sz w:val="24"/>
        </w:rPr>
        <w:t xml:space="preserve"> (синя маркировка) и </w:t>
      </w:r>
    </w:p>
    <w:p w:rsidR="00EB78A8" w:rsidRDefault="008F50DD" w:rsidP="00EB78A8">
      <w:pPr>
        <w:spacing w:after="0"/>
        <w:jc w:val="both"/>
        <w:rPr>
          <w:rFonts w:ascii="Times New Roman" w:hAnsi="Times New Roman" w:cs="Times New Roman"/>
          <w:sz w:val="24"/>
        </w:rPr>
      </w:pPr>
      <w:r>
        <w:rPr>
          <w:rFonts w:ascii="Times New Roman" w:hAnsi="Times New Roman" w:cs="Times New Roman"/>
          <w:sz w:val="24"/>
        </w:rPr>
        <w:t xml:space="preserve">маршрут 2.3. Трявна – комплекс „Бръшлян“ – с. Генчовци – м. Пропастите – с. </w:t>
      </w:r>
      <w:proofErr w:type="spellStart"/>
      <w:r>
        <w:rPr>
          <w:rFonts w:ascii="Times New Roman" w:hAnsi="Times New Roman" w:cs="Times New Roman"/>
          <w:sz w:val="24"/>
        </w:rPr>
        <w:t>Боженци</w:t>
      </w:r>
      <w:proofErr w:type="spellEnd"/>
      <w:r>
        <w:rPr>
          <w:rFonts w:ascii="Times New Roman" w:hAnsi="Times New Roman" w:cs="Times New Roman"/>
          <w:sz w:val="24"/>
        </w:rPr>
        <w:t xml:space="preserve"> (жълта маркировка). </w:t>
      </w:r>
    </w:p>
    <w:p w:rsidR="00EB78A8" w:rsidRDefault="008F50DD" w:rsidP="00EB78A8">
      <w:pPr>
        <w:spacing w:after="0"/>
        <w:jc w:val="both"/>
        <w:rPr>
          <w:rFonts w:ascii="Times New Roman" w:hAnsi="Times New Roman" w:cs="Times New Roman"/>
          <w:sz w:val="24"/>
        </w:rPr>
      </w:pPr>
      <w:r>
        <w:rPr>
          <w:rFonts w:ascii="Times New Roman" w:hAnsi="Times New Roman" w:cs="Times New Roman"/>
          <w:sz w:val="24"/>
        </w:rPr>
        <w:t xml:space="preserve">В района </w:t>
      </w:r>
      <w:r w:rsidR="00D26D5A">
        <w:rPr>
          <w:rFonts w:ascii="Times New Roman" w:hAnsi="Times New Roman" w:cs="Times New Roman"/>
          <w:sz w:val="24"/>
        </w:rPr>
        <w:t xml:space="preserve">на ж.п. спирка Бъзовец възможни за посещение са два туристически маршрута: </w:t>
      </w:r>
    </w:p>
    <w:p w:rsidR="00EB78A8" w:rsidRDefault="00D26D5A" w:rsidP="00EB78A8">
      <w:pPr>
        <w:spacing w:after="0"/>
        <w:jc w:val="both"/>
        <w:rPr>
          <w:rFonts w:ascii="Times New Roman" w:hAnsi="Times New Roman" w:cs="Times New Roman"/>
          <w:sz w:val="24"/>
        </w:rPr>
      </w:pPr>
      <w:r>
        <w:rPr>
          <w:rFonts w:ascii="Times New Roman" w:hAnsi="Times New Roman" w:cs="Times New Roman"/>
          <w:sz w:val="24"/>
        </w:rPr>
        <w:t xml:space="preserve">1. С начална точка ж.п. спирка Бъзовец през върховете Малък и Голям чукар до връх Бъзовец и местността </w:t>
      </w:r>
      <w:r w:rsidR="00EB78A8">
        <w:rPr>
          <w:rFonts w:ascii="Times New Roman" w:hAnsi="Times New Roman" w:cs="Times New Roman"/>
          <w:sz w:val="24"/>
        </w:rPr>
        <w:t>„</w:t>
      </w:r>
      <w:r>
        <w:rPr>
          <w:rFonts w:ascii="Times New Roman" w:hAnsi="Times New Roman" w:cs="Times New Roman"/>
          <w:sz w:val="24"/>
        </w:rPr>
        <w:t>Стената</w:t>
      </w:r>
      <w:r w:rsidR="00EB78A8">
        <w:rPr>
          <w:rFonts w:ascii="Times New Roman" w:hAnsi="Times New Roman" w:cs="Times New Roman"/>
          <w:sz w:val="24"/>
        </w:rPr>
        <w:t>“</w:t>
      </w:r>
      <w:r w:rsidR="00403CDC">
        <w:rPr>
          <w:rFonts w:ascii="Times New Roman" w:hAnsi="Times New Roman" w:cs="Times New Roman"/>
          <w:sz w:val="24"/>
        </w:rPr>
        <w:t>;</w:t>
      </w:r>
    </w:p>
    <w:p w:rsidR="008F50DD" w:rsidRDefault="00D26D5A" w:rsidP="0083587A">
      <w:pPr>
        <w:jc w:val="both"/>
        <w:rPr>
          <w:rFonts w:ascii="Times New Roman" w:hAnsi="Times New Roman" w:cs="Times New Roman"/>
          <w:sz w:val="24"/>
        </w:rPr>
      </w:pPr>
      <w:r>
        <w:rPr>
          <w:rFonts w:ascii="Times New Roman" w:hAnsi="Times New Roman" w:cs="Times New Roman"/>
          <w:sz w:val="24"/>
        </w:rPr>
        <w:t>2. С начална точка ж.п. спирка Бъзовец през параклис „Св. София, Вяра, Надежда и Любов“, параклис „</w:t>
      </w:r>
      <w:proofErr w:type="spellStart"/>
      <w:r>
        <w:rPr>
          <w:rFonts w:ascii="Times New Roman" w:hAnsi="Times New Roman" w:cs="Times New Roman"/>
          <w:sz w:val="24"/>
        </w:rPr>
        <w:t>Св</w:t>
      </w:r>
      <w:proofErr w:type="spellEnd"/>
      <w:r>
        <w:rPr>
          <w:rFonts w:ascii="Times New Roman" w:hAnsi="Times New Roman" w:cs="Times New Roman"/>
          <w:sz w:val="24"/>
        </w:rPr>
        <w:t>, Иван Рилски“, местност „Царския кладенец“ до ж.п. гара Кръстец.</w:t>
      </w:r>
    </w:p>
    <w:p w:rsidR="008F50DD" w:rsidRDefault="00D26D5A" w:rsidP="0083587A">
      <w:pPr>
        <w:jc w:val="both"/>
        <w:rPr>
          <w:rFonts w:ascii="Times New Roman" w:hAnsi="Times New Roman" w:cs="Times New Roman"/>
          <w:sz w:val="24"/>
        </w:rPr>
      </w:pPr>
      <w:r>
        <w:rPr>
          <w:rFonts w:ascii="Times New Roman" w:hAnsi="Times New Roman" w:cs="Times New Roman"/>
          <w:sz w:val="24"/>
        </w:rPr>
        <w:lastRenderedPageBreak/>
        <w:t>По данни на територията на Община Трявна има 2</w:t>
      </w:r>
      <w:r w:rsidR="00EB78A8">
        <w:rPr>
          <w:rFonts w:ascii="Times New Roman" w:hAnsi="Times New Roman" w:cs="Times New Roman"/>
          <w:sz w:val="24"/>
        </w:rPr>
        <w:t xml:space="preserve">1 пещери и пропасти, които са в </w:t>
      </w:r>
      <w:r>
        <w:rPr>
          <w:rFonts w:ascii="Times New Roman" w:hAnsi="Times New Roman" w:cs="Times New Roman"/>
          <w:sz w:val="24"/>
        </w:rPr>
        <w:t xml:space="preserve">различна </w:t>
      </w:r>
      <w:r w:rsidR="000B0DBD">
        <w:rPr>
          <w:rFonts w:ascii="Times New Roman" w:hAnsi="Times New Roman" w:cs="Times New Roman"/>
          <w:sz w:val="24"/>
        </w:rPr>
        <w:t>степен подходящи и достъпни за посещение. Най-известни от тях са Змейова дупка и Марина дупка.</w:t>
      </w:r>
    </w:p>
    <w:p w:rsidR="0083587A" w:rsidRDefault="0083587A" w:rsidP="0083587A">
      <w:pPr>
        <w:jc w:val="both"/>
        <w:rPr>
          <w:rFonts w:ascii="Times New Roman" w:hAnsi="Times New Roman" w:cs="Times New Roman"/>
          <w:b/>
          <w:sz w:val="24"/>
        </w:rPr>
      </w:pPr>
      <w:r w:rsidRPr="0083587A">
        <w:rPr>
          <w:rFonts w:ascii="Times New Roman" w:hAnsi="Times New Roman" w:cs="Times New Roman"/>
          <w:b/>
          <w:sz w:val="24"/>
        </w:rPr>
        <w:t>2.3.2. Антропогенни туристически ресурси</w:t>
      </w:r>
    </w:p>
    <w:p w:rsidR="00EB78A8" w:rsidRDefault="009179DD" w:rsidP="0083587A">
      <w:pPr>
        <w:jc w:val="both"/>
        <w:rPr>
          <w:rFonts w:ascii="Times New Roman" w:hAnsi="Times New Roman" w:cs="Times New Roman"/>
          <w:sz w:val="24"/>
        </w:rPr>
      </w:pPr>
      <w:r w:rsidRPr="009179DD">
        <w:rPr>
          <w:rFonts w:ascii="Times New Roman" w:hAnsi="Times New Roman" w:cs="Times New Roman"/>
          <w:sz w:val="24"/>
        </w:rPr>
        <w:t xml:space="preserve">Културно-историческото наследство на </w:t>
      </w:r>
      <w:r w:rsidR="0007317B">
        <w:rPr>
          <w:rFonts w:ascii="Times New Roman" w:hAnsi="Times New Roman" w:cs="Times New Roman"/>
          <w:sz w:val="24"/>
        </w:rPr>
        <w:t>О</w:t>
      </w:r>
      <w:r w:rsidRPr="009179DD">
        <w:rPr>
          <w:rFonts w:ascii="Times New Roman" w:hAnsi="Times New Roman" w:cs="Times New Roman"/>
          <w:sz w:val="24"/>
        </w:rPr>
        <w:t xml:space="preserve">бщина </w:t>
      </w:r>
      <w:r>
        <w:rPr>
          <w:rFonts w:ascii="Times New Roman" w:hAnsi="Times New Roman" w:cs="Times New Roman"/>
          <w:sz w:val="24"/>
        </w:rPr>
        <w:t>Трявна</w:t>
      </w:r>
      <w:r w:rsidRPr="009179DD">
        <w:rPr>
          <w:rFonts w:ascii="Times New Roman" w:hAnsi="Times New Roman" w:cs="Times New Roman"/>
          <w:sz w:val="24"/>
        </w:rPr>
        <w:t xml:space="preserve"> е едно от най-богатите и разнообразни в страната</w:t>
      </w:r>
      <w:r>
        <w:rPr>
          <w:rFonts w:ascii="Times New Roman" w:hAnsi="Times New Roman" w:cs="Times New Roman"/>
          <w:sz w:val="24"/>
        </w:rPr>
        <w:t>.</w:t>
      </w:r>
      <w:r w:rsidRPr="009179DD">
        <w:t xml:space="preserve"> </w:t>
      </w:r>
      <w:r w:rsidRPr="009179DD">
        <w:rPr>
          <w:rFonts w:ascii="Times New Roman" w:hAnsi="Times New Roman" w:cs="Times New Roman"/>
          <w:sz w:val="24"/>
        </w:rPr>
        <w:t>Най-ранните данни за съществуването на селище са от времето на тракийските племена, населявали част от Балканския полуостров.</w:t>
      </w:r>
      <w:r w:rsidR="0007317B">
        <w:rPr>
          <w:rFonts w:ascii="Times New Roman" w:hAnsi="Times New Roman" w:cs="Times New Roman"/>
          <w:sz w:val="24"/>
        </w:rPr>
        <w:t xml:space="preserve"> Доказателство за това е откритото тракийско светилище </w:t>
      </w:r>
      <w:r w:rsidR="0007317B" w:rsidRPr="0007317B">
        <w:rPr>
          <w:rFonts w:ascii="Times New Roman" w:hAnsi="Times New Roman" w:cs="Times New Roman"/>
          <w:sz w:val="24"/>
        </w:rPr>
        <w:t xml:space="preserve">от </w:t>
      </w:r>
      <w:proofErr w:type="spellStart"/>
      <w:r w:rsidR="0007317B" w:rsidRPr="0007317B">
        <w:rPr>
          <w:rFonts w:ascii="Times New Roman" w:hAnsi="Times New Roman" w:cs="Times New Roman"/>
          <w:sz w:val="24"/>
        </w:rPr>
        <w:t>елинистическата</w:t>
      </w:r>
      <w:proofErr w:type="spellEnd"/>
      <w:r w:rsidR="0007317B" w:rsidRPr="0007317B">
        <w:rPr>
          <w:rFonts w:ascii="Times New Roman" w:hAnsi="Times New Roman" w:cs="Times New Roman"/>
          <w:sz w:val="24"/>
        </w:rPr>
        <w:t xml:space="preserve"> и ри</w:t>
      </w:r>
      <w:r w:rsidR="0007317B">
        <w:rPr>
          <w:rFonts w:ascii="Times New Roman" w:hAnsi="Times New Roman" w:cs="Times New Roman"/>
          <w:sz w:val="24"/>
        </w:rPr>
        <w:t xml:space="preserve">мската епоха в м. „Елова могила“ до с. Черновръх. По-късно според преданията през </w:t>
      </w:r>
      <w:r w:rsidR="0007317B" w:rsidRPr="0007317B">
        <w:rPr>
          <w:rFonts w:ascii="Times New Roman" w:hAnsi="Times New Roman" w:cs="Times New Roman"/>
          <w:sz w:val="24"/>
        </w:rPr>
        <w:t xml:space="preserve">XII в. най – малкият </w:t>
      </w:r>
      <w:r w:rsidR="0007317B">
        <w:rPr>
          <w:rFonts w:ascii="Times New Roman" w:hAnsi="Times New Roman" w:cs="Times New Roman"/>
          <w:sz w:val="24"/>
        </w:rPr>
        <w:t xml:space="preserve">от </w:t>
      </w:r>
      <w:r w:rsidR="0007317B" w:rsidRPr="0007317B">
        <w:rPr>
          <w:rFonts w:ascii="Times New Roman" w:hAnsi="Times New Roman" w:cs="Times New Roman"/>
          <w:sz w:val="24"/>
        </w:rPr>
        <w:t>брат</w:t>
      </w:r>
      <w:r w:rsidR="0007317B">
        <w:rPr>
          <w:rFonts w:ascii="Times New Roman" w:hAnsi="Times New Roman" w:cs="Times New Roman"/>
          <w:sz w:val="24"/>
        </w:rPr>
        <w:t xml:space="preserve">ята </w:t>
      </w:r>
      <w:proofErr w:type="spellStart"/>
      <w:r w:rsidR="0007317B">
        <w:rPr>
          <w:rFonts w:ascii="Times New Roman" w:hAnsi="Times New Roman" w:cs="Times New Roman"/>
          <w:sz w:val="24"/>
        </w:rPr>
        <w:t>Асеневци</w:t>
      </w:r>
      <w:proofErr w:type="spellEnd"/>
      <w:r w:rsidR="0007317B">
        <w:rPr>
          <w:rFonts w:ascii="Times New Roman" w:hAnsi="Times New Roman" w:cs="Times New Roman"/>
          <w:sz w:val="24"/>
        </w:rPr>
        <w:t xml:space="preserve"> Калоян издига</w:t>
      </w:r>
      <w:r w:rsidR="0007317B" w:rsidRPr="0007317B">
        <w:rPr>
          <w:rFonts w:ascii="Times New Roman" w:hAnsi="Times New Roman" w:cs="Times New Roman"/>
          <w:sz w:val="24"/>
        </w:rPr>
        <w:t xml:space="preserve"> църквата </w:t>
      </w:r>
      <w:r w:rsidR="0007317B">
        <w:rPr>
          <w:rFonts w:ascii="Times New Roman" w:hAnsi="Times New Roman" w:cs="Times New Roman"/>
          <w:sz w:val="24"/>
        </w:rPr>
        <w:t>„</w:t>
      </w:r>
      <w:r w:rsidR="0007317B" w:rsidRPr="0007317B">
        <w:rPr>
          <w:rFonts w:ascii="Times New Roman" w:hAnsi="Times New Roman" w:cs="Times New Roman"/>
          <w:sz w:val="24"/>
        </w:rPr>
        <w:t>Св. Архангел Михаил</w:t>
      </w:r>
      <w:r w:rsidR="0007317B">
        <w:rPr>
          <w:rFonts w:ascii="Times New Roman" w:hAnsi="Times New Roman" w:cs="Times New Roman"/>
          <w:sz w:val="24"/>
        </w:rPr>
        <w:t>“, около</w:t>
      </w:r>
      <w:r w:rsidR="00EB78A8">
        <w:rPr>
          <w:rFonts w:ascii="Times New Roman" w:hAnsi="Times New Roman" w:cs="Times New Roman"/>
          <w:sz w:val="24"/>
        </w:rPr>
        <w:t xml:space="preserve"> която се съгражда селището. </w:t>
      </w:r>
    </w:p>
    <w:p w:rsidR="00EB78A8" w:rsidRDefault="00EB78A8" w:rsidP="0083587A">
      <w:pPr>
        <w:jc w:val="both"/>
        <w:rPr>
          <w:rFonts w:ascii="Times New Roman" w:hAnsi="Times New Roman" w:cs="Times New Roman"/>
          <w:sz w:val="24"/>
          <w:szCs w:val="24"/>
        </w:rPr>
      </w:pPr>
      <w:r>
        <w:rPr>
          <w:rFonts w:ascii="Times New Roman" w:hAnsi="Times New Roman" w:cs="Times New Roman"/>
          <w:sz w:val="24"/>
        </w:rPr>
        <w:t>П</w:t>
      </w:r>
      <w:r w:rsidR="0007317B">
        <w:rPr>
          <w:rFonts w:ascii="Times New Roman" w:hAnsi="Times New Roman" w:cs="Times New Roman"/>
          <w:sz w:val="24"/>
        </w:rPr>
        <w:t>ървите официални сведения</w:t>
      </w:r>
      <w:r w:rsidR="00B678E6">
        <w:rPr>
          <w:rFonts w:ascii="Times New Roman" w:hAnsi="Times New Roman" w:cs="Times New Roman"/>
          <w:sz w:val="24"/>
        </w:rPr>
        <w:t xml:space="preserve"> за Трявна са от 1565 г., </w:t>
      </w:r>
      <w:r w:rsidR="00B678E6" w:rsidRPr="00B678E6">
        <w:rPr>
          <w:rFonts w:ascii="Times New Roman" w:hAnsi="Times New Roman" w:cs="Times New Roman"/>
          <w:sz w:val="24"/>
        </w:rPr>
        <w:t>открити в турските данъчни регистри</w:t>
      </w:r>
      <w:r w:rsidR="00B678E6">
        <w:rPr>
          <w:rFonts w:ascii="Times New Roman" w:hAnsi="Times New Roman" w:cs="Times New Roman"/>
          <w:sz w:val="24"/>
        </w:rPr>
        <w:t>.</w:t>
      </w:r>
      <w:r w:rsidR="00B678E6" w:rsidRPr="00B678E6">
        <w:t xml:space="preserve"> </w:t>
      </w:r>
      <w:r w:rsidR="00B678E6" w:rsidRPr="00B678E6">
        <w:rPr>
          <w:rFonts w:ascii="Times New Roman" w:hAnsi="Times New Roman" w:cs="Times New Roman"/>
          <w:sz w:val="24"/>
        </w:rPr>
        <w:t>През XVIII - XIX в. Трявна се оформя като стопански и културен център на района</w:t>
      </w:r>
      <w:r w:rsidR="00B678E6">
        <w:rPr>
          <w:rFonts w:ascii="Times New Roman" w:hAnsi="Times New Roman" w:cs="Times New Roman"/>
          <w:sz w:val="24"/>
        </w:rPr>
        <w:t>.</w:t>
      </w:r>
      <w:r w:rsidR="00B678E6" w:rsidRPr="00B678E6">
        <w:t xml:space="preserve"> </w:t>
      </w:r>
      <w:r w:rsidR="00B678E6" w:rsidRPr="00B678E6">
        <w:rPr>
          <w:rFonts w:ascii="Times New Roman" w:hAnsi="Times New Roman" w:cs="Times New Roman"/>
          <w:sz w:val="24"/>
          <w:szCs w:val="24"/>
        </w:rPr>
        <w:t>Тревненски</w:t>
      </w:r>
      <w:r w:rsidR="00B678E6">
        <w:rPr>
          <w:rFonts w:ascii="Times New Roman" w:hAnsi="Times New Roman" w:cs="Times New Roman"/>
          <w:sz w:val="24"/>
          <w:szCs w:val="24"/>
        </w:rPr>
        <w:t>те майстори, изявяващи се</w:t>
      </w:r>
      <w:r w:rsidR="00B678E6" w:rsidRPr="00B678E6">
        <w:rPr>
          <w:rFonts w:ascii="Times New Roman" w:hAnsi="Times New Roman" w:cs="Times New Roman"/>
          <w:sz w:val="24"/>
          <w:szCs w:val="24"/>
        </w:rPr>
        <w:t xml:space="preserve"> в областта на строителствот</w:t>
      </w:r>
      <w:r w:rsidR="00B678E6">
        <w:rPr>
          <w:rFonts w:ascii="Times New Roman" w:hAnsi="Times New Roman" w:cs="Times New Roman"/>
          <w:sz w:val="24"/>
          <w:szCs w:val="24"/>
        </w:rPr>
        <w:t xml:space="preserve">о, резбарството и зографството, </w:t>
      </w:r>
      <w:r w:rsidR="00B678E6" w:rsidRPr="00B678E6">
        <w:rPr>
          <w:rFonts w:ascii="Times New Roman" w:hAnsi="Times New Roman" w:cs="Times New Roman"/>
          <w:sz w:val="24"/>
          <w:szCs w:val="24"/>
        </w:rPr>
        <w:t xml:space="preserve">овладяват </w:t>
      </w:r>
      <w:r w:rsidR="00B678E6">
        <w:rPr>
          <w:rFonts w:ascii="Times New Roman" w:hAnsi="Times New Roman" w:cs="Times New Roman"/>
          <w:sz w:val="24"/>
          <w:szCs w:val="24"/>
        </w:rPr>
        <w:t xml:space="preserve">умения </w:t>
      </w:r>
      <w:r w:rsidR="00B678E6" w:rsidRPr="00B678E6">
        <w:rPr>
          <w:rFonts w:ascii="Times New Roman" w:hAnsi="Times New Roman" w:cs="Times New Roman"/>
          <w:sz w:val="24"/>
          <w:szCs w:val="24"/>
        </w:rPr>
        <w:t xml:space="preserve">до такова съвършенство, </w:t>
      </w:r>
      <w:r w:rsidR="00B678E6">
        <w:rPr>
          <w:rFonts w:ascii="Times New Roman" w:hAnsi="Times New Roman" w:cs="Times New Roman"/>
          <w:sz w:val="24"/>
          <w:szCs w:val="24"/>
        </w:rPr>
        <w:t>които им дават възможност да превърнат занаятите</w:t>
      </w:r>
      <w:r w:rsidR="00B678E6" w:rsidRPr="00B678E6">
        <w:rPr>
          <w:rFonts w:ascii="Times New Roman" w:hAnsi="Times New Roman" w:cs="Times New Roman"/>
          <w:sz w:val="24"/>
          <w:szCs w:val="24"/>
        </w:rPr>
        <w:t xml:space="preserve"> </w:t>
      </w:r>
      <w:r w:rsidR="00C333B1">
        <w:rPr>
          <w:rFonts w:ascii="Times New Roman" w:hAnsi="Times New Roman" w:cs="Times New Roman"/>
          <w:sz w:val="24"/>
          <w:szCs w:val="24"/>
        </w:rPr>
        <w:t xml:space="preserve">си </w:t>
      </w:r>
      <w:r w:rsidR="00B678E6" w:rsidRPr="00B678E6">
        <w:rPr>
          <w:rFonts w:ascii="Times New Roman" w:hAnsi="Times New Roman" w:cs="Times New Roman"/>
          <w:sz w:val="24"/>
          <w:szCs w:val="24"/>
        </w:rPr>
        <w:t>в изкуство.</w:t>
      </w:r>
      <w:r w:rsidR="00B678E6">
        <w:rPr>
          <w:rFonts w:ascii="Times New Roman" w:hAnsi="Times New Roman" w:cs="Times New Roman"/>
          <w:sz w:val="24"/>
          <w:szCs w:val="24"/>
        </w:rPr>
        <w:t xml:space="preserve"> Заражда се и се </w:t>
      </w:r>
      <w:r w:rsidR="00B678E6" w:rsidRPr="00B678E6">
        <w:rPr>
          <w:rFonts w:ascii="Times New Roman" w:hAnsi="Times New Roman" w:cs="Times New Roman"/>
          <w:sz w:val="24"/>
          <w:szCs w:val="24"/>
        </w:rPr>
        <w:t>развива най-старата Възрожденска художествена школа по българските земи</w:t>
      </w:r>
      <w:r w:rsidR="00B678E6">
        <w:rPr>
          <w:rFonts w:ascii="Times New Roman" w:hAnsi="Times New Roman" w:cs="Times New Roman"/>
          <w:sz w:val="24"/>
          <w:szCs w:val="24"/>
        </w:rPr>
        <w:t xml:space="preserve"> – Тревненската. </w:t>
      </w:r>
      <w:r w:rsidR="00B678E6" w:rsidRPr="00B678E6">
        <w:rPr>
          <w:rFonts w:ascii="Times New Roman" w:hAnsi="Times New Roman" w:cs="Times New Roman"/>
          <w:sz w:val="24"/>
          <w:szCs w:val="24"/>
        </w:rPr>
        <w:t>Строят се къщи, училища и църкви</w:t>
      </w:r>
      <w:r w:rsidR="00B678E6">
        <w:rPr>
          <w:rFonts w:ascii="Times New Roman" w:hAnsi="Times New Roman" w:cs="Times New Roman"/>
          <w:sz w:val="24"/>
          <w:szCs w:val="24"/>
        </w:rPr>
        <w:t>, на които се дължи неповторимият облик на града.</w:t>
      </w:r>
    </w:p>
    <w:p w:rsidR="00781FEF" w:rsidRDefault="00EB78A8" w:rsidP="0083587A">
      <w:pPr>
        <w:jc w:val="both"/>
        <w:rPr>
          <w:rFonts w:ascii="Times New Roman" w:hAnsi="Times New Roman" w:cs="Times New Roman"/>
          <w:sz w:val="24"/>
          <w:szCs w:val="24"/>
        </w:rPr>
      </w:pPr>
      <w:r>
        <w:rPr>
          <w:rFonts w:ascii="Times New Roman" w:hAnsi="Times New Roman" w:cs="Times New Roman"/>
          <w:sz w:val="24"/>
          <w:szCs w:val="24"/>
        </w:rPr>
        <w:t>О</w:t>
      </w:r>
      <w:r w:rsidR="00C333B1">
        <w:rPr>
          <w:rFonts w:ascii="Times New Roman" w:hAnsi="Times New Roman" w:cs="Times New Roman"/>
          <w:sz w:val="24"/>
          <w:szCs w:val="24"/>
        </w:rPr>
        <w:t xml:space="preserve">ще през </w:t>
      </w:r>
      <w:r w:rsidR="00403CDC">
        <w:rPr>
          <w:rFonts w:ascii="Times New Roman" w:hAnsi="Times New Roman" w:cs="Times New Roman"/>
          <w:sz w:val="24"/>
          <w:szCs w:val="24"/>
        </w:rPr>
        <w:t>19</w:t>
      </w:r>
      <w:r w:rsidR="00C333B1">
        <w:rPr>
          <w:rFonts w:ascii="Times New Roman" w:hAnsi="Times New Roman" w:cs="Times New Roman"/>
          <w:sz w:val="24"/>
          <w:szCs w:val="24"/>
        </w:rPr>
        <w:t xml:space="preserve">79 г. старинната част на града е обявена за архитектурен и исторически резерват. Площад „Кап. дядо Никола“ с Часовниковата кула и </w:t>
      </w:r>
      <w:proofErr w:type="spellStart"/>
      <w:r w:rsidR="00C333B1">
        <w:rPr>
          <w:rFonts w:ascii="Times New Roman" w:hAnsi="Times New Roman" w:cs="Times New Roman"/>
          <w:sz w:val="24"/>
          <w:szCs w:val="24"/>
        </w:rPr>
        <w:t>Кивгирения</w:t>
      </w:r>
      <w:proofErr w:type="spellEnd"/>
      <w:r w:rsidR="00C333B1">
        <w:rPr>
          <w:rFonts w:ascii="Times New Roman" w:hAnsi="Times New Roman" w:cs="Times New Roman"/>
          <w:sz w:val="24"/>
          <w:szCs w:val="24"/>
        </w:rPr>
        <w:t xml:space="preserve"> мост, Старо</w:t>
      </w:r>
      <w:r w:rsidR="00561AEB">
        <w:rPr>
          <w:rFonts w:ascii="Times New Roman" w:hAnsi="Times New Roman" w:cs="Times New Roman"/>
          <w:sz w:val="24"/>
          <w:szCs w:val="24"/>
        </w:rPr>
        <w:t>то</w:t>
      </w:r>
      <w:r w:rsidR="00C333B1">
        <w:rPr>
          <w:rFonts w:ascii="Times New Roman" w:hAnsi="Times New Roman" w:cs="Times New Roman"/>
          <w:sz w:val="24"/>
          <w:szCs w:val="24"/>
        </w:rPr>
        <w:t xml:space="preserve"> школо, къщите-музеи „Даскалова“ „</w:t>
      </w:r>
      <w:proofErr w:type="spellStart"/>
      <w:r w:rsidR="00C333B1">
        <w:rPr>
          <w:rFonts w:ascii="Times New Roman" w:hAnsi="Times New Roman" w:cs="Times New Roman"/>
          <w:sz w:val="24"/>
          <w:szCs w:val="24"/>
        </w:rPr>
        <w:t>Славейкова</w:t>
      </w:r>
      <w:proofErr w:type="spellEnd"/>
      <w:r w:rsidR="00C333B1">
        <w:rPr>
          <w:rFonts w:ascii="Times New Roman" w:hAnsi="Times New Roman" w:cs="Times New Roman"/>
          <w:sz w:val="24"/>
          <w:szCs w:val="24"/>
        </w:rPr>
        <w:t>“, „Райкова“</w:t>
      </w:r>
      <w:r w:rsidR="00561AEB">
        <w:rPr>
          <w:rFonts w:ascii="Times New Roman" w:hAnsi="Times New Roman" w:cs="Times New Roman"/>
          <w:sz w:val="24"/>
          <w:szCs w:val="24"/>
        </w:rPr>
        <w:t xml:space="preserve">, както и музея „Тревненска иконописна школа“ и църквите в цялата община, </w:t>
      </w:r>
      <w:r w:rsidR="00C333B1">
        <w:rPr>
          <w:rFonts w:ascii="Times New Roman" w:hAnsi="Times New Roman" w:cs="Times New Roman"/>
          <w:sz w:val="24"/>
          <w:szCs w:val="24"/>
        </w:rPr>
        <w:t xml:space="preserve">са </w:t>
      </w:r>
      <w:r w:rsidR="00757C05">
        <w:rPr>
          <w:rFonts w:ascii="Times New Roman" w:hAnsi="Times New Roman" w:cs="Times New Roman"/>
          <w:sz w:val="24"/>
          <w:szCs w:val="24"/>
        </w:rPr>
        <w:t xml:space="preserve">силно </w:t>
      </w:r>
      <w:r w:rsidR="00C333B1">
        <w:rPr>
          <w:rFonts w:ascii="Times New Roman" w:hAnsi="Times New Roman" w:cs="Times New Roman"/>
          <w:sz w:val="24"/>
          <w:szCs w:val="24"/>
        </w:rPr>
        <w:t>привлекателни за български и чуждестранни туристи.</w:t>
      </w:r>
      <w:r w:rsidR="00561AEB">
        <w:rPr>
          <w:rFonts w:ascii="Times New Roman" w:hAnsi="Times New Roman" w:cs="Times New Roman"/>
          <w:sz w:val="24"/>
          <w:szCs w:val="24"/>
        </w:rPr>
        <w:t xml:space="preserve"> </w:t>
      </w:r>
    </w:p>
    <w:p w:rsidR="002804AD" w:rsidRDefault="002804AD" w:rsidP="002804AD">
      <w:pPr>
        <w:jc w:val="both"/>
        <w:rPr>
          <w:rFonts w:ascii="Times New Roman" w:hAnsi="Times New Roman" w:cs="Times New Roman"/>
          <w:sz w:val="24"/>
          <w:szCs w:val="24"/>
        </w:rPr>
      </w:pPr>
      <w:r>
        <w:rPr>
          <w:rFonts w:ascii="Times New Roman" w:hAnsi="Times New Roman" w:cs="Times New Roman"/>
          <w:sz w:val="24"/>
          <w:szCs w:val="24"/>
        </w:rPr>
        <w:t>Музеят на „Азиатското и африканско изкуство“ - един</w:t>
      </w:r>
      <w:r w:rsidRPr="00781FEF">
        <w:rPr>
          <w:rFonts w:ascii="Times New Roman" w:hAnsi="Times New Roman" w:cs="Times New Roman"/>
          <w:sz w:val="24"/>
          <w:szCs w:val="24"/>
        </w:rPr>
        <w:t xml:space="preserve"> уникален за България обект</w:t>
      </w:r>
      <w:r>
        <w:rPr>
          <w:rFonts w:ascii="Times New Roman" w:hAnsi="Times New Roman" w:cs="Times New Roman"/>
          <w:sz w:val="24"/>
          <w:szCs w:val="24"/>
        </w:rPr>
        <w:t>, в който могат да се видят</w:t>
      </w:r>
      <w:r w:rsidRPr="00781FEF">
        <w:rPr>
          <w:rFonts w:ascii="Times New Roman" w:hAnsi="Times New Roman" w:cs="Times New Roman"/>
          <w:sz w:val="24"/>
          <w:szCs w:val="24"/>
        </w:rPr>
        <w:t xml:space="preserve"> повече от 200 експоната от Непал, Тибет, Китай, Индия и някои африкански държави</w:t>
      </w:r>
      <w:r>
        <w:rPr>
          <w:rFonts w:ascii="Times New Roman" w:hAnsi="Times New Roman" w:cs="Times New Roman"/>
          <w:sz w:val="24"/>
          <w:szCs w:val="24"/>
        </w:rPr>
        <w:t>, дава възможност на посетителите си да се запознаят с изкуството на едни по-малко познати у нас народи.</w:t>
      </w:r>
    </w:p>
    <w:p w:rsidR="002804AD" w:rsidRDefault="002804AD" w:rsidP="002804AD">
      <w:pPr>
        <w:jc w:val="both"/>
        <w:rPr>
          <w:rFonts w:ascii="Times New Roman" w:hAnsi="Times New Roman" w:cs="Times New Roman"/>
          <w:sz w:val="24"/>
          <w:szCs w:val="24"/>
        </w:rPr>
      </w:pPr>
      <w:r>
        <w:rPr>
          <w:rFonts w:ascii="Times New Roman" w:hAnsi="Times New Roman" w:cs="Times New Roman"/>
          <w:sz w:val="24"/>
          <w:szCs w:val="24"/>
        </w:rPr>
        <w:t>В музея „Тревненска иконописна школа“</w:t>
      </w:r>
      <w:r w:rsidRPr="00602919">
        <w:t xml:space="preserve"> </w:t>
      </w:r>
      <w:r w:rsidRPr="00602919">
        <w:rPr>
          <w:rFonts w:ascii="Times New Roman" w:hAnsi="Times New Roman" w:cs="Times New Roman"/>
          <w:sz w:val="24"/>
        </w:rPr>
        <w:t>туристите могат</w:t>
      </w:r>
      <w:r w:rsidRPr="00602919">
        <w:rPr>
          <w:sz w:val="24"/>
        </w:rPr>
        <w:t xml:space="preserve"> </w:t>
      </w:r>
      <w:r w:rsidRPr="007C265A">
        <w:rPr>
          <w:rFonts w:ascii="Times New Roman" w:hAnsi="Times New Roman" w:cs="Times New Roman"/>
          <w:sz w:val="24"/>
        </w:rPr>
        <w:t>да</w:t>
      </w:r>
      <w:r>
        <w:t xml:space="preserve"> </w:t>
      </w:r>
      <w:r>
        <w:rPr>
          <w:rFonts w:ascii="Times New Roman" w:hAnsi="Times New Roman" w:cs="Times New Roman"/>
          <w:sz w:val="24"/>
          <w:szCs w:val="24"/>
        </w:rPr>
        <w:t>проследят</w:t>
      </w:r>
      <w:r w:rsidRPr="00602919">
        <w:rPr>
          <w:rFonts w:ascii="Times New Roman" w:hAnsi="Times New Roman" w:cs="Times New Roman"/>
          <w:sz w:val="24"/>
          <w:szCs w:val="24"/>
        </w:rPr>
        <w:t xml:space="preserve">  развитието на най-старата възрожденска иконописна школа в България – Тревненската.</w:t>
      </w:r>
      <w:r>
        <w:rPr>
          <w:rFonts w:ascii="Times New Roman" w:hAnsi="Times New Roman" w:cs="Times New Roman"/>
          <w:sz w:val="24"/>
          <w:szCs w:val="24"/>
        </w:rPr>
        <w:t xml:space="preserve"> </w:t>
      </w:r>
      <w:r w:rsidRPr="00602919">
        <w:rPr>
          <w:rFonts w:ascii="Times New Roman" w:hAnsi="Times New Roman" w:cs="Times New Roman"/>
          <w:sz w:val="24"/>
          <w:szCs w:val="24"/>
        </w:rPr>
        <w:t xml:space="preserve">Направена е </w:t>
      </w:r>
      <w:proofErr w:type="spellStart"/>
      <w:r w:rsidRPr="00602919">
        <w:rPr>
          <w:rFonts w:ascii="Times New Roman" w:hAnsi="Times New Roman" w:cs="Times New Roman"/>
          <w:sz w:val="24"/>
          <w:szCs w:val="24"/>
        </w:rPr>
        <w:t>възстанов</w:t>
      </w:r>
      <w:r>
        <w:rPr>
          <w:rFonts w:ascii="Times New Roman" w:hAnsi="Times New Roman" w:cs="Times New Roman"/>
          <w:sz w:val="24"/>
          <w:szCs w:val="24"/>
        </w:rPr>
        <w:t>ка</w:t>
      </w:r>
      <w:proofErr w:type="spellEnd"/>
      <w:r>
        <w:rPr>
          <w:rFonts w:ascii="Times New Roman" w:hAnsi="Times New Roman" w:cs="Times New Roman"/>
          <w:sz w:val="24"/>
          <w:szCs w:val="24"/>
        </w:rPr>
        <w:t xml:space="preserve"> на зографска работилница от </w:t>
      </w:r>
      <w:r>
        <w:rPr>
          <w:rFonts w:ascii="Times New Roman" w:hAnsi="Times New Roman" w:cs="Times New Roman"/>
          <w:sz w:val="24"/>
          <w:szCs w:val="24"/>
          <w:lang w:val="en-US"/>
        </w:rPr>
        <w:t>XIX</w:t>
      </w:r>
      <w:r w:rsidRPr="00602919">
        <w:rPr>
          <w:rFonts w:ascii="Times New Roman" w:hAnsi="Times New Roman" w:cs="Times New Roman"/>
          <w:sz w:val="24"/>
          <w:szCs w:val="24"/>
        </w:rPr>
        <w:t xml:space="preserve"> век с оригинален зографски инструментариум. Показани са етапите в подготовката и рисуването на иконите.</w:t>
      </w:r>
    </w:p>
    <w:p w:rsidR="0034263E" w:rsidRDefault="00EB78A8" w:rsidP="0083587A">
      <w:pPr>
        <w:jc w:val="both"/>
        <w:rPr>
          <w:rFonts w:ascii="Times New Roman" w:hAnsi="Times New Roman" w:cs="Times New Roman"/>
          <w:sz w:val="24"/>
          <w:szCs w:val="24"/>
        </w:rPr>
      </w:pPr>
      <w:r>
        <w:rPr>
          <w:rFonts w:ascii="Times New Roman" w:hAnsi="Times New Roman" w:cs="Times New Roman"/>
          <w:sz w:val="24"/>
          <w:szCs w:val="24"/>
        </w:rPr>
        <w:t xml:space="preserve">В периода 2011-2013 г. </w:t>
      </w:r>
      <w:r w:rsidR="00E918D6">
        <w:rPr>
          <w:rFonts w:ascii="Times New Roman" w:hAnsi="Times New Roman" w:cs="Times New Roman"/>
          <w:sz w:val="24"/>
          <w:szCs w:val="24"/>
        </w:rPr>
        <w:t xml:space="preserve">Община Трявна реализира мащабен проект „Трявна – градът, в който се ражда красота“, по който бяха извършени </w:t>
      </w:r>
      <w:proofErr w:type="spellStart"/>
      <w:r w:rsidR="00E918D6" w:rsidRPr="00E918D6">
        <w:rPr>
          <w:rFonts w:ascii="Times New Roman" w:hAnsi="Times New Roman" w:cs="Times New Roman"/>
          <w:sz w:val="24"/>
          <w:szCs w:val="24"/>
        </w:rPr>
        <w:t>консервационно-реставрац</w:t>
      </w:r>
      <w:r w:rsidR="00E918D6">
        <w:rPr>
          <w:rFonts w:ascii="Times New Roman" w:hAnsi="Times New Roman" w:cs="Times New Roman"/>
          <w:sz w:val="24"/>
          <w:szCs w:val="24"/>
        </w:rPr>
        <w:t>ионни</w:t>
      </w:r>
      <w:proofErr w:type="spellEnd"/>
      <w:r w:rsidR="00E918D6">
        <w:rPr>
          <w:rFonts w:ascii="Times New Roman" w:hAnsi="Times New Roman" w:cs="Times New Roman"/>
          <w:sz w:val="24"/>
          <w:szCs w:val="24"/>
        </w:rPr>
        <w:t xml:space="preserve"> и възстановителни работи</w:t>
      </w:r>
      <w:r w:rsidR="00E918D6" w:rsidRPr="00E918D6">
        <w:rPr>
          <w:rFonts w:ascii="Times New Roman" w:hAnsi="Times New Roman" w:cs="Times New Roman"/>
          <w:sz w:val="24"/>
          <w:szCs w:val="24"/>
        </w:rPr>
        <w:t xml:space="preserve"> на </w:t>
      </w:r>
      <w:r w:rsidR="00236961">
        <w:rPr>
          <w:rFonts w:ascii="Times New Roman" w:hAnsi="Times New Roman" w:cs="Times New Roman"/>
          <w:sz w:val="24"/>
          <w:szCs w:val="24"/>
        </w:rPr>
        <w:t>обекти, паметници на културата</w:t>
      </w:r>
      <w:r w:rsidR="00236961">
        <w:rPr>
          <w:rFonts w:ascii="Times New Roman" w:hAnsi="Times New Roman" w:cs="Times New Roman"/>
          <w:sz w:val="24"/>
          <w:szCs w:val="24"/>
          <w:lang w:val="en-US"/>
        </w:rPr>
        <w:t>.</w:t>
      </w:r>
      <w:r w:rsidR="00E918D6">
        <w:rPr>
          <w:rFonts w:ascii="Times New Roman" w:hAnsi="Times New Roman" w:cs="Times New Roman"/>
          <w:sz w:val="24"/>
          <w:szCs w:val="24"/>
        </w:rPr>
        <w:t xml:space="preserve"> </w:t>
      </w:r>
      <w:r w:rsidR="00236961">
        <w:rPr>
          <w:rFonts w:ascii="Times New Roman" w:hAnsi="Times New Roman" w:cs="Times New Roman"/>
          <w:sz w:val="24"/>
          <w:szCs w:val="24"/>
        </w:rPr>
        <w:t>Б</w:t>
      </w:r>
      <w:r w:rsidR="00E918D6">
        <w:rPr>
          <w:rFonts w:ascii="Times New Roman" w:hAnsi="Times New Roman" w:cs="Times New Roman"/>
          <w:sz w:val="24"/>
          <w:szCs w:val="24"/>
        </w:rPr>
        <w:t xml:space="preserve">яха изградени </w:t>
      </w:r>
      <w:r w:rsidR="003C61FB" w:rsidRPr="003C61FB">
        <w:rPr>
          <w:rFonts w:ascii="Times New Roman" w:hAnsi="Times New Roman" w:cs="Times New Roman"/>
          <w:sz w:val="24"/>
          <w:szCs w:val="24"/>
        </w:rPr>
        <w:t>открит амфитеатър в двора</w:t>
      </w:r>
      <w:r w:rsidR="003C61FB">
        <w:rPr>
          <w:rFonts w:ascii="Times New Roman" w:hAnsi="Times New Roman" w:cs="Times New Roman"/>
          <w:sz w:val="24"/>
          <w:szCs w:val="24"/>
        </w:rPr>
        <w:t xml:space="preserve"> на м</w:t>
      </w:r>
      <w:r w:rsidR="003C61FB" w:rsidRPr="003C61FB">
        <w:rPr>
          <w:rFonts w:ascii="Times New Roman" w:hAnsi="Times New Roman" w:cs="Times New Roman"/>
          <w:sz w:val="24"/>
          <w:szCs w:val="24"/>
        </w:rPr>
        <w:t>узей „Тревненска иконописна школа”</w:t>
      </w:r>
      <w:r w:rsidR="003C61FB">
        <w:rPr>
          <w:rFonts w:ascii="Times New Roman" w:hAnsi="Times New Roman" w:cs="Times New Roman"/>
          <w:sz w:val="24"/>
          <w:szCs w:val="24"/>
        </w:rPr>
        <w:t xml:space="preserve">, </w:t>
      </w:r>
      <w:r w:rsidR="00236961">
        <w:rPr>
          <w:rFonts w:ascii="Times New Roman" w:hAnsi="Times New Roman" w:cs="Times New Roman"/>
          <w:sz w:val="24"/>
          <w:szCs w:val="24"/>
        </w:rPr>
        <w:t>LED</w:t>
      </w:r>
      <w:r w:rsidR="003C61FB" w:rsidRPr="003C61FB">
        <w:rPr>
          <w:rFonts w:ascii="Times New Roman" w:hAnsi="Times New Roman" w:cs="Times New Roman"/>
          <w:sz w:val="24"/>
          <w:szCs w:val="24"/>
        </w:rPr>
        <w:t>–дисплей</w:t>
      </w:r>
      <w:r w:rsidR="003C61FB">
        <w:rPr>
          <w:rFonts w:ascii="Times New Roman" w:hAnsi="Times New Roman" w:cs="Times New Roman"/>
          <w:sz w:val="24"/>
          <w:szCs w:val="24"/>
        </w:rPr>
        <w:t xml:space="preserve">, </w:t>
      </w:r>
      <w:r w:rsidR="003C61FB" w:rsidRPr="003C61FB">
        <w:rPr>
          <w:rFonts w:ascii="Times New Roman" w:hAnsi="Times New Roman" w:cs="Times New Roman"/>
          <w:sz w:val="24"/>
          <w:szCs w:val="24"/>
        </w:rPr>
        <w:t xml:space="preserve">рекламни </w:t>
      </w:r>
      <w:proofErr w:type="spellStart"/>
      <w:r w:rsidR="003C61FB" w:rsidRPr="003C61FB">
        <w:rPr>
          <w:rFonts w:ascii="Times New Roman" w:hAnsi="Times New Roman" w:cs="Times New Roman"/>
          <w:sz w:val="24"/>
          <w:szCs w:val="24"/>
        </w:rPr>
        <w:t>киоски</w:t>
      </w:r>
      <w:proofErr w:type="spellEnd"/>
      <w:r w:rsidR="003C61FB">
        <w:rPr>
          <w:rFonts w:ascii="Times New Roman" w:hAnsi="Times New Roman" w:cs="Times New Roman"/>
          <w:sz w:val="24"/>
          <w:szCs w:val="24"/>
        </w:rPr>
        <w:t xml:space="preserve"> и </w:t>
      </w:r>
      <w:r w:rsidR="003C61FB" w:rsidRPr="003C61FB">
        <w:rPr>
          <w:rFonts w:ascii="Times New Roman" w:hAnsi="Times New Roman" w:cs="Times New Roman"/>
          <w:sz w:val="24"/>
          <w:szCs w:val="24"/>
        </w:rPr>
        <w:t>система за специализиран туристически транспорт</w:t>
      </w:r>
      <w:r w:rsidR="003C61FB">
        <w:rPr>
          <w:rFonts w:ascii="Times New Roman" w:hAnsi="Times New Roman" w:cs="Times New Roman"/>
          <w:sz w:val="24"/>
          <w:szCs w:val="24"/>
        </w:rPr>
        <w:t xml:space="preserve"> – два </w:t>
      </w:r>
      <w:proofErr w:type="spellStart"/>
      <w:r w:rsidR="003C61FB" w:rsidRPr="003C61FB">
        <w:rPr>
          <w:rFonts w:ascii="Times New Roman" w:hAnsi="Times New Roman" w:cs="Times New Roman"/>
          <w:sz w:val="24"/>
          <w:szCs w:val="24"/>
        </w:rPr>
        <w:t>електромобила</w:t>
      </w:r>
      <w:proofErr w:type="spellEnd"/>
      <w:r w:rsidR="003C61FB" w:rsidRPr="003C61FB">
        <w:rPr>
          <w:rFonts w:ascii="Times New Roman" w:hAnsi="Times New Roman" w:cs="Times New Roman"/>
          <w:sz w:val="24"/>
          <w:szCs w:val="24"/>
        </w:rPr>
        <w:t xml:space="preserve"> със соларни панели за обслужване на туристическия поток</w:t>
      </w:r>
      <w:r w:rsidR="003C61FB">
        <w:rPr>
          <w:rFonts w:ascii="Times New Roman" w:hAnsi="Times New Roman" w:cs="Times New Roman"/>
          <w:sz w:val="24"/>
          <w:szCs w:val="24"/>
        </w:rPr>
        <w:t>.</w:t>
      </w:r>
      <w:r w:rsidR="00236961">
        <w:rPr>
          <w:rFonts w:ascii="Times New Roman" w:hAnsi="Times New Roman" w:cs="Times New Roman"/>
          <w:sz w:val="24"/>
          <w:szCs w:val="24"/>
        </w:rPr>
        <w:t xml:space="preserve"> </w:t>
      </w:r>
      <w:proofErr w:type="spellStart"/>
      <w:r w:rsidR="002804AD">
        <w:rPr>
          <w:rFonts w:ascii="Times New Roman" w:hAnsi="Times New Roman" w:cs="Times New Roman"/>
          <w:sz w:val="24"/>
          <w:szCs w:val="24"/>
        </w:rPr>
        <w:t>Реновирана</w:t>
      </w:r>
      <w:proofErr w:type="spellEnd"/>
      <w:r w:rsidR="00757C05">
        <w:rPr>
          <w:rFonts w:ascii="Times New Roman" w:hAnsi="Times New Roman" w:cs="Times New Roman"/>
          <w:sz w:val="24"/>
          <w:szCs w:val="24"/>
        </w:rPr>
        <w:t xml:space="preserve"> б</w:t>
      </w:r>
      <w:r w:rsidR="002804AD">
        <w:rPr>
          <w:rFonts w:ascii="Times New Roman" w:hAnsi="Times New Roman" w:cs="Times New Roman"/>
          <w:sz w:val="24"/>
          <w:szCs w:val="24"/>
        </w:rPr>
        <w:t>еше</w:t>
      </w:r>
      <w:r w:rsidR="00757C05">
        <w:rPr>
          <w:rFonts w:ascii="Times New Roman" w:hAnsi="Times New Roman" w:cs="Times New Roman"/>
          <w:sz w:val="24"/>
          <w:szCs w:val="24"/>
        </w:rPr>
        <w:t xml:space="preserve"> „</w:t>
      </w:r>
      <w:proofErr w:type="spellStart"/>
      <w:r w:rsidR="00781FEF">
        <w:rPr>
          <w:rFonts w:ascii="Times New Roman" w:hAnsi="Times New Roman" w:cs="Times New Roman"/>
          <w:sz w:val="24"/>
          <w:szCs w:val="24"/>
        </w:rPr>
        <w:t>Попангелова</w:t>
      </w:r>
      <w:proofErr w:type="spellEnd"/>
      <w:r w:rsidR="00757C05">
        <w:rPr>
          <w:rFonts w:ascii="Times New Roman" w:hAnsi="Times New Roman" w:cs="Times New Roman"/>
          <w:sz w:val="24"/>
          <w:szCs w:val="24"/>
        </w:rPr>
        <w:t xml:space="preserve"> къща“, която е пригодена за използване като Младежки център за художествени занаяти</w:t>
      </w:r>
      <w:r w:rsidR="002804AD">
        <w:rPr>
          <w:rFonts w:ascii="Times New Roman" w:hAnsi="Times New Roman" w:cs="Times New Roman"/>
          <w:sz w:val="24"/>
          <w:szCs w:val="24"/>
        </w:rPr>
        <w:t xml:space="preserve">. </w:t>
      </w:r>
      <w:r w:rsidR="00757C05">
        <w:rPr>
          <w:rFonts w:ascii="Times New Roman" w:hAnsi="Times New Roman" w:cs="Times New Roman"/>
          <w:sz w:val="24"/>
          <w:szCs w:val="24"/>
        </w:rPr>
        <w:t xml:space="preserve"> </w:t>
      </w:r>
      <w:r w:rsidR="002804AD">
        <w:rPr>
          <w:rFonts w:ascii="Times New Roman" w:hAnsi="Times New Roman" w:cs="Times New Roman"/>
          <w:sz w:val="24"/>
          <w:szCs w:val="24"/>
        </w:rPr>
        <w:t>Обособена  е и Художествена</w:t>
      </w:r>
      <w:r w:rsidR="00757C05">
        <w:rPr>
          <w:rFonts w:ascii="Times New Roman" w:hAnsi="Times New Roman" w:cs="Times New Roman"/>
          <w:sz w:val="24"/>
          <w:szCs w:val="24"/>
        </w:rPr>
        <w:t xml:space="preserve"> галерия на ул. „Осми март“. </w:t>
      </w:r>
      <w:r w:rsidR="00942EE9">
        <w:rPr>
          <w:rFonts w:ascii="Times New Roman" w:hAnsi="Times New Roman" w:cs="Times New Roman"/>
          <w:sz w:val="24"/>
          <w:szCs w:val="24"/>
        </w:rPr>
        <w:t>Създаденото а</w:t>
      </w:r>
      <w:r>
        <w:rPr>
          <w:rFonts w:ascii="Times New Roman" w:hAnsi="Times New Roman" w:cs="Times New Roman"/>
          <w:sz w:val="24"/>
          <w:szCs w:val="24"/>
        </w:rPr>
        <w:t>удио-</w:t>
      </w:r>
      <w:r>
        <w:rPr>
          <w:rFonts w:ascii="Times New Roman" w:hAnsi="Times New Roman" w:cs="Times New Roman"/>
          <w:sz w:val="24"/>
          <w:szCs w:val="24"/>
        </w:rPr>
        <w:lastRenderedPageBreak/>
        <w:t xml:space="preserve">визуалното шоу „Звук и светлина“ </w:t>
      </w:r>
      <w:r w:rsidR="00942EE9">
        <w:rPr>
          <w:rFonts w:ascii="Times New Roman" w:hAnsi="Times New Roman" w:cs="Times New Roman"/>
          <w:sz w:val="24"/>
          <w:szCs w:val="24"/>
        </w:rPr>
        <w:t xml:space="preserve">допълнително обогати туристическите атракции в града. </w:t>
      </w:r>
    </w:p>
    <w:p w:rsidR="00781FEF" w:rsidRDefault="00781FEF" w:rsidP="0083587A">
      <w:pPr>
        <w:jc w:val="both"/>
        <w:rPr>
          <w:rFonts w:ascii="Times New Roman" w:hAnsi="Times New Roman" w:cs="Times New Roman"/>
          <w:sz w:val="24"/>
          <w:szCs w:val="24"/>
        </w:rPr>
      </w:pPr>
      <w:r>
        <w:rPr>
          <w:rFonts w:ascii="Times New Roman" w:hAnsi="Times New Roman" w:cs="Times New Roman"/>
          <w:sz w:val="24"/>
          <w:szCs w:val="24"/>
        </w:rPr>
        <w:t xml:space="preserve">Като място за съхранение и развитие на </w:t>
      </w:r>
      <w:r w:rsidRPr="00781FEF">
        <w:rPr>
          <w:rFonts w:ascii="Times New Roman" w:hAnsi="Times New Roman" w:cs="Times New Roman"/>
          <w:sz w:val="24"/>
          <w:szCs w:val="24"/>
        </w:rPr>
        <w:t>традициите на Тревненската</w:t>
      </w:r>
      <w:r w:rsidR="002804AD">
        <w:rPr>
          <w:rFonts w:ascii="Times New Roman" w:hAnsi="Times New Roman" w:cs="Times New Roman"/>
          <w:sz w:val="24"/>
          <w:szCs w:val="24"/>
        </w:rPr>
        <w:t xml:space="preserve"> възрожденска иконописна и </w:t>
      </w:r>
      <w:r w:rsidRPr="00781FEF">
        <w:rPr>
          <w:rFonts w:ascii="Times New Roman" w:hAnsi="Times New Roman" w:cs="Times New Roman"/>
          <w:sz w:val="24"/>
          <w:szCs w:val="24"/>
        </w:rPr>
        <w:t>резбарска школа</w:t>
      </w:r>
      <w:r>
        <w:rPr>
          <w:rFonts w:ascii="Times New Roman" w:hAnsi="Times New Roman" w:cs="Times New Roman"/>
          <w:sz w:val="24"/>
          <w:szCs w:val="24"/>
        </w:rPr>
        <w:t xml:space="preserve"> </w:t>
      </w:r>
      <w:r w:rsidR="002D7D68">
        <w:rPr>
          <w:rFonts w:ascii="Times New Roman" w:hAnsi="Times New Roman" w:cs="Times New Roman"/>
          <w:sz w:val="24"/>
          <w:szCs w:val="24"/>
        </w:rPr>
        <w:t xml:space="preserve">през годините </w:t>
      </w:r>
      <w:r>
        <w:rPr>
          <w:rFonts w:ascii="Times New Roman" w:hAnsi="Times New Roman" w:cs="Times New Roman"/>
          <w:sz w:val="24"/>
          <w:szCs w:val="24"/>
        </w:rPr>
        <w:t>се утвърди Националната гимназия за приложни изкуства „Тревненска школа“.</w:t>
      </w:r>
      <w:r w:rsidR="002804AD" w:rsidRPr="002804AD">
        <w:t xml:space="preserve"> </w:t>
      </w:r>
      <w:proofErr w:type="spellStart"/>
      <w:r w:rsidR="002804AD" w:rsidRPr="002804AD">
        <w:rPr>
          <w:rFonts w:ascii="Times New Roman" w:hAnsi="Times New Roman" w:cs="Times New Roman"/>
          <w:sz w:val="24"/>
          <w:szCs w:val="24"/>
        </w:rPr>
        <w:t>Възпитаници</w:t>
      </w:r>
      <w:proofErr w:type="spellEnd"/>
      <w:r w:rsidR="002804AD" w:rsidRPr="002804AD">
        <w:rPr>
          <w:rFonts w:ascii="Times New Roman" w:hAnsi="Times New Roman" w:cs="Times New Roman"/>
          <w:sz w:val="24"/>
          <w:szCs w:val="24"/>
        </w:rPr>
        <w:t xml:space="preserve"> на гимназията многократно са създавали различни художествени инсталации, успешно съчетаващи съвременните тенденции в приложните изкуства с традициите на Тревненската школа. Тези инсталации са реализирани в градска среда и обичайно предизвикват интерес у тревненци и гостите на града.</w:t>
      </w:r>
    </w:p>
    <w:p w:rsidR="002D7D68" w:rsidRDefault="002D7D68" w:rsidP="0083587A">
      <w:pPr>
        <w:jc w:val="both"/>
        <w:rPr>
          <w:rFonts w:ascii="Times New Roman" w:hAnsi="Times New Roman" w:cs="Times New Roman"/>
          <w:sz w:val="24"/>
          <w:szCs w:val="24"/>
        </w:rPr>
      </w:pPr>
      <w:r>
        <w:rPr>
          <w:rFonts w:ascii="Times New Roman" w:hAnsi="Times New Roman" w:cs="Times New Roman"/>
          <w:sz w:val="24"/>
          <w:szCs w:val="24"/>
        </w:rPr>
        <w:t xml:space="preserve">На територията на общината развиват дейност 6 читалища. </w:t>
      </w:r>
      <w:r w:rsidRPr="002D7D68">
        <w:rPr>
          <w:rFonts w:ascii="Times New Roman" w:hAnsi="Times New Roman" w:cs="Times New Roman"/>
          <w:sz w:val="24"/>
          <w:szCs w:val="24"/>
        </w:rPr>
        <w:t>Самодейните състави и групи не само дават възможност на нас</w:t>
      </w:r>
      <w:r w:rsidR="00602919">
        <w:rPr>
          <w:rFonts w:ascii="Times New Roman" w:hAnsi="Times New Roman" w:cs="Times New Roman"/>
          <w:sz w:val="24"/>
          <w:szCs w:val="24"/>
        </w:rPr>
        <w:t>елението за участие в културния</w:t>
      </w:r>
      <w:r w:rsidRPr="002D7D68">
        <w:rPr>
          <w:rFonts w:ascii="Times New Roman" w:hAnsi="Times New Roman" w:cs="Times New Roman"/>
          <w:sz w:val="24"/>
          <w:szCs w:val="24"/>
        </w:rPr>
        <w:t xml:space="preserve"> живот на общината, но имат значение за съхраняване </w:t>
      </w:r>
      <w:r w:rsidR="00602919">
        <w:rPr>
          <w:rFonts w:ascii="Times New Roman" w:hAnsi="Times New Roman" w:cs="Times New Roman"/>
          <w:sz w:val="24"/>
          <w:szCs w:val="24"/>
        </w:rPr>
        <w:t>на местните фолклорни традиции.</w:t>
      </w:r>
      <w:r w:rsidR="00602919">
        <w:rPr>
          <w:rFonts w:ascii="Times New Roman" w:hAnsi="Times New Roman" w:cs="Times New Roman"/>
          <w:sz w:val="24"/>
          <w:szCs w:val="24"/>
          <w:lang w:val="en-US"/>
        </w:rPr>
        <w:t xml:space="preserve"> </w:t>
      </w:r>
      <w:r w:rsidRPr="002D7D68">
        <w:rPr>
          <w:rFonts w:ascii="Times New Roman" w:hAnsi="Times New Roman" w:cs="Times New Roman"/>
          <w:sz w:val="24"/>
          <w:szCs w:val="24"/>
        </w:rPr>
        <w:t>Ежегодно съставите към читалищата вземат участие в различни фестивали, надпявания, концерти и събори, организирани на местно, регионално и национално ниво.</w:t>
      </w:r>
    </w:p>
    <w:p w:rsidR="0034263E" w:rsidRDefault="0034263E" w:rsidP="0083587A">
      <w:pPr>
        <w:jc w:val="both"/>
        <w:rPr>
          <w:rFonts w:ascii="Times New Roman" w:hAnsi="Times New Roman" w:cs="Times New Roman"/>
          <w:sz w:val="24"/>
          <w:szCs w:val="24"/>
        </w:rPr>
      </w:pPr>
      <w:r>
        <w:rPr>
          <w:rFonts w:ascii="Times New Roman" w:hAnsi="Times New Roman" w:cs="Times New Roman"/>
          <w:sz w:val="24"/>
          <w:szCs w:val="24"/>
        </w:rPr>
        <w:t xml:space="preserve">През годините като силно привлекателни за гражданите и гостите на общината се откроиха Празникът на град Трявна, Празникът на град Плачковци, </w:t>
      </w:r>
      <w:r w:rsidR="00942EE9">
        <w:rPr>
          <w:rFonts w:ascii="Times New Roman" w:hAnsi="Times New Roman" w:cs="Times New Roman"/>
          <w:sz w:val="24"/>
          <w:szCs w:val="24"/>
        </w:rPr>
        <w:t xml:space="preserve">„Национални </w:t>
      </w:r>
      <w:proofErr w:type="spellStart"/>
      <w:r>
        <w:rPr>
          <w:rFonts w:ascii="Times New Roman" w:hAnsi="Times New Roman" w:cs="Times New Roman"/>
          <w:sz w:val="24"/>
          <w:szCs w:val="24"/>
        </w:rPr>
        <w:t>Славейкови</w:t>
      </w:r>
      <w:proofErr w:type="spellEnd"/>
      <w:r>
        <w:rPr>
          <w:rFonts w:ascii="Times New Roman" w:hAnsi="Times New Roman" w:cs="Times New Roman"/>
          <w:sz w:val="24"/>
          <w:szCs w:val="24"/>
        </w:rPr>
        <w:t xml:space="preserve"> празници</w:t>
      </w:r>
      <w:r w:rsidR="00942EE9">
        <w:rPr>
          <w:rFonts w:ascii="Times New Roman" w:hAnsi="Times New Roman" w:cs="Times New Roman"/>
          <w:sz w:val="24"/>
          <w:szCs w:val="24"/>
        </w:rPr>
        <w:t>“</w:t>
      </w:r>
      <w:r>
        <w:rPr>
          <w:rFonts w:ascii="Times New Roman" w:hAnsi="Times New Roman" w:cs="Times New Roman"/>
          <w:sz w:val="24"/>
          <w:szCs w:val="24"/>
        </w:rPr>
        <w:t xml:space="preserve">, Международният фолклорен фестивал, </w:t>
      </w:r>
      <w:r w:rsidR="00807693">
        <w:rPr>
          <w:rFonts w:ascii="Times New Roman" w:hAnsi="Times New Roman" w:cs="Times New Roman"/>
          <w:sz w:val="24"/>
          <w:szCs w:val="24"/>
        </w:rPr>
        <w:t>Симпозиум „</w:t>
      </w:r>
      <w:proofErr w:type="spellStart"/>
      <w:r w:rsidR="00807693">
        <w:rPr>
          <w:rFonts w:ascii="Times New Roman" w:hAnsi="Times New Roman" w:cs="Times New Roman"/>
          <w:sz w:val="24"/>
          <w:szCs w:val="24"/>
        </w:rPr>
        <w:t>Скулпура</w:t>
      </w:r>
      <w:proofErr w:type="spellEnd"/>
      <w:r w:rsidR="00807693">
        <w:rPr>
          <w:rFonts w:ascii="Times New Roman" w:hAnsi="Times New Roman" w:cs="Times New Roman"/>
          <w:sz w:val="24"/>
          <w:szCs w:val="24"/>
        </w:rPr>
        <w:t xml:space="preserve"> в камък, дърво и живопис“ – с. Кисийците, </w:t>
      </w:r>
      <w:r w:rsidR="001C6EEB">
        <w:rPr>
          <w:rFonts w:ascii="Times New Roman" w:hAnsi="Times New Roman" w:cs="Times New Roman"/>
          <w:sz w:val="24"/>
          <w:szCs w:val="24"/>
        </w:rPr>
        <w:t>Националният</w:t>
      </w:r>
      <w:r w:rsidR="001C6EEB" w:rsidRPr="001C6EEB">
        <w:rPr>
          <w:rFonts w:ascii="Times New Roman" w:hAnsi="Times New Roman" w:cs="Times New Roman"/>
          <w:sz w:val="24"/>
          <w:szCs w:val="24"/>
        </w:rPr>
        <w:t xml:space="preserve"> фестивал на фолклорните танцови клубове и групи „Да разлюлеем Балкана”</w:t>
      </w:r>
      <w:r>
        <w:rPr>
          <w:rFonts w:ascii="Times New Roman" w:hAnsi="Times New Roman" w:cs="Times New Roman"/>
          <w:sz w:val="24"/>
          <w:szCs w:val="24"/>
        </w:rPr>
        <w:t>. Набират популярност също така останалите събития от културния календар на общината като Архитектурния</w:t>
      </w:r>
      <w:r w:rsidR="002804AD">
        <w:rPr>
          <w:rFonts w:ascii="Times New Roman" w:hAnsi="Times New Roman" w:cs="Times New Roman"/>
          <w:sz w:val="24"/>
          <w:szCs w:val="24"/>
        </w:rPr>
        <w:t>т пленер, фестивалът</w:t>
      </w:r>
      <w:r>
        <w:rPr>
          <w:rFonts w:ascii="Times New Roman" w:hAnsi="Times New Roman" w:cs="Times New Roman"/>
          <w:sz w:val="24"/>
          <w:szCs w:val="24"/>
        </w:rPr>
        <w:t xml:space="preserve"> за фолклорни танцови групи „Хоро на площада“, организиран със съдействието на ТФ „Зорница“, Дните на дърворезбата, </w:t>
      </w:r>
      <w:r w:rsidR="00807693">
        <w:rPr>
          <w:rFonts w:ascii="Times New Roman" w:hAnsi="Times New Roman" w:cs="Times New Roman"/>
          <w:sz w:val="24"/>
          <w:szCs w:val="24"/>
        </w:rPr>
        <w:t xml:space="preserve">Трявна Арт  </w:t>
      </w:r>
      <w:proofErr w:type="spellStart"/>
      <w:r w:rsidR="00807693">
        <w:rPr>
          <w:rFonts w:ascii="Times New Roman" w:hAnsi="Times New Roman" w:cs="Times New Roman"/>
          <w:sz w:val="24"/>
          <w:szCs w:val="24"/>
        </w:rPr>
        <w:t>фест</w:t>
      </w:r>
      <w:proofErr w:type="spellEnd"/>
      <w:r w:rsidR="00807693">
        <w:rPr>
          <w:rFonts w:ascii="Times New Roman" w:hAnsi="Times New Roman" w:cs="Times New Roman"/>
          <w:sz w:val="24"/>
          <w:szCs w:val="24"/>
        </w:rPr>
        <w:t xml:space="preserve">, </w:t>
      </w:r>
      <w:r>
        <w:rPr>
          <w:rFonts w:ascii="Times New Roman" w:hAnsi="Times New Roman" w:cs="Times New Roman"/>
          <w:sz w:val="24"/>
          <w:szCs w:val="24"/>
        </w:rPr>
        <w:t xml:space="preserve">Нощта на музеите, </w:t>
      </w:r>
      <w:r w:rsidR="00807693">
        <w:rPr>
          <w:rFonts w:ascii="Times New Roman" w:hAnsi="Times New Roman" w:cs="Times New Roman"/>
          <w:sz w:val="24"/>
          <w:szCs w:val="24"/>
        </w:rPr>
        <w:t>Национал</w:t>
      </w:r>
      <w:r w:rsidR="001C6EEB" w:rsidRPr="001C6EEB">
        <w:rPr>
          <w:rFonts w:ascii="Times New Roman" w:hAnsi="Times New Roman" w:cs="Times New Roman"/>
          <w:sz w:val="24"/>
          <w:szCs w:val="24"/>
        </w:rPr>
        <w:t>н</w:t>
      </w:r>
      <w:r w:rsidR="001C6EEB">
        <w:rPr>
          <w:rFonts w:ascii="Times New Roman" w:hAnsi="Times New Roman" w:cs="Times New Roman"/>
          <w:sz w:val="24"/>
          <w:szCs w:val="24"/>
        </w:rPr>
        <w:t>ия</w:t>
      </w:r>
      <w:r w:rsidR="001C6EEB" w:rsidRPr="001C6EEB">
        <w:rPr>
          <w:rFonts w:ascii="Times New Roman" w:hAnsi="Times New Roman" w:cs="Times New Roman"/>
          <w:sz w:val="24"/>
          <w:szCs w:val="24"/>
        </w:rPr>
        <w:t xml:space="preserve"> събор „На Белица на хорото”</w:t>
      </w:r>
      <w:r w:rsidR="001C6EEB">
        <w:rPr>
          <w:rFonts w:ascii="Times New Roman" w:hAnsi="Times New Roman" w:cs="Times New Roman"/>
          <w:sz w:val="24"/>
          <w:szCs w:val="24"/>
        </w:rPr>
        <w:t xml:space="preserve">, Театралните празници. Отбелязването на официалните празници </w:t>
      </w:r>
      <w:r w:rsidR="00942EE9">
        <w:rPr>
          <w:rFonts w:ascii="Times New Roman" w:hAnsi="Times New Roman" w:cs="Times New Roman"/>
          <w:sz w:val="24"/>
          <w:szCs w:val="24"/>
        </w:rPr>
        <w:t>-</w:t>
      </w:r>
      <w:r w:rsidR="001C6EEB">
        <w:rPr>
          <w:rFonts w:ascii="Times New Roman" w:hAnsi="Times New Roman" w:cs="Times New Roman"/>
          <w:sz w:val="24"/>
          <w:szCs w:val="24"/>
        </w:rPr>
        <w:t xml:space="preserve"> 3 март, </w:t>
      </w:r>
      <w:r w:rsidR="00807693">
        <w:rPr>
          <w:rFonts w:ascii="Times New Roman" w:hAnsi="Times New Roman" w:cs="Times New Roman"/>
          <w:sz w:val="24"/>
          <w:szCs w:val="24"/>
        </w:rPr>
        <w:t xml:space="preserve">Тодоровден, </w:t>
      </w:r>
      <w:r w:rsidR="001C6EEB">
        <w:rPr>
          <w:rFonts w:ascii="Times New Roman" w:hAnsi="Times New Roman" w:cs="Times New Roman"/>
          <w:sz w:val="24"/>
          <w:szCs w:val="24"/>
        </w:rPr>
        <w:t xml:space="preserve">Великден, </w:t>
      </w:r>
      <w:r w:rsidR="001C6EEB" w:rsidRPr="001C6EEB">
        <w:rPr>
          <w:rFonts w:ascii="Times New Roman" w:hAnsi="Times New Roman" w:cs="Times New Roman"/>
          <w:sz w:val="24"/>
          <w:szCs w:val="24"/>
        </w:rPr>
        <w:t>Ден</w:t>
      </w:r>
      <w:r w:rsidR="001C6EEB">
        <w:rPr>
          <w:rFonts w:ascii="Times New Roman" w:hAnsi="Times New Roman" w:cs="Times New Roman"/>
          <w:sz w:val="24"/>
          <w:szCs w:val="24"/>
        </w:rPr>
        <w:t>ят</w:t>
      </w:r>
      <w:r w:rsidR="001C6EEB" w:rsidRPr="001C6EEB">
        <w:rPr>
          <w:rFonts w:ascii="Times New Roman" w:hAnsi="Times New Roman" w:cs="Times New Roman"/>
          <w:sz w:val="24"/>
          <w:szCs w:val="24"/>
        </w:rPr>
        <w:t xml:space="preserve"> на българската просвета и култура и славянската писменост</w:t>
      </w:r>
      <w:r w:rsidR="001C6EEB">
        <w:rPr>
          <w:rFonts w:ascii="Times New Roman" w:hAnsi="Times New Roman" w:cs="Times New Roman"/>
          <w:sz w:val="24"/>
          <w:szCs w:val="24"/>
        </w:rPr>
        <w:t xml:space="preserve">, </w:t>
      </w:r>
      <w:r w:rsidR="001C6EEB" w:rsidRPr="001C6EEB">
        <w:rPr>
          <w:rFonts w:ascii="Times New Roman" w:hAnsi="Times New Roman" w:cs="Times New Roman"/>
          <w:sz w:val="24"/>
          <w:szCs w:val="24"/>
        </w:rPr>
        <w:t>Коледни</w:t>
      </w:r>
      <w:r w:rsidR="001C6EEB">
        <w:rPr>
          <w:rFonts w:ascii="Times New Roman" w:hAnsi="Times New Roman" w:cs="Times New Roman"/>
          <w:sz w:val="24"/>
          <w:szCs w:val="24"/>
        </w:rPr>
        <w:t>те</w:t>
      </w:r>
      <w:r w:rsidR="001C6EEB" w:rsidRPr="001C6EEB">
        <w:rPr>
          <w:rFonts w:ascii="Times New Roman" w:hAnsi="Times New Roman" w:cs="Times New Roman"/>
          <w:sz w:val="24"/>
          <w:szCs w:val="24"/>
        </w:rPr>
        <w:t xml:space="preserve"> и новогодишни празници</w:t>
      </w:r>
      <w:r w:rsidR="008D64C0">
        <w:rPr>
          <w:rFonts w:ascii="Times New Roman" w:hAnsi="Times New Roman" w:cs="Times New Roman"/>
          <w:sz w:val="24"/>
          <w:szCs w:val="24"/>
        </w:rPr>
        <w:t xml:space="preserve"> винаги е било </w:t>
      </w:r>
      <w:r w:rsidR="00942EE9">
        <w:rPr>
          <w:rFonts w:ascii="Times New Roman" w:hAnsi="Times New Roman" w:cs="Times New Roman"/>
          <w:sz w:val="24"/>
          <w:szCs w:val="24"/>
        </w:rPr>
        <w:t>съпроводено от</w:t>
      </w:r>
      <w:r w:rsidR="008D64C0">
        <w:rPr>
          <w:rFonts w:ascii="Times New Roman" w:hAnsi="Times New Roman" w:cs="Times New Roman"/>
          <w:sz w:val="24"/>
          <w:szCs w:val="24"/>
        </w:rPr>
        <w:t xml:space="preserve"> значителен зрителски интерес. </w:t>
      </w:r>
    </w:p>
    <w:p w:rsidR="008D64C0" w:rsidRPr="009179DD" w:rsidRDefault="00942EE9" w:rsidP="0083587A">
      <w:pPr>
        <w:jc w:val="both"/>
        <w:rPr>
          <w:rFonts w:ascii="Times New Roman" w:hAnsi="Times New Roman" w:cs="Times New Roman"/>
          <w:sz w:val="24"/>
        </w:rPr>
      </w:pPr>
      <w:r>
        <w:rPr>
          <w:rFonts w:ascii="Times New Roman" w:hAnsi="Times New Roman" w:cs="Times New Roman"/>
          <w:sz w:val="24"/>
        </w:rPr>
        <w:t>О</w:t>
      </w:r>
      <w:r w:rsidR="008D64C0">
        <w:rPr>
          <w:rFonts w:ascii="Times New Roman" w:hAnsi="Times New Roman" w:cs="Times New Roman"/>
          <w:sz w:val="24"/>
        </w:rPr>
        <w:t xml:space="preserve">т Спортния календар на общината като </w:t>
      </w:r>
      <w:r w:rsidR="004C4660">
        <w:rPr>
          <w:rFonts w:ascii="Times New Roman" w:hAnsi="Times New Roman" w:cs="Times New Roman"/>
          <w:sz w:val="24"/>
        </w:rPr>
        <w:t xml:space="preserve">важни </w:t>
      </w:r>
      <w:r w:rsidR="002804AD">
        <w:rPr>
          <w:rFonts w:ascii="Times New Roman" w:hAnsi="Times New Roman" w:cs="Times New Roman"/>
          <w:sz w:val="24"/>
        </w:rPr>
        <w:t>за туризма начинания</w:t>
      </w:r>
      <w:r w:rsidR="004C4660">
        <w:rPr>
          <w:rFonts w:ascii="Times New Roman" w:hAnsi="Times New Roman" w:cs="Times New Roman"/>
          <w:sz w:val="24"/>
        </w:rPr>
        <w:t xml:space="preserve"> </w:t>
      </w:r>
      <w:r w:rsidR="008D64C0">
        <w:rPr>
          <w:rFonts w:ascii="Times New Roman" w:hAnsi="Times New Roman" w:cs="Times New Roman"/>
          <w:sz w:val="24"/>
        </w:rPr>
        <w:t xml:space="preserve">трябва да отбележим </w:t>
      </w:r>
      <w:proofErr w:type="spellStart"/>
      <w:r w:rsidR="004C4660">
        <w:rPr>
          <w:rFonts w:ascii="Times New Roman" w:hAnsi="Times New Roman" w:cs="Times New Roman"/>
          <w:sz w:val="24"/>
        </w:rPr>
        <w:t>О</w:t>
      </w:r>
      <w:r w:rsidR="008D64C0" w:rsidRPr="008D64C0">
        <w:rPr>
          <w:rFonts w:ascii="Times New Roman" w:hAnsi="Times New Roman" w:cs="Times New Roman"/>
          <w:sz w:val="24"/>
        </w:rPr>
        <w:t>фроуд</w:t>
      </w:r>
      <w:proofErr w:type="spellEnd"/>
      <w:r w:rsidR="008D64C0" w:rsidRPr="008D64C0">
        <w:rPr>
          <w:rFonts w:ascii="Times New Roman" w:hAnsi="Times New Roman" w:cs="Times New Roman"/>
          <w:sz w:val="24"/>
        </w:rPr>
        <w:t xml:space="preserve"> надпревара "Трявна 4х4"</w:t>
      </w:r>
      <w:r w:rsidR="004C4660">
        <w:rPr>
          <w:rFonts w:ascii="Times New Roman" w:hAnsi="Times New Roman" w:cs="Times New Roman"/>
          <w:sz w:val="24"/>
        </w:rPr>
        <w:t xml:space="preserve">, </w:t>
      </w:r>
      <w:r w:rsidR="00807693">
        <w:rPr>
          <w:rFonts w:ascii="Times New Roman" w:hAnsi="Times New Roman" w:cs="Times New Roman"/>
          <w:sz w:val="24"/>
        </w:rPr>
        <w:t>Международ</w:t>
      </w:r>
      <w:r w:rsidR="004C4660" w:rsidRPr="004C4660">
        <w:rPr>
          <w:rFonts w:ascii="Times New Roman" w:hAnsi="Times New Roman" w:cs="Times New Roman"/>
          <w:sz w:val="24"/>
        </w:rPr>
        <w:t>н</w:t>
      </w:r>
      <w:r w:rsidR="004C4660">
        <w:rPr>
          <w:rFonts w:ascii="Times New Roman" w:hAnsi="Times New Roman" w:cs="Times New Roman"/>
          <w:sz w:val="24"/>
        </w:rPr>
        <w:t>ия</w:t>
      </w:r>
      <w:r w:rsidR="004C4660" w:rsidRPr="004C4660">
        <w:rPr>
          <w:rFonts w:ascii="Times New Roman" w:hAnsi="Times New Roman" w:cs="Times New Roman"/>
          <w:sz w:val="24"/>
        </w:rPr>
        <w:t xml:space="preserve"> футболен турнир за деца, Трабант </w:t>
      </w:r>
      <w:proofErr w:type="spellStart"/>
      <w:r w:rsidR="004C4660" w:rsidRPr="004C4660">
        <w:rPr>
          <w:rFonts w:ascii="Times New Roman" w:hAnsi="Times New Roman" w:cs="Times New Roman"/>
          <w:sz w:val="24"/>
        </w:rPr>
        <w:t>фест</w:t>
      </w:r>
      <w:proofErr w:type="spellEnd"/>
      <w:r w:rsidR="004C4660">
        <w:rPr>
          <w:rFonts w:ascii="Times New Roman" w:hAnsi="Times New Roman" w:cs="Times New Roman"/>
          <w:sz w:val="24"/>
        </w:rPr>
        <w:t xml:space="preserve">, </w:t>
      </w:r>
      <w:r w:rsidR="004C4660" w:rsidRPr="004C4660">
        <w:rPr>
          <w:rFonts w:ascii="Times New Roman" w:hAnsi="Times New Roman" w:cs="Times New Roman"/>
          <w:color w:val="000000"/>
          <w:sz w:val="24"/>
        </w:rPr>
        <w:t>Детски</w:t>
      </w:r>
      <w:r w:rsidR="004C4660">
        <w:rPr>
          <w:rFonts w:ascii="Times New Roman" w:hAnsi="Times New Roman" w:cs="Times New Roman"/>
          <w:color w:val="000000"/>
          <w:sz w:val="24"/>
        </w:rPr>
        <w:t>я</w:t>
      </w:r>
      <w:r w:rsidR="004C4660" w:rsidRPr="004C4660">
        <w:rPr>
          <w:rFonts w:ascii="Times New Roman" w:hAnsi="Times New Roman" w:cs="Times New Roman"/>
          <w:color w:val="000000"/>
          <w:sz w:val="24"/>
        </w:rPr>
        <w:t xml:space="preserve"> футболен турнир за купата на община Трявна - момичета и момчета</w:t>
      </w:r>
      <w:r w:rsidR="004C4660">
        <w:rPr>
          <w:rFonts w:ascii="Times New Roman" w:hAnsi="Times New Roman" w:cs="Times New Roman"/>
          <w:color w:val="000000"/>
          <w:sz w:val="24"/>
        </w:rPr>
        <w:t xml:space="preserve">, </w:t>
      </w:r>
      <w:r w:rsidR="00775A74">
        <w:rPr>
          <w:rFonts w:ascii="Times New Roman" w:hAnsi="Times New Roman" w:cs="Times New Roman"/>
          <w:color w:val="000000"/>
          <w:sz w:val="24"/>
        </w:rPr>
        <w:t>Детски спортен лагер „</w:t>
      </w:r>
      <w:proofErr w:type="spellStart"/>
      <w:r w:rsidR="00775A74">
        <w:rPr>
          <w:rFonts w:ascii="Times New Roman" w:hAnsi="Times New Roman" w:cs="Times New Roman"/>
          <w:color w:val="000000"/>
          <w:sz w:val="24"/>
        </w:rPr>
        <w:t>Джуниър</w:t>
      </w:r>
      <w:proofErr w:type="spellEnd"/>
      <w:r w:rsidR="00775A74">
        <w:rPr>
          <w:rFonts w:ascii="Times New Roman" w:hAnsi="Times New Roman" w:cs="Times New Roman"/>
          <w:color w:val="000000"/>
          <w:sz w:val="24"/>
        </w:rPr>
        <w:t xml:space="preserve"> </w:t>
      </w:r>
      <w:proofErr w:type="spellStart"/>
      <w:r w:rsidR="00775A74">
        <w:rPr>
          <w:rFonts w:ascii="Times New Roman" w:hAnsi="Times New Roman" w:cs="Times New Roman"/>
          <w:color w:val="000000"/>
          <w:sz w:val="24"/>
        </w:rPr>
        <w:t>Камп</w:t>
      </w:r>
      <w:proofErr w:type="spellEnd"/>
      <w:r w:rsidR="00775A74">
        <w:rPr>
          <w:rFonts w:ascii="Times New Roman" w:hAnsi="Times New Roman" w:cs="Times New Roman"/>
          <w:color w:val="000000"/>
          <w:sz w:val="24"/>
        </w:rPr>
        <w:t xml:space="preserve">“, </w:t>
      </w:r>
      <w:proofErr w:type="spellStart"/>
      <w:r w:rsidR="004C4660" w:rsidRPr="004C4660">
        <w:rPr>
          <w:rFonts w:ascii="Times New Roman" w:hAnsi="Times New Roman" w:cs="Times New Roman"/>
          <w:color w:val="000000"/>
          <w:sz w:val="24"/>
        </w:rPr>
        <w:t>Ултрамаратон</w:t>
      </w:r>
      <w:r w:rsidR="004C4660">
        <w:rPr>
          <w:rFonts w:ascii="Times New Roman" w:hAnsi="Times New Roman" w:cs="Times New Roman"/>
          <w:color w:val="000000"/>
          <w:sz w:val="24"/>
        </w:rPr>
        <w:t>а</w:t>
      </w:r>
      <w:proofErr w:type="spellEnd"/>
      <w:r w:rsidR="004C4660" w:rsidRPr="004C4660">
        <w:rPr>
          <w:rFonts w:ascii="Times New Roman" w:hAnsi="Times New Roman" w:cs="Times New Roman"/>
          <w:color w:val="000000"/>
          <w:sz w:val="24"/>
        </w:rPr>
        <w:t xml:space="preserve"> "Трявна </w:t>
      </w:r>
      <w:proofErr w:type="spellStart"/>
      <w:r w:rsidR="004C4660" w:rsidRPr="004C4660">
        <w:rPr>
          <w:rFonts w:ascii="Times New Roman" w:hAnsi="Times New Roman" w:cs="Times New Roman"/>
          <w:color w:val="000000"/>
          <w:sz w:val="24"/>
        </w:rPr>
        <w:t>ултра</w:t>
      </w:r>
      <w:proofErr w:type="spellEnd"/>
      <w:r w:rsidR="004C4660" w:rsidRPr="004C4660">
        <w:rPr>
          <w:rFonts w:ascii="Times New Roman" w:hAnsi="Times New Roman" w:cs="Times New Roman"/>
          <w:color w:val="000000"/>
          <w:sz w:val="24"/>
        </w:rPr>
        <w:t>"</w:t>
      </w:r>
      <w:r w:rsidR="004C4660">
        <w:rPr>
          <w:rFonts w:ascii="Times New Roman" w:hAnsi="Times New Roman" w:cs="Times New Roman"/>
          <w:color w:val="000000"/>
          <w:sz w:val="24"/>
        </w:rPr>
        <w:t xml:space="preserve">, </w:t>
      </w:r>
      <w:r w:rsidR="004C4660" w:rsidRPr="004C4660">
        <w:rPr>
          <w:rFonts w:ascii="Times New Roman" w:hAnsi="Times New Roman" w:cs="Times New Roman"/>
          <w:color w:val="000000"/>
          <w:sz w:val="24"/>
        </w:rPr>
        <w:t>Туристически</w:t>
      </w:r>
      <w:r w:rsidR="004C4660">
        <w:rPr>
          <w:rFonts w:ascii="Times New Roman" w:hAnsi="Times New Roman" w:cs="Times New Roman"/>
          <w:color w:val="000000"/>
          <w:sz w:val="24"/>
        </w:rPr>
        <w:t>я</w:t>
      </w:r>
      <w:r w:rsidR="004C4660" w:rsidRPr="004C4660">
        <w:rPr>
          <w:rFonts w:ascii="Times New Roman" w:hAnsi="Times New Roman" w:cs="Times New Roman"/>
          <w:color w:val="000000"/>
          <w:sz w:val="24"/>
        </w:rPr>
        <w:t xml:space="preserve"> поход по пътя на четата на Капитан Дядо Никола</w:t>
      </w:r>
      <w:r w:rsidR="004C4660">
        <w:rPr>
          <w:rFonts w:ascii="Times New Roman" w:hAnsi="Times New Roman" w:cs="Times New Roman"/>
          <w:color w:val="000000"/>
          <w:sz w:val="24"/>
        </w:rPr>
        <w:t>.</w:t>
      </w:r>
    </w:p>
    <w:p w:rsidR="0083587A" w:rsidRDefault="0083587A" w:rsidP="0083587A">
      <w:pPr>
        <w:jc w:val="both"/>
        <w:rPr>
          <w:rFonts w:ascii="Times New Roman" w:hAnsi="Times New Roman" w:cs="Times New Roman"/>
          <w:b/>
          <w:sz w:val="24"/>
        </w:rPr>
      </w:pPr>
      <w:r w:rsidRPr="0083587A">
        <w:rPr>
          <w:rFonts w:ascii="Times New Roman" w:hAnsi="Times New Roman" w:cs="Times New Roman"/>
          <w:b/>
          <w:sz w:val="24"/>
        </w:rPr>
        <w:t>2.3.</w:t>
      </w:r>
      <w:proofErr w:type="spellStart"/>
      <w:r w:rsidRPr="0083587A">
        <w:rPr>
          <w:rFonts w:ascii="Times New Roman" w:hAnsi="Times New Roman" w:cs="Times New Roman"/>
          <w:b/>
          <w:sz w:val="24"/>
        </w:rPr>
        <w:t>3</w:t>
      </w:r>
      <w:proofErr w:type="spellEnd"/>
      <w:r w:rsidRPr="0083587A">
        <w:rPr>
          <w:rFonts w:ascii="Times New Roman" w:hAnsi="Times New Roman" w:cs="Times New Roman"/>
          <w:b/>
          <w:sz w:val="24"/>
        </w:rPr>
        <w:t>. Туристическа инфраструктура</w:t>
      </w:r>
    </w:p>
    <w:p w:rsidR="00A33756" w:rsidRDefault="00A33756" w:rsidP="0083587A">
      <w:pPr>
        <w:jc w:val="both"/>
        <w:rPr>
          <w:rFonts w:ascii="Times New Roman" w:hAnsi="Times New Roman" w:cs="Times New Roman"/>
          <w:sz w:val="24"/>
        </w:rPr>
      </w:pPr>
      <w:r w:rsidRPr="00A33756">
        <w:rPr>
          <w:rFonts w:ascii="Times New Roman" w:hAnsi="Times New Roman" w:cs="Times New Roman"/>
          <w:sz w:val="24"/>
        </w:rPr>
        <w:t>Данните за съществуващата туристическа инфраструктура показват</w:t>
      </w:r>
      <w:r>
        <w:rPr>
          <w:rFonts w:ascii="Times New Roman" w:hAnsi="Times New Roman" w:cs="Times New Roman"/>
          <w:sz w:val="24"/>
        </w:rPr>
        <w:t xml:space="preserve"> добра готовност</w:t>
      </w:r>
      <w:r w:rsidRPr="00A33756">
        <w:rPr>
          <w:rFonts w:ascii="Times New Roman" w:hAnsi="Times New Roman" w:cs="Times New Roman"/>
          <w:sz w:val="24"/>
        </w:rPr>
        <w:t xml:space="preserve"> за посрещане на туристи</w:t>
      </w:r>
      <w:r>
        <w:rPr>
          <w:rFonts w:ascii="Times New Roman" w:hAnsi="Times New Roman" w:cs="Times New Roman"/>
          <w:sz w:val="24"/>
        </w:rPr>
        <w:t>.</w:t>
      </w:r>
      <w:r w:rsidR="00011EEF">
        <w:rPr>
          <w:rFonts w:ascii="Times New Roman" w:hAnsi="Times New Roman" w:cs="Times New Roman"/>
          <w:sz w:val="24"/>
        </w:rPr>
        <w:t xml:space="preserve"> През последните години </w:t>
      </w:r>
      <w:proofErr w:type="spellStart"/>
      <w:r w:rsidR="00011EEF">
        <w:rPr>
          <w:rFonts w:ascii="Times New Roman" w:hAnsi="Times New Roman" w:cs="Times New Roman"/>
          <w:sz w:val="24"/>
        </w:rPr>
        <w:t>легловата</w:t>
      </w:r>
      <w:proofErr w:type="spellEnd"/>
      <w:r w:rsidR="00011EEF">
        <w:rPr>
          <w:rFonts w:ascii="Times New Roman" w:hAnsi="Times New Roman" w:cs="Times New Roman"/>
          <w:sz w:val="24"/>
        </w:rPr>
        <w:t xml:space="preserve"> база на територията на общината не пада под 2 000 бр. легла. </w:t>
      </w:r>
      <w:r w:rsidR="00862A1F" w:rsidRPr="00184056">
        <w:rPr>
          <w:rFonts w:ascii="Times New Roman" w:hAnsi="Times New Roman" w:cs="Times New Roman"/>
          <w:sz w:val="24"/>
        </w:rPr>
        <w:t>Към 31.12.201</w:t>
      </w:r>
      <w:r w:rsidR="005E4B1B" w:rsidRPr="00184056">
        <w:rPr>
          <w:rFonts w:ascii="Times New Roman" w:hAnsi="Times New Roman" w:cs="Times New Roman"/>
          <w:sz w:val="24"/>
        </w:rPr>
        <w:t>8</w:t>
      </w:r>
      <w:r w:rsidR="00862A1F" w:rsidRPr="00184056">
        <w:rPr>
          <w:rFonts w:ascii="Times New Roman" w:hAnsi="Times New Roman" w:cs="Times New Roman"/>
          <w:sz w:val="24"/>
        </w:rPr>
        <w:t xml:space="preserve"> г. </w:t>
      </w:r>
      <w:r w:rsidR="00DC4526" w:rsidRPr="00184056">
        <w:rPr>
          <w:rFonts w:ascii="Times New Roman" w:hAnsi="Times New Roman" w:cs="Times New Roman"/>
          <w:sz w:val="24"/>
        </w:rPr>
        <w:t>работят</w:t>
      </w:r>
      <w:r w:rsidR="005E4B1B" w:rsidRPr="00184056">
        <w:rPr>
          <w:rFonts w:ascii="Times New Roman" w:hAnsi="Times New Roman" w:cs="Times New Roman"/>
          <w:sz w:val="24"/>
        </w:rPr>
        <w:t xml:space="preserve"> 4</w:t>
      </w:r>
      <w:r w:rsidR="00862A1F" w:rsidRPr="00184056">
        <w:rPr>
          <w:rFonts w:ascii="Times New Roman" w:hAnsi="Times New Roman" w:cs="Times New Roman"/>
          <w:sz w:val="24"/>
        </w:rPr>
        <w:t xml:space="preserve"> бр. хотели, от които 1 с четири звезди, </w:t>
      </w:r>
      <w:r w:rsidR="005E4B1B" w:rsidRPr="00184056">
        <w:rPr>
          <w:rFonts w:ascii="Times New Roman" w:hAnsi="Times New Roman" w:cs="Times New Roman"/>
          <w:sz w:val="24"/>
        </w:rPr>
        <w:t>2</w:t>
      </w:r>
      <w:r w:rsidR="00862A1F" w:rsidRPr="00184056">
        <w:rPr>
          <w:rFonts w:ascii="Times New Roman" w:hAnsi="Times New Roman" w:cs="Times New Roman"/>
          <w:sz w:val="24"/>
        </w:rPr>
        <w:t xml:space="preserve"> с три звезди и 1 с две звезди и 11 бр. семейни хотели. Обектите</w:t>
      </w:r>
      <w:r w:rsidR="00B07C34" w:rsidRPr="00184056">
        <w:rPr>
          <w:rFonts w:ascii="Times New Roman" w:hAnsi="Times New Roman" w:cs="Times New Roman"/>
          <w:sz w:val="24"/>
        </w:rPr>
        <w:t>,</w:t>
      </w:r>
      <w:r w:rsidR="00862A1F" w:rsidRPr="00184056">
        <w:rPr>
          <w:rFonts w:ascii="Times New Roman" w:hAnsi="Times New Roman" w:cs="Times New Roman"/>
          <w:sz w:val="24"/>
        </w:rPr>
        <w:t xml:space="preserve"> в които с</w:t>
      </w:r>
      <w:r w:rsidR="005E4B1B" w:rsidRPr="00184056">
        <w:rPr>
          <w:rFonts w:ascii="Times New Roman" w:hAnsi="Times New Roman" w:cs="Times New Roman"/>
          <w:sz w:val="24"/>
        </w:rPr>
        <w:t>е предлагат стаи за гости са 102</w:t>
      </w:r>
      <w:r w:rsidR="00862A1F" w:rsidRPr="00184056">
        <w:rPr>
          <w:rFonts w:ascii="Times New Roman" w:hAnsi="Times New Roman" w:cs="Times New Roman"/>
          <w:sz w:val="24"/>
        </w:rPr>
        <w:t xml:space="preserve"> бр., а къщите за гости са 4</w:t>
      </w:r>
      <w:r w:rsidR="005E4B1B" w:rsidRPr="00184056">
        <w:rPr>
          <w:rFonts w:ascii="Times New Roman" w:hAnsi="Times New Roman" w:cs="Times New Roman"/>
          <w:sz w:val="24"/>
        </w:rPr>
        <w:t>6</w:t>
      </w:r>
      <w:r w:rsidR="00862A1F" w:rsidRPr="00184056">
        <w:rPr>
          <w:rFonts w:ascii="Times New Roman" w:hAnsi="Times New Roman" w:cs="Times New Roman"/>
          <w:sz w:val="24"/>
        </w:rPr>
        <w:t xml:space="preserve"> бр. Заведенията за хранене и развлечения </w:t>
      </w:r>
      <w:r w:rsidR="00B07C34" w:rsidRPr="00184056">
        <w:rPr>
          <w:rFonts w:ascii="Times New Roman" w:hAnsi="Times New Roman" w:cs="Times New Roman"/>
          <w:sz w:val="24"/>
        </w:rPr>
        <w:t>към края на 201</w:t>
      </w:r>
      <w:r w:rsidR="005E4B1B" w:rsidRPr="00184056">
        <w:rPr>
          <w:rFonts w:ascii="Times New Roman" w:hAnsi="Times New Roman" w:cs="Times New Roman"/>
          <w:sz w:val="24"/>
        </w:rPr>
        <w:t>8</w:t>
      </w:r>
      <w:r w:rsidR="00B07C34" w:rsidRPr="00184056">
        <w:rPr>
          <w:rFonts w:ascii="Times New Roman" w:hAnsi="Times New Roman" w:cs="Times New Roman"/>
          <w:sz w:val="24"/>
        </w:rPr>
        <w:t xml:space="preserve"> г. са 6</w:t>
      </w:r>
      <w:r w:rsidR="005E4B1B" w:rsidRPr="00184056">
        <w:rPr>
          <w:rFonts w:ascii="Times New Roman" w:hAnsi="Times New Roman" w:cs="Times New Roman"/>
          <w:sz w:val="24"/>
        </w:rPr>
        <w:t>7</w:t>
      </w:r>
      <w:r w:rsidR="00B07C34" w:rsidRPr="00184056">
        <w:rPr>
          <w:rFonts w:ascii="Times New Roman" w:hAnsi="Times New Roman" w:cs="Times New Roman"/>
          <w:sz w:val="24"/>
        </w:rPr>
        <w:t xml:space="preserve"> бр. като тук се включват ресторанти, механи, кафе-аперитиви, сладкарници и барове.</w:t>
      </w:r>
      <w:r w:rsidR="00B07C34">
        <w:rPr>
          <w:rFonts w:ascii="Times New Roman" w:hAnsi="Times New Roman" w:cs="Times New Roman"/>
          <w:sz w:val="24"/>
        </w:rPr>
        <w:t xml:space="preserve"> Трябва да се отбележи и това, че съществена част от местата за настаняване са разположени в селата на общината.</w:t>
      </w:r>
    </w:p>
    <w:p w:rsidR="00380A1D" w:rsidRDefault="00380A1D" w:rsidP="0083587A">
      <w:pPr>
        <w:jc w:val="both"/>
        <w:rPr>
          <w:rFonts w:ascii="Times New Roman" w:hAnsi="Times New Roman" w:cs="Times New Roman"/>
          <w:sz w:val="24"/>
        </w:rPr>
      </w:pPr>
      <w:r>
        <w:rPr>
          <w:rFonts w:ascii="Times New Roman" w:hAnsi="Times New Roman" w:cs="Times New Roman"/>
          <w:sz w:val="24"/>
        </w:rPr>
        <w:lastRenderedPageBreak/>
        <w:t xml:space="preserve">Въпреки </w:t>
      </w:r>
      <w:r w:rsidR="00B07C34">
        <w:rPr>
          <w:rFonts w:ascii="Times New Roman" w:hAnsi="Times New Roman" w:cs="Times New Roman"/>
          <w:sz w:val="24"/>
        </w:rPr>
        <w:t>наличие</w:t>
      </w:r>
      <w:r w:rsidR="00942EE9">
        <w:rPr>
          <w:rFonts w:ascii="Times New Roman" w:hAnsi="Times New Roman" w:cs="Times New Roman"/>
          <w:sz w:val="24"/>
        </w:rPr>
        <w:t>то</w:t>
      </w:r>
      <w:r w:rsidR="00B07C34">
        <w:rPr>
          <w:rFonts w:ascii="Times New Roman" w:hAnsi="Times New Roman" w:cs="Times New Roman"/>
          <w:sz w:val="24"/>
        </w:rPr>
        <w:t xml:space="preserve"> на развита база</w:t>
      </w:r>
      <w:r>
        <w:rPr>
          <w:rFonts w:ascii="Times New Roman" w:hAnsi="Times New Roman" w:cs="Times New Roman"/>
          <w:sz w:val="24"/>
        </w:rPr>
        <w:t xml:space="preserve"> </w:t>
      </w:r>
      <w:r w:rsidR="00A33756">
        <w:rPr>
          <w:rFonts w:ascii="Times New Roman" w:hAnsi="Times New Roman" w:cs="Times New Roman"/>
          <w:sz w:val="24"/>
        </w:rPr>
        <w:t xml:space="preserve">малка част от </w:t>
      </w:r>
      <w:r w:rsidR="00011EEF">
        <w:rPr>
          <w:rFonts w:ascii="Times New Roman" w:hAnsi="Times New Roman" w:cs="Times New Roman"/>
          <w:sz w:val="24"/>
        </w:rPr>
        <w:t xml:space="preserve">стопанисващите </w:t>
      </w:r>
      <w:r w:rsidR="00A33756">
        <w:rPr>
          <w:rFonts w:ascii="Times New Roman" w:hAnsi="Times New Roman" w:cs="Times New Roman"/>
          <w:sz w:val="24"/>
        </w:rPr>
        <w:t xml:space="preserve">местата за настаняване и заведенията за хранене и развлечения </w:t>
      </w:r>
      <w:r w:rsidR="00011EEF">
        <w:rPr>
          <w:rFonts w:ascii="Times New Roman" w:hAnsi="Times New Roman" w:cs="Times New Roman"/>
          <w:sz w:val="24"/>
        </w:rPr>
        <w:t>обръщат достатъчно внимание на нуждата от постоянни инвестиции в обектите и персонала</w:t>
      </w:r>
      <w:r w:rsidR="00775A74">
        <w:rPr>
          <w:rFonts w:ascii="Times New Roman" w:hAnsi="Times New Roman" w:cs="Times New Roman"/>
          <w:sz w:val="24"/>
        </w:rPr>
        <w:t>.</w:t>
      </w:r>
      <w:r w:rsidR="00A33756">
        <w:rPr>
          <w:rFonts w:ascii="Times New Roman" w:hAnsi="Times New Roman" w:cs="Times New Roman"/>
          <w:sz w:val="24"/>
        </w:rPr>
        <w:t xml:space="preserve"> </w:t>
      </w:r>
      <w:r w:rsidR="00A33756" w:rsidRPr="00A33756">
        <w:rPr>
          <w:rFonts w:ascii="Times New Roman" w:hAnsi="Times New Roman" w:cs="Times New Roman"/>
          <w:sz w:val="24"/>
        </w:rPr>
        <w:t>Необходимо е обогатяване и диференциране на туристическото предлагане</w:t>
      </w:r>
      <w:r w:rsidR="00011EEF">
        <w:rPr>
          <w:rFonts w:ascii="Times New Roman" w:hAnsi="Times New Roman" w:cs="Times New Roman"/>
          <w:sz w:val="24"/>
        </w:rPr>
        <w:t xml:space="preserve"> с нови и допълнителни услуги</w:t>
      </w:r>
      <w:r w:rsidR="0040638D">
        <w:rPr>
          <w:rFonts w:ascii="Times New Roman" w:hAnsi="Times New Roman" w:cs="Times New Roman"/>
          <w:sz w:val="24"/>
        </w:rPr>
        <w:t>, за д</w:t>
      </w:r>
      <w:r w:rsidR="0040638D" w:rsidRPr="0040638D">
        <w:rPr>
          <w:rFonts w:ascii="Times New Roman" w:hAnsi="Times New Roman" w:cs="Times New Roman"/>
          <w:sz w:val="24"/>
        </w:rPr>
        <w:t>а се задоволяват нуждите на различни категории туристи.</w:t>
      </w:r>
      <w:r w:rsidR="00011EEF">
        <w:rPr>
          <w:rFonts w:ascii="Times New Roman" w:hAnsi="Times New Roman" w:cs="Times New Roman"/>
          <w:sz w:val="24"/>
        </w:rPr>
        <w:t xml:space="preserve"> </w:t>
      </w:r>
      <w:r w:rsidR="00011EEF" w:rsidRPr="002D7D68">
        <w:rPr>
          <w:rFonts w:ascii="Times New Roman" w:hAnsi="Times New Roman" w:cs="Times New Roman"/>
          <w:sz w:val="24"/>
        </w:rPr>
        <w:t xml:space="preserve">Друг проблем е и слабото участие на хотелиери и </w:t>
      </w:r>
      <w:proofErr w:type="spellStart"/>
      <w:r w:rsidR="00011EEF" w:rsidRPr="002D7D68">
        <w:rPr>
          <w:rFonts w:ascii="Times New Roman" w:hAnsi="Times New Roman" w:cs="Times New Roman"/>
          <w:sz w:val="24"/>
        </w:rPr>
        <w:t>ресторантьори</w:t>
      </w:r>
      <w:proofErr w:type="spellEnd"/>
      <w:r w:rsidR="00011EEF" w:rsidRPr="002D7D68">
        <w:rPr>
          <w:rFonts w:ascii="Times New Roman" w:hAnsi="Times New Roman" w:cs="Times New Roman"/>
          <w:sz w:val="24"/>
        </w:rPr>
        <w:t xml:space="preserve"> на туристически изложения и </w:t>
      </w:r>
      <w:r w:rsidR="00DC4526">
        <w:rPr>
          <w:rFonts w:ascii="Times New Roman" w:hAnsi="Times New Roman" w:cs="Times New Roman"/>
          <w:sz w:val="24"/>
        </w:rPr>
        <w:t>борси</w:t>
      </w:r>
      <w:r w:rsidR="00011EEF" w:rsidRPr="002D7D68">
        <w:rPr>
          <w:rFonts w:ascii="Times New Roman" w:hAnsi="Times New Roman" w:cs="Times New Roman"/>
          <w:sz w:val="24"/>
        </w:rPr>
        <w:t xml:space="preserve"> за популяризиране на туристическия продукт на региона.</w:t>
      </w:r>
    </w:p>
    <w:p w:rsidR="00147A02" w:rsidRDefault="00147A02" w:rsidP="0083587A">
      <w:pPr>
        <w:jc w:val="both"/>
        <w:rPr>
          <w:rFonts w:ascii="Times New Roman" w:hAnsi="Times New Roman" w:cs="Times New Roman"/>
          <w:sz w:val="24"/>
        </w:rPr>
      </w:pPr>
      <w:r>
        <w:rPr>
          <w:rFonts w:ascii="Times New Roman" w:hAnsi="Times New Roman" w:cs="Times New Roman"/>
          <w:sz w:val="24"/>
        </w:rPr>
        <w:t>В общината е създаден и функционира Туристически информационен център</w:t>
      </w:r>
      <w:r w:rsidR="00DC4526">
        <w:rPr>
          <w:rFonts w:ascii="Times New Roman" w:hAnsi="Times New Roman" w:cs="Times New Roman"/>
          <w:sz w:val="24"/>
        </w:rPr>
        <w:t xml:space="preserve"> (ТИЦ)</w:t>
      </w:r>
      <w:r>
        <w:rPr>
          <w:rFonts w:ascii="Times New Roman" w:hAnsi="Times New Roman" w:cs="Times New Roman"/>
          <w:sz w:val="24"/>
        </w:rPr>
        <w:t xml:space="preserve">, </w:t>
      </w:r>
      <w:r w:rsidR="00942EE9">
        <w:rPr>
          <w:rFonts w:ascii="Times New Roman" w:hAnsi="Times New Roman" w:cs="Times New Roman"/>
          <w:sz w:val="24"/>
        </w:rPr>
        <w:t xml:space="preserve">в </w:t>
      </w:r>
      <w:r>
        <w:rPr>
          <w:rFonts w:ascii="Times New Roman" w:hAnsi="Times New Roman" w:cs="Times New Roman"/>
          <w:sz w:val="24"/>
        </w:rPr>
        <w:t xml:space="preserve">който </w:t>
      </w:r>
      <w:r w:rsidR="00942EE9">
        <w:rPr>
          <w:rFonts w:ascii="Times New Roman" w:hAnsi="Times New Roman" w:cs="Times New Roman"/>
          <w:sz w:val="24"/>
        </w:rPr>
        <w:t xml:space="preserve">се </w:t>
      </w:r>
      <w:r>
        <w:rPr>
          <w:rFonts w:ascii="Times New Roman" w:hAnsi="Times New Roman" w:cs="Times New Roman"/>
          <w:sz w:val="24"/>
        </w:rPr>
        <w:t xml:space="preserve">предлага </w:t>
      </w:r>
      <w:r w:rsidRPr="00147A02">
        <w:rPr>
          <w:rFonts w:ascii="Times New Roman" w:hAnsi="Times New Roman" w:cs="Times New Roman"/>
          <w:sz w:val="24"/>
        </w:rPr>
        <w:t xml:space="preserve">на туристите информация за природни и културни забележителности, които биха могли да посетят в района, информация за туристически обекти и продължителността на преходите. Предоставя </w:t>
      </w:r>
      <w:r w:rsidR="00942EE9">
        <w:rPr>
          <w:rFonts w:ascii="Times New Roman" w:hAnsi="Times New Roman" w:cs="Times New Roman"/>
          <w:sz w:val="24"/>
        </w:rPr>
        <w:t xml:space="preserve">се </w:t>
      </w:r>
      <w:r w:rsidRPr="00147A02">
        <w:rPr>
          <w:rFonts w:ascii="Times New Roman" w:hAnsi="Times New Roman" w:cs="Times New Roman"/>
          <w:sz w:val="24"/>
        </w:rPr>
        <w:t xml:space="preserve">информация за свободните места в хотели, къщи за гости, места за хранене и културни забавления. Предлага </w:t>
      </w:r>
      <w:r w:rsidR="00942EE9">
        <w:rPr>
          <w:rFonts w:ascii="Times New Roman" w:hAnsi="Times New Roman" w:cs="Times New Roman"/>
          <w:sz w:val="24"/>
        </w:rPr>
        <w:t xml:space="preserve">се </w:t>
      </w:r>
      <w:r w:rsidRPr="00147A02">
        <w:rPr>
          <w:rFonts w:ascii="Times New Roman" w:hAnsi="Times New Roman" w:cs="Times New Roman"/>
          <w:sz w:val="24"/>
        </w:rPr>
        <w:t xml:space="preserve">информация за работното време на музеите, както и цени на билетите при индивидуални и групови посещения, деца и пенсионери. </w:t>
      </w:r>
      <w:r w:rsidR="00942EE9">
        <w:rPr>
          <w:rFonts w:ascii="Times New Roman" w:hAnsi="Times New Roman" w:cs="Times New Roman"/>
          <w:sz w:val="24"/>
        </w:rPr>
        <w:t>ТИЦ р</w:t>
      </w:r>
      <w:r w:rsidRPr="00147A02">
        <w:rPr>
          <w:rFonts w:ascii="Times New Roman" w:hAnsi="Times New Roman" w:cs="Times New Roman"/>
          <w:sz w:val="24"/>
        </w:rPr>
        <w:t>азполага с туристически карти за обхождане на</w:t>
      </w:r>
      <w:r>
        <w:rPr>
          <w:rFonts w:ascii="Times New Roman" w:hAnsi="Times New Roman" w:cs="Times New Roman"/>
          <w:sz w:val="24"/>
        </w:rPr>
        <w:t xml:space="preserve"> туристически обекти.</w:t>
      </w:r>
    </w:p>
    <w:p w:rsidR="00147A02" w:rsidRPr="00147A02" w:rsidRDefault="00147A02" w:rsidP="0083587A">
      <w:pPr>
        <w:jc w:val="both"/>
        <w:rPr>
          <w:rFonts w:ascii="Times New Roman" w:hAnsi="Times New Roman" w:cs="Times New Roman"/>
          <w:sz w:val="24"/>
        </w:rPr>
      </w:pPr>
      <w:r>
        <w:rPr>
          <w:rFonts w:ascii="Times New Roman" w:hAnsi="Times New Roman" w:cs="Times New Roman"/>
          <w:sz w:val="24"/>
        </w:rPr>
        <w:t xml:space="preserve">В общината развива дейност и </w:t>
      </w:r>
      <w:r w:rsidR="00F65C70">
        <w:rPr>
          <w:rFonts w:ascii="Times New Roman" w:hAnsi="Times New Roman" w:cs="Times New Roman"/>
          <w:sz w:val="24"/>
        </w:rPr>
        <w:t>туристическо дружество „Планинец“.</w:t>
      </w:r>
    </w:p>
    <w:p w:rsidR="007E692A" w:rsidRDefault="000837E9" w:rsidP="007E692A">
      <w:pPr>
        <w:jc w:val="both"/>
        <w:rPr>
          <w:rFonts w:ascii="Times New Roman" w:hAnsi="Times New Roman" w:cs="Times New Roman"/>
          <w:b/>
          <w:sz w:val="24"/>
        </w:rPr>
      </w:pPr>
      <w:r w:rsidRPr="000837E9">
        <w:rPr>
          <w:rFonts w:ascii="Times New Roman" w:hAnsi="Times New Roman" w:cs="Times New Roman"/>
          <w:b/>
          <w:sz w:val="24"/>
        </w:rPr>
        <w:t xml:space="preserve">3. </w:t>
      </w:r>
      <w:r w:rsidRPr="000837E9">
        <w:rPr>
          <w:rFonts w:ascii="Times New Roman" w:hAnsi="Times New Roman" w:cs="Times New Roman"/>
          <w:b/>
          <w:sz w:val="24"/>
          <w:lang w:val="en-US"/>
        </w:rPr>
        <w:t xml:space="preserve">SWOT </w:t>
      </w:r>
      <w:r w:rsidRPr="000837E9">
        <w:rPr>
          <w:rFonts w:ascii="Times New Roman" w:hAnsi="Times New Roman" w:cs="Times New Roman"/>
          <w:b/>
          <w:sz w:val="24"/>
        </w:rPr>
        <w:t>анализ</w:t>
      </w:r>
    </w:p>
    <w:p w:rsidR="0094388F" w:rsidRDefault="0094388F" w:rsidP="007E692A">
      <w:pPr>
        <w:jc w:val="both"/>
        <w:rPr>
          <w:rFonts w:ascii="Times New Roman" w:hAnsi="Times New Roman" w:cs="Times New Roman"/>
          <w:b/>
          <w:sz w:val="24"/>
        </w:rPr>
      </w:pPr>
    </w:p>
    <w:tbl>
      <w:tblPr>
        <w:tblStyle w:val="a3"/>
        <w:tblW w:w="0" w:type="auto"/>
        <w:tblLook w:val="04A0" w:firstRow="1" w:lastRow="0" w:firstColumn="1" w:lastColumn="0" w:noHBand="0" w:noVBand="1"/>
      </w:tblPr>
      <w:tblGrid>
        <w:gridCol w:w="4606"/>
        <w:gridCol w:w="4606"/>
      </w:tblGrid>
      <w:tr w:rsidR="000837E9" w:rsidTr="008336E3">
        <w:tc>
          <w:tcPr>
            <w:tcW w:w="4606" w:type="dxa"/>
            <w:shd w:val="clear" w:color="auto" w:fill="D9D9D9" w:themeFill="background1" w:themeFillShade="D9"/>
          </w:tcPr>
          <w:p w:rsidR="000837E9" w:rsidRDefault="000837E9" w:rsidP="000837E9">
            <w:pPr>
              <w:jc w:val="center"/>
              <w:rPr>
                <w:rFonts w:ascii="Times New Roman" w:hAnsi="Times New Roman" w:cs="Times New Roman"/>
                <w:b/>
                <w:sz w:val="24"/>
              </w:rPr>
            </w:pPr>
            <w:r>
              <w:rPr>
                <w:rFonts w:ascii="Times New Roman" w:hAnsi="Times New Roman" w:cs="Times New Roman"/>
                <w:b/>
                <w:sz w:val="24"/>
              </w:rPr>
              <w:t>Силни страни</w:t>
            </w:r>
          </w:p>
        </w:tc>
        <w:tc>
          <w:tcPr>
            <w:tcW w:w="4606" w:type="dxa"/>
            <w:shd w:val="clear" w:color="auto" w:fill="D9D9D9" w:themeFill="background1" w:themeFillShade="D9"/>
          </w:tcPr>
          <w:p w:rsidR="000837E9" w:rsidRDefault="000837E9" w:rsidP="000837E9">
            <w:pPr>
              <w:jc w:val="center"/>
              <w:rPr>
                <w:rFonts w:ascii="Times New Roman" w:hAnsi="Times New Roman" w:cs="Times New Roman"/>
                <w:b/>
                <w:sz w:val="24"/>
              </w:rPr>
            </w:pPr>
            <w:r>
              <w:rPr>
                <w:rFonts w:ascii="Times New Roman" w:hAnsi="Times New Roman" w:cs="Times New Roman"/>
                <w:b/>
                <w:sz w:val="24"/>
              </w:rPr>
              <w:t>Слаби страни</w:t>
            </w:r>
          </w:p>
        </w:tc>
      </w:tr>
      <w:tr w:rsidR="000837E9" w:rsidTr="000837E9">
        <w:tc>
          <w:tcPr>
            <w:tcW w:w="4606" w:type="dxa"/>
          </w:tcPr>
          <w:p w:rsidR="000837E9" w:rsidRPr="00663830" w:rsidRDefault="000837E9" w:rsidP="00663830">
            <w:pPr>
              <w:pStyle w:val="a4"/>
              <w:numPr>
                <w:ilvl w:val="0"/>
                <w:numId w:val="4"/>
              </w:numPr>
              <w:ind w:left="0" w:firstLine="360"/>
              <w:jc w:val="both"/>
              <w:rPr>
                <w:rFonts w:ascii="Times New Roman" w:hAnsi="Times New Roman" w:cs="Times New Roman"/>
                <w:b/>
                <w:sz w:val="24"/>
              </w:rPr>
            </w:pPr>
            <w:r w:rsidRPr="00663830">
              <w:rPr>
                <w:rFonts w:ascii="Times New Roman" w:hAnsi="Times New Roman" w:cs="Times New Roman"/>
                <w:sz w:val="24"/>
              </w:rPr>
              <w:t>Благоприятното транспортно – географско</w:t>
            </w:r>
            <w:r w:rsidR="00663830" w:rsidRPr="00663830">
              <w:rPr>
                <w:rFonts w:ascii="Times New Roman" w:hAnsi="Times New Roman" w:cs="Times New Roman"/>
                <w:sz w:val="24"/>
              </w:rPr>
              <w:t xml:space="preserve"> </w:t>
            </w:r>
            <w:r w:rsidRPr="00663830">
              <w:rPr>
                <w:rFonts w:ascii="Times New Roman" w:hAnsi="Times New Roman" w:cs="Times New Roman"/>
                <w:sz w:val="24"/>
              </w:rPr>
              <w:t>положение и наличието на основни пътни</w:t>
            </w:r>
            <w:r w:rsidR="00663830">
              <w:rPr>
                <w:rFonts w:ascii="Times New Roman" w:hAnsi="Times New Roman" w:cs="Times New Roman"/>
                <w:sz w:val="24"/>
              </w:rPr>
              <w:t xml:space="preserve"> </w:t>
            </w:r>
            <w:r w:rsidRPr="00663830">
              <w:rPr>
                <w:rFonts w:ascii="Times New Roman" w:hAnsi="Times New Roman" w:cs="Times New Roman"/>
                <w:sz w:val="24"/>
              </w:rPr>
              <w:t>и ЖП артерии;</w:t>
            </w:r>
          </w:p>
          <w:p w:rsidR="000837E9" w:rsidRPr="00663830" w:rsidRDefault="000837E9" w:rsidP="00663830">
            <w:pPr>
              <w:pStyle w:val="a4"/>
              <w:numPr>
                <w:ilvl w:val="0"/>
                <w:numId w:val="3"/>
              </w:numPr>
              <w:ind w:left="0" w:firstLine="360"/>
              <w:jc w:val="both"/>
              <w:rPr>
                <w:rFonts w:ascii="Times New Roman" w:hAnsi="Times New Roman" w:cs="Times New Roman"/>
                <w:sz w:val="24"/>
              </w:rPr>
            </w:pPr>
            <w:r w:rsidRPr="00663830">
              <w:rPr>
                <w:rFonts w:ascii="Times New Roman" w:hAnsi="Times New Roman" w:cs="Times New Roman"/>
                <w:sz w:val="24"/>
              </w:rPr>
              <w:t>Наличие на екологично чисти територии,</w:t>
            </w:r>
            <w:r w:rsidR="00663830" w:rsidRPr="00663830">
              <w:rPr>
                <w:rFonts w:ascii="Times New Roman" w:hAnsi="Times New Roman" w:cs="Times New Roman"/>
                <w:sz w:val="24"/>
              </w:rPr>
              <w:t xml:space="preserve"> </w:t>
            </w:r>
            <w:r w:rsidRPr="00663830">
              <w:rPr>
                <w:rFonts w:ascii="Times New Roman" w:hAnsi="Times New Roman" w:cs="Times New Roman"/>
                <w:sz w:val="24"/>
              </w:rPr>
              <w:t>благоприятен климат, богато</w:t>
            </w:r>
            <w:r w:rsidR="00663830">
              <w:rPr>
                <w:rFonts w:ascii="Times New Roman" w:hAnsi="Times New Roman" w:cs="Times New Roman"/>
                <w:sz w:val="24"/>
              </w:rPr>
              <w:t xml:space="preserve"> </w:t>
            </w:r>
            <w:r w:rsidRPr="00663830">
              <w:rPr>
                <w:rFonts w:ascii="Times New Roman" w:hAnsi="Times New Roman" w:cs="Times New Roman"/>
                <w:sz w:val="24"/>
              </w:rPr>
              <w:t>биоразнообразие;</w:t>
            </w:r>
          </w:p>
          <w:p w:rsidR="000837E9" w:rsidRPr="000837E9" w:rsidRDefault="000837E9" w:rsidP="00663830">
            <w:pPr>
              <w:pStyle w:val="Default"/>
              <w:numPr>
                <w:ilvl w:val="0"/>
                <w:numId w:val="2"/>
              </w:numPr>
              <w:ind w:left="0" w:firstLine="360"/>
              <w:jc w:val="both"/>
              <w:rPr>
                <w:sz w:val="23"/>
                <w:szCs w:val="23"/>
              </w:rPr>
            </w:pPr>
            <w:r>
              <w:rPr>
                <w:sz w:val="23"/>
                <w:szCs w:val="23"/>
              </w:rPr>
              <w:t xml:space="preserve">Богато културно-историческо наследство, местни исторически забележителности; автентични традиции и обичаи; </w:t>
            </w:r>
          </w:p>
          <w:p w:rsidR="000837E9" w:rsidRPr="000837E9" w:rsidRDefault="000837E9" w:rsidP="00663830">
            <w:pPr>
              <w:pStyle w:val="Default"/>
              <w:numPr>
                <w:ilvl w:val="0"/>
                <w:numId w:val="2"/>
              </w:numPr>
              <w:jc w:val="both"/>
              <w:rPr>
                <w:sz w:val="23"/>
                <w:szCs w:val="23"/>
              </w:rPr>
            </w:pPr>
            <w:r>
              <w:rPr>
                <w:sz w:val="23"/>
                <w:szCs w:val="23"/>
              </w:rPr>
              <w:t>Развита хотелска база;</w:t>
            </w:r>
          </w:p>
          <w:p w:rsidR="000837E9" w:rsidRPr="000837E9" w:rsidRDefault="00417801" w:rsidP="00663830">
            <w:pPr>
              <w:pStyle w:val="Default"/>
              <w:numPr>
                <w:ilvl w:val="0"/>
                <w:numId w:val="1"/>
              </w:numPr>
              <w:ind w:left="0" w:firstLine="360"/>
              <w:jc w:val="both"/>
              <w:rPr>
                <w:sz w:val="23"/>
                <w:szCs w:val="23"/>
              </w:rPr>
            </w:pPr>
            <w:r>
              <w:rPr>
                <w:sz w:val="23"/>
                <w:szCs w:val="23"/>
              </w:rPr>
              <w:t>Наличие на действащ Т</w:t>
            </w:r>
            <w:r w:rsidR="000837E9">
              <w:rPr>
                <w:sz w:val="23"/>
                <w:szCs w:val="23"/>
              </w:rPr>
              <w:t>уристически информационен център;</w:t>
            </w:r>
          </w:p>
          <w:p w:rsidR="000837E9" w:rsidRDefault="000837E9" w:rsidP="00663830">
            <w:pPr>
              <w:pStyle w:val="Default"/>
              <w:numPr>
                <w:ilvl w:val="0"/>
                <w:numId w:val="1"/>
              </w:numPr>
              <w:ind w:left="0" w:firstLine="360"/>
              <w:jc w:val="both"/>
              <w:rPr>
                <w:sz w:val="23"/>
                <w:szCs w:val="23"/>
              </w:rPr>
            </w:pPr>
            <w:r>
              <w:rPr>
                <w:sz w:val="23"/>
                <w:szCs w:val="23"/>
              </w:rPr>
              <w:t xml:space="preserve">Богат културен календар и съхранени културни и духовни традиции; </w:t>
            </w:r>
          </w:p>
          <w:p w:rsidR="000837E9" w:rsidRDefault="00663830" w:rsidP="00663830">
            <w:pPr>
              <w:pStyle w:val="a4"/>
              <w:numPr>
                <w:ilvl w:val="0"/>
                <w:numId w:val="1"/>
              </w:numPr>
              <w:ind w:left="0" w:firstLine="349"/>
              <w:jc w:val="both"/>
              <w:rPr>
                <w:rFonts w:ascii="Times New Roman" w:hAnsi="Times New Roman" w:cs="Times New Roman"/>
                <w:b/>
                <w:sz w:val="24"/>
              </w:rPr>
            </w:pPr>
            <w:r w:rsidRPr="00663830">
              <w:rPr>
                <w:rFonts w:ascii="Times New Roman" w:hAnsi="Times New Roman" w:cs="Times New Roman"/>
                <w:sz w:val="24"/>
              </w:rPr>
              <w:t xml:space="preserve">Наличие на възможност за </w:t>
            </w:r>
            <w:r w:rsidR="000837E9" w:rsidRPr="00663830">
              <w:rPr>
                <w:rFonts w:ascii="Times New Roman" w:hAnsi="Times New Roman" w:cs="Times New Roman"/>
                <w:sz w:val="24"/>
              </w:rPr>
              <w:t>разработване и</w:t>
            </w:r>
            <w:r w:rsidRPr="00663830">
              <w:rPr>
                <w:rFonts w:ascii="Times New Roman" w:hAnsi="Times New Roman" w:cs="Times New Roman"/>
                <w:sz w:val="24"/>
              </w:rPr>
              <w:t xml:space="preserve"> </w:t>
            </w:r>
            <w:proofErr w:type="spellStart"/>
            <w:r w:rsidR="000837E9" w:rsidRPr="00663830">
              <w:rPr>
                <w:rFonts w:ascii="Times New Roman" w:hAnsi="Times New Roman" w:cs="Times New Roman"/>
                <w:sz w:val="24"/>
              </w:rPr>
              <w:t>промотиране</w:t>
            </w:r>
            <w:proofErr w:type="spellEnd"/>
            <w:r w:rsidR="000837E9" w:rsidRPr="00663830">
              <w:rPr>
                <w:rFonts w:ascii="Times New Roman" w:hAnsi="Times New Roman" w:cs="Times New Roman"/>
                <w:sz w:val="24"/>
              </w:rPr>
              <w:t xml:space="preserve"> на качествен и разнообразен туристически продукт и използване на</w:t>
            </w:r>
            <w:r>
              <w:rPr>
                <w:rFonts w:ascii="Times New Roman" w:hAnsi="Times New Roman" w:cs="Times New Roman"/>
                <w:sz w:val="24"/>
              </w:rPr>
              <w:t xml:space="preserve"> </w:t>
            </w:r>
            <w:r w:rsidR="000837E9" w:rsidRPr="00663830">
              <w:rPr>
                <w:rFonts w:ascii="Times New Roman" w:hAnsi="Times New Roman" w:cs="Times New Roman"/>
                <w:sz w:val="24"/>
              </w:rPr>
              <w:t>създадения имидж на туристическа</w:t>
            </w:r>
            <w:r>
              <w:rPr>
                <w:rFonts w:ascii="Times New Roman" w:hAnsi="Times New Roman" w:cs="Times New Roman"/>
                <w:sz w:val="24"/>
              </w:rPr>
              <w:t xml:space="preserve"> </w:t>
            </w:r>
            <w:r w:rsidR="000837E9" w:rsidRPr="000837E9">
              <w:rPr>
                <w:rFonts w:ascii="Times New Roman" w:hAnsi="Times New Roman" w:cs="Times New Roman"/>
                <w:sz w:val="24"/>
              </w:rPr>
              <w:t>дестинация.</w:t>
            </w:r>
          </w:p>
        </w:tc>
        <w:tc>
          <w:tcPr>
            <w:tcW w:w="4606" w:type="dxa"/>
          </w:tcPr>
          <w:p w:rsidR="000837E9" w:rsidRPr="00663830" w:rsidRDefault="008336E3"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Негативни демографски тенденции;</w:t>
            </w:r>
          </w:p>
          <w:p w:rsidR="008336E3" w:rsidRPr="00663830" w:rsidRDefault="008336E3"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Ниско равнище на доходите в общината;</w:t>
            </w:r>
          </w:p>
          <w:p w:rsidR="008336E3" w:rsidRPr="008336E3" w:rsidRDefault="008336E3" w:rsidP="00663830">
            <w:pPr>
              <w:pStyle w:val="Default"/>
              <w:numPr>
                <w:ilvl w:val="0"/>
                <w:numId w:val="1"/>
              </w:numPr>
              <w:ind w:left="0" w:firstLine="360"/>
              <w:jc w:val="both"/>
            </w:pPr>
            <w:r w:rsidRPr="008336E3">
              <w:t xml:space="preserve">Недостатъчно качество на обслужване и подготовка на заетите в </w:t>
            </w:r>
            <w:r>
              <w:t xml:space="preserve">областта на </w:t>
            </w:r>
            <w:r w:rsidRPr="008336E3">
              <w:t>туризма;</w:t>
            </w:r>
          </w:p>
          <w:p w:rsidR="008336E3" w:rsidRDefault="003A561C" w:rsidP="00663830">
            <w:pPr>
              <w:pStyle w:val="Default"/>
              <w:numPr>
                <w:ilvl w:val="0"/>
                <w:numId w:val="1"/>
              </w:numPr>
              <w:ind w:left="0" w:firstLine="360"/>
              <w:jc w:val="both"/>
            </w:pPr>
            <w:r>
              <w:t>Недостатъчни</w:t>
            </w:r>
            <w:r w:rsidR="008336E3" w:rsidRPr="008336E3">
              <w:t xml:space="preserve"> инвестиции за реконструкция и модернизация на съществуващите </w:t>
            </w:r>
            <w:r>
              <w:t>места за настаняване;</w:t>
            </w:r>
          </w:p>
          <w:p w:rsidR="003A561C" w:rsidRPr="008336E3" w:rsidRDefault="003A561C" w:rsidP="00663830">
            <w:pPr>
              <w:pStyle w:val="Default"/>
              <w:numPr>
                <w:ilvl w:val="0"/>
                <w:numId w:val="1"/>
              </w:numPr>
              <w:ind w:left="0" w:firstLine="360"/>
              <w:jc w:val="both"/>
            </w:pPr>
            <w:r>
              <w:t>Недостатъчно туристически атракции, които да увеличат престоя на туристите.</w:t>
            </w:r>
          </w:p>
          <w:p w:rsidR="008336E3" w:rsidRDefault="008336E3" w:rsidP="008336E3">
            <w:pPr>
              <w:pStyle w:val="Default"/>
              <w:jc w:val="both"/>
              <w:rPr>
                <w:sz w:val="23"/>
                <w:szCs w:val="23"/>
              </w:rPr>
            </w:pPr>
          </w:p>
          <w:p w:rsidR="008336E3" w:rsidRDefault="008336E3" w:rsidP="007E692A">
            <w:pPr>
              <w:jc w:val="both"/>
              <w:rPr>
                <w:rFonts w:ascii="Times New Roman" w:hAnsi="Times New Roman" w:cs="Times New Roman"/>
                <w:b/>
                <w:sz w:val="24"/>
              </w:rPr>
            </w:pPr>
          </w:p>
        </w:tc>
      </w:tr>
    </w:tbl>
    <w:p w:rsidR="000837E9" w:rsidRDefault="000837E9" w:rsidP="007E692A">
      <w:pPr>
        <w:jc w:val="both"/>
        <w:rPr>
          <w:rFonts w:ascii="Times New Roman" w:hAnsi="Times New Roman" w:cs="Times New Roman"/>
          <w:b/>
          <w:sz w:val="24"/>
        </w:rPr>
      </w:pPr>
    </w:p>
    <w:tbl>
      <w:tblPr>
        <w:tblStyle w:val="a3"/>
        <w:tblW w:w="0" w:type="auto"/>
        <w:tblLook w:val="04A0" w:firstRow="1" w:lastRow="0" w:firstColumn="1" w:lastColumn="0" w:noHBand="0" w:noVBand="1"/>
      </w:tblPr>
      <w:tblGrid>
        <w:gridCol w:w="4606"/>
        <w:gridCol w:w="4606"/>
      </w:tblGrid>
      <w:tr w:rsidR="008336E3" w:rsidTr="008336E3">
        <w:tc>
          <w:tcPr>
            <w:tcW w:w="4606" w:type="dxa"/>
            <w:shd w:val="clear" w:color="auto" w:fill="D9D9D9" w:themeFill="background1" w:themeFillShade="D9"/>
          </w:tcPr>
          <w:p w:rsidR="008336E3" w:rsidRDefault="008336E3" w:rsidP="008336E3">
            <w:pPr>
              <w:jc w:val="center"/>
              <w:rPr>
                <w:rFonts w:ascii="Times New Roman" w:hAnsi="Times New Roman" w:cs="Times New Roman"/>
                <w:b/>
                <w:sz w:val="24"/>
              </w:rPr>
            </w:pPr>
            <w:r>
              <w:rPr>
                <w:rFonts w:ascii="Times New Roman" w:hAnsi="Times New Roman" w:cs="Times New Roman"/>
                <w:b/>
                <w:sz w:val="24"/>
              </w:rPr>
              <w:t>Възможности</w:t>
            </w:r>
          </w:p>
        </w:tc>
        <w:tc>
          <w:tcPr>
            <w:tcW w:w="4606" w:type="dxa"/>
            <w:shd w:val="clear" w:color="auto" w:fill="D9D9D9" w:themeFill="background1" w:themeFillShade="D9"/>
          </w:tcPr>
          <w:p w:rsidR="008336E3" w:rsidRDefault="008336E3" w:rsidP="008336E3">
            <w:pPr>
              <w:jc w:val="center"/>
              <w:rPr>
                <w:rFonts w:ascii="Times New Roman" w:hAnsi="Times New Roman" w:cs="Times New Roman"/>
                <w:b/>
                <w:sz w:val="24"/>
              </w:rPr>
            </w:pPr>
            <w:r>
              <w:rPr>
                <w:rFonts w:ascii="Times New Roman" w:hAnsi="Times New Roman" w:cs="Times New Roman"/>
                <w:b/>
                <w:sz w:val="24"/>
              </w:rPr>
              <w:t>Заплахи</w:t>
            </w:r>
          </w:p>
        </w:tc>
      </w:tr>
      <w:tr w:rsidR="008336E3" w:rsidTr="008336E3">
        <w:tc>
          <w:tcPr>
            <w:tcW w:w="4606" w:type="dxa"/>
          </w:tcPr>
          <w:p w:rsidR="000869BD" w:rsidRDefault="000869BD" w:rsidP="000869BD">
            <w:pPr>
              <w:pStyle w:val="Default"/>
              <w:numPr>
                <w:ilvl w:val="0"/>
                <w:numId w:val="1"/>
              </w:numPr>
              <w:ind w:left="0" w:firstLine="360"/>
              <w:jc w:val="both"/>
              <w:rPr>
                <w:sz w:val="23"/>
                <w:szCs w:val="23"/>
              </w:rPr>
            </w:pPr>
            <w:r>
              <w:rPr>
                <w:sz w:val="23"/>
                <w:szCs w:val="23"/>
              </w:rPr>
              <w:t xml:space="preserve">Възможности за развитие на съществуващите и създаване на нови </w:t>
            </w:r>
            <w:r>
              <w:rPr>
                <w:sz w:val="23"/>
                <w:szCs w:val="23"/>
              </w:rPr>
              <w:lastRenderedPageBreak/>
              <w:t xml:space="preserve">туристически атракции; </w:t>
            </w:r>
          </w:p>
          <w:p w:rsidR="000869BD" w:rsidRDefault="000869BD" w:rsidP="000869BD">
            <w:pPr>
              <w:pStyle w:val="Default"/>
              <w:numPr>
                <w:ilvl w:val="0"/>
                <w:numId w:val="1"/>
              </w:numPr>
              <w:ind w:left="0" w:firstLine="360"/>
              <w:jc w:val="both"/>
              <w:rPr>
                <w:sz w:val="23"/>
                <w:szCs w:val="23"/>
              </w:rPr>
            </w:pPr>
            <w:r>
              <w:rPr>
                <w:sz w:val="23"/>
                <w:szCs w:val="23"/>
              </w:rPr>
              <w:t xml:space="preserve">Възможности за привличане на местни и чужди инвестиции в туристическия сектор; </w:t>
            </w:r>
          </w:p>
          <w:p w:rsidR="000869BD" w:rsidRDefault="000869BD" w:rsidP="000869BD">
            <w:pPr>
              <w:pStyle w:val="Default"/>
              <w:numPr>
                <w:ilvl w:val="0"/>
                <w:numId w:val="1"/>
              </w:numPr>
              <w:ind w:left="0" w:firstLine="360"/>
              <w:jc w:val="both"/>
              <w:rPr>
                <w:sz w:val="23"/>
                <w:szCs w:val="23"/>
              </w:rPr>
            </w:pPr>
            <w:r>
              <w:rPr>
                <w:sz w:val="23"/>
                <w:szCs w:val="23"/>
              </w:rPr>
              <w:t xml:space="preserve">Възможности за финансиране от фондовете на Европейския съюз; </w:t>
            </w:r>
          </w:p>
          <w:p w:rsidR="000869BD" w:rsidRDefault="000869BD" w:rsidP="000869BD">
            <w:pPr>
              <w:pStyle w:val="Default"/>
              <w:numPr>
                <w:ilvl w:val="0"/>
                <w:numId w:val="1"/>
              </w:numPr>
              <w:ind w:left="0" w:firstLine="360"/>
              <w:jc w:val="both"/>
              <w:rPr>
                <w:sz w:val="23"/>
                <w:szCs w:val="23"/>
              </w:rPr>
            </w:pPr>
            <w:r>
              <w:rPr>
                <w:sz w:val="23"/>
                <w:szCs w:val="23"/>
              </w:rPr>
              <w:t xml:space="preserve">Възможности за развитие на алтернативни форми на туризма - пешеходен, селски, културен и </w:t>
            </w:r>
            <w:proofErr w:type="spellStart"/>
            <w:r>
              <w:rPr>
                <w:sz w:val="23"/>
                <w:szCs w:val="23"/>
              </w:rPr>
              <w:t>екотуризъм</w:t>
            </w:r>
            <w:proofErr w:type="spellEnd"/>
            <w:r>
              <w:rPr>
                <w:sz w:val="23"/>
                <w:szCs w:val="23"/>
              </w:rPr>
              <w:t xml:space="preserve">; </w:t>
            </w:r>
          </w:p>
          <w:p w:rsidR="000869BD" w:rsidRDefault="000869BD" w:rsidP="000869BD">
            <w:pPr>
              <w:pStyle w:val="Default"/>
              <w:numPr>
                <w:ilvl w:val="0"/>
                <w:numId w:val="1"/>
              </w:numPr>
              <w:ind w:left="0" w:firstLine="360"/>
              <w:jc w:val="both"/>
              <w:rPr>
                <w:sz w:val="23"/>
                <w:szCs w:val="23"/>
              </w:rPr>
            </w:pPr>
            <w:r>
              <w:rPr>
                <w:sz w:val="23"/>
                <w:szCs w:val="23"/>
              </w:rPr>
              <w:t xml:space="preserve">Повишаване на рекламата за местния туристически продукт и за туристическите ресурси в общината; </w:t>
            </w:r>
          </w:p>
          <w:p w:rsidR="000869BD" w:rsidRDefault="000869BD" w:rsidP="000869BD">
            <w:pPr>
              <w:pStyle w:val="Default"/>
              <w:numPr>
                <w:ilvl w:val="0"/>
                <w:numId w:val="1"/>
              </w:numPr>
              <w:ind w:left="0" w:firstLine="360"/>
              <w:jc w:val="both"/>
              <w:rPr>
                <w:sz w:val="23"/>
                <w:szCs w:val="23"/>
              </w:rPr>
            </w:pPr>
            <w:r>
              <w:rPr>
                <w:sz w:val="23"/>
                <w:szCs w:val="23"/>
              </w:rPr>
              <w:t xml:space="preserve">Развиване на достъпа до значими местни паметници на културата, чрез изграждане и организиране на маршрути за гости и туристи; </w:t>
            </w:r>
          </w:p>
          <w:p w:rsidR="000869BD" w:rsidRDefault="000869BD" w:rsidP="000869BD">
            <w:pPr>
              <w:pStyle w:val="Default"/>
              <w:numPr>
                <w:ilvl w:val="0"/>
                <w:numId w:val="1"/>
              </w:numPr>
              <w:ind w:left="0" w:firstLine="360"/>
              <w:jc w:val="both"/>
              <w:rPr>
                <w:sz w:val="23"/>
                <w:szCs w:val="23"/>
              </w:rPr>
            </w:pPr>
            <w:r>
              <w:rPr>
                <w:sz w:val="23"/>
                <w:szCs w:val="23"/>
              </w:rPr>
              <w:t>Развиване на съвместни</w:t>
            </w:r>
            <w:r w:rsidR="00DC4526">
              <w:rPr>
                <w:sz w:val="23"/>
                <w:szCs w:val="23"/>
              </w:rPr>
              <w:t xml:space="preserve"> туристически продукти с други</w:t>
            </w:r>
            <w:r>
              <w:rPr>
                <w:sz w:val="23"/>
                <w:szCs w:val="23"/>
              </w:rPr>
              <w:t xml:space="preserve"> общини</w:t>
            </w:r>
            <w:r w:rsidR="00DC4526">
              <w:rPr>
                <w:sz w:val="23"/>
                <w:szCs w:val="23"/>
              </w:rPr>
              <w:t xml:space="preserve"> от региона</w:t>
            </w:r>
            <w:r>
              <w:rPr>
                <w:sz w:val="23"/>
                <w:szCs w:val="23"/>
              </w:rPr>
              <w:t xml:space="preserve">. </w:t>
            </w:r>
          </w:p>
          <w:p w:rsidR="000869BD" w:rsidRDefault="000869BD" w:rsidP="000869BD">
            <w:pPr>
              <w:pStyle w:val="Default"/>
              <w:jc w:val="both"/>
              <w:rPr>
                <w:sz w:val="23"/>
                <w:szCs w:val="23"/>
              </w:rPr>
            </w:pPr>
          </w:p>
          <w:p w:rsidR="008336E3" w:rsidRPr="000869BD" w:rsidRDefault="008336E3" w:rsidP="000869BD">
            <w:pPr>
              <w:pStyle w:val="Default"/>
              <w:jc w:val="both"/>
              <w:rPr>
                <w:sz w:val="23"/>
                <w:szCs w:val="23"/>
              </w:rPr>
            </w:pPr>
          </w:p>
        </w:tc>
        <w:tc>
          <w:tcPr>
            <w:tcW w:w="4606" w:type="dxa"/>
          </w:tcPr>
          <w:p w:rsidR="008336E3" w:rsidRPr="00663830" w:rsidRDefault="008336E3" w:rsidP="00663830">
            <w:pPr>
              <w:pStyle w:val="a4"/>
              <w:numPr>
                <w:ilvl w:val="0"/>
                <w:numId w:val="1"/>
              </w:numPr>
              <w:jc w:val="both"/>
              <w:rPr>
                <w:rFonts w:ascii="Times New Roman" w:hAnsi="Times New Roman" w:cs="Times New Roman"/>
                <w:sz w:val="24"/>
                <w:szCs w:val="24"/>
              </w:rPr>
            </w:pPr>
            <w:r w:rsidRPr="00663830">
              <w:rPr>
                <w:rFonts w:ascii="Times New Roman" w:hAnsi="Times New Roman" w:cs="Times New Roman"/>
                <w:sz w:val="24"/>
                <w:szCs w:val="24"/>
              </w:rPr>
              <w:lastRenderedPageBreak/>
              <w:t>Продължаващо влошаване на</w:t>
            </w:r>
          </w:p>
          <w:p w:rsidR="008336E3" w:rsidRPr="008336E3" w:rsidRDefault="008336E3" w:rsidP="008336E3">
            <w:pPr>
              <w:jc w:val="both"/>
              <w:rPr>
                <w:rFonts w:ascii="Times New Roman" w:hAnsi="Times New Roman" w:cs="Times New Roman"/>
                <w:sz w:val="24"/>
                <w:szCs w:val="24"/>
              </w:rPr>
            </w:pPr>
            <w:r w:rsidRPr="008336E3">
              <w:rPr>
                <w:rFonts w:ascii="Times New Roman" w:hAnsi="Times New Roman" w:cs="Times New Roman"/>
                <w:sz w:val="24"/>
                <w:szCs w:val="24"/>
              </w:rPr>
              <w:t>демографските характеристики и</w:t>
            </w:r>
          </w:p>
          <w:p w:rsidR="008336E3" w:rsidRPr="008336E3" w:rsidRDefault="008336E3" w:rsidP="008336E3">
            <w:pPr>
              <w:jc w:val="both"/>
              <w:rPr>
                <w:rFonts w:ascii="Times New Roman" w:hAnsi="Times New Roman" w:cs="Times New Roman"/>
                <w:sz w:val="24"/>
                <w:szCs w:val="24"/>
              </w:rPr>
            </w:pPr>
            <w:r w:rsidRPr="008336E3">
              <w:rPr>
                <w:rFonts w:ascii="Times New Roman" w:hAnsi="Times New Roman" w:cs="Times New Roman"/>
                <w:sz w:val="24"/>
                <w:szCs w:val="24"/>
              </w:rPr>
              <w:lastRenderedPageBreak/>
              <w:t>неблагоприятни миграционни процеси;</w:t>
            </w:r>
          </w:p>
          <w:p w:rsidR="008336E3" w:rsidRPr="00663830" w:rsidRDefault="008336E3"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 xml:space="preserve">Конкуренция </w:t>
            </w:r>
            <w:r w:rsidR="00417801">
              <w:rPr>
                <w:rFonts w:ascii="Times New Roman" w:hAnsi="Times New Roman" w:cs="Times New Roman"/>
                <w:sz w:val="24"/>
                <w:szCs w:val="24"/>
              </w:rPr>
              <w:t xml:space="preserve">от страна </w:t>
            </w:r>
            <w:r w:rsidRPr="00663830">
              <w:rPr>
                <w:rFonts w:ascii="Times New Roman" w:hAnsi="Times New Roman" w:cs="Times New Roman"/>
                <w:sz w:val="24"/>
                <w:szCs w:val="24"/>
              </w:rPr>
              <w:t xml:space="preserve">на други </w:t>
            </w:r>
            <w:r w:rsidR="00417801">
              <w:rPr>
                <w:rFonts w:ascii="Times New Roman" w:hAnsi="Times New Roman" w:cs="Times New Roman"/>
                <w:sz w:val="24"/>
                <w:szCs w:val="24"/>
              </w:rPr>
              <w:t>общини</w:t>
            </w:r>
            <w:r w:rsidRPr="00663830">
              <w:rPr>
                <w:rFonts w:ascii="Times New Roman" w:hAnsi="Times New Roman" w:cs="Times New Roman"/>
                <w:sz w:val="24"/>
                <w:szCs w:val="24"/>
              </w:rPr>
              <w:t xml:space="preserve"> и туристически обекти в района и областта, които да привличат част от </w:t>
            </w:r>
            <w:proofErr w:type="spellStart"/>
            <w:r w:rsidRPr="00663830">
              <w:rPr>
                <w:rFonts w:ascii="Times New Roman" w:hAnsi="Times New Roman" w:cs="Times New Roman"/>
                <w:sz w:val="24"/>
                <w:szCs w:val="24"/>
              </w:rPr>
              <w:t>туристопотока</w:t>
            </w:r>
            <w:proofErr w:type="spellEnd"/>
            <w:r w:rsidRPr="00663830">
              <w:rPr>
                <w:rFonts w:ascii="Times New Roman" w:hAnsi="Times New Roman" w:cs="Times New Roman"/>
                <w:sz w:val="24"/>
                <w:szCs w:val="24"/>
              </w:rPr>
              <w:t xml:space="preserve">; </w:t>
            </w:r>
          </w:p>
          <w:p w:rsidR="008336E3" w:rsidRPr="00663830" w:rsidRDefault="008336E3"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Недостатъчни инвестиции в туризма</w:t>
            </w:r>
            <w:r w:rsidR="00DC4526">
              <w:rPr>
                <w:rFonts w:ascii="Times New Roman" w:hAnsi="Times New Roman" w:cs="Times New Roman"/>
                <w:sz w:val="24"/>
                <w:szCs w:val="24"/>
              </w:rPr>
              <w:t>, най-вече в посока разширяване спектъра на туристическите атракции в общината</w:t>
            </w:r>
            <w:r w:rsidRPr="00663830">
              <w:rPr>
                <w:rFonts w:ascii="Times New Roman" w:hAnsi="Times New Roman" w:cs="Times New Roman"/>
                <w:sz w:val="24"/>
                <w:szCs w:val="24"/>
              </w:rPr>
              <w:t xml:space="preserve">; </w:t>
            </w:r>
          </w:p>
          <w:p w:rsidR="008336E3" w:rsidRPr="00663830" w:rsidRDefault="00663830"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Неудовлетворяване на н</w:t>
            </w:r>
            <w:r w:rsidR="008336E3" w:rsidRPr="00663830">
              <w:rPr>
                <w:rFonts w:ascii="Times New Roman" w:hAnsi="Times New Roman" w:cs="Times New Roman"/>
                <w:sz w:val="24"/>
                <w:szCs w:val="24"/>
              </w:rPr>
              <w:t>арастващи изисквания по отношение на качеството на п</w:t>
            </w:r>
            <w:r w:rsidRPr="00663830">
              <w:rPr>
                <w:rFonts w:ascii="Times New Roman" w:hAnsi="Times New Roman" w:cs="Times New Roman"/>
                <w:sz w:val="24"/>
                <w:szCs w:val="24"/>
              </w:rPr>
              <w:t>редлагания туристически продукт;</w:t>
            </w:r>
          </w:p>
          <w:p w:rsidR="00663830" w:rsidRDefault="00663830"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 xml:space="preserve">Наличие </w:t>
            </w:r>
            <w:r w:rsidR="008336E3" w:rsidRPr="00663830">
              <w:rPr>
                <w:rFonts w:ascii="Times New Roman" w:hAnsi="Times New Roman" w:cs="Times New Roman"/>
                <w:sz w:val="24"/>
                <w:szCs w:val="24"/>
              </w:rPr>
              <w:t>на конкурентни туристически продукти в съседните общини</w:t>
            </w:r>
            <w:r w:rsidRPr="00663830">
              <w:rPr>
                <w:rFonts w:ascii="Times New Roman" w:hAnsi="Times New Roman" w:cs="Times New Roman"/>
                <w:sz w:val="24"/>
                <w:szCs w:val="24"/>
              </w:rPr>
              <w:t>;</w:t>
            </w:r>
            <w:r w:rsidR="008336E3" w:rsidRPr="00663830">
              <w:rPr>
                <w:rFonts w:ascii="Times New Roman" w:hAnsi="Times New Roman" w:cs="Times New Roman"/>
                <w:sz w:val="24"/>
                <w:szCs w:val="24"/>
              </w:rPr>
              <w:t xml:space="preserve"> </w:t>
            </w:r>
          </w:p>
          <w:p w:rsidR="008336E3" w:rsidRPr="00663830" w:rsidRDefault="008336E3" w:rsidP="00663830">
            <w:pPr>
              <w:pStyle w:val="a4"/>
              <w:numPr>
                <w:ilvl w:val="0"/>
                <w:numId w:val="1"/>
              </w:numPr>
              <w:ind w:left="0" w:firstLine="360"/>
              <w:jc w:val="both"/>
              <w:rPr>
                <w:rFonts w:ascii="Times New Roman" w:hAnsi="Times New Roman" w:cs="Times New Roman"/>
                <w:sz w:val="24"/>
                <w:szCs w:val="24"/>
              </w:rPr>
            </w:pPr>
            <w:r w:rsidRPr="00663830">
              <w:rPr>
                <w:rFonts w:ascii="Times New Roman" w:hAnsi="Times New Roman" w:cs="Times New Roman"/>
                <w:sz w:val="24"/>
                <w:szCs w:val="24"/>
              </w:rPr>
              <w:t>Намаляване потока от български туристи поради ограничените финансови</w:t>
            </w:r>
          </w:p>
          <w:p w:rsidR="008336E3" w:rsidRPr="008336E3" w:rsidRDefault="008336E3" w:rsidP="008336E3">
            <w:pPr>
              <w:pStyle w:val="Default"/>
              <w:jc w:val="both"/>
            </w:pPr>
            <w:r w:rsidRPr="008336E3">
              <w:t>възможности</w:t>
            </w:r>
            <w:r w:rsidR="00663830">
              <w:t>;</w:t>
            </w:r>
          </w:p>
          <w:p w:rsidR="008336E3" w:rsidRPr="008336E3" w:rsidRDefault="008336E3" w:rsidP="00663830">
            <w:pPr>
              <w:pStyle w:val="Default"/>
              <w:numPr>
                <w:ilvl w:val="0"/>
                <w:numId w:val="1"/>
              </w:numPr>
              <w:ind w:left="0" w:firstLine="360"/>
              <w:jc w:val="both"/>
            </w:pPr>
            <w:r w:rsidRPr="008336E3">
              <w:t xml:space="preserve">Емигриране на квалифициран трудов ресурс </w:t>
            </w:r>
            <w:r w:rsidR="00663830">
              <w:t>от</w:t>
            </w:r>
            <w:r w:rsidRPr="008336E3">
              <w:t xml:space="preserve"> общината;</w:t>
            </w:r>
          </w:p>
          <w:p w:rsidR="008336E3" w:rsidRPr="00663830" w:rsidRDefault="008336E3" w:rsidP="00663830">
            <w:pPr>
              <w:pStyle w:val="Default"/>
              <w:numPr>
                <w:ilvl w:val="0"/>
                <w:numId w:val="1"/>
              </w:numPr>
              <w:ind w:left="0" w:firstLine="360"/>
              <w:jc w:val="both"/>
            </w:pPr>
            <w:r w:rsidRPr="008336E3">
              <w:t xml:space="preserve">Недостатъчно развити публично-частни партньорства. </w:t>
            </w:r>
          </w:p>
        </w:tc>
      </w:tr>
    </w:tbl>
    <w:p w:rsidR="008336E3" w:rsidRDefault="008336E3" w:rsidP="007E692A">
      <w:pPr>
        <w:jc w:val="both"/>
        <w:rPr>
          <w:rFonts w:ascii="Times New Roman" w:hAnsi="Times New Roman" w:cs="Times New Roman"/>
          <w:b/>
          <w:sz w:val="24"/>
        </w:rPr>
      </w:pPr>
    </w:p>
    <w:p w:rsidR="00735F4B" w:rsidRDefault="00735F4B" w:rsidP="007E692A">
      <w:pPr>
        <w:jc w:val="both"/>
        <w:rPr>
          <w:rFonts w:ascii="Times New Roman" w:hAnsi="Times New Roman" w:cs="Times New Roman"/>
          <w:b/>
          <w:sz w:val="24"/>
        </w:rPr>
      </w:pPr>
      <w:r>
        <w:rPr>
          <w:rFonts w:ascii="Times New Roman" w:hAnsi="Times New Roman" w:cs="Times New Roman"/>
          <w:b/>
          <w:sz w:val="24"/>
        </w:rPr>
        <w:t>4. Цели на програмата</w:t>
      </w:r>
    </w:p>
    <w:p w:rsidR="00735F4B" w:rsidRDefault="00735F4B" w:rsidP="007E692A">
      <w:pPr>
        <w:jc w:val="both"/>
        <w:rPr>
          <w:rFonts w:ascii="Times New Roman" w:hAnsi="Times New Roman" w:cs="Times New Roman"/>
          <w:sz w:val="24"/>
        </w:rPr>
      </w:pPr>
      <w:r>
        <w:rPr>
          <w:rFonts w:ascii="Times New Roman" w:hAnsi="Times New Roman" w:cs="Times New Roman"/>
          <w:b/>
          <w:sz w:val="24"/>
        </w:rPr>
        <w:t xml:space="preserve">Главна цел на програмата </w:t>
      </w:r>
      <w:r w:rsidRPr="00735F4B">
        <w:rPr>
          <w:rFonts w:ascii="Times New Roman" w:hAnsi="Times New Roman" w:cs="Times New Roman"/>
          <w:sz w:val="24"/>
        </w:rPr>
        <w:t>е постигане на</w:t>
      </w:r>
      <w:r>
        <w:rPr>
          <w:rFonts w:ascii="Times New Roman" w:hAnsi="Times New Roman" w:cs="Times New Roman"/>
          <w:b/>
          <w:sz w:val="24"/>
        </w:rPr>
        <w:t xml:space="preserve"> </w:t>
      </w:r>
      <w:r w:rsidRPr="00735F4B">
        <w:rPr>
          <w:rFonts w:ascii="Times New Roman" w:hAnsi="Times New Roman" w:cs="Times New Roman"/>
          <w:sz w:val="24"/>
        </w:rPr>
        <w:t>устойчиво развитие на туризма в Община Трявна, разнообразяване на туристическите услуги в общината, базирани на специфичното природно и културно наследство</w:t>
      </w:r>
      <w:r>
        <w:rPr>
          <w:rFonts w:ascii="Times New Roman" w:hAnsi="Times New Roman" w:cs="Times New Roman"/>
          <w:sz w:val="24"/>
        </w:rPr>
        <w:t>.</w:t>
      </w:r>
    </w:p>
    <w:p w:rsidR="00735F4B" w:rsidRPr="00735F4B" w:rsidRDefault="00735F4B" w:rsidP="007E692A">
      <w:pPr>
        <w:jc w:val="both"/>
        <w:rPr>
          <w:rFonts w:ascii="Times New Roman" w:hAnsi="Times New Roman" w:cs="Times New Roman"/>
          <w:b/>
          <w:sz w:val="24"/>
        </w:rPr>
      </w:pPr>
      <w:r w:rsidRPr="00735F4B">
        <w:rPr>
          <w:rFonts w:ascii="Times New Roman" w:hAnsi="Times New Roman" w:cs="Times New Roman"/>
          <w:b/>
          <w:sz w:val="24"/>
        </w:rPr>
        <w:t>Специфични цели:</w:t>
      </w:r>
    </w:p>
    <w:p w:rsidR="00735F4B" w:rsidRPr="00735F4B" w:rsidRDefault="00735F4B" w:rsidP="00735F4B">
      <w:pPr>
        <w:pStyle w:val="a4"/>
        <w:numPr>
          <w:ilvl w:val="0"/>
          <w:numId w:val="1"/>
        </w:numPr>
        <w:jc w:val="both"/>
        <w:rPr>
          <w:rFonts w:ascii="Times New Roman" w:hAnsi="Times New Roman" w:cs="Times New Roman"/>
          <w:sz w:val="24"/>
        </w:rPr>
      </w:pPr>
      <w:r w:rsidRPr="00735F4B">
        <w:rPr>
          <w:rFonts w:ascii="Times New Roman" w:hAnsi="Times New Roman" w:cs="Times New Roman"/>
          <w:sz w:val="24"/>
        </w:rPr>
        <w:t>Балансирано развитие на туристическия продукт;</w:t>
      </w:r>
    </w:p>
    <w:p w:rsidR="00735F4B" w:rsidRDefault="00735F4B" w:rsidP="00735F4B">
      <w:pPr>
        <w:pStyle w:val="a4"/>
        <w:numPr>
          <w:ilvl w:val="0"/>
          <w:numId w:val="1"/>
        </w:numPr>
        <w:jc w:val="both"/>
        <w:rPr>
          <w:rFonts w:ascii="Times New Roman" w:hAnsi="Times New Roman" w:cs="Times New Roman"/>
          <w:sz w:val="24"/>
        </w:rPr>
      </w:pPr>
      <w:r w:rsidRPr="00735F4B">
        <w:rPr>
          <w:rFonts w:ascii="Times New Roman" w:hAnsi="Times New Roman" w:cs="Times New Roman"/>
          <w:sz w:val="24"/>
        </w:rPr>
        <w:t>Провеждане на активна маркетингова политика на дестинацията за популяризиране и утвърждаване нейния имидж на туристическия пазар;</w:t>
      </w:r>
    </w:p>
    <w:p w:rsidR="00735F4B" w:rsidRDefault="00735F4B" w:rsidP="00735F4B">
      <w:pPr>
        <w:pStyle w:val="a4"/>
        <w:numPr>
          <w:ilvl w:val="0"/>
          <w:numId w:val="1"/>
        </w:numPr>
        <w:jc w:val="both"/>
        <w:rPr>
          <w:rFonts w:ascii="Times New Roman" w:hAnsi="Times New Roman" w:cs="Times New Roman"/>
          <w:sz w:val="24"/>
        </w:rPr>
      </w:pPr>
      <w:r>
        <w:rPr>
          <w:rFonts w:ascii="Times New Roman" w:hAnsi="Times New Roman" w:cs="Times New Roman"/>
          <w:sz w:val="24"/>
        </w:rPr>
        <w:t>Осигуряване на високо качество на туристическия продукт по цялата верига на туристическото обслужване;</w:t>
      </w:r>
    </w:p>
    <w:p w:rsidR="00735F4B" w:rsidRDefault="00735F4B" w:rsidP="00735F4B">
      <w:pPr>
        <w:pStyle w:val="a4"/>
        <w:numPr>
          <w:ilvl w:val="0"/>
          <w:numId w:val="1"/>
        </w:numPr>
        <w:jc w:val="both"/>
        <w:rPr>
          <w:rFonts w:ascii="Times New Roman" w:hAnsi="Times New Roman" w:cs="Times New Roman"/>
          <w:sz w:val="24"/>
        </w:rPr>
      </w:pPr>
      <w:r>
        <w:rPr>
          <w:rFonts w:ascii="Times New Roman" w:hAnsi="Times New Roman" w:cs="Times New Roman"/>
          <w:sz w:val="24"/>
        </w:rPr>
        <w:t>Укрепване на институционалната рамка за развитието на туризма в общината;</w:t>
      </w:r>
    </w:p>
    <w:p w:rsidR="00735F4B" w:rsidRDefault="00735F4B" w:rsidP="00735F4B">
      <w:pPr>
        <w:pStyle w:val="a4"/>
        <w:numPr>
          <w:ilvl w:val="0"/>
          <w:numId w:val="1"/>
        </w:numPr>
        <w:jc w:val="both"/>
        <w:rPr>
          <w:rFonts w:ascii="Times New Roman" w:hAnsi="Times New Roman" w:cs="Times New Roman"/>
          <w:sz w:val="24"/>
        </w:rPr>
      </w:pPr>
      <w:r>
        <w:rPr>
          <w:rFonts w:ascii="Times New Roman" w:hAnsi="Times New Roman" w:cs="Times New Roman"/>
          <w:sz w:val="24"/>
        </w:rPr>
        <w:t>Насърчаване координирането на политиката и сътрудничеството между местната власт, частния сектор и неправителствените организации.</w:t>
      </w:r>
    </w:p>
    <w:p w:rsidR="00313A9E" w:rsidRDefault="00313A9E" w:rsidP="00313A9E">
      <w:pPr>
        <w:jc w:val="both"/>
        <w:rPr>
          <w:rFonts w:ascii="Times New Roman" w:hAnsi="Times New Roman" w:cs="Times New Roman"/>
          <w:sz w:val="24"/>
        </w:rPr>
      </w:pPr>
      <w:r>
        <w:rPr>
          <w:rFonts w:ascii="Times New Roman" w:hAnsi="Times New Roman" w:cs="Times New Roman"/>
          <w:sz w:val="24"/>
        </w:rPr>
        <w:t>Основните предизвикателства и рискове са свързани с инфраструктурното осигуряване. Изграждането на съоръжения (в това число за допълнителни развлекателни дейности), поддържането и съхранението на атракциите</w:t>
      </w:r>
      <w:r w:rsidR="00136708">
        <w:rPr>
          <w:rFonts w:ascii="Times New Roman" w:hAnsi="Times New Roman" w:cs="Times New Roman"/>
          <w:sz w:val="24"/>
        </w:rPr>
        <w:t xml:space="preserve"> ще продължи да бъде основно предизвикателство пред общината.</w:t>
      </w:r>
    </w:p>
    <w:p w:rsidR="0094388F" w:rsidRDefault="0094388F" w:rsidP="00313A9E">
      <w:pPr>
        <w:jc w:val="both"/>
        <w:rPr>
          <w:rFonts w:ascii="Times New Roman" w:hAnsi="Times New Roman" w:cs="Times New Roman"/>
          <w:sz w:val="24"/>
        </w:rPr>
      </w:pPr>
    </w:p>
    <w:p w:rsidR="0094388F" w:rsidRDefault="0094388F" w:rsidP="00313A9E">
      <w:pPr>
        <w:jc w:val="both"/>
        <w:rPr>
          <w:rFonts w:ascii="Times New Roman" w:hAnsi="Times New Roman" w:cs="Times New Roman"/>
          <w:sz w:val="24"/>
        </w:rPr>
      </w:pPr>
    </w:p>
    <w:p w:rsidR="006E132C" w:rsidRDefault="006E132C" w:rsidP="00313A9E">
      <w:pPr>
        <w:jc w:val="both"/>
        <w:rPr>
          <w:rFonts w:ascii="Times New Roman" w:hAnsi="Times New Roman" w:cs="Times New Roman"/>
          <w:b/>
          <w:sz w:val="24"/>
        </w:rPr>
      </w:pPr>
      <w:r w:rsidRPr="006E132C">
        <w:rPr>
          <w:rFonts w:ascii="Times New Roman" w:hAnsi="Times New Roman" w:cs="Times New Roman"/>
          <w:b/>
          <w:sz w:val="24"/>
        </w:rPr>
        <w:lastRenderedPageBreak/>
        <w:t>5. Приоритети и мероприятия</w:t>
      </w:r>
    </w:p>
    <w:p w:rsidR="004C7653" w:rsidRDefault="00B07C34" w:rsidP="00313A9E">
      <w:pPr>
        <w:jc w:val="both"/>
        <w:rPr>
          <w:rFonts w:ascii="Times New Roman" w:hAnsi="Times New Roman" w:cs="Times New Roman"/>
          <w:b/>
          <w:sz w:val="24"/>
          <w:u w:val="single"/>
        </w:rPr>
      </w:pPr>
      <w:r w:rsidRPr="00B07C34">
        <w:rPr>
          <w:rFonts w:ascii="Times New Roman" w:hAnsi="Times New Roman" w:cs="Times New Roman"/>
          <w:b/>
          <w:sz w:val="24"/>
          <w:u w:val="single"/>
        </w:rPr>
        <w:t xml:space="preserve">Приоритет 1. Изграждане на нова и поддържане на съществуващата инфраструктура, обслужваща туризма на територията на общината и </w:t>
      </w:r>
      <w:r w:rsidR="00DC4526">
        <w:rPr>
          <w:rFonts w:ascii="Times New Roman" w:hAnsi="Times New Roman" w:cs="Times New Roman"/>
          <w:b/>
          <w:sz w:val="24"/>
          <w:u w:val="single"/>
        </w:rPr>
        <w:t xml:space="preserve">на </w:t>
      </w:r>
      <w:r w:rsidRPr="00B07C34">
        <w:rPr>
          <w:rFonts w:ascii="Times New Roman" w:hAnsi="Times New Roman" w:cs="Times New Roman"/>
          <w:b/>
          <w:sz w:val="24"/>
          <w:u w:val="single"/>
        </w:rPr>
        <w:t>туристически обекти – общинска собственост</w:t>
      </w:r>
    </w:p>
    <w:tbl>
      <w:tblPr>
        <w:tblStyle w:val="a3"/>
        <w:tblW w:w="0" w:type="auto"/>
        <w:tblLook w:val="04A0" w:firstRow="1" w:lastRow="0" w:firstColumn="1" w:lastColumn="0" w:noHBand="0" w:noVBand="1"/>
      </w:tblPr>
      <w:tblGrid>
        <w:gridCol w:w="4077"/>
        <w:gridCol w:w="1560"/>
        <w:gridCol w:w="2126"/>
        <w:gridCol w:w="1449"/>
      </w:tblGrid>
      <w:tr w:rsidR="00DD0881" w:rsidRPr="00DD0881" w:rsidTr="00ED06A8">
        <w:tc>
          <w:tcPr>
            <w:tcW w:w="4077" w:type="dxa"/>
          </w:tcPr>
          <w:p w:rsidR="00DD0881" w:rsidRPr="00DD0881" w:rsidRDefault="00DD0881" w:rsidP="00ED06A8">
            <w:pPr>
              <w:jc w:val="both"/>
              <w:rPr>
                <w:rFonts w:ascii="Times New Roman" w:hAnsi="Times New Roman" w:cs="Times New Roman"/>
                <w:b/>
              </w:rPr>
            </w:pPr>
            <w:r w:rsidRPr="00DD0881">
              <w:rPr>
                <w:rFonts w:ascii="Times New Roman" w:hAnsi="Times New Roman" w:cs="Times New Roman"/>
                <w:b/>
              </w:rPr>
              <w:t>Дейност</w:t>
            </w:r>
          </w:p>
        </w:tc>
        <w:tc>
          <w:tcPr>
            <w:tcW w:w="1560" w:type="dxa"/>
          </w:tcPr>
          <w:p w:rsidR="00DD0881" w:rsidRPr="00DD0881" w:rsidRDefault="00DD0881" w:rsidP="0023661B">
            <w:pPr>
              <w:jc w:val="center"/>
              <w:rPr>
                <w:rFonts w:ascii="Times New Roman" w:hAnsi="Times New Roman" w:cs="Times New Roman"/>
                <w:b/>
              </w:rPr>
            </w:pPr>
            <w:r w:rsidRPr="00DD0881">
              <w:rPr>
                <w:rFonts w:ascii="Times New Roman" w:hAnsi="Times New Roman" w:cs="Times New Roman"/>
                <w:b/>
              </w:rPr>
              <w:t>Средства</w:t>
            </w:r>
          </w:p>
        </w:tc>
        <w:tc>
          <w:tcPr>
            <w:tcW w:w="2126" w:type="dxa"/>
          </w:tcPr>
          <w:p w:rsidR="00DD0881" w:rsidRPr="00DD0881" w:rsidRDefault="00DD0881" w:rsidP="00ED06A8">
            <w:pPr>
              <w:jc w:val="both"/>
              <w:rPr>
                <w:rFonts w:ascii="Times New Roman" w:hAnsi="Times New Roman" w:cs="Times New Roman"/>
                <w:b/>
              </w:rPr>
            </w:pPr>
            <w:r w:rsidRPr="00DD0881">
              <w:rPr>
                <w:rFonts w:ascii="Times New Roman" w:hAnsi="Times New Roman" w:cs="Times New Roman"/>
                <w:b/>
              </w:rPr>
              <w:t>Източник на финансиране</w:t>
            </w:r>
          </w:p>
        </w:tc>
        <w:tc>
          <w:tcPr>
            <w:tcW w:w="1449" w:type="dxa"/>
          </w:tcPr>
          <w:p w:rsidR="00DD0881" w:rsidRPr="00DD0881" w:rsidRDefault="00DD0881" w:rsidP="00ED06A8">
            <w:pPr>
              <w:jc w:val="both"/>
              <w:rPr>
                <w:rFonts w:ascii="Times New Roman" w:hAnsi="Times New Roman" w:cs="Times New Roman"/>
                <w:b/>
              </w:rPr>
            </w:pPr>
            <w:r w:rsidRPr="00DD0881">
              <w:rPr>
                <w:rFonts w:ascii="Times New Roman" w:hAnsi="Times New Roman" w:cs="Times New Roman"/>
                <w:b/>
              </w:rPr>
              <w:t>Срок за изпълнение</w:t>
            </w:r>
          </w:p>
        </w:tc>
      </w:tr>
      <w:tr w:rsidR="00DD0881" w:rsidRPr="00DD0881" w:rsidTr="00ED06A8">
        <w:tc>
          <w:tcPr>
            <w:tcW w:w="4077" w:type="dxa"/>
          </w:tcPr>
          <w:p w:rsidR="00DD0881" w:rsidRPr="00DD0881" w:rsidRDefault="00DD0881" w:rsidP="00C84D74">
            <w:pPr>
              <w:jc w:val="both"/>
              <w:rPr>
                <w:rFonts w:ascii="Times New Roman" w:hAnsi="Times New Roman" w:cs="Times New Roman"/>
              </w:rPr>
            </w:pPr>
            <w:r w:rsidRPr="00DD0881">
              <w:rPr>
                <w:rFonts w:ascii="Times New Roman" w:hAnsi="Times New Roman" w:cs="Times New Roman"/>
              </w:rPr>
              <w:t xml:space="preserve">Реализация на проект </w:t>
            </w:r>
            <w:r w:rsidR="00C84D74">
              <w:rPr>
                <w:rFonts w:ascii="Times New Roman" w:hAnsi="Times New Roman" w:cs="Times New Roman"/>
              </w:rPr>
              <w:t>„</w:t>
            </w:r>
            <w:r w:rsidRPr="00DD0881">
              <w:rPr>
                <w:rFonts w:ascii="Times New Roman" w:hAnsi="Times New Roman" w:cs="Times New Roman"/>
              </w:rPr>
              <w:t>Реконструкция и преустройство на съществуваща сграда в етнографски комплекс за занаяти</w:t>
            </w:r>
            <w:r w:rsidR="00C84D74">
              <w:rPr>
                <w:rFonts w:ascii="Times New Roman" w:hAnsi="Times New Roman" w:cs="Times New Roman"/>
              </w:rPr>
              <w:t>“</w:t>
            </w:r>
            <w:r w:rsidRPr="00DD0881">
              <w:rPr>
                <w:rFonts w:ascii="Times New Roman" w:hAnsi="Times New Roman" w:cs="Times New Roman"/>
              </w:rPr>
              <w:t xml:space="preserve"> </w:t>
            </w:r>
            <w:r w:rsidR="00C84D74">
              <w:rPr>
                <w:rFonts w:ascii="Times New Roman" w:hAnsi="Times New Roman" w:cs="Times New Roman"/>
              </w:rPr>
              <w:t>гр. Трявна</w:t>
            </w:r>
          </w:p>
        </w:tc>
        <w:tc>
          <w:tcPr>
            <w:tcW w:w="1560" w:type="dxa"/>
          </w:tcPr>
          <w:p w:rsidR="00DD0881" w:rsidRPr="00DD0881" w:rsidRDefault="00C84D74" w:rsidP="0023661B">
            <w:pPr>
              <w:jc w:val="center"/>
              <w:rPr>
                <w:rFonts w:ascii="Times New Roman" w:hAnsi="Times New Roman" w:cs="Times New Roman"/>
              </w:rPr>
            </w:pPr>
            <w:r>
              <w:rPr>
                <w:rFonts w:ascii="Times New Roman" w:hAnsi="Times New Roman" w:cs="Times New Roman"/>
              </w:rPr>
              <w:t>992 200</w:t>
            </w:r>
            <w:r w:rsidR="00DD0881" w:rsidRPr="00DD0881">
              <w:rPr>
                <w:rFonts w:ascii="Times New Roman" w:hAnsi="Times New Roman" w:cs="Times New Roman"/>
              </w:rPr>
              <w:t xml:space="preserve"> лв.</w:t>
            </w:r>
          </w:p>
        </w:tc>
        <w:tc>
          <w:tcPr>
            <w:tcW w:w="2126" w:type="dxa"/>
          </w:tcPr>
          <w:p w:rsidR="00DD0881" w:rsidRPr="00DD0881" w:rsidRDefault="00DD0881" w:rsidP="00ED06A8">
            <w:pPr>
              <w:jc w:val="both"/>
              <w:rPr>
                <w:rFonts w:ascii="Times New Roman" w:hAnsi="Times New Roman" w:cs="Times New Roman"/>
              </w:rPr>
            </w:pPr>
            <w:r w:rsidRPr="00DD0881">
              <w:rPr>
                <w:rFonts w:ascii="Times New Roman" w:hAnsi="Times New Roman" w:cs="Times New Roman"/>
              </w:rPr>
              <w:t>Държавен бюджет</w:t>
            </w:r>
          </w:p>
        </w:tc>
        <w:tc>
          <w:tcPr>
            <w:tcW w:w="1449" w:type="dxa"/>
          </w:tcPr>
          <w:p w:rsidR="00DD0881" w:rsidRPr="00DD0881" w:rsidRDefault="00C84D74" w:rsidP="00C84D74">
            <w:pPr>
              <w:jc w:val="center"/>
              <w:rPr>
                <w:rFonts w:ascii="Times New Roman" w:hAnsi="Times New Roman" w:cs="Times New Roman"/>
              </w:rPr>
            </w:pPr>
            <w:r>
              <w:rPr>
                <w:rFonts w:ascii="Times New Roman" w:hAnsi="Times New Roman" w:cs="Times New Roman"/>
              </w:rPr>
              <w:t>2019 г.</w:t>
            </w:r>
          </w:p>
        </w:tc>
      </w:tr>
      <w:tr w:rsidR="00C84D74" w:rsidRPr="00DD0881" w:rsidTr="00ED06A8">
        <w:tc>
          <w:tcPr>
            <w:tcW w:w="4077" w:type="dxa"/>
          </w:tcPr>
          <w:p w:rsidR="00C84D74" w:rsidRPr="00DD0881" w:rsidRDefault="00C84D74" w:rsidP="00C84D74">
            <w:pPr>
              <w:jc w:val="both"/>
              <w:rPr>
                <w:rFonts w:ascii="Times New Roman" w:hAnsi="Times New Roman" w:cs="Times New Roman"/>
              </w:rPr>
            </w:pPr>
            <w:r w:rsidRPr="00DD0881">
              <w:rPr>
                <w:rFonts w:ascii="Times New Roman" w:hAnsi="Times New Roman" w:cs="Times New Roman"/>
              </w:rPr>
              <w:t xml:space="preserve">Реализация на проект </w:t>
            </w:r>
            <w:r>
              <w:rPr>
                <w:rFonts w:ascii="Times New Roman" w:hAnsi="Times New Roman" w:cs="Times New Roman"/>
              </w:rPr>
              <w:t>„</w:t>
            </w:r>
            <w:r w:rsidRPr="00DD0881">
              <w:rPr>
                <w:rFonts w:ascii="Times New Roman" w:hAnsi="Times New Roman" w:cs="Times New Roman"/>
              </w:rPr>
              <w:t xml:space="preserve">Реконструкция и </w:t>
            </w:r>
            <w:r>
              <w:rPr>
                <w:rFonts w:ascii="Times New Roman" w:hAnsi="Times New Roman" w:cs="Times New Roman"/>
              </w:rPr>
              <w:t>рехабилитация</w:t>
            </w:r>
            <w:r w:rsidRPr="00DD0881">
              <w:rPr>
                <w:rFonts w:ascii="Times New Roman" w:hAnsi="Times New Roman" w:cs="Times New Roman"/>
              </w:rPr>
              <w:t xml:space="preserve"> на </w:t>
            </w:r>
            <w:r>
              <w:rPr>
                <w:rFonts w:ascii="Times New Roman" w:hAnsi="Times New Roman" w:cs="Times New Roman"/>
              </w:rPr>
              <w:t xml:space="preserve">ул. Иванка </w:t>
            </w:r>
            <w:proofErr w:type="spellStart"/>
            <w:r>
              <w:rPr>
                <w:rFonts w:ascii="Times New Roman" w:hAnsi="Times New Roman" w:cs="Times New Roman"/>
              </w:rPr>
              <w:t>Горова</w:t>
            </w:r>
            <w:proofErr w:type="spellEnd"/>
            <w:r>
              <w:rPr>
                <w:rFonts w:ascii="Times New Roman" w:hAnsi="Times New Roman" w:cs="Times New Roman"/>
              </w:rPr>
              <w:t>, гр. Трявна и паркинг (вкл. проектиране, авторски надзор и строителен надзор)“</w:t>
            </w:r>
          </w:p>
        </w:tc>
        <w:tc>
          <w:tcPr>
            <w:tcW w:w="1560" w:type="dxa"/>
          </w:tcPr>
          <w:p w:rsidR="00C84D74" w:rsidRDefault="00C84D74" w:rsidP="0023661B">
            <w:pPr>
              <w:jc w:val="center"/>
              <w:rPr>
                <w:rFonts w:ascii="Times New Roman" w:hAnsi="Times New Roman" w:cs="Times New Roman"/>
              </w:rPr>
            </w:pPr>
            <w:r>
              <w:rPr>
                <w:rFonts w:ascii="Times New Roman" w:hAnsi="Times New Roman" w:cs="Times New Roman"/>
              </w:rPr>
              <w:t>259 368 лв.</w:t>
            </w:r>
          </w:p>
        </w:tc>
        <w:tc>
          <w:tcPr>
            <w:tcW w:w="2126" w:type="dxa"/>
          </w:tcPr>
          <w:p w:rsidR="00C84D74" w:rsidRPr="00DD0881" w:rsidRDefault="00C84D74" w:rsidP="00C84D74">
            <w:pPr>
              <w:jc w:val="center"/>
              <w:rPr>
                <w:rFonts w:ascii="Times New Roman" w:hAnsi="Times New Roman" w:cs="Times New Roman"/>
              </w:rPr>
            </w:pPr>
            <w:r>
              <w:rPr>
                <w:rFonts w:ascii="Times New Roman" w:hAnsi="Times New Roman" w:cs="Times New Roman"/>
              </w:rPr>
              <w:t>ПМС № 165/07.08.2018 г.</w:t>
            </w:r>
          </w:p>
        </w:tc>
        <w:tc>
          <w:tcPr>
            <w:tcW w:w="1449" w:type="dxa"/>
          </w:tcPr>
          <w:p w:rsidR="00C84D74" w:rsidRDefault="00C84D74" w:rsidP="00C84D74">
            <w:pPr>
              <w:jc w:val="center"/>
              <w:rPr>
                <w:rFonts w:ascii="Times New Roman" w:hAnsi="Times New Roman" w:cs="Times New Roman"/>
              </w:rPr>
            </w:pPr>
            <w:r>
              <w:rPr>
                <w:rFonts w:ascii="Times New Roman" w:hAnsi="Times New Roman" w:cs="Times New Roman"/>
              </w:rPr>
              <w:t>2019 г.</w:t>
            </w:r>
          </w:p>
        </w:tc>
      </w:tr>
      <w:tr w:rsidR="00C84D74" w:rsidRPr="00DD0881" w:rsidTr="00ED06A8">
        <w:tc>
          <w:tcPr>
            <w:tcW w:w="4077" w:type="dxa"/>
          </w:tcPr>
          <w:p w:rsidR="00C84D74" w:rsidRPr="00DD0881" w:rsidRDefault="00C84D74" w:rsidP="00C84D74">
            <w:pPr>
              <w:jc w:val="both"/>
              <w:rPr>
                <w:rFonts w:ascii="Times New Roman" w:hAnsi="Times New Roman" w:cs="Times New Roman"/>
              </w:rPr>
            </w:pPr>
            <w:r>
              <w:rPr>
                <w:rFonts w:ascii="Times New Roman" w:hAnsi="Times New Roman" w:cs="Times New Roman"/>
              </w:rPr>
              <w:t>Реализация на проект „Изграждане на нов парк – зелена площ до сградата на Етнографски комплекс за занаяти, вкл. авторски надзор и строителен надзор“</w:t>
            </w:r>
          </w:p>
        </w:tc>
        <w:tc>
          <w:tcPr>
            <w:tcW w:w="1560" w:type="dxa"/>
          </w:tcPr>
          <w:p w:rsidR="00C84D74" w:rsidRDefault="0023661B" w:rsidP="0023661B">
            <w:pPr>
              <w:jc w:val="center"/>
              <w:rPr>
                <w:rFonts w:ascii="Times New Roman" w:hAnsi="Times New Roman" w:cs="Times New Roman"/>
              </w:rPr>
            </w:pPr>
            <w:r>
              <w:rPr>
                <w:rFonts w:ascii="Times New Roman" w:hAnsi="Times New Roman" w:cs="Times New Roman"/>
              </w:rPr>
              <w:t>3</w:t>
            </w:r>
            <w:r w:rsidR="00C84D74">
              <w:rPr>
                <w:rFonts w:ascii="Times New Roman" w:hAnsi="Times New Roman" w:cs="Times New Roman"/>
              </w:rPr>
              <w:t>84 332 лв.</w:t>
            </w:r>
          </w:p>
        </w:tc>
        <w:tc>
          <w:tcPr>
            <w:tcW w:w="2126" w:type="dxa"/>
          </w:tcPr>
          <w:p w:rsidR="00C84D74" w:rsidRDefault="00C84D74" w:rsidP="00C84D74">
            <w:pPr>
              <w:jc w:val="center"/>
              <w:rPr>
                <w:rFonts w:ascii="Times New Roman" w:hAnsi="Times New Roman" w:cs="Times New Roman"/>
              </w:rPr>
            </w:pPr>
            <w:r>
              <w:rPr>
                <w:rFonts w:ascii="Times New Roman" w:hAnsi="Times New Roman" w:cs="Times New Roman"/>
              </w:rPr>
              <w:t>ПМС № 165/07.08.2018 г.</w:t>
            </w:r>
          </w:p>
        </w:tc>
        <w:tc>
          <w:tcPr>
            <w:tcW w:w="1449" w:type="dxa"/>
          </w:tcPr>
          <w:p w:rsidR="00C84D74" w:rsidRDefault="00C84D74" w:rsidP="00C84D74">
            <w:pPr>
              <w:jc w:val="center"/>
              <w:rPr>
                <w:rFonts w:ascii="Times New Roman" w:hAnsi="Times New Roman" w:cs="Times New Roman"/>
              </w:rPr>
            </w:pPr>
            <w:r>
              <w:rPr>
                <w:rFonts w:ascii="Times New Roman" w:hAnsi="Times New Roman" w:cs="Times New Roman"/>
              </w:rPr>
              <w:t>2019 г.</w:t>
            </w:r>
          </w:p>
        </w:tc>
      </w:tr>
      <w:tr w:rsidR="0023661B" w:rsidRPr="00DD0881" w:rsidTr="00ED06A8">
        <w:tc>
          <w:tcPr>
            <w:tcW w:w="4077" w:type="dxa"/>
          </w:tcPr>
          <w:p w:rsidR="0023661B" w:rsidRDefault="0023661B" w:rsidP="00C84D74">
            <w:pPr>
              <w:jc w:val="both"/>
              <w:rPr>
                <w:rFonts w:ascii="Times New Roman" w:hAnsi="Times New Roman" w:cs="Times New Roman"/>
              </w:rPr>
            </w:pPr>
            <w:r>
              <w:rPr>
                <w:rFonts w:ascii="Times New Roman" w:hAnsi="Times New Roman" w:cs="Times New Roman"/>
              </w:rPr>
              <w:t>Основен ремонт на общински басейн, гр. Трявна</w:t>
            </w:r>
          </w:p>
        </w:tc>
        <w:tc>
          <w:tcPr>
            <w:tcW w:w="1560" w:type="dxa"/>
          </w:tcPr>
          <w:p w:rsidR="0023661B" w:rsidRDefault="0023661B" w:rsidP="0023661B">
            <w:pPr>
              <w:jc w:val="center"/>
              <w:rPr>
                <w:rFonts w:ascii="Times New Roman" w:hAnsi="Times New Roman" w:cs="Times New Roman"/>
              </w:rPr>
            </w:pPr>
            <w:r>
              <w:rPr>
                <w:rFonts w:ascii="Times New Roman" w:hAnsi="Times New Roman" w:cs="Times New Roman"/>
              </w:rPr>
              <w:t>20 000 лв.</w:t>
            </w:r>
          </w:p>
        </w:tc>
        <w:tc>
          <w:tcPr>
            <w:tcW w:w="2126" w:type="dxa"/>
          </w:tcPr>
          <w:p w:rsidR="0023661B" w:rsidRDefault="0023661B" w:rsidP="00C84D74">
            <w:pPr>
              <w:jc w:val="center"/>
              <w:rPr>
                <w:rFonts w:ascii="Times New Roman" w:hAnsi="Times New Roman" w:cs="Times New Roman"/>
              </w:rPr>
            </w:pPr>
            <w:r w:rsidRPr="00DD0881">
              <w:rPr>
                <w:rFonts w:ascii="Times New Roman" w:hAnsi="Times New Roman" w:cs="Times New Roman"/>
              </w:rPr>
              <w:t>Държавен бюджет</w:t>
            </w:r>
          </w:p>
        </w:tc>
        <w:tc>
          <w:tcPr>
            <w:tcW w:w="1449" w:type="dxa"/>
          </w:tcPr>
          <w:p w:rsidR="0023661B" w:rsidRDefault="0023661B" w:rsidP="00C84D74">
            <w:pPr>
              <w:jc w:val="center"/>
              <w:rPr>
                <w:rFonts w:ascii="Times New Roman" w:hAnsi="Times New Roman" w:cs="Times New Roman"/>
              </w:rPr>
            </w:pPr>
            <w:r>
              <w:rPr>
                <w:rFonts w:ascii="Times New Roman" w:hAnsi="Times New Roman" w:cs="Times New Roman"/>
              </w:rPr>
              <w:t>2019 г.</w:t>
            </w:r>
          </w:p>
        </w:tc>
      </w:tr>
      <w:tr w:rsidR="0023661B" w:rsidRPr="00DD0881" w:rsidTr="00ED06A8">
        <w:tc>
          <w:tcPr>
            <w:tcW w:w="4077" w:type="dxa"/>
          </w:tcPr>
          <w:p w:rsidR="0023661B" w:rsidRDefault="0023661B" w:rsidP="00C84D74">
            <w:pPr>
              <w:jc w:val="both"/>
              <w:rPr>
                <w:rFonts w:ascii="Times New Roman" w:hAnsi="Times New Roman" w:cs="Times New Roman"/>
              </w:rPr>
            </w:pPr>
            <w:r>
              <w:rPr>
                <w:rFonts w:ascii="Times New Roman" w:hAnsi="Times New Roman" w:cs="Times New Roman"/>
              </w:rPr>
              <w:t>Основен ремонт на общински басейн, гр. Плачковци</w:t>
            </w:r>
          </w:p>
        </w:tc>
        <w:tc>
          <w:tcPr>
            <w:tcW w:w="1560" w:type="dxa"/>
          </w:tcPr>
          <w:p w:rsidR="0023661B" w:rsidRDefault="0023661B" w:rsidP="0023661B">
            <w:pPr>
              <w:jc w:val="center"/>
              <w:rPr>
                <w:rFonts w:ascii="Times New Roman" w:hAnsi="Times New Roman" w:cs="Times New Roman"/>
              </w:rPr>
            </w:pPr>
            <w:r>
              <w:rPr>
                <w:rFonts w:ascii="Times New Roman" w:hAnsi="Times New Roman" w:cs="Times New Roman"/>
              </w:rPr>
              <w:t>30 000 лв.</w:t>
            </w:r>
          </w:p>
        </w:tc>
        <w:tc>
          <w:tcPr>
            <w:tcW w:w="2126" w:type="dxa"/>
          </w:tcPr>
          <w:p w:rsidR="0023661B" w:rsidRDefault="0023661B" w:rsidP="00C84D74">
            <w:pPr>
              <w:jc w:val="center"/>
              <w:rPr>
                <w:rFonts w:ascii="Times New Roman" w:hAnsi="Times New Roman" w:cs="Times New Roman"/>
              </w:rPr>
            </w:pPr>
            <w:r w:rsidRPr="00DD0881">
              <w:rPr>
                <w:rFonts w:ascii="Times New Roman" w:hAnsi="Times New Roman" w:cs="Times New Roman"/>
              </w:rPr>
              <w:t>Държавен бюджет</w:t>
            </w:r>
          </w:p>
        </w:tc>
        <w:tc>
          <w:tcPr>
            <w:tcW w:w="1449" w:type="dxa"/>
          </w:tcPr>
          <w:p w:rsidR="0023661B" w:rsidRDefault="0023661B" w:rsidP="00C84D74">
            <w:pPr>
              <w:jc w:val="center"/>
              <w:rPr>
                <w:rFonts w:ascii="Times New Roman" w:hAnsi="Times New Roman" w:cs="Times New Roman"/>
              </w:rPr>
            </w:pPr>
            <w:r>
              <w:rPr>
                <w:rFonts w:ascii="Times New Roman" w:hAnsi="Times New Roman" w:cs="Times New Roman"/>
              </w:rPr>
              <w:t>2019 г.</w:t>
            </w:r>
          </w:p>
        </w:tc>
      </w:tr>
      <w:tr w:rsidR="0023661B" w:rsidRPr="00DD0881" w:rsidTr="00ED06A8">
        <w:tc>
          <w:tcPr>
            <w:tcW w:w="4077" w:type="dxa"/>
          </w:tcPr>
          <w:p w:rsidR="0023661B" w:rsidRDefault="0023661B" w:rsidP="00C84D74">
            <w:pPr>
              <w:jc w:val="both"/>
              <w:rPr>
                <w:rFonts w:ascii="Times New Roman" w:hAnsi="Times New Roman" w:cs="Times New Roman"/>
              </w:rPr>
            </w:pPr>
            <w:r>
              <w:rPr>
                <w:rFonts w:ascii="Times New Roman" w:hAnsi="Times New Roman" w:cs="Times New Roman"/>
              </w:rPr>
              <w:t>Доставка и полагане на изкуствена трева на комбинирано игрище – Спортен комплекс, гр. Плачковци</w:t>
            </w:r>
          </w:p>
        </w:tc>
        <w:tc>
          <w:tcPr>
            <w:tcW w:w="1560" w:type="dxa"/>
          </w:tcPr>
          <w:p w:rsidR="0023661B" w:rsidRDefault="0023661B" w:rsidP="0023661B">
            <w:pPr>
              <w:jc w:val="center"/>
              <w:rPr>
                <w:rFonts w:ascii="Times New Roman" w:hAnsi="Times New Roman" w:cs="Times New Roman"/>
              </w:rPr>
            </w:pPr>
            <w:r>
              <w:rPr>
                <w:rFonts w:ascii="Times New Roman" w:hAnsi="Times New Roman" w:cs="Times New Roman"/>
              </w:rPr>
              <w:t>45 000 лв.</w:t>
            </w:r>
          </w:p>
        </w:tc>
        <w:tc>
          <w:tcPr>
            <w:tcW w:w="2126" w:type="dxa"/>
          </w:tcPr>
          <w:p w:rsidR="0023661B" w:rsidRPr="00DD0881" w:rsidRDefault="0023661B" w:rsidP="00C84D74">
            <w:pPr>
              <w:jc w:val="center"/>
              <w:rPr>
                <w:rFonts w:ascii="Times New Roman" w:hAnsi="Times New Roman" w:cs="Times New Roman"/>
              </w:rPr>
            </w:pPr>
            <w:r w:rsidRPr="00DD0881">
              <w:rPr>
                <w:rFonts w:ascii="Times New Roman" w:hAnsi="Times New Roman" w:cs="Times New Roman"/>
              </w:rPr>
              <w:t>Държавен бюджет</w:t>
            </w:r>
          </w:p>
        </w:tc>
        <w:tc>
          <w:tcPr>
            <w:tcW w:w="1449" w:type="dxa"/>
          </w:tcPr>
          <w:p w:rsidR="0023661B" w:rsidRDefault="0023661B" w:rsidP="00C84D74">
            <w:pPr>
              <w:jc w:val="center"/>
              <w:rPr>
                <w:rFonts w:ascii="Times New Roman" w:hAnsi="Times New Roman" w:cs="Times New Roman"/>
              </w:rPr>
            </w:pPr>
            <w:r>
              <w:rPr>
                <w:rFonts w:ascii="Times New Roman" w:hAnsi="Times New Roman" w:cs="Times New Roman"/>
              </w:rPr>
              <w:t>2019 г.</w:t>
            </w:r>
          </w:p>
        </w:tc>
      </w:tr>
      <w:tr w:rsidR="0023661B" w:rsidRPr="00DD0881" w:rsidTr="00ED06A8">
        <w:tc>
          <w:tcPr>
            <w:tcW w:w="4077" w:type="dxa"/>
          </w:tcPr>
          <w:p w:rsidR="0023661B" w:rsidRDefault="0023661B" w:rsidP="00C84D74">
            <w:pPr>
              <w:jc w:val="both"/>
              <w:rPr>
                <w:rFonts w:ascii="Times New Roman" w:hAnsi="Times New Roman" w:cs="Times New Roman"/>
              </w:rPr>
            </w:pPr>
            <w:r>
              <w:rPr>
                <w:rFonts w:ascii="Times New Roman" w:hAnsi="Times New Roman" w:cs="Times New Roman"/>
              </w:rPr>
              <w:t>Закупуване на съоръжение за лека атлетика</w:t>
            </w:r>
          </w:p>
        </w:tc>
        <w:tc>
          <w:tcPr>
            <w:tcW w:w="1560" w:type="dxa"/>
          </w:tcPr>
          <w:p w:rsidR="0023661B" w:rsidRDefault="0023661B" w:rsidP="0023661B">
            <w:pPr>
              <w:jc w:val="center"/>
              <w:rPr>
                <w:rFonts w:ascii="Times New Roman" w:hAnsi="Times New Roman" w:cs="Times New Roman"/>
              </w:rPr>
            </w:pPr>
            <w:r>
              <w:rPr>
                <w:rFonts w:ascii="Times New Roman" w:hAnsi="Times New Roman" w:cs="Times New Roman"/>
              </w:rPr>
              <w:t>2 400 лв.</w:t>
            </w:r>
          </w:p>
        </w:tc>
        <w:tc>
          <w:tcPr>
            <w:tcW w:w="2126" w:type="dxa"/>
          </w:tcPr>
          <w:p w:rsidR="0023661B" w:rsidRPr="00DD0881" w:rsidRDefault="001928A0" w:rsidP="00C84D74">
            <w:pPr>
              <w:jc w:val="center"/>
              <w:rPr>
                <w:rFonts w:ascii="Times New Roman" w:hAnsi="Times New Roman" w:cs="Times New Roman"/>
              </w:rPr>
            </w:pPr>
            <w:r w:rsidRPr="00DD0881">
              <w:rPr>
                <w:rFonts w:ascii="Times New Roman" w:hAnsi="Times New Roman" w:cs="Times New Roman"/>
              </w:rPr>
              <w:t>Държавен бюджет</w:t>
            </w:r>
          </w:p>
        </w:tc>
        <w:tc>
          <w:tcPr>
            <w:tcW w:w="1449" w:type="dxa"/>
          </w:tcPr>
          <w:p w:rsidR="0023661B" w:rsidRDefault="001928A0" w:rsidP="00C84D74">
            <w:pPr>
              <w:jc w:val="center"/>
              <w:rPr>
                <w:rFonts w:ascii="Times New Roman" w:hAnsi="Times New Roman" w:cs="Times New Roman"/>
              </w:rPr>
            </w:pPr>
            <w:r>
              <w:rPr>
                <w:rFonts w:ascii="Times New Roman" w:hAnsi="Times New Roman" w:cs="Times New Roman"/>
              </w:rPr>
              <w:t>2019 г.</w:t>
            </w:r>
          </w:p>
        </w:tc>
      </w:tr>
      <w:tr w:rsidR="00DD0881" w:rsidRPr="00DD0881" w:rsidTr="00ED06A8">
        <w:tc>
          <w:tcPr>
            <w:tcW w:w="4077" w:type="dxa"/>
          </w:tcPr>
          <w:p w:rsidR="00DD0881" w:rsidRPr="00DD0881" w:rsidRDefault="000C4DEA" w:rsidP="000C4DEA">
            <w:pPr>
              <w:jc w:val="both"/>
              <w:rPr>
                <w:rFonts w:ascii="Times New Roman" w:hAnsi="Times New Roman" w:cs="Times New Roman"/>
              </w:rPr>
            </w:pPr>
            <w:r>
              <w:rPr>
                <w:rFonts w:ascii="Times New Roman" w:hAnsi="Times New Roman" w:cs="Times New Roman"/>
              </w:rPr>
              <w:t>Реализация при одобрение на проект</w:t>
            </w:r>
            <w:r w:rsidR="00DD0881" w:rsidRPr="00DD0881">
              <w:rPr>
                <w:rFonts w:ascii="Times New Roman" w:hAnsi="Times New Roman" w:cs="Times New Roman"/>
              </w:rPr>
              <w:t xml:space="preserve"> </w:t>
            </w:r>
            <w:r w:rsidR="00DD0881" w:rsidRPr="00DD0881">
              <w:rPr>
                <w:rFonts w:ascii="Times New Roman" w:hAnsi="Times New Roman" w:cs="Times New Roman"/>
                <w:color w:val="000000"/>
                <w:shd w:val="clear" w:color="auto" w:fill="FFFFFF"/>
              </w:rPr>
              <w:t xml:space="preserve">„Развитие на Община Трявна чрез подобряване на техническа инфраструктура“ по </w:t>
            </w:r>
            <w:proofErr w:type="spellStart"/>
            <w:r w:rsidR="00DD0881" w:rsidRPr="00DD0881">
              <w:rPr>
                <w:rFonts w:ascii="Times New Roman" w:hAnsi="Times New Roman" w:cs="Times New Roman"/>
                <w:color w:val="000000"/>
                <w:shd w:val="clear" w:color="auto" w:fill="FFFFFF"/>
              </w:rPr>
              <w:t>подмярка</w:t>
            </w:r>
            <w:proofErr w:type="spellEnd"/>
            <w:r w:rsidR="00DD0881" w:rsidRPr="00DD0881">
              <w:rPr>
                <w:rFonts w:ascii="Times New Roman" w:hAnsi="Times New Roman" w:cs="Times New Roman"/>
                <w:color w:val="000000"/>
                <w:shd w:val="clear" w:color="auto" w:fill="FFFFFF"/>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2014-2020 г.“</w:t>
            </w:r>
          </w:p>
        </w:tc>
        <w:tc>
          <w:tcPr>
            <w:tcW w:w="1560" w:type="dxa"/>
          </w:tcPr>
          <w:p w:rsidR="00DD0881" w:rsidRPr="00DD0881" w:rsidRDefault="00DD0881" w:rsidP="0023661B">
            <w:pPr>
              <w:jc w:val="center"/>
              <w:rPr>
                <w:rFonts w:ascii="Times New Roman" w:hAnsi="Times New Roman" w:cs="Times New Roman"/>
              </w:rPr>
            </w:pPr>
            <w:r w:rsidRPr="00DD0881">
              <w:rPr>
                <w:rFonts w:ascii="Times New Roman" w:hAnsi="Times New Roman" w:cs="Times New Roman"/>
              </w:rPr>
              <w:t>1 176 000 лв.</w:t>
            </w:r>
          </w:p>
        </w:tc>
        <w:tc>
          <w:tcPr>
            <w:tcW w:w="2126" w:type="dxa"/>
          </w:tcPr>
          <w:p w:rsidR="00DD0881" w:rsidRPr="00DD0881" w:rsidRDefault="00DD0881" w:rsidP="00ED06A8">
            <w:pPr>
              <w:jc w:val="both"/>
              <w:rPr>
                <w:rFonts w:ascii="Times New Roman" w:hAnsi="Times New Roman" w:cs="Times New Roman"/>
              </w:rPr>
            </w:pPr>
            <w:proofErr w:type="spellStart"/>
            <w:r w:rsidRPr="00DD0881">
              <w:rPr>
                <w:rFonts w:ascii="Times New Roman" w:hAnsi="Times New Roman" w:cs="Times New Roman"/>
              </w:rPr>
              <w:t>Подмярка</w:t>
            </w:r>
            <w:proofErr w:type="spellEnd"/>
            <w:r w:rsidRPr="00DD0881">
              <w:rPr>
                <w:rFonts w:ascii="Times New Roman" w:hAnsi="Times New Roman" w:cs="Times New Roman"/>
              </w:rPr>
              <w:t xml:space="preserve"> 7.2 от ПРСР</w:t>
            </w:r>
          </w:p>
        </w:tc>
        <w:tc>
          <w:tcPr>
            <w:tcW w:w="1449" w:type="dxa"/>
          </w:tcPr>
          <w:p w:rsidR="00DD0881" w:rsidRPr="00DD0881" w:rsidRDefault="00DD0881" w:rsidP="000C4DEA">
            <w:pPr>
              <w:jc w:val="both"/>
              <w:rPr>
                <w:rFonts w:ascii="Times New Roman" w:hAnsi="Times New Roman" w:cs="Times New Roman"/>
              </w:rPr>
            </w:pPr>
          </w:p>
        </w:tc>
      </w:tr>
      <w:tr w:rsidR="00D1397B" w:rsidRPr="00DD0881" w:rsidTr="00ED06A8">
        <w:tc>
          <w:tcPr>
            <w:tcW w:w="4077" w:type="dxa"/>
          </w:tcPr>
          <w:p w:rsidR="00D1397B" w:rsidRDefault="00D1397B" w:rsidP="000C4DEA">
            <w:pPr>
              <w:jc w:val="both"/>
              <w:rPr>
                <w:rFonts w:ascii="Times New Roman" w:hAnsi="Times New Roman" w:cs="Times New Roman"/>
              </w:rPr>
            </w:pPr>
            <w:r>
              <w:rPr>
                <w:rFonts w:ascii="Times New Roman" w:hAnsi="Times New Roman" w:cs="Times New Roman"/>
              </w:rPr>
              <w:t>Изпълнение на проект „Изграждане на спортна площадка за фитнес уреди на открито“ на ул. Симеон Цонев, гр. Трявна</w:t>
            </w:r>
          </w:p>
        </w:tc>
        <w:tc>
          <w:tcPr>
            <w:tcW w:w="1560" w:type="dxa"/>
          </w:tcPr>
          <w:p w:rsidR="00D1397B" w:rsidRPr="00DD0881" w:rsidRDefault="00D1397B" w:rsidP="0023661B">
            <w:pPr>
              <w:jc w:val="center"/>
              <w:rPr>
                <w:rFonts w:ascii="Times New Roman" w:hAnsi="Times New Roman" w:cs="Times New Roman"/>
              </w:rPr>
            </w:pPr>
            <w:r>
              <w:rPr>
                <w:rFonts w:ascii="Times New Roman" w:hAnsi="Times New Roman" w:cs="Times New Roman"/>
              </w:rPr>
              <w:t>97 780,64 лв.</w:t>
            </w:r>
          </w:p>
        </w:tc>
        <w:tc>
          <w:tcPr>
            <w:tcW w:w="2126" w:type="dxa"/>
          </w:tcPr>
          <w:p w:rsidR="00D1397B" w:rsidRPr="00DD0881" w:rsidRDefault="00D1397B" w:rsidP="00ED06A8">
            <w:pPr>
              <w:jc w:val="both"/>
              <w:rPr>
                <w:rFonts w:ascii="Times New Roman" w:hAnsi="Times New Roman" w:cs="Times New Roman"/>
              </w:rPr>
            </w:pPr>
            <w:proofErr w:type="spellStart"/>
            <w:r w:rsidRPr="00DD0881">
              <w:rPr>
                <w:rFonts w:ascii="Times New Roman" w:hAnsi="Times New Roman" w:cs="Times New Roman"/>
              </w:rPr>
              <w:t>Подмярка</w:t>
            </w:r>
            <w:proofErr w:type="spellEnd"/>
            <w:r w:rsidRPr="00DD0881">
              <w:rPr>
                <w:rFonts w:ascii="Times New Roman" w:hAnsi="Times New Roman" w:cs="Times New Roman"/>
              </w:rPr>
              <w:t xml:space="preserve"> 7.2 от ПРСР</w:t>
            </w:r>
          </w:p>
        </w:tc>
        <w:tc>
          <w:tcPr>
            <w:tcW w:w="1449" w:type="dxa"/>
          </w:tcPr>
          <w:p w:rsidR="00D1397B" w:rsidRPr="00DD0881" w:rsidRDefault="00D1397B" w:rsidP="00D1397B">
            <w:pPr>
              <w:jc w:val="center"/>
              <w:rPr>
                <w:rFonts w:ascii="Times New Roman" w:hAnsi="Times New Roman" w:cs="Times New Roman"/>
              </w:rPr>
            </w:pPr>
            <w:r>
              <w:rPr>
                <w:rFonts w:ascii="Times New Roman" w:hAnsi="Times New Roman" w:cs="Times New Roman"/>
              </w:rPr>
              <w:t>2019 г.</w:t>
            </w:r>
          </w:p>
        </w:tc>
      </w:tr>
      <w:tr w:rsidR="00DD0881" w:rsidRPr="00DD0881" w:rsidTr="00ED06A8">
        <w:tc>
          <w:tcPr>
            <w:tcW w:w="4077" w:type="dxa"/>
          </w:tcPr>
          <w:p w:rsidR="00DD0881" w:rsidRPr="00DD0881" w:rsidRDefault="0023661B" w:rsidP="0023661B">
            <w:pPr>
              <w:jc w:val="both"/>
              <w:rPr>
                <w:rFonts w:ascii="Times New Roman" w:hAnsi="Times New Roman" w:cs="Times New Roman"/>
              </w:rPr>
            </w:pPr>
            <w:r>
              <w:rPr>
                <w:rFonts w:ascii="Times New Roman" w:hAnsi="Times New Roman" w:cs="Times New Roman"/>
              </w:rPr>
              <w:t>Изготвяне на технически проект за обслужваща сграда спортен комплекс, гр. Трявна, вкл. авторски надзор</w:t>
            </w:r>
          </w:p>
        </w:tc>
        <w:tc>
          <w:tcPr>
            <w:tcW w:w="1560" w:type="dxa"/>
          </w:tcPr>
          <w:p w:rsidR="00DD0881" w:rsidRPr="00DD0881" w:rsidRDefault="0023661B" w:rsidP="0023661B">
            <w:pPr>
              <w:jc w:val="center"/>
              <w:rPr>
                <w:rFonts w:ascii="Times New Roman" w:hAnsi="Times New Roman" w:cs="Times New Roman"/>
              </w:rPr>
            </w:pPr>
            <w:r>
              <w:rPr>
                <w:rFonts w:ascii="Times New Roman" w:hAnsi="Times New Roman" w:cs="Times New Roman"/>
              </w:rPr>
              <w:t>8</w:t>
            </w:r>
            <w:r w:rsidR="00DD0881" w:rsidRPr="00DD0881">
              <w:rPr>
                <w:rFonts w:ascii="Times New Roman" w:hAnsi="Times New Roman" w:cs="Times New Roman"/>
              </w:rPr>
              <w:t> 000 лв.</w:t>
            </w:r>
          </w:p>
        </w:tc>
        <w:tc>
          <w:tcPr>
            <w:tcW w:w="2126" w:type="dxa"/>
          </w:tcPr>
          <w:p w:rsidR="00DD0881" w:rsidRPr="00DD0881" w:rsidRDefault="000C4DEA" w:rsidP="00ED06A8">
            <w:pPr>
              <w:jc w:val="both"/>
              <w:rPr>
                <w:rFonts w:ascii="Times New Roman" w:hAnsi="Times New Roman" w:cs="Times New Roman"/>
              </w:rPr>
            </w:pPr>
            <w:r>
              <w:rPr>
                <w:rFonts w:ascii="Times New Roman" w:hAnsi="Times New Roman" w:cs="Times New Roman"/>
              </w:rPr>
              <w:t>Държавен бюджет</w:t>
            </w:r>
          </w:p>
        </w:tc>
        <w:tc>
          <w:tcPr>
            <w:tcW w:w="1449" w:type="dxa"/>
          </w:tcPr>
          <w:p w:rsidR="00DD0881" w:rsidRPr="00DD0881" w:rsidRDefault="0023661B" w:rsidP="0023661B">
            <w:pPr>
              <w:jc w:val="center"/>
              <w:rPr>
                <w:rFonts w:ascii="Times New Roman" w:hAnsi="Times New Roman" w:cs="Times New Roman"/>
              </w:rPr>
            </w:pPr>
            <w:r>
              <w:rPr>
                <w:rFonts w:ascii="Times New Roman" w:hAnsi="Times New Roman" w:cs="Times New Roman"/>
              </w:rPr>
              <w:t>2019 г.</w:t>
            </w:r>
          </w:p>
        </w:tc>
      </w:tr>
      <w:tr w:rsidR="001928A0" w:rsidRPr="00DD0881" w:rsidTr="00ED06A8">
        <w:tc>
          <w:tcPr>
            <w:tcW w:w="4077" w:type="dxa"/>
          </w:tcPr>
          <w:p w:rsidR="001928A0" w:rsidRDefault="001928A0" w:rsidP="0023661B">
            <w:pPr>
              <w:jc w:val="both"/>
              <w:rPr>
                <w:rFonts w:ascii="Times New Roman" w:hAnsi="Times New Roman" w:cs="Times New Roman"/>
              </w:rPr>
            </w:pPr>
            <w:r>
              <w:rPr>
                <w:rFonts w:ascii="Times New Roman" w:hAnsi="Times New Roman" w:cs="Times New Roman"/>
              </w:rPr>
              <w:t>Изготвяне на технически проект за многофункционална спортна зала, гр. Трявна, вкл. авторски надзор</w:t>
            </w:r>
          </w:p>
        </w:tc>
        <w:tc>
          <w:tcPr>
            <w:tcW w:w="1560" w:type="dxa"/>
          </w:tcPr>
          <w:p w:rsidR="001928A0" w:rsidRDefault="001928A0" w:rsidP="0023661B">
            <w:pPr>
              <w:jc w:val="center"/>
              <w:rPr>
                <w:rFonts w:ascii="Times New Roman" w:hAnsi="Times New Roman" w:cs="Times New Roman"/>
              </w:rPr>
            </w:pPr>
            <w:r>
              <w:rPr>
                <w:rFonts w:ascii="Times New Roman" w:hAnsi="Times New Roman" w:cs="Times New Roman"/>
              </w:rPr>
              <w:t>10 000 лв.</w:t>
            </w:r>
          </w:p>
        </w:tc>
        <w:tc>
          <w:tcPr>
            <w:tcW w:w="2126" w:type="dxa"/>
          </w:tcPr>
          <w:p w:rsidR="001928A0" w:rsidRPr="00DD0881" w:rsidRDefault="001928A0" w:rsidP="00007970">
            <w:pPr>
              <w:jc w:val="both"/>
              <w:rPr>
                <w:rFonts w:ascii="Times New Roman" w:hAnsi="Times New Roman" w:cs="Times New Roman"/>
              </w:rPr>
            </w:pPr>
            <w:r>
              <w:rPr>
                <w:rFonts w:ascii="Times New Roman" w:hAnsi="Times New Roman" w:cs="Times New Roman"/>
              </w:rPr>
              <w:t>Държавен бюджет</w:t>
            </w:r>
          </w:p>
        </w:tc>
        <w:tc>
          <w:tcPr>
            <w:tcW w:w="1449" w:type="dxa"/>
          </w:tcPr>
          <w:p w:rsidR="001928A0" w:rsidRDefault="001928A0" w:rsidP="0023661B">
            <w:pPr>
              <w:jc w:val="center"/>
              <w:rPr>
                <w:rFonts w:ascii="Times New Roman" w:hAnsi="Times New Roman" w:cs="Times New Roman"/>
              </w:rPr>
            </w:pPr>
            <w:r>
              <w:rPr>
                <w:rFonts w:ascii="Times New Roman" w:hAnsi="Times New Roman" w:cs="Times New Roman"/>
              </w:rPr>
              <w:t>2019 г.</w:t>
            </w:r>
          </w:p>
        </w:tc>
      </w:tr>
      <w:tr w:rsidR="001928A0" w:rsidRPr="00DD0881" w:rsidTr="00ED06A8">
        <w:tc>
          <w:tcPr>
            <w:tcW w:w="4077" w:type="dxa"/>
          </w:tcPr>
          <w:p w:rsidR="001928A0" w:rsidRDefault="001928A0" w:rsidP="00A74A6E">
            <w:pPr>
              <w:jc w:val="both"/>
              <w:rPr>
                <w:rFonts w:ascii="Times New Roman" w:hAnsi="Times New Roman" w:cs="Times New Roman"/>
              </w:rPr>
            </w:pPr>
            <w:r>
              <w:rPr>
                <w:rFonts w:ascii="Times New Roman" w:hAnsi="Times New Roman" w:cs="Times New Roman"/>
              </w:rPr>
              <w:t xml:space="preserve">Изготвяне и кандидатстване по </w:t>
            </w:r>
            <w:proofErr w:type="spellStart"/>
            <w:r w:rsidR="002E3E2C">
              <w:rPr>
                <w:rFonts w:ascii="Times New Roman" w:hAnsi="Times New Roman" w:cs="Times New Roman"/>
              </w:rPr>
              <w:t>Подмярка</w:t>
            </w:r>
            <w:proofErr w:type="spellEnd"/>
            <w:r w:rsidR="002E3E2C">
              <w:rPr>
                <w:rFonts w:ascii="Times New Roman" w:hAnsi="Times New Roman" w:cs="Times New Roman"/>
              </w:rPr>
              <w:t xml:space="preserve"> 7.5</w:t>
            </w:r>
            <w:r w:rsidR="002E3E2C" w:rsidRPr="00DD0881">
              <w:rPr>
                <w:rFonts w:ascii="Times New Roman" w:hAnsi="Times New Roman" w:cs="Times New Roman"/>
              </w:rPr>
              <w:t xml:space="preserve"> от ПРСР</w:t>
            </w:r>
            <w:r w:rsidR="002E3E2C">
              <w:rPr>
                <w:rFonts w:ascii="Times New Roman" w:hAnsi="Times New Roman" w:cs="Times New Roman"/>
              </w:rPr>
              <w:t xml:space="preserve"> към Стратегия на МИГ Дряново – Трявна – в сърцето на </w:t>
            </w:r>
            <w:r w:rsidR="002E3E2C">
              <w:rPr>
                <w:rFonts w:ascii="Times New Roman" w:hAnsi="Times New Roman" w:cs="Times New Roman"/>
              </w:rPr>
              <w:lastRenderedPageBreak/>
              <w:t xml:space="preserve">Балкана за </w:t>
            </w:r>
            <w:r>
              <w:rPr>
                <w:rFonts w:ascii="Times New Roman" w:hAnsi="Times New Roman" w:cs="Times New Roman"/>
              </w:rPr>
              <w:t>проект за превръщане на обект тракийско светилище</w:t>
            </w:r>
            <w:r w:rsidR="00A74A6E">
              <w:rPr>
                <w:rFonts w:ascii="Times New Roman" w:hAnsi="Times New Roman" w:cs="Times New Roman"/>
              </w:rPr>
              <w:t>, местност „Елова могила“ в тур</w:t>
            </w:r>
            <w:r w:rsidR="00A74A6E">
              <w:rPr>
                <w:rFonts w:ascii="Times New Roman" w:hAnsi="Times New Roman" w:cs="Times New Roman"/>
                <w:lang w:val="en-US"/>
              </w:rPr>
              <w:t>.</w:t>
            </w:r>
            <w:r>
              <w:rPr>
                <w:rFonts w:ascii="Times New Roman" w:hAnsi="Times New Roman" w:cs="Times New Roman"/>
              </w:rPr>
              <w:t xml:space="preserve"> дестинация</w:t>
            </w:r>
            <w:r w:rsidR="002E3E2C">
              <w:rPr>
                <w:rFonts w:ascii="Times New Roman" w:hAnsi="Times New Roman" w:cs="Times New Roman"/>
              </w:rPr>
              <w:t xml:space="preserve"> проект за изграждане на 2 бр. </w:t>
            </w:r>
            <w:proofErr w:type="spellStart"/>
            <w:r w:rsidR="002E3E2C">
              <w:rPr>
                <w:rFonts w:ascii="Times New Roman" w:hAnsi="Times New Roman" w:cs="Times New Roman"/>
              </w:rPr>
              <w:t>екопътеки</w:t>
            </w:r>
            <w:proofErr w:type="spellEnd"/>
          </w:p>
        </w:tc>
        <w:tc>
          <w:tcPr>
            <w:tcW w:w="1560" w:type="dxa"/>
          </w:tcPr>
          <w:p w:rsidR="001928A0" w:rsidRDefault="001928A0" w:rsidP="0023661B">
            <w:pPr>
              <w:jc w:val="center"/>
              <w:rPr>
                <w:rFonts w:ascii="Times New Roman" w:hAnsi="Times New Roman" w:cs="Times New Roman"/>
              </w:rPr>
            </w:pPr>
          </w:p>
        </w:tc>
        <w:tc>
          <w:tcPr>
            <w:tcW w:w="2126" w:type="dxa"/>
          </w:tcPr>
          <w:p w:rsidR="001928A0" w:rsidRDefault="001928A0" w:rsidP="00007970">
            <w:pPr>
              <w:jc w:val="both"/>
              <w:rPr>
                <w:rFonts w:ascii="Times New Roman" w:hAnsi="Times New Roman" w:cs="Times New Roman"/>
              </w:rPr>
            </w:pPr>
            <w:proofErr w:type="spellStart"/>
            <w:r>
              <w:rPr>
                <w:rFonts w:ascii="Times New Roman" w:hAnsi="Times New Roman" w:cs="Times New Roman"/>
              </w:rPr>
              <w:t>Подмярка</w:t>
            </w:r>
            <w:proofErr w:type="spellEnd"/>
            <w:r>
              <w:rPr>
                <w:rFonts w:ascii="Times New Roman" w:hAnsi="Times New Roman" w:cs="Times New Roman"/>
              </w:rPr>
              <w:t xml:space="preserve"> 7.5</w:t>
            </w:r>
            <w:r w:rsidRPr="00DD0881">
              <w:rPr>
                <w:rFonts w:ascii="Times New Roman" w:hAnsi="Times New Roman" w:cs="Times New Roman"/>
              </w:rPr>
              <w:t xml:space="preserve"> от ПРСР</w:t>
            </w:r>
            <w:r>
              <w:rPr>
                <w:rFonts w:ascii="Times New Roman" w:hAnsi="Times New Roman" w:cs="Times New Roman"/>
              </w:rPr>
              <w:t xml:space="preserve"> към Стратегия на МИГ </w:t>
            </w:r>
            <w:r>
              <w:rPr>
                <w:rFonts w:ascii="Times New Roman" w:hAnsi="Times New Roman" w:cs="Times New Roman"/>
              </w:rPr>
              <w:lastRenderedPageBreak/>
              <w:t>Дряново – Трявна – в сърцето на Балкана</w:t>
            </w:r>
          </w:p>
        </w:tc>
        <w:tc>
          <w:tcPr>
            <w:tcW w:w="1449" w:type="dxa"/>
          </w:tcPr>
          <w:p w:rsidR="001928A0" w:rsidRDefault="002E3E2C" w:rsidP="0023661B">
            <w:pPr>
              <w:jc w:val="center"/>
              <w:rPr>
                <w:rFonts w:ascii="Times New Roman" w:hAnsi="Times New Roman" w:cs="Times New Roman"/>
              </w:rPr>
            </w:pPr>
            <w:r>
              <w:rPr>
                <w:rFonts w:ascii="Times New Roman" w:hAnsi="Times New Roman" w:cs="Times New Roman"/>
              </w:rPr>
              <w:lastRenderedPageBreak/>
              <w:t>2019 г.</w:t>
            </w:r>
          </w:p>
        </w:tc>
      </w:tr>
    </w:tbl>
    <w:p w:rsidR="00D1397B" w:rsidRDefault="00D1397B" w:rsidP="00313A9E">
      <w:pPr>
        <w:jc w:val="both"/>
        <w:rPr>
          <w:rFonts w:ascii="Times New Roman" w:hAnsi="Times New Roman" w:cs="Times New Roman"/>
          <w:b/>
          <w:sz w:val="24"/>
          <w:u w:val="single"/>
        </w:rPr>
      </w:pPr>
    </w:p>
    <w:p w:rsidR="00B07C34" w:rsidRDefault="00B07C34" w:rsidP="00313A9E">
      <w:pPr>
        <w:jc w:val="both"/>
        <w:rPr>
          <w:rFonts w:ascii="Times New Roman" w:hAnsi="Times New Roman" w:cs="Times New Roman"/>
          <w:b/>
          <w:sz w:val="24"/>
          <w:u w:val="single"/>
        </w:rPr>
      </w:pPr>
      <w:r>
        <w:rPr>
          <w:rFonts w:ascii="Times New Roman" w:hAnsi="Times New Roman" w:cs="Times New Roman"/>
          <w:b/>
          <w:sz w:val="24"/>
          <w:u w:val="single"/>
        </w:rPr>
        <w:t>П</w:t>
      </w:r>
      <w:r w:rsidRPr="00B07C34">
        <w:rPr>
          <w:rFonts w:ascii="Times New Roman" w:hAnsi="Times New Roman" w:cs="Times New Roman"/>
          <w:b/>
          <w:sz w:val="24"/>
          <w:u w:val="single"/>
        </w:rPr>
        <w:t xml:space="preserve">риоритет </w:t>
      </w:r>
      <w:r>
        <w:rPr>
          <w:rFonts w:ascii="Times New Roman" w:hAnsi="Times New Roman" w:cs="Times New Roman"/>
          <w:b/>
          <w:sz w:val="24"/>
          <w:u w:val="single"/>
        </w:rPr>
        <w:t>2</w:t>
      </w:r>
      <w:r w:rsidRPr="00B07C34">
        <w:rPr>
          <w:rFonts w:ascii="Times New Roman" w:hAnsi="Times New Roman" w:cs="Times New Roman"/>
          <w:b/>
          <w:sz w:val="24"/>
          <w:u w:val="single"/>
        </w:rPr>
        <w:t xml:space="preserve">. </w:t>
      </w:r>
      <w:r>
        <w:rPr>
          <w:rFonts w:ascii="Times New Roman" w:hAnsi="Times New Roman" w:cs="Times New Roman"/>
          <w:b/>
          <w:sz w:val="24"/>
          <w:u w:val="single"/>
        </w:rPr>
        <w:t>О</w:t>
      </w:r>
      <w:r w:rsidRPr="00B07C34">
        <w:rPr>
          <w:rFonts w:ascii="Times New Roman" w:hAnsi="Times New Roman" w:cs="Times New Roman"/>
          <w:b/>
          <w:sz w:val="24"/>
          <w:u w:val="single"/>
        </w:rPr>
        <w:t>рганизиране на събития и мероприятия с местно и национално значение, които допринасят за развитието на туризма</w:t>
      </w:r>
    </w:p>
    <w:p w:rsidR="006B6B50" w:rsidRDefault="006B6B50" w:rsidP="00313A9E">
      <w:pPr>
        <w:jc w:val="both"/>
        <w:rPr>
          <w:rFonts w:ascii="Times New Roman" w:hAnsi="Times New Roman" w:cs="Times New Roman"/>
          <w:b/>
          <w:sz w:val="24"/>
          <w:u w:val="single"/>
        </w:rPr>
      </w:pPr>
    </w:p>
    <w:tbl>
      <w:tblPr>
        <w:tblStyle w:val="a3"/>
        <w:tblW w:w="0" w:type="auto"/>
        <w:tblLook w:val="04A0" w:firstRow="1" w:lastRow="0" w:firstColumn="1" w:lastColumn="0" w:noHBand="0" w:noVBand="1"/>
      </w:tblPr>
      <w:tblGrid>
        <w:gridCol w:w="4077"/>
        <w:gridCol w:w="1560"/>
        <w:gridCol w:w="2126"/>
        <w:gridCol w:w="1449"/>
      </w:tblGrid>
      <w:tr w:rsidR="006B6B50" w:rsidRPr="00DD0881" w:rsidTr="001B0FED">
        <w:tc>
          <w:tcPr>
            <w:tcW w:w="4077" w:type="dxa"/>
          </w:tcPr>
          <w:p w:rsidR="006B6B50" w:rsidRPr="00DD0881" w:rsidRDefault="006B6B50" w:rsidP="001B0FED">
            <w:pPr>
              <w:jc w:val="both"/>
              <w:rPr>
                <w:rFonts w:ascii="Times New Roman" w:hAnsi="Times New Roman" w:cs="Times New Roman"/>
                <w:b/>
              </w:rPr>
            </w:pPr>
            <w:r w:rsidRPr="00DD0881">
              <w:rPr>
                <w:rFonts w:ascii="Times New Roman" w:hAnsi="Times New Roman" w:cs="Times New Roman"/>
                <w:b/>
              </w:rPr>
              <w:t>Дейност</w:t>
            </w:r>
          </w:p>
        </w:tc>
        <w:tc>
          <w:tcPr>
            <w:tcW w:w="1560" w:type="dxa"/>
          </w:tcPr>
          <w:p w:rsidR="006B6B50" w:rsidRPr="00DD0881" w:rsidRDefault="006B6B50" w:rsidP="001B0FED">
            <w:pPr>
              <w:jc w:val="both"/>
              <w:rPr>
                <w:rFonts w:ascii="Times New Roman" w:hAnsi="Times New Roman" w:cs="Times New Roman"/>
                <w:b/>
              </w:rPr>
            </w:pPr>
            <w:r w:rsidRPr="00DD0881">
              <w:rPr>
                <w:rFonts w:ascii="Times New Roman" w:hAnsi="Times New Roman" w:cs="Times New Roman"/>
                <w:b/>
              </w:rPr>
              <w:t>Средства</w:t>
            </w:r>
          </w:p>
        </w:tc>
        <w:tc>
          <w:tcPr>
            <w:tcW w:w="2126" w:type="dxa"/>
          </w:tcPr>
          <w:p w:rsidR="006B6B50" w:rsidRPr="00DD0881" w:rsidRDefault="006B6B50" w:rsidP="001B0FED">
            <w:pPr>
              <w:jc w:val="both"/>
              <w:rPr>
                <w:rFonts w:ascii="Times New Roman" w:hAnsi="Times New Roman" w:cs="Times New Roman"/>
                <w:b/>
              </w:rPr>
            </w:pPr>
            <w:r w:rsidRPr="00DD0881">
              <w:rPr>
                <w:rFonts w:ascii="Times New Roman" w:hAnsi="Times New Roman" w:cs="Times New Roman"/>
                <w:b/>
              </w:rPr>
              <w:t>Източник на финансиране</w:t>
            </w:r>
          </w:p>
        </w:tc>
        <w:tc>
          <w:tcPr>
            <w:tcW w:w="1449" w:type="dxa"/>
          </w:tcPr>
          <w:p w:rsidR="006B6B50" w:rsidRPr="00DD0881" w:rsidRDefault="006B6B50" w:rsidP="001B0FED">
            <w:pPr>
              <w:jc w:val="both"/>
              <w:rPr>
                <w:rFonts w:ascii="Times New Roman" w:hAnsi="Times New Roman" w:cs="Times New Roman"/>
                <w:b/>
              </w:rPr>
            </w:pPr>
            <w:r w:rsidRPr="00DD0881">
              <w:rPr>
                <w:rFonts w:ascii="Times New Roman" w:hAnsi="Times New Roman" w:cs="Times New Roman"/>
                <w:b/>
              </w:rPr>
              <w:t>Срок за изпълнение</w:t>
            </w:r>
          </w:p>
        </w:tc>
      </w:tr>
      <w:tr w:rsidR="006B6B50" w:rsidRPr="00DD0881" w:rsidTr="006B6B50">
        <w:trPr>
          <w:trHeight w:val="260"/>
        </w:trPr>
        <w:tc>
          <w:tcPr>
            <w:tcW w:w="4077" w:type="dxa"/>
          </w:tcPr>
          <w:p w:rsidR="006B6B50" w:rsidRDefault="006B6B50" w:rsidP="001B0FED">
            <w:pPr>
              <w:jc w:val="both"/>
              <w:rPr>
                <w:rFonts w:ascii="Times New Roman" w:hAnsi="Times New Roman" w:cs="Times New Roman"/>
              </w:rPr>
            </w:pPr>
            <w:r>
              <w:rPr>
                <w:rFonts w:ascii="Times New Roman" w:hAnsi="Times New Roman" w:cs="Times New Roman"/>
              </w:rPr>
              <w:t>Изпълнение на дейностите, заложени в културния к</w:t>
            </w:r>
            <w:r w:rsidR="009D0A84">
              <w:rPr>
                <w:rFonts w:ascii="Times New Roman" w:hAnsi="Times New Roman" w:cs="Times New Roman"/>
              </w:rPr>
              <w:t>алендар на Община Трявна за 2019</w:t>
            </w:r>
            <w:r>
              <w:rPr>
                <w:rFonts w:ascii="Times New Roman" w:hAnsi="Times New Roman" w:cs="Times New Roman"/>
              </w:rPr>
              <w:t xml:space="preserve"> г.</w:t>
            </w:r>
            <w:r w:rsidR="00C91E6A">
              <w:rPr>
                <w:rFonts w:ascii="Times New Roman" w:hAnsi="Times New Roman" w:cs="Times New Roman"/>
              </w:rPr>
              <w:t>,</w:t>
            </w:r>
            <w:r w:rsidR="009D0A84">
              <w:rPr>
                <w:rFonts w:ascii="Times New Roman" w:hAnsi="Times New Roman" w:cs="Times New Roman"/>
              </w:rPr>
              <w:t xml:space="preserve"> които включват:</w:t>
            </w:r>
          </w:p>
          <w:p w:rsidR="009D0A84" w:rsidRDefault="009D0A84" w:rsidP="009D0A84">
            <w:pPr>
              <w:pStyle w:val="a4"/>
              <w:numPr>
                <w:ilvl w:val="0"/>
                <w:numId w:val="1"/>
              </w:numPr>
              <w:jc w:val="both"/>
              <w:rPr>
                <w:rFonts w:ascii="Times New Roman" w:hAnsi="Times New Roman" w:cs="Times New Roman"/>
              </w:rPr>
            </w:pPr>
            <w:r>
              <w:rPr>
                <w:rFonts w:ascii="Times New Roman" w:hAnsi="Times New Roman" w:cs="Times New Roman"/>
              </w:rPr>
              <w:t>Празник на дърворезбата</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Коледни и новогодишни празници</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Архитектурен пленер</w:t>
            </w:r>
          </w:p>
          <w:p w:rsidR="009D0A84" w:rsidRDefault="009D0A84" w:rsidP="009D0A84">
            <w:pPr>
              <w:pStyle w:val="a4"/>
              <w:numPr>
                <w:ilvl w:val="0"/>
                <w:numId w:val="1"/>
              </w:numPr>
              <w:jc w:val="both"/>
              <w:rPr>
                <w:rFonts w:ascii="Times New Roman" w:hAnsi="Times New Roman" w:cs="Times New Roman"/>
              </w:rPr>
            </w:pPr>
            <w:proofErr w:type="spellStart"/>
            <w:r w:rsidRPr="009D0A84">
              <w:rPr>
                <w:rFonts w:ascii="Times New Roman" w:hAnsi="Times New Roman" w:cs="Times New Roman"/>
              </w:rPr>
              <w:t>Славейкови</w:t>
            </w:r>
            <w:proofErr w:type="spellEnd"/>
            <w:r w:rsidRPr="009D0A84">
              <w:rPr>
                <w:rFonts w:ascii="Times New Roman" w:hAnsi="Times New Roman" w:cs="Times New Roman"/>
              </w:rPr>
              <w:t xml:space="preserve"> празници 2019 година</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Празник на Трявна</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Международен фолклорен фестивал</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Симпозиум "Форма 2019"</w:t>
            </w:r>
          </w:p>
          <w:p w:rsidR="009D0A84" w:rsidRPr="00D1397B" w:rsidRDefault="009D0A84" w:rsidP="009D0A84">
            <w:pPr>
              <w:pStyle w:val="a4"/>
              <w:numPr>
                <w:ilvl w:val="0"/>
                <w:numId w:val="1"/>
              </w:numPr>
              <w:jc w:val="both"/>
              <w:rPr>
                <w:rFonts w:ascii="Times New Roman" w:hAnsi="Times New Roman" w:cs="Times New Roman"/>
              </w:rPr>
            </w:pPr>
            <w:r w:rsidRPr="00D1397B">
              <w:rPr>
                <w:rFonts w:ascii="Times New Roman" w:hAnsi="Times New Roman" w:cs="Times New Roman"/>
              </w:rPr>
              <w:t xml:space="preserve">Национален джаз </w:t>
            </w:r>
            <w:proofErr w:type="spellStart"/>
            <w:r w:rsidRPr="00D1397B">
              <w:rPr>
                <w:rFonts w:ascii="Times New Roman" w:hAnsi="Times New Roman" w:cs="Times New Roman"/>
              </w:rPr>
              <w:t>фeстивал</w:t>
            </w:r>
            <w:proofErr w:type="spellEnd"/>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Театрални празници</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 xml:space="preserve">Културен обмен- турнета на тревненски </w:t>
            </w:r>
            <w:proofErr w:type="spellStart"/>
            <w:r w:rsidRPr="009D0A84">
              <w:rPr>
                <w:rFonts w:ascii="Times New Roman" w:hAnsi="Times New Roman" w:cs="Times New Roman"/>
              </w:rPr>
              <w:t>худ</w:t>
            </w:r>
            <w:proofErr w:type="spellEnd"/>
            <w:r w:rsidRPr="009D0A84">
              <w:rPr>
                <w:rFonts w:ascii="Times New Roman" w:hAnsi="Times New Roman" w:cs="Times New Roman"/>
              </w:rPr>
              <w:t>. състави, връзки с побратимени градове</w:t>
            </w:r>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 xml:space="preserve">Арт </w:t>
            </w:r>
            <w:proofErr w:type="spellStart"/>
            <w:r w:rsidRPr="009D0A84">
              <w:rPr>
                <w:rFonts w:ascii="Times New Roman" w:hAnsi="Times New Roman" w:cs="Times New Roman"/>
              </w:rPr>
              <w:t>фест</w:t>
            </w:r>
            <w:proofErr w:type="spellEnd"/>
          </w:p>
          <w:p w:rsid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Участие в "Балканът пее и разказва"</w:t>
            </w:r>
          </w:p>
          <w:p w:rsidR="009D0A84" w:rsidRPr="009D0A84" w:rsidRDefault="009D0A84" w:rsidP="009D0A84">
            <w:pPr>
              <w:pStyle w:val="a4"/>
              <w:numPr>
                <w:ilvl w:val="0"/>
                <w:numId w:val="1"/>
              </w:numPr>
              <w:jc w:val="both"/>
              <w:rPr>
                <w:rFonts w:ascii="Times New Roman" w:hAnsi="Times New Roman" w:cs="Times New Roman"/>
              </w:rPr>
            </w:pPr>
            <w:r w:rsidRPr="009D0A84">
              <w:rPr>
                <w:rFonts w:ascii="Times New Roman" w:hAnsi="Times New Roman" w:cs="Times New Roman"/>
              </w:rPr>
              <w:t>180 години от откриването на Тревненското училище</w:t>
            </w:r>
          </w:p>
        </w:tc>
        <w:tc>
          <w:tcPr>
            <w:tcW w:w="1560" w:type="dxa"/>
          </w:tcPr>
          <w:p w:rsidR="006B6B50" w:rsidRDefault="00BC2C25" w:rsidP="00BC2C25">
            <w:pPr>
              <w:jc w:val="both"/>
              <w:rPr>
                <w:rFonts w:ascii="Times New Roman" w:hAnsi="Times New Roman" w:cs="Times New Roman"/>
              </w:rPr>
            </w:pPr>
            <w:r>
              <w:rPr>
                <w:rFonts w:ascii="Times New Roman" w:hAnsi="Times New Roman" w:cs="Times New Roman"/>
              </w:rPr>
              <w:t>57</w:t>
            </w:r>
            <w:r w:rsidR="00FB1184">
              <w:rPr>
                <w:rFonts w:ascii="Times New Roman" w:hAnsi="Times New Roman" w:cs="Times New Roman"/>
                <w:lang w:val="en-US"/>
              </w:rPr>
              <w:t xml:space="preserve"> </w:t>
            </w:r>
            <w:r>
              <w:rPr>
                <w:rFonts w:ascii="Times New Roman" w:hAnsi="Times New Roman" w:cs="Times New Roman"/>
              </w:rPr>
              <w:t>13</w:t>
            </w:r>
            <w:r w:rsidR="00FB1184">
              <w:rPr>
                <w:rFonts w:ascii="Times New Roman" w:hAnsi="Times New Roman" w:cs="Times New Roman"/>
                <w:lang w:val="en-US"/>
              </w:rPr>
              <w:t>0</w:t>
            </w:r>
            <w:r w:rsidR="006B6B50" w:rsidRPr="00FB1184">
              <w:rPr>
                <w:rFonts w:ascii="Times New Roman" w:hAnsi="Times New Roman" w:cs="Times New Roman"/>
              </w:rPr>
              <w:t xml:space="preserve"> лв.</w:t>
            </w:r>
          </w:p>
          <w:p w:rsidR="009D0A84" w:rsidRDefault="009D0A84" w:rsidP="00BC2C25">
            <w:pPr>
              <w:jc w:val="both"/>
              <w:rPr>
                <w:rFonts w:ascii="Times New Roman" w:hAnsi="Times New Roman" w:cs="Times New Roman"/>
              </w:rPr>
            </w:pPr>
          </w:p>
          <w:p w:rsidR="009D0A84" w:rsidRDefault="009D0A84" w:rsidP="00BC2C25">
            <w:pPr>
              <w:jc w:val="both"/>
              <w:rPr>
                <w:rFonts w:ascii="Times New Roman" w:hAnsi="Times New Roman" w:cs="Times New Roman"/>
              </w:rPr>
            </w:pPr>
          </w:p>
          <w:p w:rsidR="009D0A84" w:rsidRDefault="009D0A84" w:rsidP="009D0A84">
            <w:pPr>
              <w:jc w:val="right"/>
              <w:rPr>
                <w:rFonts w:ascii="Times New Roman" w:hAnsi="Times New Roman" w:cs="Times New Roman"/>
              </w:rPr>
            </w:pPr>
            <w:r>
              <w:rPr>
                <w:rFonts w:ascii="Times New Roman" w:hAnsi="Times New Roman" w:cs="Times New Roman"/>
              </w:rPr>
              <w:t>4 000 лв.</w:t>
            </w:r>
          </w:p>
          <w:p w:rsidR="009D0A84" w:rsidRDefault="009D0A84" w:rsidP="009D0A84">
            <w:pPr>
              <w:jc w:val="right"/>
              <w:rPr>
                <w:rFonts w:ascii="Times New Roman" w:hAnsi="Times New Roman" w:cs="Times New Roman"/>
              </w:rPr>
            </w:pPr>
            <w:r>
              <w:rPr>
                <w:rFonts w:ascii="Times New Roman" w:hAnsi="Times New Roman" w:cs="Times New Roman"/>
              </w:rPr>
              <w:t>3 500 лв.</w:t>
            </w:r>
          </w:p>
          <w:p w:rsidR="009D0A84" w:rsidRDefault="009D0A84" w:rsidP="009D0A84">
            <w:pPr>
              <w:jc w:val="right"/>
              <w:rPr>
                <w:rFonts w:ascii="Times New Roman" w:hAnsi="Times New Roman" w:cs="Times New Roman"/>
              </w:rPr>
            </w:pPr>
          </w:p>
          <w:p w:rsidR="009D0A84" w:rsidRDefault="009D0A84" w:rsidP="009D0A84">
            <w:pPr>
              <w:jc w:val="right"/>
              <w:rPr>
                <w:rFonts w:ascii="Times New Roman" w:hAnsi="Times New Roman" w:cs="Times New Roman"/>
              </w:rPr>
            </w:pPr>
            <w:r>
              <w:rPr>
                <w:rFonts w:ascii="Times New Roman" w:hAnsi="Times New Roman" w:cs="Times New Roman"/>
              </w:rPr>
              <w:t>1 500 лв.</w:t>
            </w:r>
          </w:p>
          <w:p w:rsidR="009D0A84" w:rsidRDefault="009D0A84" w:rsidP="009D0A84">
            <w:pPr>
              <w:jc w:val="right"/>
              <w:rPr>
                <w:rFonts w:ascii="Times New Roman" w:hAnsi="Times New Roman" w:cs="Times New Roman"/>
              </w:rPr>
            </w:pPr>
            <w:r>
              <w:rPr>
                <w:rFonts w:ascii="Times New Roman" w:hAnsi="Times New Roman" w:cs="Times New Roman"/>
              </w:rPr>
              <w:t>27 000 лв.</w:t>
            </w:r>
          </w:p>
          <w:p w:rsidR="009D0A84" w:rsidRDefault="009D0A84" w:rsidP="009D0A84">
            <w:pPr>
              <w:jc w:val="right"/>
              <w:rPr>
                <w:rFonts w:ascii="Times New Roman" w:hAnsi="Times New Roman" w:cs="Times New Roman"/>
              </w:rPr>
            </w:pPr>
          </w:p>
          <w:p w:rsidR="009D0A84" w:rsidRDefault="009D0A84" w:rsidP="009D0A84">
            <w:pPr>
              <w:jc w:val="right"/>
              <w:rPr>
                <w:rFonts w:ascii="Times New Roman" w:hAnsi="Times New Roman" w:cs="Times New Roman"/>
              </w:rPr>
            </w:pPr>
            <w:r>
              <w:rPr>
                <w:rFonts w:ascii="Times New Roman" w:hAnsi="Times New Roman" w:cs="Times New Roman"/>
              </w:rPr>
              <w:t>5 000 лв.</w:t>
            </w:r>
          </w:p>
          <w:p w:rsidR="009D0A84" w:rsidRDefault="009D0A84" w:rsidP="009D0A84">
            <w:pPr>
              <w:jc w:val="right"/>
              <w:rPr>
                <w:rFonts w:ascii="Times New Roman" w:hAnsi="Times New Roman" w:cs="Times New Roman"/>
              </w:rPr>
            </w:pPr>
            <w:r>
              <w:rPr>
                <w:rFonts w:ascii="Times New Roman" w:hAnsi="Times New Roman" w:cs="Times New Roman"/>
              </w:rPr>
              <w:t>3 000 лв.</w:t>
            </w:r>
          </w:p>
          <w:p w:rsidR="009D0A84" w:rsidRDefault="009D0A84" w:rsidP="009D0A84">
            <w:pPr>
              <w:jc w:val="right"/>
              <w:rPr>
                <w:rFonts w:ascii="Times New Roman" w:hAnsi="Times New Roman" w:cs="Times New Roman"/>
              </w:rPr>
            </w:pPr>
          </w:p>
          <w:p w:rsidR="009D0A84" w:rsidRDefault="009D0A84" w:rsidP="009D0A84">
            <w:pPr>
              <w:jc w:val="right"/>
              <w:rPr>
                <w:rFonts w:ascii="Times New Roman" w:hAnsi="Times New Roman" w:cs="Times New Roman"/>
              </w:rPr>
            </w:pPr>
            <w:r>
              <w:rPr>
                <w:rFonts w:ascii="Times New Roman" w:hAnsi="Times New Roman" w:cs="Times New Roman"/>
              </w:rPr>
              <w:t>1 000 лв.</w:t>
            </w:r>
          </w:p>
          <w:p w:rsidR="009D0A84" w:rsidRDefault="009D0A84" w:rsidP="009D0A84">
            <w:pPr>
              <w:jc w:val="right"/>
              <w:rPr>
                <w:rFonts w:ascii="Times New Roman" w:hAnsi="Times New Roman" w:cs="Times New Roman"/>
              </w:rPr>
            </w:pPr>
            <w:r>
              <w:rPr>
                <w:rFonts w:ascii="Times New Roman" w:hAnsi="Times New Roman" w:cs="Times New Roman"/>
              </w:rPr>
              <w:t>2 000 лв.</w:t>
            </w:r>
          </w:p>
          <w:p w:rsidR="009D0A84" w:rsidRDefault="009D0A84" w:rsidP="009D0A84">
            <w:pPr>
              <w:jc w:val="right"/>
              <w:rPr>
                <w:rFonts w:ascii="Times New Roman" w:hAnsi="Times New Roman" w:cs="Times New Roman"/>
              </w:rPr>
            </w:pPr>
            <w:r>
              <w:rPr>
                <w:rFonts w:ascii="Times New Roman" w:hAnsi="Times New Roman" w:cs="Times New Roman"/>
              </w:rPr>
              <w:t>1 000 лв.</w:t>
            </w:r>
          </w:p>
          <w:p w:rsidR="009D0A84" w:rsidRDefault="009D0A84" w:rsidP="009D0A84">
            <w:pPr>
              <w:jc w:val="right"/>
              <w:rPr>
                <w:rFonts w:ascii="Times New Roman" w:hAnsi="Times New Roman" w:cs="Times New Roman"/>
              </w:rPr>
            </w:pPr>
            <w:r>
              <w:rPr>
                <w:rFonts w:ascii="Times New Roman" w:hAnsi="Times New Roman" w:cs="Times New Roman"/>
              </w:rPr>
              <w:t>3 000 лв.</w:t>
            </w:r>
          </w:p>
          <w:p w:rsidR="009D0A84" w:rsidRDefault="009D0A84" w:rsidP="009D0A84">
            <w:pPr>
              <w:jc w:val="right"/>
              <w:rPr>
                <w:rFonts w:ascii="Times New Roman" w:hAnsi="Times New Roman" w:cs="Times New Roman"/>
              </w:rPr>
            </w:pPr>
          </w:p>
          <w:p w:rsidR="009D0A84" w:rsidRDefault="009D0A84" w:rsidP="009D0A84">
            <w:pPr>
              <w:jc w:val="right"/>
              <w:rPr>
                <w:rFonts w:ascii="Times New Roman" w:hAnsi="Times New Roman" w:cs="Times New Roman"/>
              </w:rPr>
            </w:pPr>
          </w:p>
          <w:p w:rsidR="009D0A84" w:rsidRDefault="009D0A84" w:rsidP="009D0A84">
            <w:pPr>
              <w:jc w:val="right"/>
              <w:rPr>
                <w:rFonts w:ascii="Times New Roman" w:hAnsi="Times New Roman" w:cs="Times New Roman"/>
              </w:rPr>
            </w:pPr>
            <w:r>
              <w:rPr>
                <w:rFonts w:ascii="Times New Roman" w:hAnsi="Times New Roman" w:cs="Times New Roman"/>
              </w:rPr>
              <w:t>3 630 лв.</w:t>
            </w:r>
          </w:p>
          <w:p w:rsidR="009D0A84" w:rsidRDefault="009D0A84" w:rsidP="009D0A84">
            <w:pPr>
              <w:jc w:val="right"/>
              <w:rPr>
                <w:rFonts w:ascii="Times New Roman" w:hAnsi="Times New Roman" w:cs="Times New Roman"/>
              </w:rPr>
            </w:pPr>
            <w:r>
              <w:rPr>
                <w:rFonts w:ascii="Times New Roman" w:hAnsi="Times New Roman" w:cs="Times New Roman"/>
              </w:rPr>
              <w:t>1 000 лв.</w:t>
            </w:r>
          </w:p>
          <w:p w:rsidR="009D0A84" w:rsidRDefault="009D0A84" w:rsidP="009D0A84">
            <w:pPr>
              <w:jc w:val="right"/>
              <w:rPr>
                <w:rFonts w:ascii="Times New Roman" w:hAnsi="Times New Roman" w:cs="Times New Roman"/>
              </w:rPr>
            </w:pPr>
          </w:p>
          <w:p w:rsidR="009D0A84" w:rsidRPr="00DD0881" w:rsidRDefault="009D0A84" w:rsidP="009D0A84">
            <w:pPr>
              <w:jc w:val="right"/>
              <w:rPr>
                <w:rFonts w:ascii="Times New Roman" w:hAnsi="Times New Roman" w:cs="Times New Roman"/>
              </w:rPr>
            </w:pPr>
            <w:r>
              <w:rPr>
                <w:rFonts w:ascii="Times New Roman" w:hAnsi="Times New Roman" w:cs="Times New Roman"/>
              </w:rPr>
              <w:t>1 500 лв.</w:t>
            </w:r>
          </w:p>
        </w:tc>
        <w:tc>
          <w:tcPr>
            <w:tcW w:w="2126" w:type="dxa"/>
          </w:tcPr>
          <w:p w:rsidR="006B6B50" w:rsidRPr="00DD0881" w:rsidRDefault="006B6B50" w:rsidP="001B0FED">
            <w:pPr>
              <w:jc w:val="both"/>
              <w:rPr>
                <w:rFonts w:ascii="Times New Roman" w:hAnsi="Times New Roman" w:cs="Times New Roman"/>
              </w:rPr>
            </w:pPr>
            <w:r>
              <w:rPr>
                <w:rFonts w:ascii="Times New Roman" w:hAnsi="Times New Roman" w:cs="Times New Roman"/>
              </w:rPr>
              <w:t>Туристически данък, Мин. на културата, Мин. на финансите, общински бюджет, дарения, други източници</w:t>
            </w:r>
          </w:p>
        </w:tc>
        <w:tc>
          <w:tcPr>
            <w:tcW w:w="1449" w:type="dxa"/>
          </w:tcPr>
          <w:p w:rsidR="006B6B50" w:rsidRPr="00DD0881" w:rsidRDefault="006B6B50" w:rsidP="001B0FED">
            <w:pPr>
              <w:jc w:val="both"/>
              <w:rPr>
                <w:rFonts w:ascii="Times New Roman" w:hAnsi="Times New Roman" w:cs="Times New Roman"/>
              </w:rPr>
            </w:pPr>
            <w:r>
              <w:rPr>
                <w:rFonts w:ascii="Times New Roman" w:hAnsi="Times New Roman" w:cs="Times New Roman"/>
              </w:rPr>
              <w:t>постоянен</w:t>
            </w:r>
          </w:p>
        </w:tc>
      </w:tr>
      <w:tr w:rsidR="006B6B50" w:rsidRPr="00DD0881" w:rsidTr="001B0FED">
        <w:tc>
          <w:tcPr>
            <w:tcW w:w="4077" w:type="dxa"/>
          </w:tcPr>
          <w:p w:rsidR="006B6B50" w:rsidRDefault="006B6B50" w:rsidP="001B0FED">
            <w:pPr>
              <w:jc w:val="both"/>
              <w:rPr>
                <w:rFonts w:ascii="Times New Roman" w:hAnsi="Times New Roman" w:cs="Times New Roman"/>
              </w:rPr>
            </w:pPr>
            <w:r>
              <w:rPr>
                <w:rFonts w:ascii="Times New Roman" w:hAnsi="Times New Roman" w:cs="Times New Roman"/>
              </w:rPr>
              <w:t>Изпълнение на дейностите, заложени в спортния календар на Община</w:t>
            </w:r>
            <w:r w:rsidR="009D0A84">
              <w:rPr>
                <w:rFonts w:ascii="Times New Roman" w:hAnsi="Times New Roman" w:cs="Times New Roman"/>
              </w:rPr>
              <w:t xml:space="preserve"> Трявна за 2019</w:t>
            </w:r>
            <w:r>
              <w:rPr>
                <w:rFonts w:ascii="Times New Roman" w:hAnsi="Times New Roman" w:cs="Times New Roman"/>
              </w:rPr>
              <w:t xml:space="preserve"> г.</w:t>
            </w:r>
            <w:r w:rsidR="00BC2C25">
              <w:rPr>
                <w:rFonts w:ascii="Times New Roman" w:hAnsi="Times New Roman" w:cs="Times New Roman"/>
              </w:rPr>
              <w:t>, които включват:</w:t>
            </w:r>
          </w:p>
          <w:p w:rsidR="00BC2C25" w:rsidRDefault="00BC2C25" w:rsidP="00BC2C25">
            <w:pPr>
              <w:pStyle w:val="a4"/>
              <w:numPr>
                <w:ilvl w:val="0"/>
                <w:numId w:val="1"/>
              </w:numPr>
              <w:jc w:val="both"/>
              <w:rPr>
                <w:rFonts w:ascii="Times New Roman" w:hAnsi="Times New Roman" w:cs="Times New Roman"/>
              </w:rPr>
            </w:pPr>
            <w:r>
              <w:rPr>
                <w:rFonts w:ascii="Times New Roman" w:hAnsi="Times New Roman" w:cs="Times New Roman"/>
              </w:rPr>
              <w:t>Ученически спортни игри</w:t>
            </w:r>
          </w:p>
          <w:p w:rsidR="00BC2C25" w:rsidRDefault="00BC2C25" w:rsidP="00BC2C25">
            <w:pPr>
              <w:pStyle w:val="a4"/>
              <w:numPr>
                <w:ilvl w:val="0"/>
                <w:numId w:val="1"/>
              </w:numPr>
              <w:jc w:val="both"/>
              <w:rPr>
                <w:rFonts w:ascii="Times New Roman" w:hAnsi="Times New Roman" w:cs="Times New Roman"/>
              </w:rPr>
            </w:pPr>
            <w:r>
              <w:rPr>
                <w:rFonts w:ascii="Times New Roman" w:hAnsi="Times New Roman" w:cs="Times New Roman"/>
              </w:rPr>
              <w:t>Подпомагане дейността на местните спортни клубове</w:t>
            </w:r>
          </w:p>
          <w:p w:rsidR="00BC2C25" w:rsidRDefault="00BC2C25" w:rsidP="00BC2C25">
            <w:pPr>
              <w:pStyle w:val="a4"/>
              <w:numPr>
                <w:ilvl w:val="0"/>
                <w:numId w:val="1"/>
              </w:numPr>
              <w:jc w:val="both"/>
              <w:rPr>
                <w:rFonts w:ascii="Times New Roman" w:hAnsi="Times New Roman" w:cs="Times New Roman"/>
              </w:rPr>
            </w:pPr>
            <w:r>
              <w:rPr>
                <w:rFonts w:ascii="Times New Roman" w:hAnsi="Times New Roman" w:cs="Times New Roman"/>
              </w:rPr>
              <w:t>Подпомагане дейността на индивидуални състезатели с национални награди</w:t>
            </w:r>
          </w:p>
          <w:p w:rsidR="00BC2C25" w:rsidRDefault="00BC2C25" w:rsidP="00BC2C25">
            <w:pPr>
              <w:pStyle w:val="a4"/>
              <w:numPr>
                <w:ilvl w:val="0"/>
                <w:numId w:val="1"/>
              </w:numPr>
              <w:jc w:val="both"/>
              <w:rPr>
                <w:rFonts w:ascii="Times New Roman" w:hAnsi="Times New Roman" w:cs="Times New Roman"/>
              </w:rPr>
            </w:pPr>
            <w:r w:rsidRPr="00C91E6A">
              <w:rPr>
                <w:rFonts w:ascii="Times New Roman" w:hAnsi="Times New Roman" w:cs="Times New Roman"/>
                <w:i/>
              </w:rPr>
              <w:t>Спортни събития</w:t>
            </w:r>
            <w:r>
              <w:rPr>
                <w:rFonts w:ascii="Times New Roman" w:hAnsi="Times New Roman" w:cs="Times New Roman"/>
              </w:rPr>
              <w:t>:</w:t>
            </w:r>
          </w:p>
          <w:p w:rsidR="00BC2C25" w:rsidRDefault="00BC2C25" w:rsidP="00BC2C25">
            <w:pPr>
              <w:pStyle w:val="a4"/>
              <w:numPr>
                <w:ilvl w:val="0"/>
                <w:numId w:val="5"/>
              </w:numPr>
              <w:jc w:val="both"/>
              <w:rPr>
                <w:rFonts w:ascii="Times New Roman" w:hAnsi="Times New Roman" w:cs="Times New Roman"/>
              </w:rPr>
            </w:pPr>
            <w:proofErr w:type="spellStart"/>
            <w:r>
              <w:rPr>
                <w:rFonts w:ascii="Times New Roman" w:hAnsi="Times New Roman" w:cs="Times New Roman"/>
              </w:rPr>
              <w:t>Офроуд</w:t>
            </w:r>
            <w:proofErr w:type="spellEnd"/>
            <w:r>
              <w:rPr>
                <w:rFonts w:ascii="Times New Roman" w:hAnsi="Times New Roman" w:cs="Times New Roman"/>
              </w:rPr>
              <w:t xml:space="preserve"> надпревара „Трявна 4х4“</w:t>
            </w:r>
          </w:p>
          <w:p w:rsidR="00BC2C25" w:rsidRDefault="00BC2C25" w:rsidP="00BC2C25">
            <w:pPr>
              <w:pStyle w:val="a4"/>
              <w:numPr>
                <w:ilvl w:val="0"/>
                <w:numId w:val="5"/>
              </w:numPr>
              <w:jc w:val="both"/>
              <w:rPr>
                <w:rFonts w:ascii="Times New Roman" w:hAnsi="Times New Roman" w:cs="Times New Roman"/>
              </w:rPr>
            </w:pPr>
            <w:proofErr w:type="spellStart"/>
            <w:r>
              <w:rPr>
                <w:rFonts w:ascii="Times New Roman" w:hAnsi="Times New Roman" w:cs="Times New Roman"/>
              </w:rPr>
              <w:t>Трабан</w:t>
            </w:r>
            <w:proofErr w:type="spellEnd"/>
            <w:r>
              <w:rPr>
                <w:rFonts w:ascii="Times New Roman" w:hAnsi="Times New Roman" w:cs="Times New Roman"/>
              </w:rPr>
              <w:t xml:space="preserve"> </w:t>
            </w:r>
            <w:proofErr w:type="spellStart"/>
            <w:r>
              <w:rPr>
                <w:rFonts w:ascii="Times New Roman" w:hAnsi="Times New Roman" w:cs="Times New Roman"/>
              </w:rPr>
              <w:t>фест</w:t>
            </w:r>
            <w:proofErr w:type="spellEnd"/>
          </w:p>
          <w:p w:rsidR="00BC2C25" w:rsidRDefault="00BC2C25" w:rsidP="00BC2C25">
            <w:pPr>
              <w:pStyle w:val="a4"/>
              <w:numPr>
                <w:ilvl w:val="0"/>
                <w:numId w:val="5"/>
              </w:numPr>
              <w:jc w:val="both"/>
              <w:rPr>
                <w:rFonts w:ascii="Times New Roman" w:hAnsi="Times New Roman" w:cs="Times New Roman"/>
              </w:rPr>
            </w:pPr>
            <w:proofErr w:type="spellStart"/>
            <w:r>
              <w:rPr>
                <w:rFonts w:ascii="Times New Roman" w:hAnsi="Times New Roman" w:cs="Times New Roman"/>
              </w:rPr>
              <w:t>Ултрамаратон</w:t>
            </w:r>
            <w:proofErr w:type="spellEnd"/>
            <w:r>
              <w:rPr>
                <w:rFonts w:ascii="Times New Roman" w:hAnsi="Times New Roman" w:cs="Times New Roman"/>
              </w:rPr>
              <w:t xml:space="preserve"> „Трявна </w:t>
            </w:r>
            <w:proofErr w:type="spellStart"/>
            <w:r>
              <w:rPr>
                <w:rFonts w:ascii="Times New Roman" w:hAnsi="Times New Roman" w:cs="Times New Roman"/>
              </w:rPr>
              <w:t>ултра</w:t>
            </w:r>
            <w:proofErr w:type="spellEnd"/>
            <w:r>
              <w:rPr>
                <w:rFonts w:ascii="Times New Roman" w:hAnsi="Times New Roman" w:cs="Times New Roman"/>
              </w:rPr>
              <w:t>“</w:t>
            </w:r>
          </w:p>
          <w:p w:rsidR="00BC2C25" w:rsidRDefault="00BC2C25" w:rsidP="00BC2C25">
            <w:pPr>
              <w:pStyle w:val="a4"/>
              <w:numPr>
                <w:ilvl w:val="0"/>
                <w:numId w:val="5"/>
              </w:numPr>
              <w:jc w:val="both"/>
              <w:rPr>
                <w:rFonts w:ascii="Times New Roman" w:hAnsi="Times New Roman" w:cs="Times New Roman"/>
              </w:rPr>
            </w:pPr>
            <w:r>
              <w:rPr>
                <w:rFonts w:ascii="Times New Roman" w:hAnsi="Times New Roman" w:cs="Times New Roman"/>
              </w:rPr>
              <w:t>Награди „Спортист на годината“ 2019 г.</w:t>
            </w:r>
          </w:p>
          <w:p w:rsidR="00BC2C25" w:rsidRDefault="00BC2C25" w:rsidP="00BC2C25">
            <w:pPr>
              <w:pStyle w:val="a4"/>
              <w:numPr>
                <w:ilvl w:val="0"/>
                <w:numId w:val="5"/>
              </w:numPr>
              <w:jc w:val="both"/>
              <w:rPr>
                <w:rFonts w:ascii="Times New Roman" w:hAnsi="Times New Roman" w:cs="Times New Roman"/>
              </w:rPr>
            </w:pPr>
            <w:r>
              <w:rPr>
                <w:rFonts w:ascii="Times New Roman" w:hAnsi="Times New Roman" w:cs="Times New Roman"/>
              </w:rPr>
              <w:t xml:space="preserve">Детски спортен лагер </w:t>
            </w:r>
            <w:r>
              <w:rPr>
                <w:rFonts w:ascii="Times New Roman" w:hAnsi="Times New Roman" w:cs="Times New Roman"/>
              </w:rPr>
              <w:lastRenderedPageBreak/>
              <w:t>„</w:t>
            </w:r>
            <w:proofErr w:type="spellStart"/>
            <w:r>
              <w:rPr>
                <w:rFonts w:ascii="Times New Roman" w:hAnsi="Times New Roman" w:cs="Times New Roman"/>
              </w:rPr>
              <w:t>Джуниър</w:t>
            </w:r>
            <w:proofErr w:type="spellEnd"/>
            <w:r>
              <w:rPr>
                <w:rFonts w:ascii="Times New Roman" w:hAnsi="Times New Roman" w:cs="Times New Roman"/>
              </w:rPr>
              <w:t xml:space="preserve"> </w:t>
            </w:r>
            <w:proofErr w:type="spellStart"/>
            <w:r>
              <w:rPr>
                <w:rFonts w:ascii="Times New Roman" w:hAnsi="Times New Roman" w:cs="Times New Roman"/>
              </w:rPr>
              <w:t>Камп</w:t>
            </w:r>
            <w:proofErr w:type="spellEnd"/>
            <w:r>
              <w:rPr>
                <w:rFonts w:ascii="Times New Roman" w:hAnsi="Times New Roman" w:cs="Times New Roman"/>
              </w:rPr>
              <w:t>“</w:t>
            </w:r>
          </w:p>
          <w:p w:rsidR="00BC2C25" w:rsidRDefault="00BC2C25" w:rsidP="00BC2C25">
            <w:pPr>
              <w:pStyle w:val="a4"/>
              <w:numPr>
                <w:ilvl w:val="0"/>
                <w:numId w:val="5"/>
              </w:numPr>
              <w:jc w:val="both"/>
              <w:rPr>
                <w:rFonts w:ascii="Times New Roman" w:hAnsi="Times New Roman" w:cs="Times New Roman"/>
              </w:rPr>
            </w:pPr>
            <w:r>
              <w:rPr>
                <w:rFonts w:ascii="Times New Roman" w:hAnsi="Times New Roman" w:cs="Times New Roman"/>
              </w:rPr>
              <w:t>Международен футболен турнир за деца</w:t>
            </w:r>
          </w:p>
          <w:p w:rsidR="00BC2C25" w:rsidRPr="00D1397B" w:rsidRDefault="00BC2C25" w:rsidP="00BC2C25">
            <w:pPr>
              <w:pStyle w:val="a4"/>
              <w:numPr>
                <w:ilvl w:val="0"/>
                <w:numId w:val="5"/>
              </w:numPr>
              <w:jc w:val="both"/>
              <w:rPr>
                <w:rFonts w:ascii="Times New Roman" w:hAnsi="Times New Roman" w:cs="Times New Roman"/>
              </w:rPr>
            </w:pPr>
            <w:r w:rsidRPr="00D1397B">
              <w:rPr>
                <w:rFonts w:ascii="Times New Roman" w:hAnsi="Times New Roman" w:cs="Times New Roman"/>
              </w:rPr>
              <w:t xml:space="preserve">Турнир по </w:t>
            </w:r>
            <w:proofErr w:type="spellStart"/>
            <w:r w:rsidRPr="00D1397B">
              <w:rPr>
                <w:rFonts w:ascii="Times New Roman" w:hAnsi="Times New Roman" w:cs="Times New Roman"/>
              </w:rPr>
              <w:t>стрийтбол</w:t>
            </w:r>
            <w:proofErr w:type="spellEnd"/>
          </w:p>
          <w:p w:rsidR="00807693" w:rsidRPr="00D1397B" w:rsidRDefault="00807693" w:rsidP="00BC2C25">
            <w:pPr>
              <w:pStyle w:val="a4"/>
              <w:numPr>
                <w:ilvl w:val="0"/>
                <w:numId w:val="5"/>
              </w:numPr>
              <w:jc w:val="both"/>
              <w:rPr>
                <w:rFonts w:ascii="Times New Roman" w:hAnsi="Times New Roman" w:cs="Times New Roman"/>
              </w:rPr>
            </w:pPr>
            <w:r w:rsidRPr="00D1397B">
              <w:rPr>
                <w:rFonts w:ascii="Times New Roman" w:hAnsi="Times New Roman" w:cs="Times New Roman"/>
              </w:rPr>
              <w:t>Национален футболен турнир за деца, родени от 2006 до 2011 г.</w:t>
            </w:r>
          </w:p>
          <w:p w:rsidR="00BC2C25" w:rsidRPr="00BC2C25" w:rsidRDefault="00BC2C25" w:rsidP="00BC2C25">
            <w:pPr>
              <w:pStyle w:val="a4"/>
              <w:numPr>
                <w:ilvl w:val="0"/>
                <w:numId w:val="5"/>
              </w:numPr>
              <w:jc w:val="both"/>
              <w:rPr>
                <w:rFonts w:ascii="Times New Roman" w:hAnsi="Times New Roman" w:cs="Times New Roman"/>
              </w:rPr>
            </w:pPr>
            <w:r>
              <w:rPr>
                <w:rFonts w:ascii="Times New Roman" w:hAnsi="Times New Roman" w:cs="Times New Roman"/>
              </w:rPr>
              <w:t>Детски футболен турнир за купата на Община Трявна</w:t>
            </w:r>
          </w:p>
        </w:tc>
        <w:tc>
          <w:tcPr>
            <w:tcW w:w="1560" w:type="dxa"/>
          </w:tcPr>
          <w:p w:rsidR="006B6B50" w:rsidRDefault="00BC2C25" w:rsidP="00BC2C25">
            <w:pPr>
              <w:jc w:val="both"/>
              <w:rPr>
                <w:rFonts w:ascii="Times New Roman" w:hAnsi="Times New Roman" w:cs="Times New Roman"/>
              </w:rPr>
            </w:pPr>
            <w:r>
              <w:rPr>
                <w:rFonts w:ascii="Times New Roman" w:hAnsi="Times New Roman" w:cs="Times New Roman"/>
              </w:rPr>
              <w:lastRenderedPageBreak/>
              <w:t>105</w:t>
            </w:r>
            <w:r w:rsidR="006B6B50" w:rsidRPr="00FB1184">
              <w:rPr>
                <w:rFonts w:ascii="Times New Roman" w:hAnsi="Times New Roman" w:cs="Times New Roman"/>
              </w:rPr>
              <w:t> </w:t>
            </w:r>
            <w:r>
              <w:rPr>
                <w:rFonts w:ascii="Times New Roman" w:hAnsi="Times New Roman" w:cs="Times New Roman"/>
              </w:rPr>
              <w:t>5</w:t>
            </w:r>
            <w:r w:rsidR="006B6B50" w:rsidRPr="00FB1184">
              <w:rPr>
                <w:rFonts w:ascii="Times New Roman" w:hAnsi="Times New Roman" w:cs="Times New Roman"/>
              </w:rPr>
              <w:t>00 лв.</w:t>
            </w:r>
          </w:p>
          <w:p w:rsidR="00BC2C25" w:rsidRDefault="00BC2C25" w:rsidP="00BC2C25">
            <w:pPr>
              <w:jc w:val="both"/>
              <w:rPr>
                <w:rFonts w:ascii="Times New Roman" w:hAnsi="Times New Roman" w:cs="Times New Roman"/>
              </w:rPr>
            </w:pPr>
          </w:p>
          <w:p w:rsidR="00BC2C25" w:rsidRDefault="00BC2C25" w:rsidP="00BC2C25">
            <w:pPr>
              <w:jc w:val="both"/>
              <w:rPr>
                <w:rFonts w:ascii="Times New Roman" w:hAnsi="Times New Roman" w:cs="Times New Roman"/>
              </w:rPr>
            </w:pPr>
          </w:p>
          <w:p w:rsidR="00BC2C25" w:rsidRDefault="00BC2C25" w:rsidP="00C91E6A">
            <w:pPr>
              <w:jc w:val="right"/>
              <w:rPr>
                <w:rFonts w:ascii="Times New Roman" w:hAnsi="Times New Roman" w:cs="Times New Roman"/>
              </w:rPr>
            </w:pPr>
            <w:r>
              <w:rPr>
                <w:rFonts w:ascii="Times New Roman" w:hAnsi="Times New Roman" w:cs="Times New Roman"/>
              </w:rPr>
              <w:t>2 000 лв.</w:t>
            </w:r>
          </w:p>
          <w:p w:rsidR="00BC2C25" w:rsidRDefault="00BC2C25" w:rsidP="00C91E6A">
            <w:pPr>
              <w:jc w:val="right"/>
              <w:rPr>
                <w:rFonts w:ascii="Times New Roman" w:hAnsi="Times New Roman" w:cs="Times New Roman"/>
              </w:rPr>
            </w:pPr>
            <w:r>
              <w:rPr>
                <w:rFonts w:ascii="Times New Roman" w:hAnsi="Times New Roman" w:cs="Times New Roman"/>
              </w:rPr>
              <w:t>92 000 лв.</w:t>
            </w:r>
          </w:p>
          <w:p w:rsidR="00BC2C25" w:rsidRDefault="00BC2C25" w:rsidP="00BC2C25">
            <w:pPr>
              <w:jc w:val="both"/>
              <w:rPr>
                <w:rFonts w:ascii="Times New Roman" w:hAnsi="Times New Roman" w:cs="Times New Roman"/>
              </w:rPr>
            </w:pPr>
          </w:p>
          <w:p w:rsidR="00BC2C25" w:rsidRDefault="00BC2C25" w:rsidP="00C91E6A">
            <w:pPr>
              <w:jc w:val="right"/>
              <w:rPr>
                <w:rFonts w:ascii="Times New Roman" w:hAnsi="Times New Roman" w:cs="Times New Roman"/>
              </w:rPr>
            </w:pPr>
            <w:r>
              <w:rPr>
                <w:rFonts w:ascii="Times New Roman" w:hAnsi="Times New Roman" w:cs="Times New Roman"/>
              </w:rPr>
              <w:t>3 000 лв.</w:t>
            </w:r>
          </w:p>
          <w:p w:rsidR="00BC2C25" w:rsidRDefault="00BC2C25" w:rsidP="00BC2C25">
            <w:pPr>
              <w:jc w:val="both"/>
              <w:rPr>
                <w:rFonts w:ascii="Times New Roman" w:hAnsi="Times New Roman" w:cs="Times New Roman"/>
              </w:rPr>
            </w:pPr>
          </w:p>
          <w:p w:rsidR="00BC2C25" w:rsidRDefault="00BC2C25" w:rsidP="00BC2C25">
            <w:pPr>
              <w:jc w:val="both"/>
              <w:rPr>
                <w:rFonts w:ascii="Times New Roman" w:hAnsi="Times New Roman" w:cs="Times New Roman"/>
              </w:rPr>
            </w:pPr>
          </w:p>
          <w:p w:rsidR="00BC2C25" w:rsidRDefault="00BC2C25" w:rsidP="00BC2C25">
            <w:pPr>
              <w:jc w:val="both"/>
              <w:rPr>
                <w:rFonts w:ascii="Times New Roman" w:hAnsi="Times New Roman" w:cs="Times New Roman"/>
              </w:rPr>
            </w:pPr>
          </w:p>
          <w:p w:rsidR="00BC2C25" w:rsidRDefault="00BC2C25" w:rsidP="00C91E6A">
            <w:pPr>
              <w:jc w:val="right"/>
              <w:rPr>
                <w:rFonts w:ascii="Times New Roman" w:hAnsi="Times New Roman" w:cs="Times New Roman"/>
              </w:rPr>
            </w:pPr>
            <w:r>
              <w:rPr>
                <w:rFonts w:ascii="Times New Roman" w:hAnsi="Times New Roman" w:cs="Times New Roman"/>
              </w:rPr>
              <w:t>1 500 лв.</w:t>
            </w:r>
          </w:p>
          <w:p w:rsidR="00BC2C25" w:rsidRDefault="00BC2C25" w:rsidP="00BC2C25">
            <w:pPr>
              <w:jc w:val="both"/>
              <w:rPr>
                <w:rFonts w:ascii="Times New Roman" w:hAnsi="Times New Roman" w:cs="Times New Roman"/>
              </w:rPr>
            </w:pPr>
          </w:p>
          <w:p w:rsidR="00BC2C25" w:rsidRDefault="00BC2C25" w:rsidP="00C91E6A">
            <w:pPr>
              <w:jc w:val="right"/>
              <w:rPr>
                <w:rFonts w:ascii="Times New Roman" w:hAnsi="Times New Roman" w:cs="Times New Roman"/>
              </w:rPr>
            </w:pPr>
            <w:r>
              <w:rPr>
                <w:rFonts w:ascii="Times New Roman" w:hAnsi="Times New Roman" w:cs="Times New Roman"/>
              </w:rPr>
              <w:t>500 лв.</w:t>
            </w:r>
          </w:p>
          <w:p w:rsidR="00BC2C25" w:rsidRDefault="00BC2C25" w:rsidP="00C91E6A">
            <w:pPr>
              <w:jc w:val="right"/>
              <w:rPr>
                <w:rFonts w:ascii="Times New Roman" w:hAnsi="Times New Roman" w:cs="Times New Roman"/>
              </w:rPr>
            </w:pPr>
            <w:r>
              <w:rPr>
                <w:rFonts w:ascii="Times New Roman" w:hAnsi="Times New Roman" w:cs="Times New Roman"/>
              </w:rPr>
              <w:t>2 000 лв.</w:t>
            </w:r>
          </w:p>
          <w:p w:rsidR="00BC2C25" w:rsidRPr="00C91E6A" w:rsidRDefault="00BC2C25" w:rsidP="00C91E6A">
            <w:pPr>
              <w:jc w:val="right"/>
              <w:rPr>
                <w:rFonts w:ascii="Times New Roman" w:hAnsi="Times New Roman" w:cs="Times New Roman"/>
                <w:sz w:val="32"/>
              </w:rPr>
            </w:pPr>
          </w:p>
          <w:p w:rsidR="00BC2C25" w:rsidRDefault="00BC2C25" w:rsidP="00C91E6A">
            <w:pPr>
              <w:jc w:val="right"/>
              <w:rPr>
                <w:rFonts w:ascii="Times New Roman" w:hAnsi="Times New Roman" w:cs="Times New Roman"/>
              </w:rPr>
            </w:pPr>
            <w:r>
              <w:rPr>
                <w:rFonts w:ascii="Times New Roman" w:hAnsi="Times New Roman" w:cs="Times New Roman"/>
              </w:rPr>
              <w:t>500 лв.</w:t>
            </w:r>
          </w:p>
          <w:p w:rsidR="00BC2C25" w:rsidRDefault="00BC2C25" w:rsidP="00C91E6A">
            <w:pPr>
              <w:jc w:val="right"/>
              <w:rPr>
                <w:rFonts w:ascii="Times New Roman" w:hAnsi="Times New Roman" w:cs="Times New Roman"/>
              </w:rPr>
            </w:pPr>
          </w:p>
          <w:p w:rsidR="00BC2C25" w:rsidRDefault="00BC2C25" w:rsidP="00C91E6A">
            <w:pPr>
              <w:jc w:val="right"/>
              <w:rPr>
                <w:rFonts w:ascii="Times New Roman" w:hAnsi="Times New Roman" w:cs="Times New Roman"/>
              </w:rPr>
            </w:pPr>
            <w:r>
              <w:rPr>
                <w:rFonts w:ascii="Times New Roman" w:hAnsi="Times New Roman" w:cs="Times New Roman"/>
              </w:rPr>
              <w:t>1 000 лв.</w:t>
            </w:r>
          </w:p>
          <w:p w:rsidR="00C91E6A" w:rsidRDefault="00C91E6A" w:rsidP="00C91E6A">
            <w:pPr>
              <w:jc w:val="right"/>
              <w:rPr>
                <w:rFonts w:ascii="Times New Roman" w:hAnsi="Times New Roman" w:cs="Times New Roman"/>
              </w:rPr>
            </w:pPr>
          </w:p>
          <w:p w:rsidR="00BC2C25" w:rsidRDefault="00C91E6A" w:rsidP="00C91E6A">
            <w:pPr>
              <w:jc w:val="right"/>
              <w:rPr>
                <w:rFonts w:ascii="Times New Roman" w:hAnsi="Times New Roman" w:cs="Times New Roman"/>
              </w:rPr>
            </w:pPr>
            <w:r>
              <w:rPr>
                <w:rFonts w:ascii="Times New Roman" w:hAnsi="Times New Roman" w:cs="Times New Roman"/>
              </w:rPr>
              <w:t>1 000 лв.</w:t>
            </w:r>
          </w:p>
          <w:p w:rsidR="00C91E6A" w:rsidRPr="00C91E6A" w:rsidRDefault="00C91E6A" w:rsidP="00C91E6A">
            <w:pPr>
              <w:jc w:val="right"/>
              <w:rPr>
                <w:rFonts w:ascii="Times New Roman" w:hAnsi="Times New Roman" w:cs="Times New Roman"/>
                <w:sz w:val="24"/>
              </w:rPr>
            </w:pPr>
          </w:p>
          <w:p w:rsidR="00C91E6A" w:rsidRDefault="00C91E6A" w:rsidP="00C91E6A">
            <w:pPr>
              <w:jc w:val="right"/>
              <w:rPr>
                <w:rFonts w:ascii="Times New Roman" w:hAnsi="Times New Roman" w:cs="Times New Roman"/>
              </w:rPr>
            </w:pPr>
            <w:r>
              <w:rPr>
                <w:rFonts w:ascii="Times New Roman" w:hAnsi="Times New Roman" w:cs="Times New Roman"/>
              </w:rPr>
              <w:t>1 000 лв.</w:t>
            </w:r>
          </w:p>
          <w:p w:rsidR="00C91E6A" w:rsidRPr="00C91E6A" w:rsidRDefault="00C91E6A" w:rsidP="00C91E6A">
            <w:pPr>
              <w:jc w:val="right"/>
              <w:rPr>
                <w:rFonts w:ascii="Times New Roman" w:hAnsi="Times New Roman" w:cs="Times New Roman"/>
                <w:sz w:val="16"/>
              </w:rPr>
            </w:pPr>
          </w:p>
          <w:p w:rsidR="00807693" w:rsidRDefault="00807693" w:rsidP="00C91E6A">
            <w:pPr>
              <w:jc w:val="right"/>
              <w:rPr>
                <w:rFonts w:ascii="Times New Roman" w:hAnsi="Times New Roman" w:cs="Times New Roman"/>
              </w:rPr>
            </w:pPr>
          </w:p>
          <w:p w:rsidR="00807693" w:rsidRDefault="00807693" w:rsidP="00C91E6A">
            <w:pPr>
              <w:jc w:val="right"/>
              <w:rPr>
                <w:rFonts w:ascii="Times New Roman" w:hAnsi="Times New Roman" w:cs="Times New Roman"/>
              </w:rPr>
            </w:pPr>
          </w:p>
          <w:p w:rsidR="00BC2C25" w:rsidRPr="00DD0881" w:rsidRDefault="00C91E6A" w:rsidP="00C91E6A">
            <w:pPr>
              <w:jc w:val="right"/>
              <w:rPr>
                <w:rFonts w:ascii="Times New Roman" w:hAnsi="Times New Roman" w:cs="Times New Roman"/>
              </w:rPr>
            </w:pPr>
            <w:r>
              <w:rPr>
                <w:rFonts w:ascii="Times New Roman" w:hAnsi="Times New Roman" w:cs="Times New Roman"/>
              </w:rPr>
              <w:t>1 000 лв.</w:t>
            </w:r>
          </w:p>
        </w:tc>
        <w:tc>
          <w:tcPr>
            <w:tcW w:w="2126" w:type="dxa"/>
          </w:tcPr>
          <w:p w:rsidR="006B6B50" w:rsidRPr="00DD0881" w:rsidRDefault="006B6B50" w:rsidP="001B0FED">
            <w:pPr>
              <w:jc w:val="both"/>
              <w:rPr>
                <w:rFonts w:ascii="Times New Roman" w:hAnsi="Times New Roman" w:cs="Times New Roman"/>
              </w:rPr>
            </w:pPr>
            <w:r w:rsidRPr="00DD0881">
              <w:rPr>
                <w:rFonts w:ascii="Times New Roman" w:hAnsi="Times New Roman" w:cs="Times New Roman"/>
              </w:rPr>
              <w:lastRenderedPageBreak/>
              <w:t>Общински бюджет</w:t>
            </w:r>
            <w:r>
              <w:rPr>
                <w:rFonts w:ascii="Times New Roman" w:hAnsi="Times New Roman" w:cs="Times New Roman"/>
              </w:rPr>
              <w:t>, дарения, други източници</w:t>
            </w:r>
          </w:p>
        </w:tc>
        <w:tc>
          <w:tcPr>
            <w:tcW w:w="1449" w:type="dxa"/>
          </w:tcPr>
          <w:p w:rsidR="006B6B50" w:rsidRPr="00DD0881" w:rsidRDefault="006B6B50" w:rsidP="001B0FED">
            <w:pPr>
              <w:jc w:val="both"/>
              <w:rPr>
                <w:rFonts w:ascii="Times New Roman" w:hAnsi="Times New Roman" w:cs="Times New Roman"/>
              </w:rPr>
            </w:pPr>
            <w:r>
              <w:rPr>
                <w:rFonts w:ascii="Times New Roman" w:hAnsi="Times New Roman" w:cs="Times New Roman"/>
              </w:rPr>
              <w:t>постоянен</w:t>
            </w:r>
          </w:p>
        </w:tc>
      </w:tr>
      <w:tr w:rsidR="006B6B50" w:rsidRPr="00DD0881" w:rsidTr="001B0FED">
        <w:tc>
          <w:tcPr>
            <w:tcW w:w="4077" w:type="dxa"/>
          </w:tcPr>
          <w:p w:rsidR="006B6B50" w:rsidRPr="00DD0881" w:rsidRDefault="006B6B50" w:rsidP="00775A74">
            <w:pPr>
              <w:jc w:val="both"/>
              <w:rPr>
                <w:rFonts w:ascii="Times New Roman" w:hAnsi="Times New Roman" w:cs="Times New Roman"/>
              </w:rPr>
            </w:pPr>
            <w:r>
              <w:rPr>
                <w:rFonts w:ascii="Times New Roman" w:hAnsi="Times New Roman" w:cs="Times New Roman"/>
              </w:rPr>
              <w:lastRenderedPageBreak/>
              <w:t>Изработване и популяризиране на култур</w:t>
            </w:r>
            <w:r w:rsidR="00775A74">
              <w:rPr>
                <w:rFonts w:ascii="Times New Roman" w:hAnsi="Times New Roman" w:cs="Times New Roman"/>
              </w:rPr>
              <w:t>ния календар на общината за  2020</w:t>
            </w:r>
            <w:r>
              <w:rPr>
                <w:rFonts w:ascii="Times New Roman" w:hAnsi="Times New Roman" w:cs="Times New Roman"/>
              </w:rPr>
              <w:t xml:space="preserve"> г.</w:t>
            </w:r>
          </w:p>
        </w:tc>
        <w:tc>
          <w:tcPr>
            <w:tcW w:w="1560" w:type="dxa"/>
          </w:tcPr>
          <w:p w:rsidR="006B6B50" w:rsidRPr="004A78FD" w:rsidRDefault="004A78FD" w:rsidP="004A78FD">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B6B50" w:rsidRPr="004A78FD" w:rsidRDefault="004A78FD" w:rsidP="004A78FD">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6B6B50" w:rsidRPr="00DD0881" w:rsidRDefault="006B6B50" w:rsidP="001B0FED">
            <w:pPr>
              <w:jc w:val="both"/>
              <w:rPr>
                <w:rFonts w:ascii="Times New Roman" w:hAnsi="Times New Roman" w:cs="Times New Roman"/>
              </w:rPr>
            </w:pPr>
            <w:r>
              <w:rPr>
                <w:rFonts w:ascii="Times New Roman" w:hAnsi="Times New Roman" w:cs="Times New Roman"/>
              </w:rPr>
              <w:t>м. ноември</w:t>
            </w:r>
          </w:p>
        </w:tc>
      </w:tr>
      <w:tr w:rsidR="006B6B50" w:rsidRPr="00DD0881" w:rsidTr="001B0FED">
        <w:tc>
          <w:tcPr>
            <w:tcW w:w="4077" w:type="dxa"/>
          </w:tcPr>
          <w:p w:rsidR="006B6B50" w:rsidRPr="00DD0881" w:rsidRDefault="006B6B50" w:rsidP="00775A74">
            <w:pPr>
              <w:jc w:val="both"/>
              <w:rPr>
                <w:rFonts w:ascii="Times New Roman" w:hAnsi="Times New Roman" w:cs="Times New Roman"/>
              </w:rPr>
            </w:pPr>
            <w:r>
              <w:rPr>
                <w:rFonts w:ascii="Times New Roman" w:hAnsi="Times New Roman" w:cs="Times New Roman"/>
              </w:rPr>
              <w:t>Изработване и популяризи</w:t>
            </w:r>
            <w:r w:rsidR="00775A74">
              <w:rPr>
                <w:rFonts w:ascii="Times New Roman" w:hAnsi="Times New Roman" w:cs="Times New Roman"/>
              </w:rPr>
              <w:t>ране на спортния календар за 2020</w:t>
            </w:r>
            <w:r>
              <w:rPr>
                <w:rFonts w:ascii="Times New Roman" w:hAnsi="Times New Roman" w:cs="Times New Roman"/>
              </w:rPr>
              <w:t xml:space="preserve"> г.</w:t>
            </w:r>
          </w:p>
        </w:tc>
        <w:tc>
          <w:tcPr>
            <w:tcW w:w="1560" w:type="dxa"/>
          </w:tcPr>
          <w:p w:rsidR="006B6B50" w:rsidRPr="004A78FD" w:rsidRDefault="004A78FD" w:rsidP="004A78FD">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B6B50" w:rsidRPr="004A78FD" w:rsidRDefault="004A78FD" w:rsidP="004A78FD">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6B6B50" w:rsidRPr="00DD0881" w:rsidRDefault="006B6B50" w:rsidP="001B0FED">
            <w:pPr>
              <w:jc w:val="both"/>
              <w:rPr>
                <w:rFonts w:ascii="Times New Roman" w:hAnsi="Times New Roman" w:cs="Times New Roman"/>
              </w:rPr>
            </w:pPr>
            <w:r>
              <w:rPr>
                <w:rFonts w:ascii="Times New Roman" w:hAnsi="Times New Roman" w:cs="Times New Roman"/>
              </w:rPr>
              <w:t>м. ноември</w:t>
            </w:r>
          </w:p>
        </w:tc>
      </w:tr>
    </w:tbl>
    <w:p w:rsidR="00CA761C" w:rsidRDefault="00CA761C" w:rsidP="00313A9E">
      <w:pPr>
        <w:jc w:val="both"/>
        <w:rPr>
          <w:rFonts w:ascii="Times New Roman" w:hAnsi="Times New Roman" w:cs="Times New Roman"/>
          <w:b/>
          <w:sz w:val="24"/>
          <w:u w:val="single"/>
        </w:rPr>
      </w:pPr>
    </w:p>
    <w:p w:rsidR="00CA761C" w:rsidRDefault="00CA761C" w:rsidP="00313A9E">
      <w:pPr>
        <w:jc w:val="both"/>
        <w:rPr>
          <w:rFonts w:ascii="Times New Roman" w:hAnsi="Times New Roman" w:cs="Times New Roman"/>
          <w:b/>
          <w:sz w:val="24"/>
          <w:u w:val="single"/>
        </w:rPr>
      </w:pPr>
      <w:r>
        <w:rPr>
          <w:rFonts w:ascii="Times New Roman" w:hAnsi="Times New Roman" w:cs="Times New Roman"/>
          <w:b/>
          <w:sz w:val="24"/>
          <w:u w:val="single"/>
        </w:rPr>
        <w:t>П</w:t>
      </w:r>
      <w:r w:rsidRPr="00CA761C">
        <w:rPr>
          <w:rFonts w:ascii="Times New Roman" w:hAnsi="Times New Roman" w:cs="Times New Roman"/>
          <w:b/>
          <w:sz w:val="24"/>
          <w:u w:val="single"/>
        </w:rPr>
        <w:t xml:space="preserve">риоритет </w:t>
      </w:r>
      <w:r>
        <w:rPr>
          <w:rFonts w:ascii="Times New Roman" w:hAnsi="Times New Roman" w:cs="Times New Roman"/>
          <w:b/>
          <w:sz w:val="24"/>
          <w:u w:val="single"/>
        </w:rPr>
        <w:t>3</w:t>
      </w:r>
      <w:r w:rsidRPr="00CA761C">
        <w:rPr>
          <w:rFonts w:ascii="Times New Roman" w:hAnsi="Times New Roman" w:cs="Times New Roman"/>
          <w:b/>
          <w:sz w:val="24"/>
          <w:u w:val="single"/>
        </w:rPr>
        <w:t xml:space="preserve">. </w:t>
      </w:r>
      <w:r>
        <w:rPr>
          <w:rFonts w:ascii="Times New Roman" w:hAnsi="Times New Roman" w:cs="Times New Roman"/>
          <w:b/>
          <w:sz w:val="24"/>
          <w:u w:val="single"/>
        </w:rPr>
        <w:t>П</w:t>
      </w:r>
      <w:r w:rsidRPr="00CA761C">
        <w:rPr>
          <w:rFonts w:ascii="Times New Roman" w:hAnsi="Times New Roman" w:cs="Times New Roman"/>
          <w:b/>
          <w:sz w:val="24"/>
          <w:u w:val="single"/>
        </w:rPr>
        <w:t>ровеждане на гъвкава туристическа политика на общинско ниво</w:t>
      </w:r>
    </w:p>
    <w:p w:rsidR="00B22DA3" w:rsidRDefault="00B22DA3" w:rsidP="00313A9E">
      <w:pPr>
        <w:jc w:val="both"/>
        <w:rPr>
          <w:rFonts w:ascii="Times New Roman" w:hAnsi="Times New Roman" w:cs="Times New Roman"/>
          <w:b/>
          <w:sz w:val="24"/>
          <w:u w:val="single"/>
        </w:rPr>
      </w:pPr>
    </w:p>
    <w:tbl>
      <w:tblPr>
        <w:tblStyle w:val="a3"/>
        <w:tblW w:w="0" w:type="auto"/>
        <w:tblLook w:val="04A0" w:firstRow="1" w:lastRow="0" w:firstColumn="1" w:lastColumn="0" w:noHBand="0" w:noVBand="1"/>
      </w:tblPr>
      <w:tblGrid>
        <w:gridCol w:w="4077"/>
        <w:gridCol w:w="1560"/>
        <w:gridCol w:w="2126"/>
        <w:gridCol w:w="1449"/>
      </w:tblGrid>
      <w:tr w:rsidR="006D619F" w:rsidRPr="00DD0881" w:rsidTr="001B0FED">
        <w:tc>
          <w:tcPr>
            <w:tcW w:w="4077" w:type="dxa"/>
          </w:tcPr>
          <w:p w:rsidR="006D619F" w:rsidRPr="00DD0881" w:rsidRDefault="006D619F" w:rsidP="001B0FED">
            <w:pPr>
              <w:jc w:val="both"/>
              <w:rPr>
                <w:rFonts w:ascii="Times New Roman" w:hAnsi="Times New Roman" w:cs="Times New Roman"/>
                <w:b/>
              </w:rPr>
            </w:pPr>
            <w:r w:rsidRPr="00DD0881">
              <w:rPr>
                <w:rFonts w:ascii="Times New Roman" w:hAnsi="Times New Roman" w:cs="Times New Roman"/>
                <w:b/>
              </w:rPr>
              <w:t>Дейност</w:t>
            </w:r>
          </w:p>
        </w:tc>
        <w:tc>
          <w:tcPr>
            <w:tcW w:w="1560" w:type="dxa"/>
          </w:tcPr>
          <w:p w:rsidR="006D619F" w:rsidRPr="00DD0881" w:rsidRDefault="006D619F" w:rsidP="001B0FED">
            <w:pPr>
              <w:jc w:val="both"/>
              <w:rPr>
                <w:rFonts w:ascii="Times New Roman" w:hAnsi="Times New Roman" w:cs="Times New Roman"/>
                <w:b/>
              </w:rPr>
            </w:pPr>
            <w:r w:rsidRPr="00DD0881">
              <w:rPr>
                <w:rFonts w:ascii="Times New Roman" w:hAnsi="Times New Roman" w:cs="Times New Roman"/>
                <w:b/>
              </w:rPr>
              <w:t>Средства</w:t>
            </w:r>
          </w:p>
        </w:tc>
        <w:tc>
          <w:tcPr>
            <w:tcW w:w="2126" w:type="dxa"/>
          </w:tcPr>
          <w:p w:rsidR="006D619F" w:rsidRPr="00DD0881" w:rsidRDefault="006D619F" w:rsidP="001B0FED">
            <w:pPr>
              <w:jc w:val="both"/>
              <w:rPr>
                <w:rFonts w:ascii="Times New Roman" w:hAnsi="Times New Roman" w:cs="Times New Roman"/>
                <w:b/>
              </w:rPr>
            </w:pPr>
            <w:r w:rsidRPr="00DD0881">
              <w:rPr>
                <w:rFonts w:ascii="Times New Roman" w:hAnsi="Times New Roman" w:cs="Times New Roman"/>
                <w:b/>
              </w:rPr>
              <w:t>Източник на финансиране</w:t>
            </w:r>
          </w:p>
        </w:tc>
        <w:tc>
          <w:tcPr>
            <w:tcW w:w="1449" w:type="dxa"/>
          </w:tcPr>
          <w:p w:rsidR="006D619F" w:rsidRPr="00DD0881" w:rsidRDefault="006D619F" w:rsidP="001B0FED">
            <w:pPr>
              <w:jc w:val="both"/>
              <w:rPr>
                <w:rFonts w:ascii="Times New Roman" w:hAnsi="Times New Roman" w:cs="Times New Roman"/>
                <w:b/>
              </w:rPr>
            </w:pPr>
            <w:r w:rsidRPr="00DD0881">
              <w:rPr>
                <w:rFonts w:ascii="Times New Roman" w:hAnsi="Times New Roman" w:cs="Times New Roman"/>
                <w:b/>
              </w:rPr>
              <w:t>Срок за изпълнение</w:t>
            </w:r>
          </w:p>
        </w:tc>
      </w:tr>
      <w:tr w:rsidR="006D619F" w:rsidRPr="00DD0881" w:rsidTr="001B0FED">
        <w:trPr>
          <w:trHeight w:val="260"/>
        </w:trPr>
        <w:tc>
          <w:tcPr>
            <w:tcW w:w="4077" w:type="dxa"/>
          </w:tcPr>
          <w:p w:rsidR="006D619F" w:rsidRPr="00DD0881" w:rsidRDefault="006D619F" w:rsidP="001B0FED">
            <w:pPr>
              <w:jc w:val="both"/>
              <w:rPr>
                <w:rFonts w:ascii="Times New Roman" w:hAnsi="Times New Roman" w:cs="Times New Roman"/>
              </w:rPr>
            </w:pPr>
            <w:r>
              <w:rPr>
                <w:rFonts w:ascii="Times New Roman" w:hAnsi="Times New Roman" w:cs="Times New Roman"/>
              </w:rPr>
              <w:t>Учас</w:t>
            </w:r>
            <w:r w:rsidR="0067722F">
              <w:rPr>
                <w:rFonts w:ascii="Times New Roman" w:hAnsi="Times New Roman" w:cs="Times New Roman"/>
              </w:rPr>
              <w:t>тие в инициативи и проекти в ра</w:t>
            </w:r>
            <w:r>
              <w:rPr>
                <w:rFonts w:ascii="Times New Roman" w:hAnsi="Times New Roman" w:cs="Times New Roman"/>
              </w:rPr>
              <w:t>мките на Европейската мрежа на регионите за устойчиво и конкурентно развитие на туризма</w:t>
            </w:r>
          </w:p>
        </w:tc>
        <w:tc>
          <w:tcPr>
            <w:tcW w:w="1560" w:type="dxa"/>
          </w:tcPr>
          <w:p w:rsidR="00857AD6" w:rsidRDefault="00857AD6" w:rsidP="002655FA">
            <w:pPr>
              <w:jc w:val="center"/>
              <w:rPr>
                <w:rFonts w:ascii="Times New Roman" w:hAnsi="Times New Roman" w:cs="Times New Roman"/>
              </w:rPr>
            </w:pPr>
          </w:p>
          <w:p w:rsidR="006D619F" w:rsidRPr="002807C0"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6D619F" w:rsidRPr="00DD0881" w:rsidRDefault="006D619F" w:rsidP="001B0FED">
            <w:pPr>
              <w:jc w:val="both"/>
              <w:rPr>
                <w:rFonts w:ascii="Times New Roman" w:hAnsi="Times New Roman" w:cs="Times New Roman"/>
              </w:rPr>
            </w:pPr>
            <w:r>
              <w:rPr>
                <w:rFonts w:ascii="Times New Roman" w:hAnsi="Times New Roman" w:cs="Times New Roman"/>
              </w:rPr>
              <w:t>постоянен</w:t>
            </w:r>
          </w:p>
        </w:tc>
      </w:tr>
      <w:tr w:rsidR="006D619F" w:rsidRPr="00DD0881" w:rsidTr="001B0FED">
        <w:tc>
          <w:tcPr>
            <w:tcW w:w="4077" w:type="dxa"/>
          </w:tcPr>
          <w:p w:rsidR="006D619F" w:rsidRPr="00DD0881" w:rsidRDefault="006D619F" w:rsidP="001B0FED">
            <w:pPr>
              <w:jc w:val="both"/>
              <w:rPr>
                <w:rFonts w:ascii="Times New Roman" w:hAnsi="Times New Roman" w:cs="Times New Roman"/>
              </w:rPr>
            </w:pPr>
            <w:r>
              <w:rPr>
                <w:rFonts w:ascii="Times New Roman" w:hAnsi="Times New Roman" w:cs="Times New Roman"/>
              </w:rPr>
              <w:t>Поддържане и надграждане на рубриката „Защо пък в Трявна?“ в официалния сайт на общината</w:t>
            </w:r>
            <w:r w:rsidRPr="00DD0881">
              <w:rPr>
                <w:rFonts w:ascii="Times New Roman" w:hAnsi="Times New Roman" w:cs="Times New Roman"/>
              </w:rPr>
              <w:t xml:space="preserve"> </w:t>
            </w:r>
          </w:p>
        </w:tc>
        <w:tc>
          <w:tcPr>
            <w:tcW w:w="1560"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6D619F" w:rsidRPr="00DD0881" w:rsidRDefault="006D619F" w:rsidP="001B0FED">
            <w:pPr>
              <w:jc w:val="both"/>
              <w:rPr>
                <w:rFonts w:ascii="Times New Roman" w:hAnsi="Times New Roman" w:cs="Times New Roman"/>
              </w:rPr>
            </w:pPr>
            <w:r>
              <w:rPr>
                <w:rFonts w:ascii="Times New Roman" w:hAnsi="Times New Roman" w:cs="Times New Roman"/>
              </w:rPr>
              <w:t>постоянен</w:t>
            </w:r>
          </w:p>
        </w:tc>
      </w:tr>
      <w:tr w:rsidR="006D619F" w:rsidRPr="00DD0881" w:rsidTr="001B0FED">
        <w:tc>
          <w:tcPr>
            <w:tcW w:w="4077" w:type="dxa"/>
          </w:tcPr>
          <w:p w:rsidR="006D619F" w:rsidRPr="00DD0881" w:rsidRDefault="006D619F" w:rsidP="001B0FED">
            <w:pPr>
              <w:jc w:val="both"/>
              <w:rPr>
                <w:rFonts w:ascii="Times New Roman" w:hAnsi="Times New Roman" w:cs="Times New Roman"/>
              </w:rPr>
            </w:pPr>
            <w:r>
              <w:rPr>
                <w:rFonts w:ascii="Times New Roman" w:hAnsi="Times New Roman" w:cs="Times New Roman"/>
              </w:rPr>
              <w:t>Събиране, поддържане и оповестяване на сайта на общинска администрация на актуална информация относно  туристически изложения, срещи, семинари, обучения и други прояви в България</w:t>
            </w:r>
          </w:p>
        </w:tc>
        <w:tc>
          <w:tcPr>
            <w:tcW w:w="1560" w:type="dxa"/>
          </w:tcPr>
          <w:p w:rsidR="006D619F" w:rsidRDefault="006D619F" w:rsidP="002655FA">
            <w:pPr>
              <w:jc w:val="center"/>
              <w:rPr>
                <w:rFonts w:ascii="Times New Roman" w:hAnsi="Times New Roman" w:cs="Times New Roman"/>
                <w:lang w:val="en-US"/>
              </w:rPr>
            </w:pPr>
          </w:p>
          <w:p w:rsidR="002655FA" w:rsidRDefault="002655FA"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Default="002655FA"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2655FA" w:rsidRDefault="002655FA" w:rsidP="001B0FED">
            <w:pPr>
              <w:jc w:val="both"/>
              <w:rPr>
                <w:rFonts w:ascii="Times New Roman" w:hAnsi="Times New Roman" w:cs="Times New Roman"/>
                <w:lang w:val="en-US"/>
              </w:rPr>
            </w:pPr>
          </w:p>
          <w:p w:rsidR="006D619F" w:rsidRPr="00DD0881" w:rsidRDefault="006D619F" w:rsidP="001B0FED">
            <w:pPr>
              <w:jc w:val="both"/>
              <w:rPr>
                <w:rFonts w:ascii="Times New Roman" w:hAnsi="Times New Roman" w:cs="Times New Roman"/>
              </w:rPr>
            </w:pPr>
            <w:r>
              <w:rPr>
                <w:rFonts w:ascii="Times New Roman" w:hAnsi="Times New Roman" w:cs="Times New Roman"/>
              </w:rPr>
              <w:t>постоянен</w:t>
            </w:r>
          </w:p>
        </w:tc>
      </w:tr>
      <w:tr w:rsidR="006D619F" w:rsidRPr="00DD0881" w:rsidTr="001B0FED">
        <w:tc>
          <w:tcPr>
            <w:tcW w:w="4077" w:type="dxa"/>
          </w:tcPr>
          <w:p w:rsidR="006D619F" w:rsidRPr="00DD0881" w:rsidRDefault="006D619F" w:rsidP="001B0FED">
            <w:pPr>
              <w:jc w:val="both"/>
              <w:rPr>
                <w:rFonts w:ascii="Times New Roman" w:hAnsi="Times New Roman" w:cs="Times New Roman"/>
              </w:rPr>
            </w:pPr>
            <w:r>
              <w:rPr>
                <w:rFonts w:ascii="Times New Roman" w:hAnsi="Times New Roman" w:cs="Times New Roman"/>
              </w:rPr>
              <w:t>Събиране и поддържане на актуална информация в Туристическия информационен център относно туристическото предлагане в общината</w:t>
            </w:r>
          </w:p>
        </w:tc>
        <w:tc>
          <w:tcPr>
            <w:tcW w:w="1560"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6D619F" w:rsidRPr="00DD0881" w:rsidRDefault="006D619F" w:rsidP="001B0FED">
            <w:pPr>
              <w:jc w:val="both"/>
              <w:rPr>
                <w:rFonts w:ascii="Times New Roman" w:hAnsi="Times New Roman" w:cs="Times New Roman"/>
              </w:rPr>
            </w:pPr>
            <w:r>
              <w:rPr>
                <w:rFonts w:ascii="Times New Roman" w:hAnsi="Times New Roman" w:cs="Times New Roman"/>
              </w:rPr>
              <w:t>постоянен</w:t>
            </w:r>
          </w:p>
        </w:tc>
      </w:tr>
      <w:tr w:rsidR="006D619F" w:rsidRPr="00DD0881" w:rsidTr="001B0FED">
        <w:tc>
          <w:tcPr>
            <w:tcW w:w="4077" w:type="dxa"/>
          </w:tcPr>
          <w:p w:rsidR="006D619F" w:rsidRDefault="006D619F" w:rsidP="006D619F">
            <w:pPr>
              <w:jc w:val="both"/>
              <w:rPr>
                <w:rFonts w:ascii="Times New Roman" w:hAnsi="Times New Roman" w:cs="Times New Roman"/>
              </w:rPr>
            </w:pPr>
            <w:r>
              <w:rPr>
                <w:rFonts w:ascii="Times New Roman" w:hAnsi="Times New Roman" w:cs="Times New Roman"/>
              </w:rPr>
              <w:t xml:space="preserve">Сътрудничество с другите общини от Област Габрово и  от други европейски държави за реализация на съвместни проекти </w:t>
            </w:r>
          </w:p>
        </w:tc>
        <w:tc>
          <w:tcPr>
            <w:tcW w:w="1560"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6D619F" w:rsidRDefault="006D619F" w:rsidP="001B0FED">
            <w:pPr>
              <w:jc w:val="both"/>
              <w:rPr>
                <w:rFonts w:ascii="Times New Roman" w:hAnsi="Times New Roman" w:cs="Times New Roman"/>
              </w:rPr>
            </w:pPr>
            <w:r>
              <w:rPr>
                <w:rFonts w:ascii="Times New Roman" w:hAnsi="Times New Roman" w:cs="Times New Roman"/>
              </w:rPr>
              <w:t>постоянен</w:t>
            </w:r>
          </w:p>
        </w:tc>
      </w:tr>
      <w:tr w:rsidR="006D619F" w:rsidRPr="00DD0881" w:rsidTr="001B0FED">
        <w:tc>
          <w:tcPr>
            <w:tcW w:w="4077" w:type="dxa"/>
          </w:tcPr>
          <w:p w:rsidR="006D619F" w:rsidRDefault="006D619F" w:rsidP="006D619F">
            <w:pPr>
              <w:jc w:val="both"/>
              <w:rPr>
                <w:rFonts w:ascii="Times New Roman" w:hAnsi="Times New Roman" w:cs="Times New Roman"/>
              </w:rPr>
            </w:pPr>
            <w:r>
              <w:rPr>
                <w:rFonts w:ascii="Times New Roman" w:hAnsi="Times New Roman" w:cs="Times New Roman"/>
              </w:rPr>
              <w:t>Провеждане на инициативи в изградения по проект „Трявна – градът, в който се ражда красота“ младежки център за художествени занаяти (</w:t>
            </w:r>
            <w:proofErr w:type="spellStart"/>
            <w:r>
              <w:rPr>
                <w:rFonts w:ascii="Times New Roman" w:hAnsi="Times New Roman" w:cs="Times New Roman"/>
              </w:rPr>
              <w:t>Попангелова</w:t>
            </w:r>
            <w:proofErr w:type="spellEnd"/>
            <w:r>
              <w:rPr>
                <w:rFonts w:ascii="Times New Roman" w:hAnsi="Times New Roman" w:cs="Times New Roman"/>
              </w:rPr>
              <w:t xml:space="preserve"> къща)</w:t>
            </w:r>
          </w:p>
        </w:tc>
        <w:tc>
          <w:tcPr>
            <w:tcW w:w="1560" w:type="dxa"/>
          </w:tcPr>
          <w:p w:rsidR="006D619F" w:rsidRDefault="006D619F" w:rsidP="002655FA">
            <w:pPr>
              <w:jc w:val="center"/>
              <w:rPr>
                <w:rFonts w:ascii="Times New Roman" w:hAnsi="Times New Roman" w:cs="Times New Roman"/>
                <w:lang w:val="en-US"/>
              </w:rPr>
            </w:pPr>
          </w:p>
          <w:p w:rsidR="002655FA" w:rsidRDefault="002655FA"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2126" w:type="dxa"/>
          </w:tcPr>
          <w:p w:rsidR="006D619F" w:rsidRDefault="006D619F" w:rsidP="002655FA">
            <w:pPr>
              <w:jc w:val="center"/>
              <w:rPr>
                <w:rFonts w:ascii="Times New Roman" w:hAnsi="Times New Roman" w:cs="Times New Roman"/>
                <w:lang w:val="en-US"/>
              </w:rPr>
            </w:pPr>
          </w:p>
          <w:p w:rsidR="002655FA" w:rsidRDefault="002655FA" w:rsidP="002655FA">
            <w:pPr>
              <w:jc w:val="center"/>
              <w:rPr>
                <w:rFonts w:ascii="Times New Roman" w:hAnsi="Times New Roman" w:cs="Times New Roman"/>
                <w:lang w:val="en-US"/>
              </w:rPr>
            </w:pPr>
          </w:p>
          <w:p w:rsidR="002655FA" w:rsidRPr="002655FA" w:rsidRDefault="002655FA" w:rsidP="002655FA">
            <w:pPr>
              <w:jc w:val="center"/>
              <w:rPr>
                <w:rFonts w:ascii="Times New Roman" w:hAnsi="Times New Roman" w:cs="Times New Roman"/>
                <w:lang w:val="en-US"/>
              </w:rPr>
            </w:pPr>
            <w:r>
              <w:rPr>
                <w:rFonts w:ascii="Times New Roman" w:hAnsi="Times New Roman" w:cs="Times New Roman"/>
                <w:lang w:val="en-US"/>
              </w:rPr>
              <w:t>-</w:t>
            </w:r>
          </w:p>
        </w:tc>
        <w:tc>
          <w:tcPr>
            <w:tcW w:w="1449" w:type="dxa"/>
          </w:tcPr>
          <w:p w:rsidR="002655FA" w:rsidRDefault="002655FA" w:rsidP="001B0FED">
            <w:pPr>
              <w:jc w:val="both"/>
              <w:rPr>
                <w:rFonts w:ascii="Times New Roman" w:hAnsi="Times New Roman" w:cs="Times New Roman"/>
                <w:lang w:val="en-US"/>
              </w:rPr>
            </w:pPr>
          </w:p>
          <w:p w:rsidR="002655FA" w:rsidRDefault="002655FA" w:rsidP="001B0FED">
            <w:pPr>
              <w:jc w:val="both"/>
              <w:rPr>
                <w:rFonts w:ascii="Times New Roman" w:hAnsi="Times New Roman" w:cs="Times New Roman"/>
                <w:lang w:val="en-US"/>
              </w:rPr>
            </w:pPr>
          </w:p>
          <w:p w:rsidR="006D619F" w:rsidRDefault="006D619F" w:rsidP="001B0FED">
            <w:pPr>
              <w:jc w:val="both"/>
              <w:rPr>
                <w:rFonts w:ascii="Times New Roman" w:hAnsi="Times New Roman" w:cs="Times New Roman"/>
              </w:rPr>
            </w:pPr>
            <w:r>
              <w:rPr>
                <w:rFonts w:ascii="Times New Roman" w:hAnsi="Times New Roman" w:cs="Times New Roman"/>
              </w:rPr>
              <w:t>постоянен</w:t>
            </w:r>
          </w:p>
        </w:tc>
      </w:tr>
    </w:tbl>
    <w:p w:rsidR="00CA761C" w:rsidRDefault="00CA761C" w:rsidP="00313A9E">
      <w:pPr>
        <w:jc w:val="both"/>
        <w:rPr>
          <w:rFonts w:ascii="Times New Roman" w:hAnsi="Times New Roman" w:cs="Times New Roman"/>
          <w:b/>
          <w:sz w:val="24"/>
          <w:u w:val="single"/>
        </w:rPr>
      </w:pPr>
    </w:p>
    <w:p w:rsidR="00D1397B" w:rsidRDefault="00D1397B" w:rsidP="00313A9E">
      <w:pPr>
        <w:jc w:val="both"/>
        <w:rPr>
          <w:rFonts w:ascii="Times New Roman" w:hAnsi="Times New Roman" w:cs="Times New Roman"/>
          <w:b/>
          <w:sz w:val="24"/>
          <w:u w:val="single"/>
        </w:rPr>
      </w:pPr>
    </w:p>
    <w:p w:rsidR="00D1397B" w:rsidRDefault="00D1397B" w:rsidP="00313A9E">
      <w:pPr>
        <w:jc w:val="both"/>
        <w:rPr>
          <w:rFonts w:ascii="Times New Roman" w:hAnsi="Times New Roman" w:cs="Times New Roman"/>
          <w:b/>
          <w:sz w:val="24"/>
          <w:u w:val="single"/>
        </w:rPr>
      </w:pPr>
    </w:p>
    <w:p w:rsidR="00CA761C" w:rsidRDefault="00CA761C" w:rsidP="00CA761C">
      <w:pPr>
        <w:jc w:val="both"/>
        <w:rPr>
          <w:rFonts w:ascii="Times New Roman" w:hAnsi="Times New Roman" w:cs="Times New Roman"/>
          <w:b/>
          <w:sz w:val="24"/>
          <w:u w:val="single"/>
        </w:rPr>
      </w:pPr>
      <w:r>
        <w:rPr>
          <w:rFonts w:ascii="Times New Roman" w:hAnsi="Times New Roman" w:cs="Times New Roman"/>
          <w:b/>
          <w:sz w:val="24"/>
          <w:u w:val="single"/>
        </w:rPr>
        <w:lastRenderedPageBreak/>
        <w:t>Приоритет 4</w:t>
      </w:r>
      <w:r w:rsidRPr="00CA761C">
        <w:rPr>
          <w:rFonts w:ascii="Times New Roman" w:hAnsi="Times New Roman" w:cs="Times New Roman"/>
          <w:b/>
          <w:sz w:val="24"/>
          <w:u w:val="single"/>
        </w:rPr>
        <w:t xml:space="preserve">. </w:t>
      </w:r>
      <w:r>
        <w:rPr>
          <w:rFonts w:ascii="Times New Roman" w:hAnsi="Times New Roman" w:cs="Times New Roman"/>
          <w:b/>
          <w:sz w:val="24"/>
          <w:u w:val="single"/>
        </w:rPr>
        <w:t>Р</w:t>
      </w:r>
      <w:r w:rsidRPr="00CA761C">
        <w:rPr>
          <w:rFonts w:ascii="Times New Roman" w:hAnsi="Times New Roman" w:cs="Times New Roman"/>
          <w:b/>
          <w:sz w:val="24"/>
          <w:u w:val="single"/>
        </w:rPr>
        <w:t>еклама на туристическия продукт, ефективна маркетингова политика за популяризирането и налагането им на туристическия пазар</w:t>
      </w:r>
    </w:p>
    <w:p w:rsidR="00B22DA3" w:rsidRDefault="00B22DA3" w:rsidP="00CA761C">
      <w:pPr>
        <w:jc w:val="both"/>
        <w:rPr>
          <w:rFonts w:ascii="Times New Roman" w:hAnsi="Times New Roman" w:cs="Times New Roman"/>
          <w:b/>
          <w:sz w:val="24"/>
          <w:u w:val="single"/>
        </w:rPr>
      </w:pPr>
    </w:p>
    <w:tbl>
      <w:tblPr>
        <w:tblStyle w:val="a3"/>
        <w:tblW w:w="0" w:type="auto"/>
        <w:tblLook w:val="04A0" w:firstRow="1" w:lastRow="0" w:firstColumn="1" w:lastColumn="0" w:noHBand="0" w:noVBand="1"/>
      </w:tblPr>
      <w:tblGrid>
        <w:gridCol w:w="4077"/>
        <w:gridCol w:w="1560"/>
        <w:gridCol w:w="2126"/>
        <w:gridCol w:w="1449"/>
      </w:tblGrid>
      <w:tr w:rsidR="00857AD6" w:rsidRPr="00DD0881" w:rsidTr="001B0FED">
        <w:tc>
          <w:tcPr>
            <w:tcW w:w="4077" w:type="dxa"/>
          </w:tcPr>
          <w:p w:rsidR="00857AD6" w:rsidRPr="00DD0881" w:rsidRDefault="00857AD6" w:rsidP="001B0FED">
            <w:pPr>
              <w:jc w:val="both"/>
              <w:rPr>
                <w:rFonts w:ascii="Times New Roman" w:hAnsi="Times New Roman" w:cs="Times New Roman"/>
                <w:b/>
              </w:rPr>
            </w:pPr>
            <w:r w:rsidRPr="00DD0881">
              <w:rPr>
                <w:rFonts w:ascii="Times New Roman" w:hAnsi="Times New Roman" w:cs="Times New Roman"/>
                <w:b/>
              </w:rPr>
              <w:t>Дейност</w:t>
            </w:r>
          </w:p>
        </w:tc>
        <w:tc>
          <w:tcPr>
            <w:tcW w:w="1560" w:type="dxa"/>
          </w:tcPr>
          <w:p w:rsidR="00857AD6" w:rsidRPr="00DD0881" w:rsidRDefault="00857AD6" w:rsidP="001B0FED">
            <w:pPr>
              <w:jc w:val="both"/>
              <w:rPr>
                <w:rFonts w:ascii="Times New Roman" w:hAnsi="Times New Roman" w:cs="Times New Roman"/>
                <w:b/>
              </w:rPr>
            </w:pPr>
            <w:r w:rsidRPr="00DD0881">
              <w:rPr>
                <w:rFonts w:ascii="Times New Roman" w:hAnsi="Times New Roman" w:cs="Times New Roman"/>
                <w:b/>
              </w:rPr>
              <w:t>Средства</w:t>
            </w:r>
          </w:p>
        </w:tc>
        <w:tc>
          <w:tcPr>
            <w:tcW w:w="2126" w:type="dxa"/>
          </w:tcPr>
          <w:p w:rsidR="00857AD6" w:rsidRPr="00DD0881" w:rsidRDefault="00857AD6" w:rsidP="001B0FED">
            <w:pPr>
              <w:jc w:val="both"/>
              <w:rPr>
                <w:rFonts w:ascii="Times New Roman" w:hAnsi="Times New Roman" w:cs="Times New Roman"/>
                <w:b/>
              </w:rPr>
            </w:pPr>
            <w:r w:rsidRPr="00DD0881">
              <w:rPr>
                <w:rFonts w:ascii="Times New Roman" w:hAnsi="Times New Roman" w:cs="Times New Roman"/>
                <w:b/>
              </w:rPr>
              <w:t>Източник на финансиране</w:t>
            </w:r>
          </w:p>
        </w:tc>
        <w:tc>
          <w:tcPr>
            <w:tcW w:w="1449" w:type="dxa"/>
          </w:tcPr>
          <w:p w:rsidR="00857AD6" w:rsidRPr="00DD0881" w:rsidRDefault="00857AD6" w:rsidP="001B0FED">
            <w:pPr>
              <w:jc w:val="both"/>
              <w:rPr>
                <w:rFonts w:ascii="Times New Roman" w:hAnsi="Times New Roman" w:cs="Times New Roman"/>
                <w:b/>
              </w:rPr>
            </w:pPr>
            <w:r w:rsidRPr="00DD0881">
              <w:rPr>
                <w:rFonts w:ascii="Times New Roman" w:hAnsi="Times New Roman" w:cs="Times New Roman"/>
                <w:b/>
              </w:rPr>
              <w:t>Срок за изпълнение</w:t>
            </w:r>
          </w:p>
        </w:tc>
      </w:tr>
      <w:tr w:rsidR="00D1397B" w:rsidRPr="00DD0881" w:rsidTr="001B0FED">
        <w:trPr>
          <w:trHeight w:val="260"/>
        </w:trPr>
        <w:tc>
          <w:tcPr>
            <w:tcW w:w="4077" w:type="dxa"/>
          </w:tcPr>
          <w:p w:rsidR="00D1397B" w:rsidRPr="00DD0881" w:rsidRDefault="00D1397B" w:rsidP="00857AD6">
            <w:pPr>
              <w:jc w:val="both"/>
              <w:rPr>
                <w:rFonts w:ascii="Times New Roman" w:hAnsi="Times New Roman" w:cs="Times New Roman"/>
              </w:rPr>
            </w:pPr>
            <w:r>
              <w:rPr>
                <w:rFonts w:ascii="Times New Roman" w:hAnsi="Times New Roman" w:cs="Times New Roman"/>
              </w:rPr>
              <w:t>Участие в национални рекламни туристически издания</w:t>
            </w:r>
          </w:p>
        </w:tc>
        <w:tc>
          <w:tcPr>
            <w:tcW w:w="1560" w:type="dxa"/>
            <w:vMerge w:val="restart"/>
          </w:tcPr>
          <w:p w:rsidR="00D1397B" w:rsidRDefault="00D1397B" w:rsidP="001B0FED">
            <w:pPr>
              <w:jc w:val="center"/>
              <w:rPr>
                <w:rFonts w:ascii="Times New Roman" w:hAnsi="Times New Roman" w:cs="Times New Roman"/>
              </w:rPr>
            </w:pPr>
          </w:p>
          <w:p w:rsidR="00D1397B" w:rsidRDefault="00D1397B" w:rsidP="001B0FED">
            <w:pPr>
              <w:jc w:val="center"/>
              <w:rPr>
                <w:rFonts w:ascii="Times New Roman" w:hAnsi="Times New Roman" w:cs="Times New Roman"/>
              </w:rPr>
            </w:pPr>
          </w:p>
          <w:p w:rsidR="00D1397B" w:rsidRDefault="00D1397B" w:rsidP="001B0FED">
            <w:pPr>
              <w:jc w:val="center"/>
              <w:rPr>
                <w:rFonts w:ascii="Times New Roman" w:hAnsi="Times New Roman" w:cs="Times New Roman"/>
              </w:rPr>
            </w:pPr>
          </w:p>
          <w:p w:rsidR="00D1397B" w:rsidRDefault="00D1397B" w:rsidP="005E4B1B">
            <w:pPr>
              <w:jc w:val="center"/>
              <w:rPr>
                <w:rFonts w:ascii="Times New Roman" w:hAnsi="Times New Roman" w:cs="Times New Roman"/>
              </w:rPr>
            </w:pPr>
          </w:p>
          <w:p w:rsidR="00D1397B" w:rsidRDefault="00D1397B" w:rsidP="005E4B1B">
            <w:pPr>
              <w:jc w:val="center"/>
              <w:rPr>
                <w:rFonts w:ascii="Times New Roman" w:hAnsi="Times New Roman" w:cs="Times New Roman"/>
              </w:rPr>
            </w:pPr>
          </w:p>
          <w:p w:rsidR="00D1397B" w:rsidRPr="0094388F" w:rsidRDefault="00D1397B" w:rsidP="005E4B1B">
            <w:pPr>
              <w:jc w:val="center"/>
              <w:rPr>
                <w:rFonts w:ascii="Times New Roman" w:hAnsi="Times New Roman" w:cs="Times New Roman"/>
              </w:rPr>
            </w:pPr>
            <w:r w:rsidRPr="005E4B1B">
              <w:rPr>
                <w:rFonts w:ascii="Times New Roman" w:hAnsi="Times New Roman" w:cs="Times New Roman"/>
              </w:rPr>
              <w:t>25 964 лв.</w:t>
            </w:r>
          </w:p>
        </w:tc>
        <w:tc>
          <w:tcPr>
            <w:tcW w:w="2126" w:type="dxa"/>
            <w:vMerge w:val="restart"/>
          </w:tcPr>
          <w:p w:rsidR="00D1397B" w:rsidRDefault="00D1397B" w:rsidP="001B0FED">
            <w:pPr>
              <w:jc w:val="both"/>
              <w:rPr>
                <w:rFonts w:ascii="Times New Roman" w:hAnsi="Times New Roman" w:cs="Times New Roman"/>
              </w:rPr>
            </w:pPr>
          </w:p>
          <w:p w:rsidR="00D1397B" w:rsidRDefault="00D1397B" w:rsidP="001B0FED">
            <w:pPr>
              <w:jc w:val="both"/>
              <w:rPr>
                <w:rFonts w:ascii="Times New Roman" w:hAnsi="Times New Roman" w:cs="Times New Roman"/>
              </w:rPr>
            </w:pPr>
          </w:p>
          <w:p w:rsidR="00D1397B" w:rsidRDefault="00D1397B" w:rsidP="001B0FED">
            <w:pPr>
              <w:jc w:val="both"/>
              <w:rPr>
                <w:rFonts w:ascii="Times New Roman" w:hAnsi="Times New Roman" w:cs="Times New Roman"/>
              </w:rPr>
            </w:pPr>
          </w:p>
          <w:p w:rsidR="00D1397B" w:rsidRDefault="00D1397B" w:rsidP="001B0FED">
            <w:pPr>
              <w:jc w:val="both"/>
              <w:rPr>
                <w:rFonts w:ascii="Times New Roman" w:hAnsi="Times New Roman" w:cs="Times New Roman"/>
              </w:rPr>
            </w:pPr>
          </w:p>
          <w:p w:rsidR="00D1397B" w:rsidRDefault="00D1397B" w:rsidP="001B0FED">
            <w:pPr>
              <w:jc w:val="both"/>
              <w:rPr>
                <w:rFonts w:ascii="Times New Roman" w:hAnsi="Times New Roman" w:cs="Times New Roman"/>
              </w:rPr>
            </w:pPr>
          </w:p>
          <w:p w:rsidR="00D1397B" w:rsidRPr="00DD0881" w:rsidRDefault="00D1397B" w:rsidP="001B0FED">
            <w:pPr>
              <w:jc w:val="both"/>
              <w:rPr>
                <w:rFonts w:ascii="Times New Roman" w:hAnsi="Times New Roman" w:cs="Times New Roman"/>
              </w:rPr>
            </w:pPr>
            <w:r>
              <w:rPr>
                <w:rFonts w:ascii="Times New Roman" w:hAnsi="Times New Roman" w:cs="Times New Roman"/>
              </w:rPr>
              <w:t>Общински бюджет</w:t>
            </w:r>
          </w:p>
          <w:p w:rsidR="00D1397B" w:rsidRPr="00DD0881" w:rsidRDefault="00D1397B" w:rsidP="001B0FED">
            <w:pPr>
              <w:jc w:val="both"/>
              <w:rPr>
                <w:rFonts w:ascii="Times New Roman" w:hAnsi="Times New Roman" w:cs="Times New Roman"/>
              </w:rPr>
            </w:pPr>
          </w:p>
        </w:tc>
        <w:tc>
          <w:tcPr>
            <w:tcW w:w="1449" w:type="dxa"/>
          </w:tcPr>
          <w:p w:rsidR="00D1397B" w:rsidRPr="00DD0881" w:rsidRDefault="00D1397B" w:rsidP="001B0FED">
            <w:pPr>
              <w:jc w:val="both"/>
              <w:rPr>
                <w:rFonts w:ascii="Times New Roman" w:hAnsi="Times New Roman" w:cs="Times New Roman"/>
              </w:rPr>
            </w:pPr>
            <w:r>
              <w:rPr>
                <w:rFonts w:ascii="Times New Roman" w:hAnsi="Times New Roman" w:cs="Times New Roman"/>
              </w:rPr>
              <w:t>постоянен</w:t>
            </w:r>
          </w:p>
        </w:tc>
      </w:tr>
      <w:tr w:rsidR="00D1397B" w:rsidRPr="00DD0881" w:rsidTr="001B0FED">
        <w:tc>
          <w:tcPr>
            <w:tcW w:w="4077" w:type="dxa"/>
          </w:tcPr>
          <w:p w:rsidR="00D1397B" w:rsidRPr="00DD0881" w:rsidRDefault="00D1397B" w:rsidP="001B0FED">
            <w:pPr>
              <w:jc w:val="both"/>
              <w:rPr>
                <w:rFonts w:ascii="Times New Roman" w:hAnsi="Times New Roman" w:cs="Times New Roman"/>
              </w:rPr>
            </w:pPr>
            <w:r>
              <w:rPr>
                <w:rFonts w:ascii="Times New Roman" w:hAnsi="Times New Roman" w:cs="Times New Roman"/>
              </w:rPr>
              <w:t>Изработка на рекламни материали</w:t>
            </w:r>
            <w:r w:rsidRPr="00DD0881">
              <w:rPr>
                <w:rFonts w:ascii="Times New Roman" w:hAnsi="Times New Roman" w:cs="Times New Roman"/>
              </w:rPr>
              <w:t xml:space="preserve"> </w:t>
            </w:r>
            <w:r>
              <w:rPr>
                <w:rFonts w:ascii="Times New Roman" w:hAnsi="Times New Roman" w:cs="Times New Roman"/>
              </w:rPr>
              <w:t>и табло за рекламни материали в ТИЦ</w:t>
            </w:r>
          </w:p>
        </w:tc>
        <w:tc>
          <w:tcPr>
            <w:tcW w:w="1560" w:type="dxa"/>
            <w:vMerge/>
          </w:tcPr>
          <w:p w:rsidR="00D1397B" w:rsidRPr="00DD0881" w:rsidRDefault="00D1397B" w:rsidP="001B0FED">
            <w:pPr>
              <w:jc w:val="both"/>
              <w:rPr>
                <w:rFonts w:ascii="Times New Roman" w:hAnsi="Times New Roman" w:cs="Times New Roman"/>
              </w:rPr>
            </w:pPr>
          </w:p>
        </w:tc>
        <w:tc>
          <w:tcPr>
            <w:tcW w:w="2126" w:type="dxa"/>
            <w:vMerge/>
          </w:tcPr>
          <w:p w:rsidR="00D1397B" w:rsidRPr="00DD0881" w:rsidRDefault="00D1397B" w:rsidP="001B0FED">
            <w:pPr>
              <w:jc w:val="both"/>
              <w:rPr>
                <w:rFonts w:ascii="Times New Roman" w:hAnsi="Times New Roman" w:cs="Times New Roman"/>
              </w:rPr>
            </w:pPr>
          </w:p>
        </w:tc>
        <w:tc>
          <w:tcPr>
            <w:tcW w:w="1449" w:type="dxa"/>
          </w:tcPr>
          <w:p w:rsidR="00D1397B" w:rsidRPr="00DD0881" w:rsidRDefault="00D1397B" w:rsidP="001B0FED">
            <w:pPr>
              <w:jc w:val="both"/>
              <w:rPr>
                <w:rFonts w:ascii="Times New Roman" w:hAnsi="Times New Roman" w:cs="Times New Roman"/>
              </w:rPr>
            </w:pPr>
            <w:r>
              <w:rPr>
                <w:rFonts w:ascii="Times New Roman" w:hAnsi="Times New Roman" w:cs="Times New Roman"/>
              </w:rPr>
              <w:t>постоянен</w:t>
            </w:r>
          </w:p>
        </w:tc>
      </w:tr>
      <w:tr w:rsidR="00D1397B" w:rsidRPr="00DD0881" w:rsidTr="001B0FED">
        <w:tc>
          <w:tcPr>
            <w:tcW w:w="4077" w:type="dxa"/>
          </w:tcPr>
          <w:p w:rsidR="00D1397B" w:rsidRPr="003C6368" w:rsidRDefault="00D1397B" w:rsidP="001B0FED">
            <w:pPr>
              <w:jc w:val="both"/>
              <w:rPr>
                <w:rFonts w:ascii="Times New Roman" w:hAnsi="Times New Roman" w:cs="Times New Roman"/>
              </w:rPr>
            </w:pPr>
            <w:r>
              <w:rPr>
                <w:rFonts w:ascii="Times New Roman" w:hAnsi="Times New Roman" w:cs="Times New Roman"/>
              </w:rPr>
              <w:t>Участие в туристически борси</w:t>
            </w:r>
            <w:r>
              <w:rPr>
                <w:rFonts w:ascii="Times New Roman" w:hAnsi="Times New Roman" w:cs="Times New Roman"/>
                <w:lang w:val="en-US"/>
              </w:rPr>
              <w:t xml:space="preserve"> </w:t>
            </w:r>
            <w:r>
              <w:rPr>
                <w:rFonts w:ascii="Times New Roman" w:hAnsi="Times New Roman" w:cs="Times New Roman"/>
              </w:rPr>
              <w:t>и оформление на щандове</w:t>
            </w:r>
          </w:p>
        </w:tc>
        <w:tc>
          <w:tcPr>
            <w:tcW w:w="1560" w:type="dxa"/>
            <w:vMerge/>
          </w:tcPr>
          <w:p w:rsidR="00D1397B" w:rsidRPr="00DD0881" w:rsidRDefault="00D1397B" w:rsidP="001B0FED">
            <w:pPr>
              <w:jc w:val="both"/>
              <w:rPr>
                <w:rFonts w:ascii="Times New Roman" w:hAnsi="Times New Roman" w:cs="Times New Roman"/>
              </w:rPr>
            </w:pPr>
          </w:p>
        </w:tc>
        <w:tc>
          <w:tcPr>
            <w:tcW w:w="2126" w:type="dxa"/>
            <w:vMerge/>
          </w:tcPr>
          <w:p w:rsidR="00D1397B" w:rsidRPr="00DD0881" w:rsidRDefault="00D1397B" w:rsidP="001B0FED">
            <w:pPr>
              <w:jc w:val="both"/>
              <w:rPr>
                <w:rFonts w:ascii="Times New Roman" w:hAnsi="Times New Roman" w:cs="Times New Roman"/>
              </w:rPr>
            </w:pPr>
          </w:p>
        </w:tc>
        <w:tc>
          <w:tcPr>
            <w:tcW w:w="1449" w:type="dxa"/>
          </w:tcPr>
          <w:p w:rsidR="00D1397B" w:rsidRPr="00DD0881" w:rsidRDefault="00D1397B" w:rsidP="001B0FED">
            <w:pPr>
              <w:jc w:val="both"/>
              <w:rPr>
                <w:rFonts w:ascii="Times New Roman" w:hAnsi="Times New Roman" w:cs="Times New Roman"/>
              </w:rPr>
            </w:pPr>
            <w:r>
              <w:rPr>
                <w:rFonts w:ascii="Times New Roman" w:hAnsi="Times New Roman" w:cs="Times New Roman"/>
              </w:rPr>
              <w:t>постоянен</w:t>
            </w:r>
          </w:p>
        </w:tc>
      </w:tr>
      <w:tr w:rsidR="00D1397B" w:rsidRPr="00DD0881" w:rsidTr="0094388F">
        <w:trPr>
          <w:trHeight w:val="544"/>
        </w:trPr>
        <w:tc>
          <w:tcPr>
            <w:tcW w:w="4077" w:type="dxa"/>
          </w:tcPr>
          <w:p w:rsidR="00D1397B" w:rsidRDefault="00D1397B" w:rsidP="001B0FED">
            <w:pPr>
              <w:jc w:val="both"/>
              <w:rPr>
                <w:rFonts w:ascii="Times New Roman" w:hAnsi="Times New Roman" w:cs="Times New Roman"/>
              </w:rPr>
            </w:pPr>
            <w:proofErr w:type="spellStart"/>
            <w:r>
              <w:rPr>
                <w:rFonts w:ascii="Times New Roman" w:hAnsi="Times New Roman" w:cs="Times New Roman"/>
              </w:rPr>
              <w:t>Инфотур</w:t>
            </w:r>
            <w:proofErr w:type="spellEnd"/>
            <w:r>
              <w:rPr>
                <w:rFonts w:ascii="Times New Roman" w:hAnsi="Times New Roman" w:cs="Times New Roman"/>
              </w:rPr>
              <w:t xml:space="preserve"> за туроператори </w:t>
            </w:r>
          </w:p>
        </w:tc>
        <w:tc>
          <w:tcPr>
            <w:tcW w:w="1560" w:type="dxa"/>
            <w:vMerge/>
          </w:tcPr>
          <w:p w:rsidR="00D1397B" w:rsidRPr="00DD0881" w:rsidRDefault="00D1397B" w:rsidP="001B0FED">
            <w:pPr>
              <w:jc w:val="both"/>
              <w:rPr>
                <w:rFonts w:ascii="Times New Roman" w:hAnsi="Times New Roman" w:cs="Times New Roman"/>
              </w:rPr>
            </w:pPr>
          </w:p>
        </w:tc>
        <w:tc>
          <w:tcPr>
            <w:tcW w:w="2126" w:type="dxa"/>
            <w:vMerge/>
          </w:tcPr>
          <w:p w:rsidR="00D1397B" w:rsidRPr="00DD0881" w:rsidRDefault="00D1397B" w:rsidP="001B0FED">
            <w:pPr>
              <w:jc w:val="both"/>
              <w:rPr>
                <w:rFonts w:ascii="Times New Roman" w:hAnsi="Times New Roman" w:cs="Times New Roman"/>
              </w:rPr>
            </w:pPr>
          </w:p>
        </w:tc>
        <w:tc>
          <w:tcPr>
            <w:tcW w:w="1449" w:type="dxa"/>
          </w:tcPr>
          <w:p w:rsidR="00D1397B" w:rsidRDefault="00D1397B" w:rsidP="001B0FED">
            <w:pPr>
              <w:jc w:val="both"/>
              <w:rPr>
                <w:rFonts w:ascii="Times New Roman" w:hAnsi="Times New Roman" w:cs="Times New Roman"/>
              </w:rPr>
            </w:pPr>
            <w:r>
              <w:rPr>
                <w:rFonts w:ascii="Times New Roman" w:hAnsi="Times New Roman" w:cs="Times New Roman"/>
              </w:rPr>
              <w:t>постоянен</w:t>
            </w:r>
          </w:p>
        </w:tc>
      </w:tr>
      <w:tr w:rsidR="00D1397B" w:rsidRPr="008304C0" w:rsidTr="0094388F">
        <w:trPr>
          <w:trHeight w:val="544"/>
        </w:trPr>
        <w:tc>
          <w:tcPr>
            <w:tcW w:w="4077" w:type="dxa"/>
          </w:tcPr>
          <w:p w:rsidR="00D1397B" w:rsidRPr="000577FC" w:rsidRDefault="00D1397B" w:rsidP="001B0FED">
            <w:pPr>
              <w:jc w:val="both"/>
              <w:rPr>
                <w:rFonts w:ascii="Times New Roman" w:hAnsi="Times New Roman" w:cs="Times New Roman"/>
              </w:rPr>
            </w:pPr>
            <w:r w:rsidRPr="000577FC">
              <w:rPr>
                <w:rFonts w:ascii="Times New Roman" w:hAnsi="Times New Roman" w:cs="Times New Roman"/>
              </w:rPr>
              <w:t>Реклама на събитията от културния и спортен календар на общината</w:t>
            </w:r>
          </w:p>
        </w:tc>
        <w:tc>
          <w:tcPr>
            <w:tcW w:w="1560" w:type="dxa"/>
            <w:vMerge/>
          </w:tcPr>
          <w:p w:rsidR="00D1397B" w:rsidRPr="000577FC" w:rsidRDefault="00D1397B" w:rsidP="001B0FED">
            <w:pPr>
              <w:jc w:val="both"/>
              <w:rPr>
                <w:rFonts w:ascii="Times New Roman" w:hAnsi="Times New Roman" w:cs="Times New Roman"/>
              </w:rPr>
            </w:pPr>
          </w:p>
        </w:tc>
        <w:tc>
          <w:tcPr>
            <w:tcW w:w="2126" w:type="dxa"/>
            <w:vMerge/>
          </w:tcPr>
          <w:p w:rsidR="00D1397B" w:rsidRPr="000577FC" w:rsidRDefault="00D1397B" w:rsidP="001B0FED">
            <w:pPr>
              <w:jc w:val="both"/>
              <w:rPr>
                <w:rFonts w:ascii="Times New Roman" w:hAnsi="Times New Roman" w:cs="Times New Roman"/>
              </w:rPr>
            </w:pPr>
          </w:p>
        </w:tc>
        <w:tc>
          <w:tcPr>
            <w:tcW w:w="1449" w:type="dxa"/>
          </w:tcPr>
          <w:p w:rsidR="00D1397B" w:rsidRPr="000577FC" w:rsidRDefault="00D1397B" w:rsidP="001B0FED">
            <w:pPr>
              <w:jc w:val="both"/>
              <w:rPr>
                <w:rFonts w:ascii="Times New Roman" w:hAnsi="Times New Roman" w:cs="Times New Roman"/>
              </w:rPr>
            </w:pPr>
            <w:r w:rsidRPr="000577FC">
              <w:rPr>
                <w:rFonts w:ascii="Times New Roman" w:hAnsi="Times New Roman" w:cs="Times New Roman"/>
              </w:rPr>
              <w:t>постоянен</w:t>
            </w:r>
          </w:p>
        </w:tc>
      </w:tr>
      <w:tr w:rsidR="00D1397B" w:rsidRPr="008304C0" w:rsidTr="0094388F">
        <w:trPr>
          <w:trHeight w:val="544"/>
        </w:trPr>
        <w:tc>
          <w:tcPr>
            <w:tcW w:w="4077" w:type="dxa"/>
          </w:tcPr>
          <w:p w:rsidR="00D1397B" w:rsidRPr="000577FC" w:rsidRDefault="00D1397B" w:rsidP="001B0FED">
            <w:pPr>
              <w:jc w:val="both"/>
              <w:rPr>
                <w:rFonts w:ascii="Times New Roman" w:hAnsi="Times New Roman" w:cs="Times New Roman"/>
              </w:rPr>
            </w:pPr>
            <w:r>
              <w:rPr>
                <w:rFonts w:ascii="Times New Roman" w:hAnsi="Times New Roman" w:cs="Times New Roman"/>
              </w:rPr>
              <w:t>Функциониране на Туристически информационен център</w:t>
            </w:r>
          </w:p>
        </w:tc>
        <w:tc>
          <w:tcPr>
            <w:tcW w:w="1560" w:type="dxa"/>
            <w:vMerge/>
          </w:tcPr>
          <w:p w:rsidR="00D1397B" w:rsidRPr="000577FC" w:rsidRDefault="00D1397B" w:rsidP="001B0FED">
            <w:pPr>
              <w:jc w:val="both"/>
              <w:rPr>
                <w:rFonts w:ascii="Times New Roman" w:hAnsi="Times New Roman" w:cs="Times New Roman"/>
              </w:rPr>
            </w:pPr>
          </w:p>
        </w:tc>
        <w:tc>
          <w:tcPr>
            <w:tcW w:w="2126" w:type="dxa"/>
            <w:vMerge/>
          </w:tcPr>
          <w:p w:rsidR="00D1397B" w:rsidRPr="000577FC" w:rsidRDefault="00D1397B" w:rsidP="001B0FED">
            <w:pPr>
              <w:jc w:val="both"/>
              <w:rPr>
                <w:rFonts w:ascii="Times New Roman" w:hAnsi="Times New Roman" w:cs="Times New Roman"/>
              </w:rPr>
            </w:pPr>
          </w:p>
        </w:tc>
        <w:tc>
          <w:tcPr>
            <w:tcW w:w="1449" w:type="dxa"/>
          </w:tcPr>
          <w:p w:rsidR="00D1397B" w:rsidRPr="000577FC" w:rsidRDefault="00D1397B" w:rsidP="001B0FED">
            <w:pPr>
              <w:jc w:val="both"/>
              <w:rPr>
                <w:rFonts w:ascii="Times New Roman" w:hAnsi="Times New Roman" w:cs="Times New Roman"/>
              </w:rPr>
            </w:pPr>
            <w:r>
              <w:rPr>
                <w:rFonts w:ascii="Times New Roman" w:hAnsi="Times New Roman" w:cs="Times New Roman"/>
              </w:rPr>
              <w:t>постоянен</w:t>
            </w:r>
          </w:p>
        </w:tc>
      </w:tr>
      <w:tr w:rsidR="00857AD6" w:rsidRPr="00DD0881" w:rsidTr="001B0FED">
        <w:tc>
          <w:tcPr>
            <w:tcW w:w="4077" w:type="dxa"/>
          </w:tcPr>
          <w:p w:rsidR="00857AD6" w:rsidRPr="00DD0881" w:rsidRDefault="00857AD6" w:rsidP="001B0FED">
            <w:pPr>
              <w:jc w:val="both"/>
              <w:rPr>
                <w:rFonts w:ascii="Times New Roman" w:hAnsi="Times New Roman" w:cs="Times New Roman"/>
              </w:rPr>
            </w:pPr>
            <w:r>
              <w:rPr>
                <w:rFonts w:ascii="Times New Roman" w:hAnsi="Times New Roman" w:cs="Times New Roman"/>
              </w:rPr>
              <w:t>Поддържане и популяризиране на изградената в рамките на проект „Трявна – градът, в който се ражда красота“ интерактивна система за реклама, информация и резервация</w:t>
            </w:r>
          </w:p>
        </w:tc>
        <w:tc>
          <w:tcPr>
            <w:tcW w:w="1560" w:type="dxa"/>
          </w:tcPr>
          <w:p w:rsidR="00857AD6" w:rsidRDefault="00857AD6"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3C6368" w:rsidRPr="00DD0881" w:rsidRDefault="003C6368" w:rsidP="003C6368">
            <w:pPr>
              <w:jc w:val="center"/>
              <w:rPr>
                <w:rFonts w:ascii="Times New Roman" w:hAnsi="Times New Roman" w:cs="Times New Roman"/>
              </w:rPr>
            </w:pPr>
            <w:r>
              <w:rPr>
                <w:rFonts w:ascii="Times New Roman" w:hAnsi="Times New Roman" w:cs="Times New Roman"/>
              </w:rPr>
              <w:t>-</w:t>
            </w:r>
          </w:p>
        </w:tc>
        <w:tc>
          <w:tcPr>
            <w:tcW w:w="2126" w:type="dxa"/>
          </w:tcPr>
          <w:p w:rsidR="00857AD6" w:rsidRDefault="00857AD6"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3C6368" w:rsidRPr="00DD0881" w:rsidRDefault="003C6368" w:rsidP="003C6368">
            <w:pPr>
              <w:jc w:val="center"/>
              <w:rPr>
                <w:rFonts w:ascii="Times New Roman" w:hAnsi="Times New Roman" w:cs="Times New Roman"/>
              </w:rPr>
            </w:pPr>
            <w:r>
              <w:rPr>
                <w:rFonts w:ascii="Times New Roman" w:hAnsi="Times New Roman" w:cs="Times New Roman"/>
              </w:rPr>
              <w:t>-</w:t>
            </w:r>
          </w:p>
        </w:tc>
        <w:tc>
          <w:tcPr>
            <w:tcW w:w="1449" w:type="dxa"/>
          </w:tcPr>
          <w:p w:rsidR="003C6368" w:rsidRDefault="003C6368"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857AD6" w:rsidRPr="00DD0881" w:rsidRDefault="00857AD6" w:rsidP="001B0FED">
            <w:pPr>
              <w:jc w:val="both"/>
              <w:rPr>
                <w:rFonts w:ascii="Times New Roman" w:hAnsi="Times New Roman" w:cs="Times New Roman"/>
              </w:rPr>
            </w:pPr>
            <w:r>
              <w:rPr>
                <w:rFonts w:ascii="Times New Roman" w:hAnsi="Times New Roman" w:cs="Times New Roman"/>
              </w:rPr>
              <w:t>постоянен</w:t>
            </w:r>
          </w:p>
        </w:tc>
      </w:tr>
      <w:tr w:rsidR="00857AD6" w:rsidRPr="00DD0881" w:rsidTr="001B0FED">
        <w:tc>
          <w:tcPr>
            <w:tcW w:w="4077" w:type="dxa"/>
          </w:tcPr>
          <w:p w:rsidR="00857AD6" w:rsidRDefault="00857AD6" w:rsidP="001B0FED">
            <w:pPr>
              <w:jc w:val="both"/>
              <w:rPr>
                <w:rFonts w:ascii="Times New Roman" w:hAnsi="Times New Roman" w:cs="Times New Roman"/>
              </w:rPr>
            </w:pPr>
            <w:r>
              <w:rPr>
                <w:rFonts w:ascii="Times New Roman" w:hAnsi="Times New Roman" w:cs="Times New Roman"/>
              </w:rPr>
              <w:t xml:space="preserve">Поддържане на създадения в рамките на проект „Трявна – градът, в който се ражда красота“ туристически сайт на община Трявна за изграждане на единна информационна база и </w:t>
            </w:r>
            <w:proofErr w:type="spellStart"/>
            <w:r>
              <w:rPr>
                <w:rFonts w:ascii="Times New Roman" w:hAnsi="Times New Roman" w:cs="Times New Roman"/>
              </w:rPr>
              <w:t>резервационна</w:t>
            </w:r>
            <w:proofErr w:type="spellEnd"/>
            <w:r>
              <w:rPr>
                <w:rFonts w:ascii="Times New Roman" w:hAnsi="Times New Roman" w:cs="Times New Roman"/>
              </w:rPr>
              <w:t xml:space="preserve"> система на туристическо предлагане; </w:t>
            </w:r>
          </w:p>
        </w:tc>
        <w:tc>
          <w:tcPr>
            <w:tcW w:w="1560" w:type="dxa"/>
          </w:tcPr>
          <w:p w:rsidR="00857AD6" w:rsidRDefault="00857AD6"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3C6368" w:rsidRPr="00DD0881" w:rsidRDefault="003C6368" w:rsidP="003C6368">
            <w:pPr>
              <w:jc w:val="center"/>
              <w:rPr>
                <w:rFonts w:ascii="Times New Roman" w:hAnsi="Times New Roman" w:cs="Times New Roman"/>
              </w:rPr>
            </w:pPr>
            <w:r>
              <w:rPr>
                <w:rFonts w:ascii="Times New Roman" w:hAnsi="Times New Roman" w:cs="Times New Roman"/>
              </w:rPr>
              <w:t>-</w:t>
            </w:r>
          </w:p>
        </w:tc>
        <w:tc>
          <w:tcPr>
            <w:tcW w:w="2126" w:type="dxa"/>
          </w:tcPr>
          <w:p w:rsidR="00857AD6" w:rsidRDefault="00857AD6"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3C6368" w:rsidRPr="00DD0881" w:rsidRDefault="003C6368" w:rsidP="003C6368">
            <w:pPr>
              <w:jc w:val="center"/>
              <w:rPr>
                <w:rFonts w:ascii="Times New Roman" w:hAnsi="Times New Roman" w:cs="Times New Roman"/>
              </w:rPr>
            </w:pPr>
            <w:r>
              <w:rPr>
                <w:rFonts w:ascii="Times New Roman" w:hAnsi="Times New Roman" w:cs="Times New Roman"/>
              </w:rPr>
              <w:t>-</w:t>
            </w:r>
          </w:p>
        </w:tc>
        <w:tc>
          <w:tcPr>
            <w:tcW w:w="1449" w:type="dxa"/>
          </w:tcPr>
          <w:p w:rsidR="003C6368" w:rsidRDefault="003C6368" w:rsidP="001B0FED">
            <w:pPr>
              <w:jc w:val="both"/>
              <w:rPr>
                <w:rFonts w:ascii="Times New Roman" w:hAnsi="Times New Roman" w:cs="Times New Roman"/>
              </w:rPr>
            </w:pPr>
          </w:p>
          <w:p w:rsidR="003C6368" w:rsidRDefault="003C6368" w:rsidP="001B0FED">
            <w:pPr>
              <w:jc w:val="both"/>
              <w:rPr>
                <w:rFonts w:ascii="Times New Roman" w:hAnsi="Times New Roman" w:cs="Times New Roman"/>
              </w:rPr>
            </w:pPr>
          </w:p>
          <w:p w:rsidR="00857AD6" w:rsidRDefault="00857AD6" w:rsidP="001B0FED">
            <w:pPr>
              <w:jc w:val="both"/>
              <w:rPr>
                <w:rFonts w:ascii="Times New Roman" w:hAnsi="Times New Roman" w:cs="Times New Roman"/>
              </w:rPr>
            </w:pPr>
            <w:r>
              <w:rPr>
                <w:rFonts w:ascii="Times New Roman" w:hAnsi="Times New Roman" w:cs="Times New Roman"/>
              </w:rPr>
              <w:t>постоянен</w:t>
            </w:r>
          </w:p>
        </w:tc>
      </w:tr>
    </w:tbl>
    <w:p w:rsidR="00CA761C" w:rsidRPr="00B07C34" w:rsidRDefault="00CA761C" w:rsidP="00CA761C">
      <w:pPr>
        <w:jc w:val="both"/>
        <w:rPr>
          <w:rFonts w:ascii="Times New Roman" w:hAnsi="Times New Roman" w:cs="Times New Roman"/>
          <w:b/>
          <w:sz w:val="24"/>
          <w:u w:val="single"/>
        </w:rPr>
      </w:pPr>
    </w:p>
    <w:p w:rsidR="006E132C" w:rsidRDefault="006E132C" w:rsidP="006E132C">
      <w:pPr>
        <w:jc w:val="both"/>
        <w:rPr>
          <w:rFonts w:ascii="Times New Roman" w:hAnsi="Times New Roman" w:cs="Times New Roman"/>
          <w:b/>
          <w:sz w:val="24"/>
        </w:rPr>
      </w:pPr>
      <w:r w:rsidRPr="006E132C">
        <w:rPr>
          <w:rFonts w:ascii="Times New Roman" w:hAnsi="Times New Roman" w:cs="Times New Roman"/>
          <w:b/>
          <w:sz w:val="24"/>
        </w:rPr>
        <w:t>6. Очаквани резултати</w:t>
      </w:r>
    </w:p>
    <w:p w:rsidR="00167366" w:rsidRPr="00167366" w:rsidRDefault="00167366" w:rsidP="00167366">
      <w:pPr>
        <w:spacing w:after="0"/>
        <w:jc w:val="both"/>
        <w:rPr>
          <w:rFonts w:ascii="Times New Roman" w:hAnsi="Times New Roman" w:cs="Times New Roman"/>
          <w:sz w:val="24"/>
        </w:rPr>
      </w:pPr>
      <w:r>
        <w:rPr>
          <w:rFonts w:ascii="Times New Roman" w:hAnsi="Times New Roman" w:cs="Times New Roman"/>
          <w:b/>
          <w:sz w:val="24"/>
        </w:rPr>
        <w:t xml:space="preserve">- </w:t>
      </w:r>
      <w:r w:rsidRPr="00167366">
        <w:rPr>
          <w:rFonts w:ascii="Times New Roman" w:hAnsi="Times New Roman" w:cs="Times New Roman"/>
          <w:sz w:val="24"/>
        </w:rPr>
        <w:t>Ефективно туристическо развитие, подчинено на опазването, възстановяването и съхраня</w:t>
      </w:r>
      <w:r w:rsidR="00417801">
        <w:rPr>
          <w:rFonts w:ascii="Times New Roman" w:hAnsi="Times New Roman" w:cs="Times New Roman"/>
          <w:sz w:val="24"/>
        </w:rPr>
        <w:t>ване на природното и културно-</w:t>
      </w:r>
      <w:r w:rsidRPr="00167366">
        <w:rPr>
          <w:rFonts w:ascii="Times New Roman" w:hAnsi="Times New Roman" w:cs="Times New Roman"/>
          <w:sz w:val="24"/>
        </w:rPr>
        <w:t>историческо наследство за бъдещите поколения;</w:t>
      </w:r>
    </w:p>
    <w:p w:rsidR="00167366" w:rsidRPr="00167366" w:rsidRDefault="00167366" w:rsidP="00167366">
      <w:pPr>
        <w:spacing w:after="0"/>
        <w:jc w:val="both"/>
        <w:rPr>
          <w:rFonts w:ascii="Times New Roman" w:hAnsi="Times New Roman" w:cs="Times New Roman"/>
          <w:sz w:val="24"/>
        </w:rPr>
      </w:pPr>
      <w:r>
        <w:rPr>
          <w:rFonts w:ascii="Times New Roman" w:hAnsi="Times New Roman" w:cs="Times New Roman"/>
          <w:sz w:val="24"/>
        </w:rPr>
        <w:t xml:space="preserve">- </w:t>
      </w:r>
      <w:r w:rsidRPr="00167366">
        <w:rPr>
          <w:rFonts w:ascii="Times New Roman" w:hAnsi="Times New Roman" w:cs="Times New Roman"/>
          <w:sz w:val="24"/>
        </w:rPr>
        <w:t>По-високо качество на живот на местното население в общината в икономически, социален и психологически аспект;</w:t>
      </w:r>
    </w:p>
    <w:p w:rsidR="00167366" w:rsidRPr="00167366" w:rsidRDefault="00167366" w:rsidP="00167366">
      <w:pPr>
        <w:jc w:val="both"/>
        <w:rPr>
          <w:rFonts w:ascii="Times New Roman" w:hAnsi="Times New Roman" w:cs="Times New Roman"/>
          <w:sz w:val="24"/>
        </w:rPr>
      </w:pPr>
      <w:r>
        <w:rPr>
          <w:rFonts w:ascii="Times New Roman" w:hAnsi="Times New Roman" w:cs="Times New Roman"/>
          <w:sz w:val="24"/>
        </w:rPr>
        <w:t xml:space="preserve">- </w:t>
      </w:r>
      <w:r w:rsidRPr="00167366">
        <w:rPr>
          <w:rFonts w:ascii="Times New Roman" w:hAnsi="Times New Roman" w:cs="Times New Roman"/>
          <w:sz w:val="24"/>
        </w:rPr>
        <w:t>Решаване на маркетингови задачи и постигане на стандартите за качество на предлаганите туристически услуги.</w:t>
      </w:r>
    </w:p>
    <w:p w:rsidR="00167366" w:rsidRPr="00167366" w:rsidRDefault="00167366" w:rsidP="00167366">
      <w:pPr>
        <w:jc w:val="both"/>
        <w:rPr>
          <w:rFonts w:ascii="Times New Roman" w:hAnsi="Times New Roman" w:cs="Times New Roman"/>
          <w:b/>
          <w:sz w:val="24"/>
        </w:rPr>
      </w:pPr>
      <w:r w:rsidRPr="00167366">
        <w:rPr>
          <w:rFonts w:ascii="Times New Roman" w:hAnsi="Times New Roman" w:cs="Times New Roman"/>
          <w:b/>
          <w:sz w:val="24"/>
        </w:rPr>
        <w:t>7. Източници на финансиране</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Осъществяването на целите, заложени в програмата, изисква значителни финансови ресурси. Съгласно чл. 60, ал.1 от Закона за туризма средствата за развитието на туризма в общините се набират от:</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ab/>
        <w:t>1. средства, предоставени за изпълнение на целеви програми и проекти;</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ab/>
        <w:t>2. средствата, събрани от туристическия данък;</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lastRenderedPageBreak/>
        <w:tab/>
        <w:t>3. дарения и помощи, средства по международни програми и споразумения, когато не е предвидено те да постъпят в държавния бюджет.</w:t>
      </w:r>
    </w:p>
    <w:p w:rsidR="00167366" w:rsidRPr="00167366" w:rsidRDefault="003A561C" w:rsidP="00167366">
      <w:pPr>
        <w:jc w:val="both"/>
        <w:rPr>
          <w:rFonts w:ascii="Times New Roman" w:hAnsi="Times New Roman" w:cs="Times New Roman"/>
          <w:sz w:val="24"/>
        </w:rPr>
      </w:pPr>
      <w:r w:rsidRPr="00EE430B">
        <w:rPr>
          <w:rFonts w:ascii="Times New Roman" w:hAnsi="Times New Roman" w:cs="Times New Roman"/>
          <w:sz w:val="24"/>
          <w:szCs w:val="24"/>
        </w:rPr>
        <w:t>Приходите</w:t>
      </w:r>
      <w:r w:rsidR="00775A74">
        <w:rPr>
          <w:rFonts w:ascii="Times New Roman" w:hAnsi="Times New Roman" w:cs="Times New Roman"/>
          <w:sz w:val="24"/>
          <w:szCs w:val="24"/>
        </w:rPr>
        <w:t xml:space="preserve"> от туристически данък през 2018</w:t>
      </w:r>
      <w:r w:rsidRPr="00EE430B">
        <w:rPr>
          <w:rFonts w:ascii="Times New Roman" w:hAnsi="Times New Roman" w:cs="Times New Roman"/>
          <w:sz w:val="24"/>
          <w:szCs w:val="24"/>
        </w:rPr>
        <w:t xml:space="preserve"> г. са в размер на </w:t>
      </w:r>
      <w:r w:rsidR="002151B5" w:rsidRPr="002151B5">
        <w:rPr>
          <w:rFonts w:ascii="Times New Roman" w:hAnsi="Times New Roman" w:cs="Times New Roman"/>
          <w:b/>
          <w:sz w:val="24"/>
          <w:szCs w:val="24"/>
          <w:lang w:val="en-US"/>
        </w:rPr>
        <w:t>57</w:t>
      </w:r>
      <w:r w:rsidRPr="002151B5">
        <w:rPr>
          <w:rFonts w:ascii="Times New Roman" w:hAnsi="Times New Roman" w:cs="Times New Roman"/>
          <w:b/>
          <w:sz w:val="24"/>
          <w:szCs w:val="24"/>
        </w:rPr>
        <w:t xml:space="preserve"> </w:t>
      </w:r>
      <w:r w:rsidR="002151B5" w:rsidRPr="002151B5">
        <w:rPr>
          <w:rFonts w:ascii="Times New Roman" w:hAnsi="Times New Roman" w:cs="Times New Roman"/>
          <w:b/>
          <w:sz w:val="24"/>
          <w:szCs w:val="24"/>
          <w:lang w:val="en-US"/>
        </w:rPr>
        <w:t>315</w:t>
      </w:r>
      <w:r w:rsidRPr="002151B5">
        <w:rPr>
          <w:rFonts w:ascii="Times New Roman" w:hAnsi="Times New Roman" w:cs="Times New Roman"/>
          <w:sz w:val="24"/>
          <w:szCs w:val="24"/>
        </w:rPr>
        <w:t xml:space="preserve"> лв.</w:t>
      </w:r>
      <w:r w:rsidRPr="00EE430B">
        <w:rPr>
          <w:rFonts w:ascii="Times New Roman" w:hAnsi="Times New Roman" w:cs="Times New Roman"/>
          <w:sz w:val="24"/>
        </w:rPr>
        <w:t xml:space="preserve"> </w:t>
      </w:r>
      <w:r w:rsidR="00167366" w:rsidRPr="00A36B6C">
        <w:rPr>
          <w:rFonts w:ascii="Times New Roman" w:hAnsi="Times New Roman" w:cs="Times New Roman"/>
          <w:sz w:val="24"/>
        </w:rPr>
        <w:t>През 201</w:t>
      </w:r>
      <w:r w:rsidR="00775A74">
        <w:rPr>
          <w:rFonts w:ascii="Times New Roman" w:hAnsi="Times New Roman" w:cs="Times New Roman"/>
          <w:sz w:val="24"/>
        </w:rPr>
        <w:t>9</w:t>
      </w:r>
      <w:r w:rsidR="00167366" w:rsidRPr="00A36B6C">
        <w:rPr>
          <w:rFonts w:ascii="Times New Roman" w:hAnsi="Times New Roman" w:cs="Times New Roman"/>
          <w:sz w:val="24"/>
        </w:rPr>
        <w:t xml:space="preserve"> г. са предвидени при</w:t>
      </w:r>
      <w:r w:rsidR="00A36B6C" w:rsidRPr="00A36B6C">
        <w:rPr>
          <w:rFonts w:ascii="Times New Roman" w:hAnsi="Times New Roman" w:cs="Times New Roman"/>
          <w:sz w:val="24"/>
        </w:rPr>
        <w:t xml:space="preserve">ходи от този данък в размер на </w:t>
      </w:r>
      <w:r w:rsidR="00775A74" w:rsidRPr="002151B5">
        <w:rPr>
          <w:rFonts w:ascii="Times New Roman" w:hAnsi="Times New Roman" w:cs="Times New Roman"/>
          <w:b/>
          <w:sz w:val="24"/>
        </w:rPr>
        <w:t>57</w:t>
      </w:r>
      <w:r w:rsidR="00167366" w:rsidRPr="002151B5">
        <w:rPr>
          <w:rFonts w:ascii="Times New Roman" w:hAnsi="Times New Roman" w:cs="Times New Roman"/>
          <w:b/>
          <w:sz w:val="24"/>
        </w:rPr>
        <w:t xml:space="preserve"> 000 лв.</w:t>
      </w:r>
      <w:r w:rsidR="00167366" w:rsidRPr="00167366">
        <w:rPr>
          <w:rFonts w:ascii="Times New Roman" w:hAnsi="Times New Roman" w:cs="Times New Roman"/>
          <w:sz w:val="24"/>
        </w:rPr>
        <w:t xml:space="preserve"> Съгласно разпоредбите на чл.60,ал.</w:t>
      </w:r>
      <w:r w:rsidR="00184056">
        <w:rPr>
          <w:rFonts w:ascii="Times New Roman" w:hAnsi="Times New Roman" w:cs="Times New Roman"/>
          <w:sz w:val="24"/>
        </w:rPr>
        <w:t xml:space="preserve"> </w:t>
      </w:r>
      <w:r w:rsidR="00167366" w:rsidRPr="00167366">
        <w:rPr>
          <w:rFonts w:ascii="Times New Roman" w:hAnsi="Times New Roman" w:cs="Times New Roman"/>
          <w:sz w:val="24"/>
        </w:rPr>
        <w:t>2 от Закона за туризма събраните средства от  туристически данък се разходват само за мероприятията:</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1. изграждане и поддържане на инфраструктурата, обслужваща туризма на територията на общината, включително местните пътища до туристически обекти;</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2. изграждане и функциониране на туристически информационни центрове и организация на информационното обслужване на туристите;</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3. изграждане и поддържане на туристически обекти, които са общинска собственост или за които правото за ползване и управление е предоставено на общината;</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4. организиране на събития и мероприятия с местно и национално значение, които допринасят за развитието на туризма;</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5. провеждане на проучвания, анализи и прогнози за развитието на туризма в общината;</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6. реклама на туристическия продукт на общината, включително участие на туристически борси и изложения;</w:t>
      </w:r>
    </w:p>
    <w:p w:rsidR="00167366" w:rsidRPr="00167366" w:rsidRDefault="00167366" w:rsidP="00167366">
      <w:pPr>
        <w:jc w:val="both"/>
        <w:rPr>
          <w:rFonts w:ascii="Times New Roman" w:hAnsi="Times New Roman" w:cs="Times New Roman"/>
          <w:sz w:val="24"/>
        </w:rPr>
      </w:pPr>
      <w:r w:rsidRPr="00167366">
        <w:rPr>
          <w:rFonts w:ascii="Times New Roman" w:hAnsi="Times New Roman" w:cs="Times New Roman"/>
          <w:sz w:val="24"/>
        </w:rPr>
        <w:t>7. взаимодействие и членство на общината в туристически сдружения и в съответната организация за управление на туристическия район;</w:t>
      </w:r>
    </w:p>
    <w:p w:rsidR="006E132C" w:rsidRDefault="00167366" w:rsidP="00167366">
      <w:pPr>
        <w:jc w:val="both"/>
        <w:rPr>
          <w:rFonts w:ascii="Times New Roman" w:hAnsi="Times New Roman" w:cs="Times New Roman"/>
          <w:sz w:val="24"/>
        </w:rPr>
      </w:pPr>
      <w:r w:rsidRPr="00167366">
        <w:rPr>
          <w:rFonts w:ascii="Times New Roman" w:hAnsi="Times New Roman" w:cs="Times New Roman"/>
          <w:sz w:val="24"/>
        </w:rPr>
        <w:t>8. подобряване качеството на услугите, предлагани в общинските туристически обекти</w:t>
      </w:r>
    </w:p>
    <w:p w:rsidR="00510787" w:rsidRDefault="00510787" w:rsidP="00167366">
      <w:pPr>
        <w:jc w:val="both"/>
        <w:rPr>
          <w:rFonts w:ascii="Times New Roman" w:hAnsi="Times New Roman" w:cs="Times New Roman"/>
          <w:sz w:val="24"/>
        </w:rPr>
      </w:pPr>
    </w:p>
    <w:p w:rsidR="00510787" w:rsidRDefault="00510787" w:rsidP="00167366">
      <w:pPr>
        <w:jc w:val="both"/>
        <w:rPr>
          <w:rFonts w:ascii="Times New Roman" w:hAnsi="Times New Roman" w:cs="Times New Roman"/>
          <w:sz w:val="24"/>
        </w:rPr>
      </w:pPr>
    </w:p>
    <w:p w:rsidR="003E093B" w:rsidRDefault="003E093B" w:rsidP="00167366">
      <w:pPr>
        <w:jc w:val="both"/>
        <w:rPr>
          <w:rFonts w:ascii="Times New Roman" w:hAnsi="Times New Roman" w:cs="Times New Roman"/>
          <w:sz w:val="24"/>
        </w:rPr>
      </w:pPr>
      <w:bookmarkStart w:id="0" w:name="_GoBack"/>
      <w:bookmarkEnd w:id="0"/>
    </w:p>
    <w:p w:rsidR="00510787" w:rsidRPr="00510787" w:rsidRDefault="00510787" w:rsidP="00167366">
      <w:pPr>
        <w:jc w:val="both"/>
        <w:rPr>
          <w:rFonts w:ascii="Times New Roman" w:hAnsi="Times New Roman" w:cs="Times New Roman"/>
          <w:b/>
          <w:sz w:val="20"/>
          <w:szCs w:val="20"/>
        </w:rPr>
      </w:pPr>
      <w:r w:rsidRPr="00510787">
        <w:rPr>
          <w:rFonts w:ascii="Times New Roman" w:hAnsi="Times New Roman" w:cs="Times New Roman"/>
          <w:b/>
          <w:sz w:val="20"/>
          <w:szCs w:val="20"/>
        </w:rPr>
        <w:t>ПРЕДСЕДАТЕЛ НА ОБЩИНСКИ СЪВЕТ – ТРЯВНА:</w:t>
      </w:r>
    </w:p>
    <w:p w:rsidR="00510787" w:rsidRPr="00510787" w:rsidRDefault="00510787" w:rsidP="00510787">
      <w:pPr>
        <w:ind w:left="4956"/>
        <w:jc w:val="both"/>
        <w:rPr>
          <w:rFonts w:ascii="Times New Roman" w:hAnsi="Times New Roman" w:cs="Times New Roman"/>
          <w:b/>
          <w:sz w:val="20"/>
          <w:szCs w:val="20"/>
        </w:rPr>
      </w:pPr>
      <w:r w:rsidRPr="00510787">
        <w:rPr>
          <w:rFonts w:ascii="Times New Roman" w:hAnsi="Times New Roman" w:cs="Times New Roman"/>
          <w:b/>
          <w:sz w:val="20"/>
          <w:szCs w:val="20"/>
        </w:rPr>
        <w:t>/ СИЛВИЯ КРЪСТЕВА /</w:t>
      </w:r>
    </w:p>
    <w:sectPr w:rsidR="00510787" w:rsidRPr="00510787" w:rsidSect="0066747A">
      <w:footerReference w:type="defaul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79" w:rsidRDefault="00622279" w:rsidP="0066747A">
      <w:pPr>
        <w:spacing w:after="0" w:line="240" w:lineRule="auto"/>
      </w:pPr>
      <w:r>
        <w:separator/>
      </w:r>
    </w:p>
  </w:endnote>
  <w:endnote w:type="continuationSeparator" w:id="0">
    <w:p w:rsidR="00622279" w:rsidRDefault="00622279" w:rsidP="0066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15348"/>
      <w:docPartObj>
        <w:docPartGallery w:val="Page Numbers (Bottom of Page)"/>
        <w:docPartUnique/>
      </w:docPartObj>
    </w:sdtPr>
    <w:sdtEndPr/>
    <w:sdtContent>
      <w:p w:rsidR="0066747A" w:rsidRDefault="0066747A">
        <w:pPr>
          <w:pStyle w:val="af"/>
          <w:jc w:val="center"/>
        </w:pPr>
        <w:r>
          <w:fldChar w:fldCharType="begin"/>
        </w:r>
        <w:r>
          <w:instrText>PAGE   \* MERGEFORMAT</w:instrText>
        </w:r>
        <w:r>
          <w:fldChar w:fldCharType="separate"/>
        </w:r>
        <w:r w:rsidR="003E093B">
          <w:rPr>
            <w:noProof/>
          </w:rPr>
          <w:t>14</w:t>
        </w:r>
        <w:r>
          <w:fldChar w:fldCharType="end"/>
        </w:r>
      </w:p>
    </w:sdtContent>
  </w:sdt>
  <w:p w:rsidR="0066747A" w:rsidRDefault="006674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31990"/>
      <w:docPartObj>
        <w:docPartGallery w:val="Page Numbers (Bottom of Page)"/>
        <w:docPartUnique/>
      </w:docPartObj>
    </w:sdtPr>
    <w:sdtEndPr/>
    <w:sdtContent>
      <w:p w:rsidR="0066747A" w:rsidRDefault="0066747A" w:rsidP="0066747A">
        <w:pPr>
          <w:pStyle w:val="af"/>
          <w:tabs>
            <w:tab w:val="left" w:pos="4200"/>
          </w:tabs>
        </w:pPr>
        <w:r>
          <w:tab/>
        </w:r>
        <w:r>
          <w:tab/>
        </w:r>
      </w:p>
    </w:sdtContent>
  </w:sdt>
  <w:p w:rsidR="0066747A" w:rsidRDefault="006674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79" w:rsidRDefault="00622279" w:rsidP="0066747A">
      <w:pPr>
        <w:spacing w:after="0" w:line="240" w:lineRule="auto"/>
      </w:pPr>
      <w:r>
        <w:separator/>
      </w:r>
    </w:p>
  </w:footnote>
  <w:footnote w:type="continuationSeparator" w:id="0">
    <w:p w:rsidR="00622279" w:rsidRDefault="00622279" w:rsidP="00667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53"/>
    <w:multiLevelType w:val="hybridMultilevel"/>
    <w:tmpl w:val="6A6068C8"/>
    <w:lvl w:ilvl="0" w:tplc="7196EA1A">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1B156E"/>
    <w:multiLevelType w:val="hybridMultilevel"/>
    <w:tmpl w:val="E61C5C26"/>
    <w:lvl w:ilvl="0" w:tplc="ED7C475C">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06D2738"/>
    <w:multiLevelType w:val="hybridMultilevel"/>
    <w:tmpl w:val="1AF2000C"/>
    <w:lvl w:ilvl="0" w:tplc="6472D0DC">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6D33EE4"/>
    <w:multiLevelType w:val="hybridMultilevel"/>
    <w:tmpl w:val="C728066E"/>
    <w:lvl w:ilvl="0" w:tplc="3950FFE0">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88017C"/>
    <w:multiLevelType w:val="hybridMultilevel"/>
    <w:tmpl w:val="025E421E"/>
    <w:lvl w:ilvl="0" w:tplc="E7BCC848">
      <w:start w:val="105"/>
      <w:numFmt w:val="bullet"/>
      <w:lvlText w:val=""/>
      <w:lvlJc w:val="left"/>
      <w:pPr>
        <w:ind w:left="1080" w:hanging="360"/>
      </w:pPr>
      <w:rPr>
        <w:rFonts w:ascii="Symbol" w:eastAsiaTheme="minorHAns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01"/>
    <w:rsid w:val="00003B8A"/>
    <w:rsid w:val="00011EEF"/>
    <w:rsid w:val="00034541"/>
    <w:rsid w:val="00043AEB"/>
    <w:rsid w:val="000577FC"/>
    <w:rsid w:val="0007317B"/>
    <w:rsid w:val="000837E9"/>
    <w:rsid w:val="000869BD"/>
    <w:rsid w:val="000A1FEF"/>
    <w:rsid w:val="000B0DBD"/>
    <w:rsid w:val="000C4DEA"/>
    <w:rsid w:val="000F2C9B"/>
    <w:rsid w:val="00136708"/>
    <w:rsid w:val="00147A02"/>
    <w:rsid w:val="001532A4"/>
    <w:rsid w:val="00167366"/>
    <w:rsid w:val="00184056"/>
    <w:rsid w:val="001928A0"/>
    <w:rsid w:val="001C6EEB"/>
    <w:rsid w:val="001F2F49"/>
    <w:rsid w:val="001F5B08"/>
    <w:rsid w:val="00212835"/>
    <w:rsid w:val="002151B5"/>
    <w:rsid w:val="0022245C"/>
    <w:rsid w:val="0023661B"/>
    <w:rsid w:val="00236961"/>
    <w:rsid w:val="00251AE6"/>
    <w:rsid w:val="002655FA"/>
    <w:rsid w:val="002804AD"/>
    <w:rsid w:val="002807C0"/>
    <w:rsid w:val="002A1D01"/>
    <w:rsid w:val="002D0FF1"/>
    <w:rsid w:val="002D4A17"/>
    <w:rsid w:val="002D7D68"/>
    <w:rsid w:val="002E3E2C"/>
    <w:rsid w:val="00313A9E"/>
    <w:rsid w:val="0034263E"/>
    <w:rsid w:val="003567F7"/>
    <w:rsid w:val="00380A1D"/>
    <w:rsid w:val="00385803"/>
    <w:rsid w:val="003A561C"/>
    <w:rsid w:val="003B0DA1"/>
    <w:rsid w:val="003C4074"/>
    <w:rsid w:val="003C61FB"/>
    <w:rsid w:val="003C6368"/>
    <w:rsid w:val="003D202D"/>
    <w:rsid w:val="003E093B"/>
    <w:rsid w:val="003E6A50"/>
    <w:rsid w:val="003F72A0"/>
    <w:rsid w:val="00403CDC"/>
    <w:rsid w:val="0040638D"/>
    <w:rsid w:val="00417801"/>
    <w:rsid w:val="00426889"/>
    <w:rsid w:val="00427800"/>
    <w:rsid w:val="004618EC"/>
    <w:rsid w:val="004659BA"/>
    <w:rsid w:val="00466C87"/>
    <w:rsid w:val="004864A0"/>
    <w:rsid w:val="004A78FD"/>
    <w:rsid w:val="004C4660"/>
    <w:rsid w:val="004C7653"/>
    <w:rsid w:val="00510787"/>
    <w:rsid w:val="00511DFE"/>
    <w:rsid w:val="00521A25"/>
    <w:rsid w:val="00561AEB"/>
    <w:rsid w:val="005B0E41"/>
    <w:rsid w:val="005E3AA1"/>
    <w:rsid w:val="005E4B1B"/>
    <w:rsid w:val="00602919"/>
    <w:rsid w:val="00614049"/>
    <w:rsid w:val="00622279"/>
    <w:rsid w:val="00663830"/>
    <w:rsid w:val="00663DBB"/>
    <w:rsid w:val="0066747A"/>
    <w:rsid w:val="0067475E"/>
    <w:rsid w:val="0067722F"/>
    <w:rsid w:val="006B6B50"/>
    <w:rsid w:val="006C2EF0"/>
    <w:rsid w:val="006C6358"/>
    <w:rsid w:val="006D619F"/>
    <w:rsid w:val="006E132C"/>
    <w:rsid w:val="006E24FB"/>
    <w:rsid w:val="007213E9"/>
    <w:rsid w:val="00724228"/>
    <w:rsid w:val="00735F4B"/>
    <w:rsid w:val="00757C05"/>
    <w:rsid w:val="00775A74"/>
    <w:rsid w:val="00781FEF"/>
    <w:rsid w:val="0078422B"/>
    <w:rsid w:val="00785C83"/>
    <w:rsid w:val="00793BD4"/>
    <w:rsid w:val="007C1F79"/>
    <w:rsid w:val="007C265A"/>
    <w:rsid w:val="007C4AAE"/>
    <w:rsid w:val="007E692A"/>
    <w:rsid w:val="0080506E"/>
    <w:rsid w:val="00807693"/>
    <w:rsid w:val="008304C0"/>
    <w:rsid w:val="008336E3"/>
    <w:rsid w:val="0083587A"/>
    <w:rsid w:val="00857AD6"/>
    <w:rsid w:val="00862A1F"/>
    <w:rsid w:val="008B317E"/>
    <w:rsid w:val="008D64C0"/>
    <w:rsid w:val="008F50DD"/>
    <w:rsid w:val="00910B21"/>
    <w:rsid w:val="009179DD"/>
    <w:rsid w:val="00942EE9"/>
    <w:rsid w:val="0094388F"/>
    <w:rsid w:val="00995838"/>
    <w:rsid w:val="009A7A54"/>
    <w:rsid w:val="009B2674"/>
    <w:rsid w:val="009C0212"/>
    <w:rsid w:val="009D0A84"/>
    <w:rsid w:val="009D1207"/>
    <w:rsid w:val="00A05586"/>
    <w:rsid w:val="00A33756"/>
    <w:rsid w:val="00A36B6C"/>
    <w:rsid w:val="00A73A55"/>
    <w:rsid w:val="00A74A6E"/>
    <w:rsid w:val="00AF4A0F"/>
    <w:rsid w:val="00B07C34"/>
    <w:rsid w:val="00B22DA3"/>
    <w:rsid w:val="00B55EFD"/>
    <w:rsid w:val="00B678E6"/>
    <w:rsid w:val="00BC2C25"/>
    <w:rsid w:val="00BE3CB2"/>
    <w:rsid w:val="00C333B1"/>
    <w:rsid w:val="00C84D74"/>
    <w:rsid w:val="00C91E6A"/>
    <w:rsid w:val="00CA761C"/>
    <w:rsid w:val="00D1397B"/>
    <w:rsid w:val="00D26D5A"/>
    <w:rsid w:val="00D7026F"/>
    <w:rsid w:val="00D77E25"/>
    <w:rsid w:val="00DB50EF"/>
    <w:rsid w:val="00DC4526"/>
    <w:rsid w:val="00DD0881"/>
    <w:rsid w:val="00DF4DFE"/>
    <w:rsid w:val="00E103B8"/>
    <w:rsid w:val="00E918D6"/>
    <w:rsid w:val="00EB78A8"/>
    <w:rsid w:val="00F65C70"/>
    <w:rsid w:val="00FB1184"/>
    <w:rsid w:val="00FD0B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7E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336E3"/>
    <w:pPr>
      <w:ind w:left="720"/>
      <w:contextualSpacing/>
    </w:pPr>
  </w:style>
  <w:style w:type="paragraph" w:styleId="a5">
    <w:name w:val="Title"/>
    <w:basedOn w:val="a"/>
    <w:next w:val="a"/>
    <w:link w:val="a6"/>
    <w:uiPriority w:val="10"/>
    <w:qFormat/>
    <w:rsid w:val="00910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6">
    <w:name w:val="Заглавие Знак"/>
    <w:basedOn w:val="a0"/>
    <w:link w:val="a5"/>
    <w:uiPriority w:val="10"/>
    <w:rsid w:val="00910B21"/>
    <w:rPr>
      <w:rFonts w:asciiTheme="majorHAnsi" w:eastAsiaTheme="majorEastAsia" w:hAnsiTheme="majorHAnsi" w:cstheme="majorBidi"/>
      <w:color w:val="17365D" w:themeColor="text2" w:themeShade="BF"/>
      <w:spacing w:val="5"/>
      <w:kern w:val="28"/>
      <w:sz w:val="52"/>
      <w:szCs w:val="52"/>
      <w:lang w:eastAsia="bg-BG"/>
    </w:rPr>
  </w:style>
  <w:style w:type="paragraph" w:styleId="a7">
    <w:name w:val="Subtitle"/>
    <w:basedOn w:val="a"/>
    <w:next w:val="a"/>
    <w:link w:val="a8"/>
    <w:uiPriority w:val="11"/>
    <w:qFormat/>
    <w:rsid w:val="00910B21"/>
    <w:pPr>
      <w:numPr>
        <w:ilvl w:val="1"/>
      </w:numPr>
    </w:pPr>
    <w:rPr>
      <w:rFonts w:asciiTheme="majorHAnsi" w:eastAsiaTheme="majorEastAsia" w:hAnsiTheme="majorHAnsi" w:cstheme="majorBidi"/>
      <w:i/>
      <w:iCs/>
      <w:color w:val="4F81BD" w:themeColor="accent1"/>
      <w:spacing w:val="15"/>
      <w:sz w:val="24"/>
      <w:szCs w:val="24"/>
      <w:lang w:eastAsia="bg-BG"/>
    </w:rPr>
  </w:style>
  <w:style w:type="character" w:customStyle="1" w:styleId="a8">
    <w:name w:val="Подзаглавие Знак"/>
    <w:basedOn w:val="a0"/>
    <w:link w:val="a7"/>
    <w:uiPriority w:val="11"/>
    <w:rsid w:val="00910B21"/>
    <w:rPr>
      <w:rFonts w:asciiTheme="majorHAnsi" w:eastAsiaTheme="majorEastAsia" w:hAnsiTheme="majorHAnsi" w:cstheme="majorBidi"/>
      <w:i/>
      <w:iCs/>
      <w:color w:val="4F81BD" w:themeColor="accent1"/>
      <w:spacing w:val="15"/>
      <w:sz w:val="24"/>
      <w:szCs w:val="24"/>
      <w:lang w:eastAsia="bg-BG"/>
    </w:rPr>
  </w:style>
  <w:style w:type="paragraph" w:styleId="a9">
    <w:name w:val="Balloon Text"/>
    <w:basedOn w:val="a"/>
    <w:link w:val="aa"/>
    <w:uiPriority w:val="99"/>
    <w:semiHidden/>
    <w:unhideWhenUsed/>
    <w:rsid w:val="00910B2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910B21"/>
    <w:rPr>
      <w:rFonts w:ascii="Tahoma" w:hAnsi="Tahoma" w:cs="Tahoma"/>
      <w:sz w:val="16"/>
      <w:szCs w:val="16"/>
    </w:rPr>
  </w:style>
  <w:style w:type="paragraph" w:styleId="ab">
    <w:name w:val="No Spacing"/>
    <w:link w:val="ac"/>
    <w:uiPriority w:val="1"/>
    <w:qFormat/>
    <w:rsid w:val="00910B21"/>
    <w:pPr>
      <w:spacing w:after="0" w:line="240" w:lineRule="auto"/>
    </w:pPr>
    <w:rPr>
      <w:rFonts w:eastAsiaTheme="minorEastAsia"/>
      <w:lang w:eastAsia="bg-BG"/>
    </w:rPr>
  </w:style>
  <w:style w:type="character" w:customStyle="1" w:styleId="ac">
    <w:name w:val="Без разредка Знак"/>
    <w:basedOn w:val="a0"/>
    <w:link w:val="ab"/>
    <w:uiPriority w:val="1"/>
    <w:rsid w:val="00910B21"/>
    <w:rPr>
      <w:rFonts w:eastAsiaTheme="minorEastAsia"/>
      <w:lang w:eastAsia="bg-BG"/>
    </w:rPr>
  </w:style>
  <w:style w:type="paragraph" w:styleId="ad">
    <w:name w:val="header"/>
    <w:basedOn w:val="a"/>
    <w:link w:val="ae"/>
    <w:uiPriority w:val="99"/>
    <w:unhideWhenUsed/>
    <w:rsid w:val="0066747A"/>
    <w:pPr>
      <w:tabs>
        <w:tab w:val="center" w:pos="4536"/>
        <w:tab w:val="right" w:pos="9072"/>
      </w:tabs>
      <w:spacing w:after="0" w:line="240" w:lineRule="auto"/>
    </w:pPr>
  </w:style>
  <w:style w:type="character" w:customStyle="1" w:styleId="ae">
    <w:name w:val="Горен колонтитул Знак"/>
    <w:basedOn w:val="a0"/>
    <w:link w:val="ad"/>
    <w:uiPriority w:val="99"/>
    <w:rsid w:val="0066747A"/>
  </w:style>
  <w:style w:type="paragraph" w:styleId="af">
    <w:name w:val="footer"/>
    <w:basedOn w:val="a"/>
    <w:link w:val="af0"/>
    <w:uiPriority w:val="99"/>
    <w:unhideWhenUsed/>
    <w:rsid w:val="0066747A"/>
    <w:pPr>
      <w:tabs>
        <w:tab w:val="center" w:pos="4536"/>
        <w:tab w:val="right" w:pos="9072"/>
      </w:tabs>
      <w:spacing w:after="0" w:line="240" w:lineRule="auto"/>
    </w:pPr>
  </w:style>
  <w:style w:type="character" w:customStyle="1" w:styleId="af0">
    <w:name w:val="Долен колонтитул Знак"/>
    <w:basedOn w:val="a0"/>
    <w:link w:val="af"/>
    <w:uiPriority w:val="99"/>
    <w:rsid w:val="0066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7E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336E3"/>
    <w:pPr>
      <w:ind w:left="720"/>
      <w:contextualSpacing/>
    </w:pPr>
  </w:style>
  <w:style w:type="paragraph" w:styleId="a5">
    <w:name w:val="Title"/>
    <w:basedOn w:val="a"/>
    <w:next w:val="a"/>
    <w:link w:val="a6"/>
    <w:uiPriority w:val="10"/>
    <w:qFormat/>
    <w:rsid w:val="00910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6">
    <w:name w:val="Заглавие Знак"/>
    <w:basedOn w:val="a0"/>
    <w:link w:val="a5"/>
    <w:uiPriority w:val="10"/>
    <w:rsid w:val="00910B21"/>
    <w:rPr>
      <w:rFonts w:asciiTheme="majorHAnsi" w:eastAsiaTheme="majorEastAsia" w:hAnsiTheme="majorHAnsi" w:cstheme="majorBidi"/>
      <w:color w:val="17365D" w:themeColor="text2" w:themeShade="BF"/>
      <w:spacing w:val="5"/>
      <w:kern w:val="28"/>
      <w:sz w:val="52"/>
      <w:szCs w:val="52"/>
      <w:lang w:eastAsia="bg-BG"/>
    </w:rPr>
  </w:style>
  <w:style w:type="paragraph" w:styleId="a7">
    <w:name w:val="Subtitle"/>
    <w:basedOn w:val="a"/>
    <w:next w:val="a"/>
    <w:link w:val="a8"/>
    <w:uiPriority w:val="11"/>
    <w:qFormat/>
    <w:rsid w:val="00910B21"/>
    <w:pPr>
      <w:numPr>
        <w:ilvl w:val="1"/>
      </w:numPr>
    </w:pPr>
    <w:rPr>
      <w:rFonts w:asciiTheme="majorHAnsi" w:eastAsiaTheme="majorEastAsia" w:hAnsiTheme="majorHAnsi" w:cstheme="majorBidi"/>
      <w:i/>
      <w:iCs/>
      <w:color w:val="4F81BD" w:themeColor="accent1"/>
      <w:spacing w:val="15"/>
      <w:sz w:val="24"/>
      <w:szCs w:val="24"/>
      <w:lang w:eastAsia="bg-BG"/>
    </w:rPr>
  </w:style>
  <w:style w:type="character" w:customStyle="1" w:styleId="a8">
    <w:name w:val="Подзаглавие Знак"/>
    <w:basedOn w:val="a0"/>
    <w:link w:val="a7"/>
    <w:uiPriority w:val="11"/>
    <w:rsid w:val="00910B21"/>
    <w:rPr>
      <w:rFonts w:asciiTheme="majorHAnsi" w:eastAsiaTheme="majorEastAsia" w:hAnsiTheme="majorHAnsi" w:cstheme="majorBidi"/>
      <w:i/>
      <w:iCs/>
      <w:color w:val="4F81BD" w:themeColor="accent1"/>
      <w:spacing w:val="15"/>
      <w:sz w:val="24"/>
      <w:szCs w:val="24"/>
      <w:lang w:eastAsia="bg-BG"/>
    </w:rPr>
  </w:style>
  <w:style w:type="paragraph" w:styleId="a9">
    <w:name w:val="Balloon Text"/>
    <w:basedOn w:val="a"/>
    <w:link w:val="aa"/>
    <w:uiPriority w:val="99"/>
    <w:semiHidden/>
    <w:unhideWhenUsed/>
    <w:rsid w:val="00910B2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910B21"/>
    <w:rPr>
      <w:rFonts w:ascii="Tahoma" w:hAnsi="Tahoma" w:cs="Tahoma"/>
      <w:sz w:val="16"/>
      <w:szCs w:val="16"/>
    </w:rPr>
  </w:style>
  <w:style w:type="paragraph" w:styleId="ab">
    <w:name w:val="No Spacing"/>
    <w:link w:val="ac"/>
    <w:uiPriority w:val="1"/>
    <w:qFormat/>
    <w:rsid w:val="00910B21"/>
    <w:pPr>
      <w:spacing w:after="0" w:line="240" w:lineRule="auto"/>
    </w:pPr>
    <w:rPr>
      <w:rFonts w:eastAsiaTheme="minorEastAsia"/>
      <w:lang w:eastAsia="bg-BG"/>
    </w:rPr>
  </w:style>
  <w:style w:type="character" w:customStyle="1" w:styleId="ac">
    <w:name w:val="Без разредка Знак"/>
    <w:basedOn w:val="a0"/>
    <w:link w:val="ab"/>
    <w:uiPriority w:val="1"/>
    <w:rsid w:val="00910B21"/>
    <w:rPr>
      <w:rFonts w:eastAsiaTheme="minorEastAsia"/>
      <w:lang w:eastAsia="bg-BG"/>
    </w:rPr>
  </w:style>
  <w:style w:type="paragraph" w:styleId="ad">
    <w:name w:val="header"/>
    <w:basedOn w:val="a"/>
    <w:link w:val="ae"/>
    <w:uiPriority w:val="99"/>
    <w:unhideWhenUsed/>
    <w:rsid w:val="0066747A"/>
    <w:pPr>
      <w:tabs>
        <w:tab w:val="center" w:pos="4536"/>
        <w:tab w:val="right" w:pos="9072"/>
      </w:tabs>
      <w:spacing w:after="0" w:line="240" w:lineRule="auto"/>
    </w:pPr>
  </w:style>
  <w:style w:type="character" w:customStyle="1" w:styleId="ae">
    <w:name w:val="Горен колонтитул Знак"/>
    <w:basedOn w:val="a0"/>
    <w:link w:val="ad"/>
    <w:uiPriority w:val="99"/>
    <w:rsid w:val="0066747A"/>
  </w:style>
  <w:style w:type="paragraph" w:styleId="af">
    <w:name w:val="footer"/>
    <w:basedOn w:val="a"/>
    <w:link w:val="af0"/>
    <w:uiPriority w:val="99"/>
    <w:unhideWhenUsed/>
    <w:rsid w:val="0066747A"/>
    <w:pPr>
      <w:tabs>
        <w:tab w:val="center" w:pos="4536"/>
        <w:tab w:val="right" w:pos="9072"/>
      </w:tabs>
      <w:spacing w:after="0" w:line="240" w:lineRule="auto"/>
    </w:pPr>
  </w:style>
  <w:style w:type="character" w:customStyle="1" w:styleId="af0">
    <w:name w:val="Долен колонтитул Знак"/>
    <w:basedOn w:val="a0"/>
    <w:link w:val="af"/>
    <w:uiPriority w:val="99"/>
    <w:rsid w:val="0066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696">
      <w:bodyDiv w:val="1"/>
      <w:marLeft w:val="0"/>
      <w:marRight w:val="0"/>
      <w:marTop w:val="0"/>
      <w:marBottom w:val="0"/>
      <w:divBdr>
        <w:top w:val="none" w:sz="0" w:space="0" w:color="auto"/>
        <w:left w:val="none" w:sz="0" w:space="0" w:color="auto"/>
        <w:bottom w:val="none" w:sz="0" w:space="0" w:color="auto"/>
        <w:right w:val="none" w:sz="0" w:space="0" w:color="auto"/>
      </w:divBdr>
    </w:div>
    <w:div w:id="147869444">
      <w:bodyDiv w:val="1"/>
      <w:marLeft w:val="0"/>
      <w:marRight w:val="0"/>
      <w:marTop w:val="0"/>
      <w:marBottom w:val="0"/>
      <w:divBdr>
        <w:top w:val="none" w:sz="0" w:space="0" w:color="auto"/>
        <w:left w:val="none" w:sz="0" w:space="0" w:color="auto"/>
        <w:bottom w:val="none" w:sz="0" w:space="0" w:color="auto"/>
        <w:right w:val="none" w:sz="0" w:space="0" w:color="auto"/>
      </w:divBdr>
    </w:div>
    <w:div w:id="323777931">
      <w:bodyDiv w:val="1"/>
      <w:marLeft w:val="0"/>
      <w:marRight w:val="0"/>
      <w:marTop w:val="0"/>
      <w:marBottom w:val="0"/>
      <w:divBdr>
        <w:top w:val="none" w:sz="0" w:space="0" w:color="auto"/>
        <w:left w:val="none" w:sz="0" w:space="0" w:color="auto"/>
        <w:bottom w:val="none" w:sz="0" w:space="0" w:color="auto"/>
        <w:right w:val="none" w:sz="0" w:space="0" w:color="auto"/>
      </w:divBdr>
    </w:div>
    <w:div w:id="817452372">
      <w:bodyDiv w:val="1"/>
      <w:marLeft w:val="0"/>
      <w:marRight w:val="0"/>
      <w:marTop w:val="0"/>
      <w:marBottom w:val="0"/>
      <w:divBdr>
        <w:top w:val="none" w:sz="0" w:space="0" w:color="auto"/>
        <w:left w:val="none" w:sz="0" w:space="0" w:color="auto"/>
        <w:bottom w:val="none" w:sz="0" w:space="0" w:color="auto"/>
        <w:right w:val="none" w:sz="0" w:space="0" w:color="auto"/>
      </w:divBdr>
    </w:div>
    <w:div w:id="829294202">
      <w:bodyDiv w:val="1"/>
      <w:marLeft w:val="0"/>
      <w:marRight w:val="0"/>
      <w:marTop w:val="0"/>
      <w:marBottom w:val="0"/>
      <w:divBdr>
        <w:top w:val="none" w:sz="0" w:space="0" w:color="auto"/>
        <w:left w:val="none" w:sz="0" w:space="0" w:color="auto"/>
        <w:bottom w:val="none" w:sz="0" w:space="0" w:color="auto"/>
        <w:right w:val="none" w:sz="0" w:space="0" w:color="auto"/>
      </w:divBdr>
    </w:div>
    <w:div w:id="849443034">
      <w:bodyDiv w:val="1"/>
      <w:marLeft w:val="0"/>
      <w:marRight w:val="0"/>
      <w:marTop w:val="0"/>
      <w:marBottom w:val="0"/>
      <w:divBdr>
        <w:top w:val="none" w:sz="0" w:space="0" w:color="auto"/>
        <w:left w:val="none" w:sz="0" w:space="0" w:color="auto"/>
        <w:bottom w:val="none" w:sz="0" w:space="0" w:color="auto"/>
        <w:right w:val="none" w:sz="0" w:space="0" w:color="auto"/>
      </w:divBdr>
    </w:div>
    <w:div w:id="10293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86BA3-2916-40BE-93D5-3ADA258E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14</Pages>
  <Words>4030</Words>
  <Characters>22976</Characters>
  <Application>Microsoft Office Word</Application>
  <DocSecurity>0</DocSecurity>
  <Lines>191</Lines>
  <Paragraphs>53</Paragraphs>
  <ScaleCrop>false</ScaleCrop>
  <HeadingPairs>
    <vt:vector size="2" baseType="variant">
      <vt:variant>
        <vt:lpstr>Заглавие</vt:lpstr>
      </vt:variant>
      <vt:variant>
        <vt:i4>1</vt:i4>
      </vt:variant>
    </vt:vector>
  </HeadingPairs>
  <TitlesOfParts>
    <vt:vector size="1" baseType="lpstr">
      <vt:lpstr>Програма за развитие на туризма в Община Трявна</vt:lpstr>
    </vt:vector>
  </TitlesOfParts>
  <Company>ОБЩИНА ТРЯВНА</Company>
  <LinksUpToDate>false</LinksUpToDate>
  <CharactersWithSpaces>26953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развитие на туризма в Община Трявна</dc:title>
  <dc:subject/>
  <dc:creator/>
  <cp:keywords/>
  <dc:description/>
  <cp:lastModifiedBy>Milena</cp:lastModifiedBy>
  <cp:revision>57</cp:revision>
  <cp:lastPrinted>2019-03-15T08:07:00Z</cp:lastPrinted>
  <dcterms:created xsi:type="dcterms:W3CDTF">2018-01-30T07:24:00Z</dcterms:created>
  <dcterms:modified xsi:type="dcterms:W3CDTF">2019-04-09T08:51:00Z</dcterms:modified>
</cp:coreProperties>
</file>