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Pr="006025F0" w:rsidRDefault="006025F0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ДВАДЕСЕТ И </w:t>
      </w:r>
      <w:r w:rsidR="00F84DB4">
        <w:rPr>
          <w:rFonts w:ascii="Times New Roman" w:hAnsi="Times New Roman"/>
          <w:b/>
          <w:sz w:val="20"/>
          <w:szCs w:val="20"/>
          <w:u w:val="single"/>
        </w:rPr>
        <w:t>ВТОРА</w:t>
      </w:r>
    </w:p>
    <w:p w:rsidR="00F84DB4" w:rsidRPr="00F84DB4" w:rsidRDefault="00F84DB4" w:rsidP="00F84D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4D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2019 г. Продажба на имот – частна общинска собственост, представляващ поземлен имот с </w:t>
      </w:r>
      <w:r w:rsidRPr="00F84DB4">
        <w:rPr>
          <w:rFonts w:ascii="Times New Roman" w:hAnsi="Times New Roman"/>
          <w:b/>
          <w:sz w:val="24"/>
          <w:szCs w:val="24"/>
        </w:rPr>
        <w:t xml:space="preserve">идентификатор 03513.55.45, </w:t>
      </w:r>
      <w:proofErr w:type="spellStart"/>
      <w:r w:rsidRPr="00F84DB4">
        <w:rPr>
          <w:rFonts w:ascii="Times New Roman" w:hAnsi="Times New Roman"/>
          <w:b/>
          <w:sz w:val="24"/>
          <w:szCs w:val="24"/>
        </w:rPr>
        <w:t>находящ</w:t>
      </w:r>
      <w:proofErr w:type="spellEnd"/>
      <w:r w:rsidRPr="00F84DB4">
        <w:rPr>
          <w:rFonts w:ascii="Times New Roman" w:hAnsi="Times New Roman"/>
          <w:b/>
          <w:sz w:val="24"/>
          <w:szCs w:val="24"/>
        </w:rPr>
        <w:t xml:space="preserve"> се в землище село Белица, община Трявна.</w:t>
      </w:r>
    </w:p>
    <w:p w:rsidR="00F84DB4" w:rsidRPr="00F84DB4" w:rsidRDefault="00F84DB4" w:rsidP="00F84DB4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F84DB4">
        <w:rPr>
          <w:rFonts w:ascii="Times New Roman" w:hAnsi="Times New Roman"/>
          <w:b/>
          <w:sz w:val="24"/>
          <w:szCs w:val="24"/>
        </w:rPr>
        <w:t>Вносител: ЗА Кмет на общината,</w:t>
      </w:r>
    </w:p>
    <w:p w:rsidR="00F84DB4" w:rsidRPr="00F84DB4" w:rsidRDefault="00F84DB4" w:rsidP="00F84DB4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F84DB4">
        <w:rPr>
          <w:rFonts w:ascii="Times New Roman" w:hAnsi="Times New Roman"/>
          <w:b/>
          <w:sz w:val="24"/>
          <w:szCs w:val="24"/>
        </w:rPr>
        <w:t>съгласно Заповед № 105/07.03.2018 г.</w:t>
      </w:r>
    </w:p>
    <w:p w:rsidR="00F84DB4" w:rsidRPr="00F84DB4" w:rsidRDefault="00F84DB4" w:rsidP="00F84DB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25F0" w:rsidRDefault="00D12146" w:rsidP="006025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34</w:t>
      </w:r>
      <w:bookmarkStart w:id="0" w:name="_GoBack"/>
      <w:bookmarkEnd w:id="0"/>
    </w:p>
    <w:p w:rsidR="006025F0" w:rsidRDefault="006025F0" w:rsidP="006025F0">
      <w:pPr>
        <w:spacing w:after="0"/>
        <w:jc w:val="center"/>
        <w:rPr>
          <w:rFonts w:ascii="Times New Roman" w:hAnsi="Times New Roman"/>
          <w:b/>
        </w:rPr>
      </w:pPr>
    </w:p>
    <w:p w:rsidR="00B51F6F" w:rsidRPr="00B51F6F" w:rsidRDefault="00B51F6F" w:rsidP="00BB0F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1F6F">
        <w:rPr>
          <w:rFonts w:ascii="Times New Roman" w:eastAsiaTheme="minorHAnsi" w:hAnsi="Times New Roman"/>
          <w:sz w:val="24"/>
          <w:szCs w:val="24"/>
        </w:rPr>
        <w:t>На основание чл. 21, ал. 1, т. 8 от ЗМСМА, чл. 35, ал. 1 от ЗОС, чл. 37, ал. 1 от НРПУРОИ, Общински съвет – Трявна</w:t>
      </w:r>
    </w:p>
    <w:p w:rsidR="00B51F6F" w:rsidRPr="00B51F6F" w:rsidRDefault="00B51F6F" w:rsidP="00B5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F6F" w:rsidRPr="003F17B2" w:rsidRDefault="00B51F6F" w:rsidP="00B51F6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3F17B2">
        <w:rPr>
          <w:rFonts w:ascii="Times New Roman" w:eastAsiaTheme="minorHAnsi" w:hAnsi="Times New Roman"/>
          <w:b/>
        </w:rPr>
        <w:t>Р Е Ш И :</w:t>
      </w:r>
    </w:p>
    <w:p w:rsidR="00B51F6F" w:rsidRPr="00B51F6F" w:rsidRDefault="00B51F6F" w:rsidP="00B5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F6F" w:rsidRPr="00B51F6F" w:rsidRDefault="00B51F6F" w:rsidP="00BB0F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1F6F">
        <w:rPr>
          <w:rFonts w:ascii="Times New Roman" w:eastAsiaTheme="minorHAnsi" w:hAnsi="Times New Roman"/>
          <w:sz w:val="24"/>
          <w:szCs w:val="24"/>
        </w:rPr>
        <w:t>1.Дава съгласие за продажба, чрез публичен търг с явно наддаване на имот – частна общинска собственост, представляващ:</w:t>
      </w:r>
    </w:p>
    <w:p w:rsidR="00B51F6F" w:rsidRPr="00B51F6F" w:rsidRDefault="00B51F6F" w:rsidP="00B5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F6F" w:rsidRPr="00B51F6F" w:rsidRDefault="00B51F6F" w:rsidP="00BB0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F6F">
        <w:rPr>
          <w:rFonts w:ascii="Times New Roman" w:eastAsiaTheme="minorHAnsi" w:hAnsi="Times New Roman"/>
          <w:sz w:val="24"/>
          <w:szCs w:val="24"/>
        </w:rPr>
        <w:t xml:space="preserve">Поземлен имот с идентификатор 03513.55.45, с площ на имота 107 кв.м. Трайно предназначение на територията: </w:t>
      </w:r>
      <w:r w:rsidRPr="00B51F6F">
        <w:rPr>
          <w:rFonts w:ascii="Times New Roman" w:eastAsiaTheme="minorHAnsi" w:hAnsi="Times New Roman"/>
          <w:b/>
          <w:sz w:val="24"/>
          <w:szCs w:val="24"/>
        </w:rPr>
        <w:t xml:space="preserve">Урбанизирана. </w:t>
      </w:r>
      <w:r w:rsidRPr="00B51F6F">
        <w:rPr>
          <w:rFonts w:ascii="Times New Roman" w:eastAsiaTheme="minorHAnsi" w:hAnsi="Times New Roman"/>
          <w:sz w:val="24"/>
          <w:szCs w:val="24"/>
        </w:rPr>
        <w:t xml:space="preserve">Начин на трайно ползване: </w:t>
      </w:r>
      <w:r w:rsidRPr="00B51F6F">
        <w:rPr>
          <w:rFonts w:ascii="Times New Roman" w:eastAsiaTheme="minorHAnsi" w:hAnsi="Times New Roman"/>
          <w:b/>
          <w:sz w:val="24"/>
          <w:szCs w:val="24"/>
        </w:rPr>
        <w:t>ЗА ДРУГ ВИД</w:t>
      </w:r>
      <w:r w:rsidRPr="00B51F6F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1F6F">
        <w:rPr>
          <w:rFonts w:ascii="Times New Roman" w:eastAsiaTheme="minorHAnsi" w:hAnsi="Times New Roman"/>
          <w:b/>
          <w:sz w:val="24"/>
          <w:szCs w:val="24"/>
        </w:rPr>
        <w:t xml:space="preserve">ЗАСТРОЯВАНЕ, </w:t>
      </w:r>
      <w:r w:rsidRPr="00B51F6F">
        <w:rPr>
          <w:rFonts w:ascii="Times New Roman" w:eastAsiaTheme="minorHAnsi" w:hAnsi="Times New Roman"/>
          <w:sz w:val="24"/>
          <w:szCs w:val="24"/>
        </w:rPr>
        <w:t>при граници на поземлен имот с идентификатор 03513.55.45:</w:t>
      </w:r>
      <w:r w:rsidRPr="00B51F6F">
        <w:rPr>
          <w:rFonts w:ascii="Times New Roman" w:eastAsia="Times New Roman" w:hAnsi="Times New Roman"/>
          <w:sz w:val="24"/>
          <w:szCs w:val="24"/>
        </w:rPr>
        <w:t xml:space="preserve"> север: поземлен имот с идентификатор 03513.55.40, изток: поземлен имот с идентификатор 03513.55.41, юг: поземлен имот с идентификатор 03513.55.44, поземлен имот с идентификатор 03513.55.37, запад: поземлен имот с идентификатор 03513.55.40</w:t>
      </w:r>
      <w:r w:rsidRPr="00B51F6F">
        <w:rPr>
          <w:rFonts w:ascii="Times New Roman" w:eastAsiaTheme="minorHAnsi" w:hAnsi="Times New Roman"/>
          <w:sz w:val="24"/>
          <w:szCs w:val="24"/>
        </w:rPr>
        <w:t>, по кадастралната карта и кадастралните регистри, одобрени със Заповед № РД-18-776/28.11.2017 година на Изпълнителен директор на Агенция по геодезия, картография и кадастър – гр.София.</w:t>
      </w:r>
      <w:r w:rsidRPr="00B51F6F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B51F6F" w:rsidRPr="00B51F6F" w:rsidRDefault="00B51F6F" w:rsidP="00B5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F6F" w:rsidRPr="00B51F6F" w:rsidRDefault="00B51F6F" w:rsidP="00BB0F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1F6F">
        <w:rPr>
          <w:rFonts w:ascii="Times New Roman" w:eastAsiaTheme="minorHAnsi" w:hAnsi="Times New Roman"/>
          <w:sz w:val="24"/>
          <w:szCs w:val="24"/>
        </w:rPr>
        <w:t>2. Въз</w:t>
      </w:r>
      <w:r w:rsidR="00BB0FF4">
        <w:rPr>
          <w:rFonts w:ascii="Times New Roman" w:eastAsiaTheme="minorHAnsi" w:hAnsi="Times New Roman"/>
          <w:sz w:val="24"/>
          <w:szCs w:val="24"/>
        </w:rPr>
        <w:t>лага на Кмета на О</w:t>
      </w:r>
      <w:r w:rsidRPr="00B51F6F">
        <w:rPr>
          <w:rFonts w:ascii="Times New Roman" w:eastAsiaTheme="minorHAnsi" w:hAnsi="Times New Roman"/>
          <w:sz w:val="24"/>
          <w:szCs w:val="24"/>
        </w:rPr>
        <w:t>бщина Трявна да открие и проведе процедура след приемане на оценка от Общински съвет – Трявна.</w:t>
      </w:r>
    </w:p>
    <w:p w:rsidR="00B51F6F" w:rsidRPr="00B51F6F" w:rsidRDefault="00B51F6F" w:rsidP="00B5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F6F" w:rsidRPr="00B51F6F" w:rsidRDefault="00B51F6F" w:rsidP="00B5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25F0" w:rsidRDefault="00F84DB4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с </w:t>
      </w:r>
      <w:r w:rsidR="00B51F6F">
        <w:rPr>
          <w:rFonts w:ascii="Times New Roman" w:eastAsia="Times New Roman" w:hAnsi="Times New Roman"/>
          <w:sz w:val="24"/>
          <w:szCs w:val="24"/>
          <w:lang w:eastAsia="bg-BG"/>
        </w:rPr>
        <w:t xml:space="preserve">поименно гласуване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 0 „въздържал се“.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8F" w:rsidRDefault="00D6628F" w:rsidP="00D60C9D">
      <w:pPr>
        <w:spacing w:after="0" w:line="240" w:lineRule="auto"/>
      </w:pPr>
      <w:r>
        <w:separator/>
      </w:r>
    </w:p>
  </w:endnote>
  <w:endnote w:type="continuationSeparator" w:id="0">
    <w:p w:rsidR="00D6628F" w:rsidRDefault="00D6628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B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8F" w:rsidRDefault="00D6628F" w:rsidP="00D60C9D">
      <w:pPr>
        <w:spacing w:after="0" w:line="240" w:lineRule="auto"/>
      </w:pPr>
      <w:r>
        <w:separator/>
      </w:r>
    </w:p>
  </w:footnote>
  <w:footnote w:type="continuationSeparator" w:id="0">
    <w:p w:rsidR="00D6628F" w:rsidRDefault="00D6628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3F17B2"/>
    <w:rsid w:val="00405C96"/>
    <w:rsid w:val="00411FDA"/>
    <w:rsid w:val="0042786B"/>
    <w:rsid w:val="00430E14"/>
    <w:rsid w:val="00441FF9"/>
    <w:rsid w:val="004470D6"/>
    <w:rsid w:val="004539FF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25F0"/>
    <w:rsid w:val="00604B7B"/>
    <w:rsid w:val="00606A68"/>
    <w:rsid w:val="006512DA"/>
    <w:rsid w:val="00654D49"/>
    <w:rsid w:val="0066440D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A5CBE"/>
    <w:rsid w:val="00BA64A3"/>
    <w:rsid w:val="00BB0FF4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7B08"/>
    <w:rsid w:val="00D519E2"/>
    <w:rsid w:val="00D60C9D"/>
    <w:rsid w:val="00D6628F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F0D4-BBCF-4B21-A38F-157B1916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32</cp:revision>
  <cp:lastPrinted>2019-03-06T10:17:00Z</cp:lastPrinted>
  <dcterms:created xsi:type="dcterms:W3CDTF">2019-02-27T07:19:00Z</dcterms:created>
  <dcterms:modified xsi:type="dcterms:W3CDTF">2019-03-06T10:17:00Z</dcterms:modified>
</cp:coreProperties>
</file>