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39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4A3B2E">
        <w:rPr>
          <w:rFonts w:ascii="Times New Roman" w:hAnsi="Times New Roman" w:cs="Times New Roman"/>
          <w:b/>
          <w:u w:val="single"/>
        </w:rPr>
        <w:t>ДЕВЕТА</w:t>
      </w:r>
    </w:p>
    <w:p w:rsidR="004A3B2E" w:rsidRPr="004A3B2E" w:rsidRDefault="004A3B2E" w:rsidP="004A3B2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B2E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 определяне размера на трудовото възнаграждение на Председателя на Общински съвет – Трявна.</w:t>
      </w:r>
    </w:p>
    <w:p w:rsidR="004A3B2E" w:rsidRPr="004A3B2E" w:rsidRDefault="004A3B2E" w:rsidP="004A3B2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B2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4A3B2E" w:rsidRPr="004A3B2E" w:rsidRDefault="004A3B2E" w:rsidP="004A3B2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B88" w:rsidRPr="004A3B2E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A93" w:rsidRDefault="00467A9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20E" w:rsidRDefault="0004420E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20E" w:rsidRDefault="0004420E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A93" w:rsidRPr="007F26E1" w:rsidRDefault="00467A9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4A3B2E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11</w:t>
      </w:r>
    </w:p>
    <w:p w:rsidR="003965B0" w:rsidRDefault="003965B0" w:rsidP="003965B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65B0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21, ал. </w:t>
      </w:r>
      <w:r w:rsidR="004A3B2E">
        <w:rPr>
          <w:rFonts w:ascii="Times New Roman" w:eastAsia="Times New Roman" w:hAnsi="Times New Roman" w:cs="Times New Roman"/>
          <w:sz w:val="28"/>
          <w:szCs w:val="28"/>
        </w:rPr>
        <w:t>2 о</w:t>
      </w:r>
      <w:r w:rsidRPr="003965B0">
        <w:rPr>
          <w:rFonts w:ascii="Times New Roman" w:eastAsia="Times New Roman" w:hAnsi="Times New Roman" w:cs="Times New Roman"/>
          <w:sz w:val="28"/>
          <w:szCs w:val="28"/>
        </w:rPr>
        <w:t xml:space="preserve">т ЗМСМА, във връзка с чл. </w:t>
      </w:r>
      <w:r w:rsidR="004A3B2E">
        <w:rPr>
          <w:rFonts w:ascii="Times New Roman" w:eastAsia="Times New Roman" w:hAnsi="Times New Roman" w:cs="Times New Roman"/>
          <w:sz w:val="28"/>
          <w:szCs w:val="28"/>
        </w:rPr>
        <w:t xml:space="preserve">26, ал 1  от ЗМСМА, </w:t>
      </w:r>
      <w:r w:rsidRPr="003965B0">
        <w:rPr>
          <w:rFonts w:ascii="Times New Roman" w:eastAsia="Times New Roman" w:hAnsi="Times New Roman" w:cs="Times New Roman"/>
          <w:sz w:val="28"/>
          <w:szCs w:val="28"/>
        </w:rPr>
        <w:t>Общински съвет – Трявна</w:t>
      </w:r>
    </w:p>
    <w:p w:rsidR="0004420E" w:rsidRDefault="0004420E" w:rsidP="003965B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420E" w:rsidRPr="003965B0" w:rsidRDefault="0004420E" w:rsidP="003965B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65B0" w:rsidRPr="003965B0" w:rsidRDefault="003965B0" w:rsidP="0039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965B0" w:rsidRPr="00CA700A" w:rsidRDefault="003965B0" w:rsidP="0039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И:</w:t>
      </w:r>
    </w:p>
    <w:p w:rsidR="003965B0" w:rsidRPr="00CA700A" w:rsidRDefault="003965B0" w:rsidP="003965B0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  <w:lang w:val="ru-RU"/>
        </w:rPr>
      </w:pPr>
    </w:p>
    <w:p w:rsidR="003965B0" w:rsidRPr="003965B0" w:rsidRDefault="003965B0" w:rsidP="003965B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965B0" w:rsidRDefault="003965B0" w:rsidP="003965B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3965B0">
        <w:rPr>
          <w:rFonts w:ascii="Times New Roman" w:eastAsia="Calibri" w:hAnsi="Times New Roman" w:cs="Times New Roman"/>
          <w:color w:val="000000"/>
          <w:sz w:val="28"/>
          <w:szCs w:val="28"/>
        </w:rPr>
        <w:t>Определя основн</w:t>
      </w:r>
      <w:r w:rsidR="004A3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трудово възнаграждение на инж. Стефан Цанев Петров – Председател на Общински съвет – Трявна, </w:t>
      </w:r>
      <w:r w:rsidR="004A3B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считано от 09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</w:t>
      </w:r>
      <w:r w:rsidR="004A3B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.2019 г. </w:t>
      </w:r>
      <w:r w:rsidR="004A3B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размер на 75 на сто от възнаграждението на Кмета на Община Трявна /за пълен работен ден – 8 часа/.</w:t>
      </w:r>
    </w:p>
    <w:p w:rsidR="003965B0" w:rsidRPr="003965B0" w:rsidRDefault="003965B0" w:rsidP="00C54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E1" w:rsidRPr="00B00197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97">
        <w:rPr>
          <w:rFonts w:ascii="Times New Roman" w:eastAsia="Calibri" w:hAnsi="Times New Roman" w:cs="Times New Roman"/>
          <w:sz w:val="28"/>
          <w:szCs w:val="28"/>
        </w:rPr>
        <w:tab/>
        <w:t>Пр</w:t>
      </w:r>
      <w:r w:rsidR="007C78F6" w:rsidRPr="00B00197">
        <w:rPr>
          <w:rFonts w:ascii="Times New Roman" w:eastAsia="Calibri" w:hAnsi="Times New Roman" w:cs="Times New Roman"/>
          <w:sz w:val="28"/>
          <w:szCs w:val="28"/>
        </w:rPr>
        <w:t xml:space="preserve">ието </w:t>
      </w:r>
      <w:r w:rsidR="00467A93">
        <w:rPr>
          <w:rFonts w:ascii="Times New Roman" w:eastAsia="Calibri" w:hAnsi="Times New Roman" w:cs="Times New Roman"/>
          <w:sz w:val="28"/>
          <w:szCs w:val="28"/>
        </w:rPr>
        <w:t>с  16 гласа „за“, 0</w:t>
      </w:r>
      <w:r w:rsidR="00B00197" w:rsidRPr="00B00197">
        <w:rPr>
          <w:rFonts w:ascii="Times New Roman" w:eastAsia="Calibri" w:hAnsi="Times New Roman" w:cs="Times New Roman"/>
          <w:sz w:val="28"/>
          <w:szCs w:val="28"/>
        </w:rPr>
        <w:t xml:space="preserve"> „против</w:t>
      </w:r>
      <w:r w:rsidR="0004420E">
        <w:rPr>
          <w:rFonts w:ascii="Times New Roman" w:eastAsia="Calibri" w:hAnsi="Times New Roman" w:cs="Times New Roman"/>
          <w:sz w:val="28"/>
          <w:szCs w:val="28"/>
        </w:rPr>
        <w:t>“, 0</w:t>
      </w:r>
      <w:bookmarkStart w:id="0" w:name="_GoBack"/>
      <w:bookmarkEnd w:id="0"/>
      <w:r w:rsidRPr="00B00197">
        <w:rPr>
          <w:rFonts w:ascii="Times New Roman" w:eastAsia="Calibri" w:hAnsi="Times New Roman" w:cs="Times New Roman"/>
          <w:sz w:val="28"/>
          <w:szCs w:val="28"/>
        </w:rPr>
        <w:t xml:space="preserve"> „въздържал се“</w:t>
      </w:r>
      <w:r w:rsidR="00161302" w:rsidRPr="00B00197">
        <w:rPr>
          <w:rFonts w:ascii="Times New Roman" w:eastAsia="Calibri" w:hAnsi="Times New Roman" w:cs="Times New Roman"/>
          <w:sz w:val="28"/>
          <w:szCs w:val="28"/>
        </w:rPr>
        <w:t>.</w:t>
      </w:r>
      <w:r w:rsidRPr="00B001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1C3" w:rsidRDefault="005111C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97" w:rsidRDefault="00B0019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97" w:rsidRDefault="00B0019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4420E"/>
    <w:rsid w:val="00074E44"/>
    <w:rsid w:val="00096AC4"/>
    <w:rsid w:val="000A5F91"/>
    <w:rsid w:val="00161302"/>
    <w:rsid w:val="00237F29"/>
    <w:rsid w:val="003965B0"/>
    <w:rsid w:val="003D210F"/>
    <w:rsid w:val="00467A93"/>
    <w:rsid w:val="00474351"/>
    <w:rsid w:val="00492D84"/>
    <w:rsid w:val="004A3B2E"/>
    <w:rsid w:val="004E1B88"/>
    <w:rsid w:val="005111C3"/>
    <w:rsid w:val="00517BD4"/>
    <w:rsid w:val="007C78F6"/>
    <w:rsid w:val="007F26E1"/>
    <w:rsid w:val="00894171"/>
    <w:rsid w:val="009417CF"/>
    <w:rsid w:val="00A0440D"/>
    <w:rsid w:val="00B00197"/>
    <w:rsid w:val="00BA5232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7</cp:revision>
  <cp:lastPrinted>2019-12-23T08:41:00Z</cp:lastPrinted>
  <dcterms:created xsi:type="dcterms:W3CDTF">2019-12-23T08:45:00Z</dcterms:created>
  <dcterms:modified xsi:type="dcterms:W3CDTF">2019-12-23T08:55:00Z</dcterms:modified>
</cp:coreProperties>
</file>