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7445C" w:rsidRPr="0047445C" w:rsidRDefault="009A1747" w:rsidP="005B594E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5B594E">
        <w:rPr>
          <w:rFonts w:ascii="Times New Roman" w:hAnsi="Times New Roman" w:cs="Times New Roman"/>
          <w:b/>
          <w:sz w:val="20"/>
          <w:szCs w:val="20"/>
          <w:u w:val="single"/>
        </w:rPr>
        <w:t>ЧЕТИРИНАДЕСЕТА</w:t>
      </w:r>
    </w:p>
    <w:p w:rsidR="005B594E" w:rsidRPr="005B594E" w:rsidRDefault="005B594E" w:rsidP="005B59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5B594E">
        <w:rPr>
          <w:rFonts w:ascii="Times New Roman" w:eastAsia="Times New Roman" w:hAnsi="Times New Roman" w:cs="Times New Roman"/>
          <w:b/>
          <w:lang w:eastAsia="bg-BG"/>
        </w:rPr>
        <w:t xml:space="preserve">Предложение относно разрешение за изработване на Подробен </w:t>
      </w:r>
      <w:proofErr w:type="spellStart"/>
      <w:r w:rsidRPr="005B594E">
        <w:rPr>
          <w:rFonts w:ascii="Times New Roman" w:eastAsia="Times New Roman" w:hAnsi="Times New Roman" w:cs="Times New Roman"/>
          <w:b/>
          <w:lang w:eastAsia="bg-BG"/>
        </w:rPr>
        <w:t>устройствен</w:t>
      </w:r>
      <w:proofErr w:type="spellEnd"/>
      <w:r w:rsidRPr="005B594E">
        <w:rPr>
          <w:rFonts w:ascii="Times New Roman" w:eastAsia="Times New Roman" w:hAnsi="Times New Roman" w:cs="Times New Roman"/>
          <w:b/>
          <w:lang w:eastAsia="bg-BG"/>
        </w:rPr>
        <w:t xml:space="preserve"> план /ПУП/ - план за регулация /ПР/ и план за застрояване /ПЗ/ за частично изменение на </w:t>
      </w:r>
      <w:proofErr w:type="spellStart"/>
      <w:r w:rsidRPr="005B594E">
        <w:rPr>
          <w:rFonts w:ascii="Times New Roman" w:eastAsia="Times New Roman" w:hAnsi="Times New Roman" w:cs="Times New Roman"/>
          <w:b/>
          <w:lang w:eastAsia="bg-BG"/>
        </w:rPr>
        <w:t>Застроителния</w:t>
      </w:r>
      <w:proofErr w:type="spellEnd"/>
      <w:r w:rsidRPr="005B594E">
        <w:rPr>
          <w:rFonts w:ascii="Times New Roman" w:eastAsia="Times New Roman" w:hAnsi="Times New Roman" w:cs="Times New Roman"/>
          <w:b/>
          <w:lang w:eastAsia="bg-BG"/>
        </w:rPr>
        <w:t xml:space="preserve"> и регулационен план на гр. Трявна за част от кв. 102 и кв. 104 и улици с о.т. 339-340-368-369-370-371-371а-491а  и о.т. 341-340-149-148.</w:t>
      </w:r>
    </w:p>
    <w:p w:rsidR="005B594E" w:rsidRPr="005B594E" w:rsidRDefault="005B594E" w:rsidP="005B594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5B594E">
        <w:rPr>
          <w:rFonts w:ascii="Times New Roman" w:eastAsia="Calibri" w:hAnsi="Times New Roman" w:cs="Times New Roman"/>
          <w:b/>
        </w:rPr>
        <w:t xml:space="preserve">         </w:t>
      </w:r>
      <w:r w:rsidRPr="005B594E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5B594E" w:rsidRPr="005B594E" w:rsidRDefault="005B594E" w:rsidP="005B594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</w:p>
    <w:p w:rsidR="007A0085" w:rsidRPr="0047445C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5B594E">
        <w:rPr>
          <w:rFonts w:ascii="Times New Roman" w:hAnsi="Times New Roman" w:cs="Times New Roman"/>
          <w:b/>
        </w:rPr>
        <w:t>100</w:t>
      </w:r>
    </w:p>
    <w:p w:rsidR="00125A51" w:rsidRDefault="00125A5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5B594E" w:rsidRPr="005B594E" w:rsidRDefault="005B594E" w:rsidP="005B594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На основание чл. 21, ал.1, т.11 от ЗМСМА, във връзка с чл. 124а, ал.1 и ал.2,  </w:t>
      </w:r>
      <w:r w:rsidR="004176F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и чл.124б ал.1 от ЗУТ,  Общински съвет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594E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5B594E" w:rsidRPr="005B594E" w:rsidRDefault="005B594E" w:rsidP="005B594E">
      <w:pPr>
        <w:ind w:left="327" w:hanging="327"/>
        <w:rPr>
          <w:rFonts w:ascii="Times New Roman" w:eastAsia="Calibri" w:hAnsi="Times New Roman" w:cs="Times New Roman"/>
          <w:b/>
        </w:rPr>
      </w:pPr>
      <w:r w:rsidRPr="005B594E">
        <w:rPr>
          <w:rFonts w:ascii="Times New Roman" w:eastAsia="Calibri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</w:t>
      </w:r>
      <w:r w:rsidRPr="005B594E">
        <w:rPr>
          <w:rFonts w:ascii="Times New Roman" w:eastAsia="Calibri" w:hAnsi="Times New Roman" w:cs="Times New Roman"/>
          <w:b/>
        </w:rPr>
        <w:t>Р Е Ш И:</w:t>
      </w:r>
    </w:p>
    <w:p w:rsidR="005B594E" w:rsidRPr="005B594E" w:rsidRDefault="005B594E" w:rsidP="005B594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1. Разрешава изработване на Подробен </w:t>
      </w:r>
      <w:proofErr w:type="spellStart"/>
      <w:r w:rsidRPr="005B594E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 план – план за регулация  /ПР/ и план за застрояване /ПЗ/ за частично изменение на </w:t>
      </w:r>
      <w:proofErr w:type="spellStart"/>
      <w:r w:rsidRPr="005B594E">
        <w:rPr>
          <w:rFonts w:ascii="Times New Roman" w:eastAsia="Calibri" w:hAnsi="Times New Roman" w:cs="Times New Roman"/>
          <w:sz w:val="24"/>
          <w:szCs w:val="24"/>
        </w:rPr>
        <w:t>Застроителния</w:t>
      </w:r>
      <w:proofErr w:type="spellEnd"/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 и регулационен план на  гр. Трявна,  за част от кв. 102  и кв. 104 и улици с  о.т.339-</w:t>
      </w:r>
      <w:r w:rsidR="004176F3">
        <w:rPr>
          <w:rFonts w:ascii="Times New Roman" w:eastAsia="Calibri" w:hAnsi="Times New Roman" w:cs="Times New Roman"/>
          <w:sz w:val="24"/>
          <w:szCs w:val="24"/>
        </w:rPr>
        <w:t xml:space="preserve">340-368-369-370-371-371а-491а </w:t>
      </w: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и о.т. 341-340-149-148.  </w:t>
      </w:r>
    </w:p>
    <w:p w:rsidR="005B594E" w:rsidRPr="005B594E" w:rsidRDefault="005B594E" w:rsidP="005B59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94E">
        <w:rPr>
          <w:rFonts w:ascii="Times New Roman" w:eastAsia="Calibri" w:hAnsi="Times New Roman" w:cs="Times New Roman"/>
          <w:sz w:val="24"/>
          <w:szCs w:val="24"/>
        </w:rPr>
        <w:t>Изработването на ПУП да се извърши при спазване на следните условия:</w:t>
      </w:r>
    </w:p>
    <w:p w:rsidR="005B594E" w:rsidRPr="005B594E" w:rsidRDefault="005B594E" w:rsidP="005B594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94E">
        <w:rPr>
          <w:rFonts w:ascii="Times New Roman" w:eastAsia="Calibri" w:hAnsi="Times New Roman" w:cs="Times New Roman"/>
          <w:sz w:val="24"/>
          <w:szCs w:val="24"/>
        </w:rPr>
        <w:t>- Обхват на плана – улици с  о.т.339-</w:t>
      </w:r>
      <w:r w:rsidR="004513F4">
        <w:rPr>
          <w:rFonts w:ascii="Times New Roman" w:eastAsia="Calibri" w:hAnsi="Times New Roman" w:cs="Times New Roman"/>
          <w:sz w:val="24"/>
          <w:szCs w:val="24"/>
        </w:rPr>
        <w:t xml:space="preserve">340-368-369-370-371-371а-491а  </w:t>
      </w: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и о.т. 341-340-149-148 и съседните имоти в участъка.  </w:t>
      </w:r>
      <w:bookmarkStart w:id="0" w:name="_GoBack"/>
      <w:bookmarkEnd w:id="0"/>
    </w:p>
    <w:p w:rsidR="005B594E" w:rsidRPr="005B594E" w:rsidRDefault="005B594E" w:rsidP="005B594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- ПУП да се изработи като ПР  - план за регулация и ПЗ – план за застрояване </w:t>
      </w:r>
    </w:p>
    <w:p w:rsidR="005B594E" w:rsidRPr="005B594E" w:rsidRDefault="005B594E" w:rsidP="005B59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- ПУП – план за застрояване да бъде съобразен с разпоредбите на ЗУТ,  Наредба № 7 за правила и нормативи за устройство на отделните видове територии и </w:t>
      </w:r>
      <w:proofErr w:type="spellStart"/>
      <w:r w:rsidRPr="005B594E">
        <w:rPr>
          <w:rFonts w:ascii="Times New Roman" w:eastAsia="Calibri" w:hAnsi="Times New Roman" w:cs="Times New Roman"/>
          <w:sz w:val="24"/>
          <w:szCs w:val="24"/>
        </w:rPr>
        <w:t>устройствени</w:t>
      </w:r>
      <w:proofErr w:type="spellEnd"/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 w:rsidRPr="005B594E">
        <w:rPr>
          <w:rFonts w:ascii="Times New Roman" w:eastAsia="Calibri" w:hAnsi="Times New Roman" w:cs="Times New Roman"/>
          <w:sz w:val="24"/>
          <w:szCs w:val="24"/>
        </w:rPr>
        <w:t>устройствените</w:t>
      </w:r>
      <w:proofErr w:type="spellEnd"/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 планове, както и всички специализирани законови и подзаконови актове, касаещи устройството на територията;</w:t>
      </w:r>
    </w:p>
    <w:p w:rsidR="005B594E" w:rsidRPr="005B594E" w:rsidRDefault="005B594E" w:rsidP="005B59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94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B594E">
        <w:rPr>
          <w:rFonts w:ascii="Times New Roman" w:eastAsia="Calibri" w:hAnsi="Times New Roman" w:cs="Times New Roman"/>
          <w:sz w:val="24"/>
          <w:szCs w:val="24"/>
        </w:rPr>
        <w:t>- ПУП- план за застрояване   да се изработи  при условията на чл. 134, ал. 1, т.2 и ал.2, т. 1 от ЗУТ</w:t>
      </w:r>
      <w:r w:rsidR="00677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594E" w:rsidRPr="005B594E" w:rsidRDefault="005B594E" w:rsidP="005B594E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B594E" w:rsidRPr="005B594E" w:rsidRDefault="005B594E" w:rsidP="005B594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2. Одобрява задание за изработване на Подробен </w:t>
      </w:r>
      <w:proofErr w:type="spellStart"/>
      <w:r w:rsidRPr="005B594E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 план – план за регулация  /ПР/ и план за застрояване  /ПЗ/  за частично изменение на </w:t>
      </w:r>
      <w:proofErr w:type="spellStart"/>
      <w:r w:rsidRPr="005B594E">
        <w:rPr>
          <w:rFonts w:ascii="Times New Roman" w:eastAsia="Calibri" w:hAnsi="Times New Roman" w:cs="Times New Roman"/>
          <w:sz w:val="24"/>
          <w:szCs w:val="24"/>
        </w:rPr>
        <w:t>Застроителния</w:t>
      </w:r>
      <w:proofErr w:type="spellEnd"/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 и регулационен план на гр. Трявна   за част от кв. 102  и кв. 104 и улици с  о.т.339-</w:t>
      </w:r>
      <w:r w:rsidR="004513F4">
        <w:rPr>
          <w:rFonts w:ascii="Times New Roman" w:eastAsia="Calibri" w:hAnsi="Times New Roman" w:cs="Times New Roman"/>
          <w:sz w:val="24"/>
          <w:szCs w:val="24"/>
        </w:rPr>
        <w:t xml:space="preserve">340-368-369-370-371-371а-491а </w:t>
      </w: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и о.т. 341-340-149-148.  </w:t>
      </w:r>
    </w:p>
    <w:p w:rsidR="009A1747" w:rsidRDefault="005B594E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04C23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3F57A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1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3F57A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A1747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CD648B" w:rsidRPr="00955DF4" w:rsidRDefault="00CD648B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955DF4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F2" w:rsidRDefault="005F07F2" w:rsidP="00D60C9D">
      <w:pPr>
        <w:spacing w:after="0" w:line="240" w:lineRule="auto"/>
      </w:pPr>
      <w:r>
        <w:separator/>
      </w:r>
    </w:p>
  </w:endnote>
  <w:endnote w:type="continuationSeparator" w:id="0">
    <w:p w:rsidR="005F07F2" w:rsidRDefault="005F07F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3F4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F2" w:rsidRDefault="005F07F2" w:rsidP="00D60C9D">
      <w:pPr>
        <w:spacing w:after="0" w:line="240" w:lineRule="auto"/>
      </w:pPr>
      <w:r>
        <w:separator/>
      </w:r>
    </w:p>
  </w:footnote>
  <w:footnote w:type="continuationSeparator" w:id="0">
    <w:p w:rsidR="005F07F2" w:rsidRDefault="005F07F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13"/>
  </w:num>
  <w:num w:numId="9">
    <w:abstractNumId w:val="28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9"/>
  </w:num>
  <w:num w:numId="15">
    <w:abstractNumId w:val="24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8"/>
  </w:num>
  <w:num w:numId="24">
    <w:abstractNumId w:val="2"/>
  </w:num>
  <w:num w:numId="25">
    <w:abstractNumId w:val="22"/>
  </w:num>
  <w:num w:numId="26">
    <w:abstractNumId w:val="25"/>
  </w:num>
  <w:num w:numId="27">
    <w:abstractNumId w:val="30"/>
  </w:num>
  <w:num w:numId="28">
    <w:abstractNumId w:val="14"/>
  </w:num>
  <w:num w:numId="29">
    <w:abstractNumId w:val="27"/>
  </w:num>
  <w:num w:numId="30">
    <w:abstractNumId w:val="21"/>
  </w:num>
  <w:num w:numId="31">
    <w:abstractNumId w:val="16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50E92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52C51"/>
    <w:rsid w:val="00163E39"/>
    <w:rsid w:val="00166003"/>
    <w:rsid w:val="00177200"/>
    <w:rsid w:val="00186C60"/>
    <w:rsid w:val="0019344A"/>
    <w:rsid w:val="00194898"/>
    <w:rsid w:val="001C004E"/>
    <w:rsid w:val="001F1430"/>
    <w:rsid w:val="00204C23"/>
    <w:rsid w:val="002522B0"/>
    <w:rsid w:val="00283742"/>
    <w:rsid w:val="00285071"/>
    <w:rsid w:val="002B4758"/>
    <w:rsid w:val="002C2999"/>
    <w:rsid w:val="002E3919"/>
    <w:rsid w:val="00317FD9"/>
    <w:rsid w:val="00340149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70D6"/>
    <w:rsid w:val="004513F4"/>
    <w:rsid w:val="004539FF"/>
    <w:rsid w:val="004714BF"/>
    <w:rsid w:val="00473661"/>
    <w:rsid w:val="0047445C"/>
    <w:rsid w:val="0048022E"/>
    <w:rsid w:val="0048488D"/>
    <w:rsid w:val="004A6786"/>
    <w:rsid w:val="004C5A20"/>
    <w:rsid w:val="004E10CB"/>
    <w:rsid w:val="004E2AC7"/>
    <w:rsid w:val="004E4C6C"/>
    <w:rsid w:val="005027E8"/>
    <w:rsid w:val="00505F65"/>
    <w:rsid w:val="005069B1"/>
    <w:rsid w:val="00507447"/>
    <w:rsid w:val="005126BD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46C8A"/>
    <w:rsid w:val="006512DA"/>
    <w:rsid w:val="00654D49"/>
    <w:rsid w:val="00677E46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C6182"/>
    <w:rsid w:val="008D04A0"/>
    <w:rsid w:val="008D2027"/>
    <w:rsid w:val="008E349A"/>
    <w:rsid w:val="009162A1"/>
    <w:rsid w:val="00933309"/>
    <w:rsid w:val="00937351"/>
    <w:rsid w:val="009540EF"/>
    <w:rsid w:val="00955DF4"/>
    <w:rsid w:val="00970A78"/>
    <w:rsid w:val="0098184A"/>
    <w:rsid w:val="00981ECD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13383"/>
    <w:rsid w:val="00B2433B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BE50C9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61CB7"/>
    <w:rsid w:val="00C96BD3"/>
    <w:rsid w:val="00CA5464"/>
    <w:rsid w:val="00CB4C88"/>
    <w:rsid w:val="00CB5193"/>
    <w:rsid w:val="00CC250F"/>
    <w:rsid w:val="00CD648B"/>
    <w:rsid w:val="00CF44BB"/>
    <w:rsid w:val="00D25616"/>
    <w:rsid w:val="00D30761"/>
    <w:rsid w:val="00D3305D"/>
    <w:rsid w:val="00D37B08"/>
    <w:rsid w:val="00D519E2"/>
    <w:rsid w:val="00D54533"/>
    <w:rsid w:val="00D60C9D"/>
    <w:rsid w:val="00D6507E"/>
    <w:rsid w:val="00D73831"/>
    <w:rsid w:val="00D90ED0"/>
    <w:rsid w:val="00D94B48"/>
    <w:rsid w:val="00D97C67"/>
    <w:rsid w:val="00DA121F"/>
    <w:rsid w:val="00DC7FEC"/>
    <w:rsid w:val="00DD7301"/>
    <w:rsid w:val="00DF233F"/>
    <w:rsid w:val="00DF3129"/>
    <w:rsid w:val="00DF4E68"/>
    <w:rsid w:val="00DF7508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50F7-7BE3-4A82-AAD2-C2A90459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58</cp:revision>
  <cp:lastPrinted>2019-07-12T11:10:00Z</cp:lastPrinted>
  <dcterms:created xsi:type="dcterms:W3CDTF">2019-07-11T06:49:00Z</dcterms:created>
  <dcterms:modified xsi:type="dcterms:W3CDTF">2019-07-12T11:21:00Z</dcterms:modified>
</cp:coreProperties>
</file>