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F327B">
        <w:rPr>
          <w:rFonts w:ascii="Times New Roman" w:eastAsia="Calibri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0F327B">
        <w:rPr>
          <w:rFonts w:ascii="Times New Roman" w:eastAsia="Calibri" w:hAnsi="Times New Roman" w:cs="Times New Roman"/>
          <w:b/>
          <w:sz w:val="18"/>
          <w:szCs w:val="18"/>
        </w:rPr>
        <w:t xml:space="preserve"> КЪМ РЕШЕНИЕ № </w:t>
      </w:r>
      <w:r w:rsidR="00486AB8">
        <w:rPr>
          <w:rFonts w:ascii="Times New Roman" w:eastAsia="Calibri" w:hAnsi="Times New Roman" w:cs="Times New Roman"/>
          <w:b/>
          <w:sz w:val="18"/>
          <w:szCs w:val="18"/>
        </w:rPr>
        <w:t>5</w:t>
      </w:r>
      <w:bookmarkStart w:id="0" w:name="_GoBack"/>
      <w:bookmarkEnd w:id="0"/>
      <w:r w:rsidRPr="000F327B">
        <w:rPr>
          <w:rFonts w:ascii="Times New Roman" w:eastAsia="Calibri" w:hAnsi="Times New Roman" w:cs="Times New Roman"/>
          <w:b/>
          <w:sz w:val="18"/>
          <w:szCs w:val="18"/>
        </w:rPr>
        <w:t>, ГЛАСУВАНО НА ЗАСЕДАНИЕ  НА ОБЩИНСКИ СЪВЕТ – ТРЯВНА, ОБЛ. ГАБРОВО,  НА 31.01.2019 г., ПРОТОКОЛ № 1</w:t>
      </w: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Pr="000F327B" w:rsidRDefault="00E15F78" w:rsidP="00E15F7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5F78" w:rsidRDefault="00E15F78" w:rsidP="00E15F7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4">
        <w:rPr>
          <w:rFonts w:ascii="Times New Roman" w:hAnsi="Times New Roman" w:cs="Times New Roman"/>
          <w:b/>
          <w:sz w:val="28"/>
          <w:szCs w:val="28"/>
        </w:rPr>
        <w:t>Н   А   Р   Е   Д   Б   А</w:t>
      </w:r>
    </w:p>
    <w:p w:rsidR="00E15F78" w:rsidRDefault="00E15F78" w:rsidP="00E15F7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ЗА   РЕД   И   УСЛОВИЯ   ЗА   ПОСТАВЯНЕ   НА   ПРЕМЕСТВАЕМИ   СЪОРЪЖЕНИЯ  НА </w:t>
      </w:r>
    </w:p>
    <w:p w:rsidR="00E15F78" w:rsidRDefault="00E15F78" w:rsidP="00E15F7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F04">
        <w:rPr>
          <w:rFonts w:ascii="Times New Roman" w:hAnsi="Times New Roman" w:cs="Times New Roman"/>
          <w:b/>
          <w:sz w:val="20"/>
          <w:szCs w:val="20"/>
        </w:rPr>
        <w:t xml:space="preserve">  ТЕРИТОРИЯТА   НА   ОБЩИНА   ТРЯВНА</w:t>
      </w:r>
    </w:p>
    <w:p w:rsidR="00245459" w:rsidRDefault="00245459" w:rsidP="00E15F7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459" w:rsidRDefault="00245459" w:rsidP="00E15F7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459" w:rsidRPr="00A01F04" w:rsidRDefault="00245459" w:rsidP="00E15F7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F78" w:rsidRPr="00245459" w:rsidRDefault="00E15F78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>РАЗДЕЛ   I</w:t>
      </w:r>
    </w:p>
    <w:p w:rsidR="00E15F78" w:rsidRPr="00245459" w:rsidRDefault="00E15F78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>ОБЩИ   РАЗПОРЕДБИ</w:t>
      </w:r>
    </w:p>
    <w:p w:rsidR="00245459" w:rsidRPr="00A01F04" w:rsidRDefault="00245459" w:rsidP="002454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F78" w:rsidRPr="00A01F04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Чл. 1. </w:t>
      </w:r>
      <w:r w:rsidRPr="00A01F04">
        <w:rPr>
          <w:rFonts w:ascii="Times New Roman" w:hAnsi="Times New Roman" w:cs="Times New Roman"/>
          <w:b/>
          <w:sz w:val="24"/>
          <w:szCs w:val="24"/>
        </w:rPr>
        <w:t>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Тази  Наредба  определя  видовете,  предназначението, изискванията  към  оформлението  и 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и  правомощията  на  отделните  звена  на  Община  Трявна относно реда за тяхното разрешаване. </w:t>
      </w:r>
    </w:p>
    <w:p w:rsidR="00E15F78" w:rsidRPr="00A01F04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Тази  наредба  урежда  реда  за  поставяне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върху терени частна, общинска и държавна собственост. </w:t>
      </w:r>
    </w:p>
    <w:p w:rsidR="00E15F78" w:rsidRPr="00A01F04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2. </w:t>
      </w:r>
      <w:r w:rsidRPr="00A01F04">
        <w:rPr>
          <w:rFonts w:ascii="Times New Roman" w:hAnsi="Times New Roman" w:cs="Times New Roman"/>
          <w:b/>
          <w:sz w:val="24"/>
          <w:szCs w:val="24"/>
        </w:rPr>
        <w:t>/1/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съоръжениe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по  смисъла  на  тази  наредба  е обект, предназначен за търговски  или  други обслужващи дейности, който не е трайно  свързан  с  терена  и  не  нарушава  целостта  на  настилката  под  него.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са  елементи  от  системата  на  градското обзавеждане. </w:t>
      </w:r>
    </w:p>
    <w:p w:rsidR="00E15F78" w:rsidRPr="00A01F04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ал. 1 могат да се поставят върху части  от тротоари, части от  площадни  пространства, както и върху свободни  площи  и  имоти, без това да  пречи  на  основното  предназначение  на  терените,  върху които се поставят. </w:t>
      </w:r>
    </w:p>
    <w:p w:rsidR="00E15F78" w:rsidRPr="00A01F04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</w:t>
      </w:r>
      <w:r w:rsidR="00105EAE">
        <w:rPr>
          <w:rFonts w:ascii="Times New Roman" w:hAnsi="Times New Roman" w:cs="Times New Roman"/>
          <w:sz w:val="24"/>
          <w:szCs w:val="24"/>
        </w:rPr>
        <w:t>местваеми</w:t>
      </w:r>
      <w:proofErr w:type="spellEnd"/>
      <w:r w:rsidR="00105EAE">
        <w:rPr>
          <w:rFonts w:ascii="Times New Roman" w:hAnsi="Times New Roman" w:cs="Times New Roman"/>
          <w:sz w:val="24"/>
          <w:szCs w:val="24"/>
        </w:rPr>
        <w:t xml:space="preserve">  съоръжения  по  ал.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1,  могат  да  се  поставят  и  върху държавни,  общински  или  частни  терени  /урегулирани  поземлени  имоти/, върху които не е осъществено предвиденото съгласно действащите подробни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планове строителство,  до неговото осъществяване. </w:t>
      </w:r>
    </w:p>
    <w:p w:rsidR="00E15F78" w:rsidRDefault="00E15F78" w:rsidP="00E15F78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се  поставят  с  разрешение  на  главния  архитект на Община Трявна или писмено упълномощено от него длъжностно лице,  при  спазване  на  градоустройствените,  архитектурно-художествените, инженерно-техническите и санитарно-хигиенните норми и изисквания за формиране на благоприятна жизнена среда. </w:t>
      </w:r>
    </w:p>
    <w:p w:rsidR="004C25EE" w:rsidRPr="00A01F04" w:rsidRDefault="004C25EE" w:rsidP="004C25EE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3.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Не са предмет на тази наредба: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разположени  в  обособени търговски площи.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01F04">
        <w:rPr>
          <w:rFonts w:ascii="Times New Roman" w:hAnsi="Times New Roman" w:cs="Times New Roman"/>
          <w:sz w:val="24"/>
          <w:szCs w:val="24"/>
        </w:rPr>
        <w:t xml:space="preserve">Съоръжения,  разположени  в  паркове,  градини, площи  за озеленяване,  предвидени  с  плановете  за  застрояване  и  регулация  или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паркоустройствени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проекти.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1F04">
        <w:rPr>
          <w:rFonts w:ascii="Times New Roman" w:hAnsi="Times New Roman" w:cs="Times New Roman"/>
          <w:sz w:val="24"/>
          <w:szCs w:val="24"/>
        </w:rPr>
        <w:t>Рекла</w:t>
      </w:r>
      <w:r w:rsidR="000C1E8D">
        <w:rPr>
          <w:rFonts w:ascii="Times New Roman" w:hAnsi="Times New Roman" w:cs="Times New Roman"/>
          <w:sz w:val="24"/>
          <w:szCs w:val="24"/>
        </w:rPr>
        <w:t xml:space="preserve">мно-информационни  съоръжения, регламентирани с </w:t>
      </w:r>
      <w:r w:rsidRPr="00A01F04">
        <w:rPr>
          <w:rFonts w:ascii="Times New Roman" w:hAnsi="Times New Roman" w:cs="Times New Roman"/>
          <w:sz w:val="24"/>
          <w:szCs w:val="24"/>
        </w:rPr>
        <w:t xml:space="preserve">Наредба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Трявна.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 Временни обекти, съгласно  §  17 от ПР на ЗУТ. </w:t>
      </w:r>
    </w:p>
    <w:p w:rsidR="004C25EE" w:rsidRPr="00245459" w:rsidRDefault="004C25EE" w:rsidP="004C25EE">
      <w:pPr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</w:rPr>
        <w:t xml:space="preserve"> </w:t>
      </w:r>
    </w:p>
    <w:p w:rsidR="004C25EE" w:rsidRPr="00245459" w:rsidRDefault="004C25EE" w:rsidP="004C25EE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II </w:t>
      </w:r>
    </w:p>
    <w:p w:rsidR="004C25EE" w:rsidRPr="00245459" w:rsidRDefault="004C25EE" w:rsidP="004C25EE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ВИДОВЕ   ПРЕМЕСТВАЕМИ   СЪОРЪЖЕНИЯ  </w:t>
      </w:r>
    </w:p>
    <w:p w:rsidR="004C25EE" w:rsidRDefault="004C25EE" w:rsidP="004C25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4. /1/ </w:t>
      </w:r>
      <w:r w:rsidRPr="00A01F04">
        <w:rPr>
          <w:rFonts w:ascii="Times New Roman" w:hAnsi="Times New Roman" w:cs="Times New Roman"/>
          <w:sz w:val="24"/>
          <w:szCs w:val="24"/>
        </w:rPr>
        <w:t xml:space="preserve">По своето предназначение и вид,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 могат да бъдат: 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Обслужващи търговията: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. Павилион;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1.2. Маса 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щендер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1.3. Количка;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1.4.  Маркови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фризери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и  машини  за  сладолед,   хладилни  витрини  за безалкохолни напитки, кафе автомати;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1.5. Временна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базарна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конструкция;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1.6.  Слънцезащитно  устройство  /сенници,  тенти  и  др./,  когато същите  не  са  закрепени   трайно  към  терена  и  не  се  демонтират  в  края  на летния сезон;  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1.7. Скари;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1.8. Други обекти за търговия и услуги.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Навес към спирките за МГТ.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 Обслужващи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рекреацията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атракционни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/виенски  колела, влакчета, колички,  люлки с  ел.  задвижване и  др. подобни/,  спортни  и  детски съоръжения с комерсиален характер. 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Тоалетна кабина.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Контролен пункт, павилион за охрана /на паркинги и др./ 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обекти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на леки моторни превозни средства с площ до 20 кв.м.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7. Открити площадки за съхранение, складиране и продажба на дърва за огрев и дървен материал.</w:t>
      </w:r>
    </w:p>
    <w:p w:rsidR="004C25EE" w:rsidRPr="00A01F04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обекти за складиране на дърва на граждани, разположени  в междублокови пространства.</w:t>
      </w:r>
    </w:p>
    <w:p w:rsidR="004C25EE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9. Временни съоръжения за осигуряване на защита и достъп до обекти (метални рампи, платформи и асансьори, метални стълби, строителни скелета и други съоръжения, свързани със строителството).</w:t>
      </w:r>
    </w:p>
    <w:p w:rsidR="004C25EE" w:rsidRDefault="004C25EE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10. Други обекти, по смисъла на чл.56, ал.1 от ЗУТ.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3B9" w:rsidRDefault="00EB33B9" w:rsidP="004C2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  своя  характер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</w:t>
      </w:r>
      <w:r w:rsidR="00105EAE">
        <w:rPr>
          <w:rFonts w:ascii="Times New Roman" w:hAnsi="Times New Roman" w:cs="Times New Roman"/>
          <w:sz w:val="24"/>
          <w:szCs w:val="24"/>
        </w:rPr>
        <w:t>стваемите</w:t>
      </w:r>
      <w:proofErr w:type="spellEnd"/>
      <w:r w:rsidR="00105EAE">
        <w:rPr>
          <w:rFonts w:ascii="Times New Roman" w:hAnsi="Times New Roman" w:cs="Times New Roman"/>
          <w:sz w:val="24"/>
          <w:szCs w:val="24"/>
        </w:rPr>
        <w:t xml:space="preserve">  съоръжения  по  ал.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  могат  да бъдат: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3289">
        <w:rPr>
          <w:rFonts w:ascii="Times New Roman" w:hAnsi="Times New Roman" w:cs="Times New Roman"/>
          <w:sz w:val="24"/>
          <w:szCs w:val="24"/>
        </w:rPr>
        <w:t xml:space="preserve">С </w:t>
      </w:r>
      <w:r w:rsidRPr="00A01F04">
        <w:rPr>
          <w:rFonts w:ascii="Times New Roman" w:hAnsi="Times New Roman" w:cs="Times New Roman"/>
          <w:sz w:val="24"/>
          <w:szCs w:val="24"/>
        </w:rPr>
        <w:t>унифициран</w:t>
      </w:r>
      <w:r w:rsidR="00105EAE">
        <w:rPr>
          <w:rFonts w:ascii="Times New Roman" w:hAnsi="Times New Roman" w:cs="Times New Roman"/>
          <w:sz w:val="24"/>
          <w:szCs w:val="24"/>
        </w:rPr>
        <w:t xml:space="preserve"> дизайн - </w:t>
      </w:r>
      <w:r w:rsidR="000E3289">
        <w:rPr>
          <w:rFonts w:ascii="Times New Roman" w:hAnsi="Times New Roman" w:cs="Times New Roman"/>
          <w:sz w:val="24"/>
          <w:szCs w:val="24"/>
        </w:rPr>
        <w:t xml:space="preserve">промишлен  продукт, </w:t>
      </w:r>
      <w:r w:rsidR="00105EAE"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Pr="00A01F04">
        <w:rPr>
          <w:rFonts w:ascii="Times New Roman" w:hAnsi="Times New Roman" w:cs="Times New Roman"/>
          <w:sz w:val="24"/>
          <w:szCs w:val="24"/>
        </w:rPr>
        <w:t xml:space="preserve">за серийно производство. </w:t>
      </w:r>
    </w:p>
    <w:p w:rsidR="0065571B" w:rsidRPr="00A01F04" w:rsidRDefault="00105EAE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</w:t>
      </w:r>
      <w:r w:rsidR="0065571B" w:rsidRPr="00A01F04">
        <w:rPr>
          <w:rFonts w:ascii="Times New Roman" w:hAnsi="Times New Roman" w:cs="Times New Roman"/>
          <w:sz w:val="24"/>
          <w:szCs w:val="24"/>
        </w:rPr>
        <w:t xml:space="preserve">индивидуален  дизайн - предназначен  за  единично производство, съобразено със спецификата на градската среда.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lastRenderedPageBreak/>
        <w:t xml:space="preserve">3. С “Общински типови проекти” - инвестиционни проекти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 или елемент на градското обзавеждане, които определят външен вид, конструкция, характеристики и материали на обекта или елемента и се използват задължително, когато според одобрената схема за поставяне е предвидено поставяне на обект или елемент по типови проекти.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A01F0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r w:rsidR="00105EA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105EAE">
        <w:rPr>
          <w:rFonts w:ascii="Times New Roman" w:hAnsi="Times New Roman" w:cs="Times New Roman"/>
          <w:sz w:val="24"/>
          <w:szCs w:val="24"/>
        </w:rPr>
        <w:t xml:space="preserve">  съоръжения,  съгласно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1.1  - павилиони,  могат  да  бъдат  предназначени  само  за  продажба  на  стоки  и  услуги, както следва: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Дребни пакетирани хранителни стоки;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Печатни произведения;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Цветя;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Цигари;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Ядки, бонбони;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Сладолед;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Кафе, безалкохолни напитки и закуски;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8. Фишове за тото и лотарийни билети;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9. Стоки с акционен характер /свързани с честване на празници/.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6.</w:t>
      </w:r>
      <w:r w:rsidR="00105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</w:t>
      </w:r>
      <w:r w:rsidR="00105EAE">
        <w:rPr>
          <w:rFonts w:ascii="Times New Roman" w:hAnsi="Times New Roman" w:cs="Times New Roman"/>
          <w:sz w:val="24"/>
          <w:szCs w:val="24"/>
        </w:rPr>
        <w:t xml:space="preserve">ъоръжения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1.2  –  маси  и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щендери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,  могат  да  бъдат  предназначени  само  за  продажба  на  стоки,  както следва: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Печатни произведения;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Цветя;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Плодове и зеленчуци;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Лотарийни билети;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Стоки с акционен характер /свързани с честване на празници/.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7.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</w:t>
      </w:r>
      <w:r w:rsidR="00105EAE">
        <w:rPr>
          <w:rFonts w:ascii="Times New Roman" w:hAnsi="Times New Roman" w:cs="Times New Roman"/>
          <w:sz w:val="24"/>
          <w:szCs w:val="24"/>
        </w:rPr>
        <w:t>стваемите</w:t>
      </w:r>
      <w:proofErr w:type="spellEnd"/>
      <w:r w:rsidR="00105EAE">
        <w:rPr>
          <w:rFonts w:ascii="Times New Roman" w:hAnsi="Times New Roman" w:cs="Times New Roman"/>
          <w:sz w:val="24"/>
          <w:szCs w:val="24"/>
        </w:rPr>
        <w:t xml:space="preserve">  съоръжения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1.3  –  колички,  могат да бъдат предназначени само за продажба на стоки, както следва: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Сладолед;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2. Пуканки;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Варена царевица.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8.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</w:t>
      </w:r>
      <w:r w:rsidR="00105EAE">
        <w:rPr>
          <w:rFonts w:ascii="Times New Roman" w:hAnsi="Times New Roman" w:cs="Times New Roman"/>
          <w:sz w:val="24"/>
          <w:szCs w:val="24"/>
        </w:rPr>
        <w:t>стваемите</w:t>
      </w:r>
      <w:proofErr w:type="spellEnd"/>
      <w:r w:rsidR="00105EAE">
        <w:rPr>
          <w:rFonts w:ascii="Times New Roman" w:hAnsi="Times New Roman" w:cs="Times New Roman"/>
          <w:sz w:val="24"/>
          <w:szCs w:val="24"/>
        </w:rPr>
        <w:t xml:space="preserve">  съоръжения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1.6  - слънцезащитни  устройства  /сенници,  тенти  и  др./,  могат  да  се  монтират  непосредствено  до  заведения  за  обществено  хранене  за  покриване  на търговските площи за сервиране на открито.  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 III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ИЗИСКВАНИЯ   ПРИ   ПОСТАВЯНЕ   НА   ПРЕМЕСТВАЕМИ  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СЪОРЪЖЕНИЯ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9.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Във  връзка  със  спецификата  на  градската  среда  и  различните изисквания към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 територията  на  Община Трявна се</w:t>
      </w:r>
      <w:r>
        <w:rPr>
          <w:rFonts w:ascii="Times New Roman" w:hAnsi="Times New Roman" w:cs="Times New Roman"/>
          <w:sz w:val="24"/>
          <w:szCs w:val="24"/>
        </w:rPr>
        <w:t xml:space="preserve">  разделя  на  следните  зони, определени  с  </w:t>
      </w:r>
      <w:r w:rsidRPr="00A01F04">
        <w:rPr>
          <w:rFonts w:ascii="Times New Roman" w:hAnsi="Times New Roman" w:cs="Times New Roman"/>
          <w:sz w:val="24"/>
          <w:szCs w:val="24"/>
        </w:rPr>
        <w:t xml:space="preserve">Наредба  за  определяне  и  администриране  на  местните такси  и  цени  на  услуги  на територията на Община Трявна, както следва: </w:t>
      </w:r>
    </w:p>
    <w:p w:rsidR="0065571B" w:rsidRPr="00CA1C17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1C17">
        <w:rPr>
          <w:rFonts w:ascii="Times New Roman" w:hAnsi="Times New Roman" w:cs="Times New Roman"/>
          <w:sz w:val="24"/>
          <w:szCs w:val="24"/>
          <w:u w:val="single"/>
        </w:rPr>
        <w:lastRenderedPageBreak/>
        <w:t>І-ва</w:t>
      </w:r>
      <w:proofErr w:type="spellEnd"/>
      <w:r w:rsidRPr="00CA1C17">
        <w:rPr>
          <w:rFonts w:ascii="Times New Roman" w:hAnsi="Times New Roman" w:cs="Times New Roman"/>
          <w:sz w:val="24"/>
          <w:szCs w:val="24"/>
          <w:u w:val="single"/>
        </w:rPr>
        <w:t xml:space="preserve"> търговска зона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1.ул.”П.Р.Славейков” от ул.”Стара планина” до старинния мост.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2.ул.”Ангел Кънчев” от старинния площад  до ул. „Шипка”.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3. ул.”Проф.П.Райков”.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 ул.”Бачо Киро”.</w:t>
      </w:r>
    </w:p>
    <w:p w:rsidR="009646F9" w:rsidRPr="00A01F04" w:rsidRDefault="009646F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CA1C17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1C17">
        <w:rPr>
          <w:rFonts w:ascii="Times New Roman" w:hAnsi="Times New Roman" w:cs="Times New Roman"/>
          <w:sz w:val="24"/>
          <w:szCs w:val="24"/>
          <w:u w:val="single"/>
        </w:rPr>
        <w:t>ІІ-ра</w:t>
      </w:r>
      <w:proofErr w:type="spellEnd"/>
      <w:r w:rsidRPr="00CA1C17">
        <w:rPr>
          <w:rFonts w:ascii="Times New Roman" w:hAnsi="Times New Roman" w:cs="Times New Roman"/>
          <w:sz w:val="24"/>
          <w:szCs w:val="24"/>
          <w:u w:val="single"/>
        </w:rPr>
        <w:t xml:space="preserve"> търговска зона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 ул.”П.Р.Славейков” от ул.”Стара планина” до стадиона.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ул.”В.Левски “ в участъка  от  ул.”А.Кънчев” до ж.п.прелеза.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3. ул.”А.Кънчев” от ул.”Шипка” до гаров площад.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 ул. „ Стара планина”.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5.  гр. Плачковци - пл.”Илинден”.</w:t>
      </w:r>
    </w:p>
    <w:p w:rsidR="0065571B" w:rsidRDefault="009646F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571B" w:rsidRPr="00A01F04">
        <w:rPr>
          <w:rFonts w:ascii="Times New Roman" w:hAnsi="Times New Roman" w:cs="Times New Roman"/>
          <w:sz w:val="24"/>
          <w:szCs w:val="24"/>
        </w:rPr>
        <w:t xml:space="preserve">гр. Плачковци - ул.”Стара планина” от ТПК ”Колективен труд” до ДСК и  ул.”Бузлуджа” до ОУ ”В.Левски”. </w:t>
      </w:r>
    </w:p>
    <w:p w:rsidR="009646F9" w:rsidRPr="00A01F04" w:rsidRDefault="009646F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9E2BA0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BA0">
        <w:rPr>
          <w:rFonts w:ascii="Times New Roman" w:hAnsi="Times New Roman" w:cs="Times New Roman"/>
          <w:sz w:val="24"/>
          <w:szCs w:val="24"/>
          <w:u w:val="single"/>
        </w:rPr>
        <w:t>ІІІ–та търговска зона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Останалите части от гр.Трявна и гр.Плачковци, заедно с присъединените квартали и селата на територията на общината.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10.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На  територията  на  първа и втора  зони  се разрешава 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</w:t>
      </w:r>
      <w:r w:rsidR="009646F9">
        <w:rPr>
          <w:rFonts w:ascii="Times New Roman" w:hAnsi="Times New Roman" w:cs="Times New Roman"/>
          <w:sz w:val="24"/>
          <w:szCs w:val="24"/>
        </w:rPr>
        <w:t xml:space="preserve">обслужващи  транспорта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2  –  навес  към  спирките  за  МГТ  само  с унифициран за града дизайн.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11.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 територията  на  първа зона  се  разрешава поставянето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</w:t>
      </w:r>
      <w:r w:rsidR="009646F9">
        <w:rPr>
          <w:rFonts w:ascii="Times New Roman" w:hAnsi="Times New Roman" w:cs="Times New Roman"/>
          <w:sz w:val="24"/>
          <w:szCs w:val="24"/>
        </w:rPr>
        <w:t>еместваеми</w:t>
      </w:r>
      <w:proofErr w:type="spellEnd"/>
      <w:r w:rsidR="009646F9">
        <w:rPr>
          <w:rFonts w:ascii="Times New Roman" w:hAnsi="Times New Roman" w:cs="Times New Roman"/>
          <w:sz w:val="24"/>
          <w:szCs w:val="24"/>
        </w:rPr>
        <w:t xml:space="preserve">  съоръжения  по чл. 4, ал.1,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1.1  -  павилиони, само с унифициран дизайн за всеки вид.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12.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4, ал. 1, </w:t>
      </w:r>
      <w:r w:rsidR="009646F9">
        <w:rPr>
          <w:rFonts w:ascii="Times New Roman" w:hAnsi="Times New Roman" w:cs="Times New Roman"/>
          <w:sz w:val="24"/>
          <w:szCs w:val="24"/>
        </w:rPr>
        <w:t xml:space="preserve">т. 1.1; т.1.6, т.2, т.6 и т.8, </w:t>
      </w:r>
      <w:r w:rsidRPr="00A01F04">
        <w:rPr>
          <w:rFonts w:ascii="Times New Roman" w:hAnsi="Times New Roman" w:cs="Times New Roman"/>
          <w:sz w:val="24"/>
          <w:szCs w:val="24"/>
        </w:rPr>
        <w:t xml:space="preserve">разположени  в  първа  зона,  се  одобряват  от  главния архитект на Община Трявна, след решение на ОЕСУТ, ако разрешителното е за срок по-дълъг от </w:t>
      </w:r>
      <w:r w:rsidR="009646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1F04">
        <w:rPr>
          <w:rFonts w:ascii="Times New Roman" w:hAnsi="Times New Roman" w:cs="Times New Roman"/>
          <w:sz w:val="24"/>
          <w:szCs w:val="24"/>
        </w:rPr>
        <w:t>15 /петнадесет/ дни.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4, ал. 1, т. 1.1; т. 1.6 и  т.2, т.6 и т.8,  разположени  в  останалите  зони  на  града  и  в  селата и проектите за останалите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когато такива прое</w:t>
      </w:r>
      <w:r w:rsidR="000E3289">
        <w:rPr>
          <w:rFonts w:ascii="Times New Roman" w:hAnsi="Times New Roman" w:cs="Times New Roman"/>
          <w:sz w:val="24"/>
          <w:szCs w:val="24"/>
        </w:rPr>
        <w:t xml:space="preserve">кти се изискват, се одобряват  </w:t>
      </w:r>
      <w:r w:rsidRPr="00A01F04">
        <w:rPr>
          <w:rFonts w:ascii="Times New Roman" w:hAnsi="Times New Roman" w:cs="Times New Roman"/>
          <w:sz w:val="24"/>
          <w:szCs w:val="24"/>
        </w:rPr>
        <w:t xml:space="preserve">от  главния архитект.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Обемът и съдържанието на проектите за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съоръжения, както  и  необходимите  съгласувания  със  заинтересованите  ведомст</w:t>
      </w:r>
      <w:r w:rsidR="009646F9">
        <w:rPr>
          <w:rFonts w:ascii="Times New Roman" w:hAnsi="Times New Roman" w:cs="Times New Roman"/>
          <w:sz w:val="24"/>
          <w:szCs w:val="24"/>
        </w:rPr>
        <w:t xml:space="preserve">ва,  се определят  от  главния архитект в </w:t>
      </w:r>
      <w:r w:rsidRPr="00A01F04">
        <w:rPr>
          <w:rFonts w:ascii="Times New Roman" w:hAnsi="Times New Roman" w:cs="Times New Roman"/>
          <w:sz w:val="24"/>
          <w:szCs w:val="24"/>
        </w:rPr>
        <w:t>зависимост  от  местоположението  и спецификата на съоръжението.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обекти по чл. 4, ал.1, т.8 се поставят по изгот</w:t>
      </w:r>
      <w:r w:rsidR="009646F9">
        <w:rPr>
          <w:rFonts w:ascii="Times New Roman" w:hAnsi="Times New Roman" w:cs="Times New Roman"/>
          <w:sz w:val="24"/>
          <w:szCs w:val="24"/>
        </w:rPr>
        <w:t xml:space="preserve">вени  от общинска администрация </w:t>
      </w:r>
      <w:r w:rsidRPr="00A01F04">
        <w:rPr>
          <w:rFonts w:ascii="Times New Roman" w:hAnsi="Times New Roman" w:cs="Times New Roman"/>
          <w:sz w:val="24"/>
          <w:szCs w:val="24"/>
        </w:rPr>
        <w:t>“О</w:t>
      </w:r>
      <w:r w:rsidR="009D3287">
        <w:rPr>
          <w:rFonts w:ascii="Times New Roman" w:hAnsi="Times New Roman" w:cs="Times New Roman"/>
          <w:sz w:val="24"/>
          <w:szCs w:val="24"/>
        </w:rPr>
        <w:t xml:space="preserve">бщински типови проекти”, които </w:t>
      </w:r>
      <w:r w:rsidRPr="00A01F04">
        <w:rPr>
          <w:rFonts w:ascii="Times New Roman" w:hAnsi="Times New Roman" w:cs="Times New Roman"/>
          <w:sz w:val="24"/>
          <w:szCs w:val="24"/>
        </w:rPr>
        <w:t>определят външен вид, конструкция, характеристики и материали на обекта.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lastRenderedPageBreak/>
        <w:t>Чл. 13.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  тръжните  или  конкурсни условия  за  отдаване под  наем  на общински терени</w:t>
      </w:r>
      <w:r w:rsidR="00F53A8E">
        <w:rPr>
          <w:rFonts w:ascii="Times New Roman" w:hAnsi="Times New Roman" w:cs="Times New Roman"/>
          <w:sz w:val="24"/>
          <w:szCs w:val="24"/>
        </w:rPr>
        <w:t xml:space="preserve"> за разполагане на </w:t>
      </w:r>
      <w:proofErr w:type="spellStart"/>
      <w:r w:rsidR="00F53A8E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F53A8E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4, ал.1, т. 1.1– павилиони, се конкретизират изискванията за типа и вида съоръжение.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Общината  има  право  да  обявява  конкурси  или  търгове  за определяне  на типа и  дизайна  на търговско  съоръжение  по чл. 4, ал. 1, т. 1.1 в  терените,  попадащи  в  първа  зона,  както  и  за съоръженията по т.2.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14.</w:t>
      </w:r>
      <w:r w:rsidR="0024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</w:t>
      </w:r>
      <w:r w:rsidR="00EB4959">
        <w:rPr>
          <w:rFonts w:ascii="Times New Roman" w:hAnsi="Times New Roman" w:cs="Times New Roman"/>
          <w:sz w:val="24"/>
          <w:szCs w:val="24"/>
        </w:rPr>
        <w:t>стваемите</w:t>
      </w:r>
      <w:proofErr w:type="spellEnd"/>
      <w:r w:rsidR="00EB4959">
        <w:rPr>
          <w:rFonts w:ascii="Times New Roman" w:hAnsi="Times New Roman" w:cs="Times New Roman"/>
          <w:sz w:val="24"/>
          <w:szCs w:val="24"/>
        </w:rPr>
        <w:t xml:space="preserve"> съоръжения по чл. 4,  ал. 1,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1.6  се  монтират  при  предварително доказана градоустройствена  възможност  и въз основа  на одобрен индивидуален проект.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Чл.15.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r w:rsidR="00245459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Забранява се разполагането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съоръжения: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 Когато  затрудняват  пешеходния  поток  и  обслужването  на обектите. </w:t>
      </w:r>
    </w:p>
    <w:p w:rsidR="0065571B" w:rsidRPr="00A01F04" w:rsidRDefault="00EB495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71B" w:rsidRPr="00A01F04">
        <w:rPr>
          <w:rFonts w:ascii="Times New Roman" w:hAnsi="Times New Roman" w:cs="Times New Roman"/>
          <w:sz w:val="24"/>
          <w:szCs w:val="24"/>
        </w:rPr>
        <w:t xml:space="preserve">Когато  закриват  витрини  и  прозорци  от  партерния  етаж  на сградите. Изключения могат да се допускат само в следните случаи: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-  при  продажба  на  сладолед,  пуканки  и  безалкохолни  напитки  пред магазини за хранителни стоки и заведения </w:t>
      </w:r>
      <w:r w:rsidR="00EB4959">
        <w:rPr>
          <w:rFonts w:ascii="Times New Roman" w:hAnsi="Times New Roman" w:cs="Times New Roman"/>
          <w:sz w:val="24"/>
          <w:szCs w:val="24"/>
        </w:rPr>
        <w:t xml:space="preserve">за хранене </w:t>
      </w:r>
      <w:r w:rsidR="00F71BF4">
        <w:rPr>
          <w:rFonts w:ascii="Times New Roman" w:hAnsi="Times New Roman" w:cs="Times New Roman"/>
          <w:sz w:val="24"/>
          <w:szCs w:val="24"/>
        </w:rPr>
        <w:t xml:space="preserve">и развлечение, от </w:t>
      </w:r>
      <w:r w:rsidRPr="00A01F04">
        <w:rPr>
          <w:rFonts w:ascii="Times New Roman" w:hAnsi="Times New Roman" w:cs="Times New Roman"/>
          <w:sz w:val="24"/>
          <w:szCs w:val="24"/>
        </w:rPr>
        <w:t xml:space="preserve">осъществяващите търговска дейност в тях;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-  при  продажба  на  плодове  и  зеленчуци  пред  магазини  за хранителни стоки и плодове и зеленчуци.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 Върху  терени,  отредени  за  паркове,  градини  и  озеленяване,  с изключение на допустимите по тази наредба и включени в схемите по чл. 17. </w:t>
      </w:r>
    </w:p>
    <w:p w:rsidR="0065571B" w:rsidRPr="00A01F04" w:rsidRDefault="00EB495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По  чл. 4,  ал. 1,  т. </w:t>
      </w:r>
      <w:r w:rsidR="0065571B" w:rsidRPr="00A01F04">
        <w:rPr>
          <w:rFonts w:ascii="Times New Roman" w:hAnsi="Times New Roman" w:cs="Times New Roman"/>
          <w:sz w:val="24"/>
          <w:szCs w:val="24"/>
        </w:rPr>
        <w:t xml:space="preserve">1.1  -  павилиони  за  дребни  пакетирани  хранителни стоки в първа и втора зони. </w:t>
      </w:r>
    </w:p>
    <w:p w:rsidR="0065571B" w:rsidRPr="00A01F04" w:rsidRDefault="00EB4959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чл. 4,  ал. 1, т.</w:t>
      </w:r>
      <w:r w:rsidR="0065571B" w:rsidRPr="00A01F04">
        <w:rPr>
          <w:rFonts w:ascii="Times New Roman" w:hAnsi="Times New Roman" w:cs="Times New Roman"/>
          <w:sz w:val="24"/>
          <w:szCs w:val="24"/>
        </w:rPr>
        <w:t xml:space="preserve">1.7  –  скари в първа зона.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Изключения  от  това  условие  се  допускат  само  във  връзка  с  празници  и  мероприятия от общоградско или национално значение.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6. В обслужващите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сервитути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на инженерните съоръжения.  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С лош технически и  естетичен вид.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="00B73902">
        <w:rPr>
          <w:rFonts w:ascii="Times New Roman" w:hAnsi="Times New Roman" w:cs="Times New Roman"/>
          <w:sz w:val="24"/>
          <w:szCs w:val="24"/>
        </w:rPr>
        <w:t xml:space="preserve">  Съоръженията  по  чл. 4, ал. 1, т. 1.2, т. 1.3, т. 1.4 и  т. </w:t>
      </w:r>
      <w:r w:rsidRPr="00A01F04">
        <w:rPr>
          <w:rFonts w:ascii="Times New Roman" w:hAnsi="Times New Roman" w:cs="Times New Roman"/>
          <w:sz w:val="24"/>
          <w:szCs w:val="24"/>
        </w:rPr>
        <w:t>1.7 се прибират  от  търговеца,  на  чието  име  е  издадено  разрешително  за  търговска  дейност</w:t>
      </w:r>
      <w:r w:rsidR="00D869FC">
        <w:rPr>
          <w:rFonts w:ascii="Times New Roman" w:hAnsi="Times New Roman" w:cs="Times New Roman"/>
          <w:sz w:val="24"/>
          <w:szCs w:val="24"/>
        </w:rPr>
        <w:t>,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след почистване на отреденото място в края на всеки ден.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</w:rPr>
      </w:pP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 IV </w:t>
      </w:r>
    </w:p>
    <w:p w:rsidR="0065571B" w:rsidRPr="00245459" w:rsidRDefault="002558C5" w:rsidP="006557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РЕД   ЗА  </w:t>
      </w:r>
      <w:r w:rsidR="0065571B" w:rsidRPr="00245459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 xml:space="preserve">ЗРЕШАВАНЕ   НА   ПРЕМЕСТВАЕМИ  </w:t>
      </w:r>
      <w:r w:rsidR="0065571B" w:rsidRPr="00245459">
        <w:rPr>
          <w:rFonts w:ascii="Times New Roman" w:hAnsi="Times New Roman" w:cs="Times New Roman"/>
          <w:b/>
        </w:rPr>
        <w:t xml:space="preserve">СЪОРЪЖЕНИЯ  </w:t>
      </w:r>
    </w:p>
    <w:p w:rsidR="0065571B" w:rsidRPr="00245459" w:rsidRDefault="002558C5" w:rsidP="006557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ВЪРХУ  </w:t>
      </w:r>
      <w:r w:rsidR="0065571B" w:rsidRPr="00245459">
        <w:rPr>
          <w:rFonts w:ascii="Times New Roman" w:hAnsi="Times New Roman" w:cs="Times New Roman"/>
          <w:b/>
        </w:rPr>
        <w:t xml:space="preserve">ОБЩИНСКИ   ТЕРЕНИ  </w:t>
      </w:r>
    </w:p>
    <w:p w:rsidR="00245459" w:rsidRPr="00245459" w:rsidRDefault="00245459" w:rsidP="0065571B">
      <w:pPr>
        <w:spacing w:after="0"/>
        <w:jc w:val="both"/>
        <w:rPr>
          <w:rFonts w:ascii="Times New Roman" w:hAnsi="Times New Roman" w:cs="Times New Roman"/>
        </w:rPr>
      </w:pPr>
    </w:p>
    <w:p w:rsidR="006971D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</w:t>
      </w:r>
      <w:r w:rsidR="0069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b/>
          <w:sz w:val="24"/>
          <w:szCs w:val="24"/>
        </w:rPr>
        <w:t>16.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594D20">
        <w:rPr>
          <w:rFonts w:ascii="Times New Roman" w:hAnsi="Times New Roman" w:cs="Times New Roman"/>
          <w:sz w:val="24"/>
          <w:szCs w:val="24"/>
        </w:rPr>
        <w:t xml:space="preserve">  съоръжения  по  чл. </w:t>
      </w:r>
      <w:r w:rsidRPr="00A01F04">
        <w:rPr>
          <w:rFonts w:ascii="Times New Roman" w:hAnsi="Times New Roman" w:cs="Times New Roman"/>
          <w:sz w:val="24"/>
          <w:szCs w:val="24"/>
        </w:rPr>
        <w:t xml:space="preserve">4  се  разполагат  върху терени  -  публична 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и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 частна 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общинска 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собственост,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при  </w:t>
      </w:r>
      <w:r w:rsidR="006971DB">
        <w:rPr>
          <w:rFonts w:ascii="Times New Roman" w:hAnsi="Times New Roman" w:cs="Times New Roman"/>
          <w:sz w:val="24"/>
          <w:szCs w:val="24"/>
        </w:rPr>
        <w:t xml:space="preserve">  </w:t>
      </w:r>
      <w:r w:rsidRPr="00A01F04">
        <w:rPr>
          <w:rFonts w:ascii="Times New Roman" w:hAnsi="Times New Roman" w:cs="Times New Roman"/>
          <w:sz w:val="24"/>
          <w:szCs w:val="24"/>
        </w:rPr>
        <w:t xml:space="preserve">спазване  </w:t>
      </w:r>
      <w:r w:rsidR="006971DB">
        <w:rPr>
          <w:rFonts w:ascii="Times New Roman" w:hAnsi="Times New Roman" w:cs="Times New Roman"/>
          <w:sz w:val="24"/>
          <w:szCs w:val="24"/>
        </w:rPr>
        <w:t xml:space="preserve">  </w:t>
      </w:r>
      <w:r w:rsidRPr="00A01F04">
        <w:rPr>
          <w:rFonts w:ascii="Times New Roman" w:hAnsi="Times New Roman" w:cs="Times New Roman"/>
          <w:sz w:val="24"/>
          <w:szCs w:val="24"/>
        </w:rPr>
        <w:t>на</w:t>
      </w:r>
      <w:r w:rsidR="006971DB">
        <w:rPr>
          <w:rFonts w:ascii="Times New Roman" w:hAnsi="Times New Roman" w:cs="Times New Roman"/>
          <w:sz w:val="24"/>
          <w:szCs w:val="24"/>
        </w:rPr>
        <w:t xml:space="preserve">   </w:t>
      </w:r>
      <w:r w:rsidRPr="00A01F04">
        <w:rPr>
          <w:rFonts w:ascii="Times New Roman" w:hAnsi="Times New Roman" w:cs="Times New Roman"/>
          <w:sz w:val="24"/>
          <w:szCs w:val="24"/>
        </w:rPr>
        <w:t xml:space="preserve"> изискванията  </w:t>
      </w:r>
      <w:r w:rsidR="006971DB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и 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ограниченията  на  настоящата  Наредба,  въз  основа  на цялостни и подробни схеми за разполагане.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lastRenderedPageBreak/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Схемите  по  ал.1  се изготвят  от  техническата  служба  и се одобряват от главния архитект, след решение на ОЕСУТ.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17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Цялостната схема за разполагане  се  изготвя  за  те</w:t>
      </w:r>
      <w:r w:rsidR="002558C5">
        <w:rPr>
          <w:rFonts w:ascii="Times New Roman" w:hAnsi="Times New Roman" w:cs="Times New Roman"/>
          <w:sz w:val="24"/>
          <w:szCs w:val="24"/>
        </w:rPr>
        <w:t xml:space="preserve">риторията на първа зона  върху </w:t>
      </w:r>
      <w:r w:rsidRPr="00A01F04">
        <w:rPr>
          <w:rFonts w:ascii="Times New Roman" w:hAnsi="Times New Roman" w:cs="Times New Roman"/>
          <w:sz w:val="24"/>
          <w:szCs w:val="24"/>
        </w:rPr>
        <w:t>картен матер</w:t>
      </w:r>
      <w:r w:rsidR="009A6D40">
        <w:rPr>
          <w:rFonts w:ascii="Times New Roman" w:hAnsi="Times New Roman" w:cs="Times New Roman"/>
          <w:sz w:val="24"/>
          <w:szCs w:val="24"/>
        </w:rPr>
        <w:t xml:space="preserve">иал в подходящ мащаб. На нея се </w:t>
      </w:r>
      <w:r w:rsidRPr="00A01F04">
        <w:rPr>
          <w:rFonts w:ascii="Times New Roman" w:hAnsi="Times New Roman" w:cs="Times New Roman"/>
          <w:sz w:val="24"/>
          <w:szCs w:val="24"/>
        </w:rPr>
        <w:t>обознач</w:t>
      </w:r>
      <w:r w:rsidR="009A6D40">
        <w:rPr>
          <w:rFonts w:ascii="Times New Roman" w:hAnsi="Times New Roman" w:cs="Times New Roman"/>
          <w:sz w:val="24"/>
          <w:szCs w:val="24"/>
        </w:rPr>
        <w:t xml:space="preserve">ават </w:t>
      </w:r>
      <w:r w:rsidR="002558C5">
        <w:rPr>
          <w:rFonts w:ascii="Times New Roman" w:hAnsi="Times New Roman" w:cs="Times New Roman"/>
          <w:sz w:val="24"/>
          <w:szCs w:val="24"/>
        </w:rPr>
        <w:t xml:space="preserve">местата  за  разполагане на единични  съоръжения и  зоните </w:t>
      </w:r>
      <w:r w:rsidRPr="00A01F04">
        <w:rPr>
          <w:rFonts w:ascii="Times New Roman" w:hAnsi="Times New Roman" w:cs="Times New Roman"/>
          <w:sz w:val="24"/>
          <w:szCs w:val="24"/>
        </w:rPr>
        <w:t xml:space="preserve">за  разполагане  на  групи  съоръжения,  както  и  изискванията  за  вид  и  предназначение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 чл. 4. 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Подробните  схеми  за  разполагане  се  изготвят  за  всяко  единично съоръжение, както  и за съоръженията, разположени в група върху  извадка от  кадастъра с нанесени подземни съоръжения в  М 1:500  или М 1:1000.  На  тези  схеми  се  нанасят  размерите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съоръжения,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между тях, техния</w:t>
      </w:r>
      <w:r w:rsidR="00D869FC">
        <w:rPr>
          <w:rFonts w:ascii="Times New Roman" w:hAnsi="Times New Roman" w:cs="Times New Roman"/>
          <w:sz w:val="24"/>
          <w:szCs w:val="24"/>
        </w:rPr>
        <w:t>т</w:t>
      </w:r>
      <w:r w:rsidRPr="00A01F04">
        <w:rPr>
          <w:rFonts w:ascii="Times New Roman" w:hAnsi="Times New Roman" w:cs="Times New Roman"/>
          <w:sz w:val="24"/>
          <w:szCs w:val="24"/>
        </w:rPr>
        <w:t xml:space="preserve"> вид, изисквания за цветово оформление, допустимо по Наредбата</w:t>
      </w:r>
      <w:r w:rsidR="00D869FC">
        <w:rPr>
          <w:rFonts w:ascii="Times New Roman" w:hAnsi="Times New Roman" w:cs="Times New Roman"/>
          <w:sz w:val="24"/>
          <w:szCs w:val="24"/>
        </w:rPr>
        <w:t>,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предназначение  и  др.  технически  или  естетически  изисквания  в  зависимост от местонахождението на обектите.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18.</w:t>
      </w:r>
      <w:r w:rsidRPr="00A01F04">
        <w:rPr>
          <w:rFonts w:ascii="Times New Roman" w:hAnsi="Times New Roman" w:cs="Times New Roman"/>
          <w:sz w:val="24"/>
          <w:szCs w:val="24"/>
        </w:rPr>
        <w:t xml:space="preserve"> Подробните  схеми  за  разполагане  се  съгласуват  при  необходимост с: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 „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мрежи” АД;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"В и К" ООД ;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Министерството на културата, по реда на чл.125, ал.6 от ЗУТ - в  случаите,  когато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се разполагат  върху  територия  с  културно-историческо  наследство  или  техни  охранителни зони;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ПП – КАТ при РУ ” Полиция” Трявна;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Други заинтересовани ведомства. 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19.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 Отдаването под наем на общински площи за разполагане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</w:t>
      </w:r>
      <w:r w:rsidR="00245459">
        <w:rPr>
          <w:rFonts w:ascii="Times New Roman" w:hAnsi="Times New Roman" w:cs="Times New Roman"/>
          <w:sz w:val="24"/>
          <w:szCs w:val="24"/>
        </w:rPr>
        <w:t xml:space="preserve">ръжения  по  чл. 4,  ал. 1, т. </w:t>
      </w:r>
      <w:r w:rsidRPr="00A01F04">
        <w:rPr>
          <w:rFonts w:ascii="Times New Roman" w:hAnsi="Times New Roman" w:cs="Times New Roman"/>
          <w:sz w:val="24"/>
          <w:szCs w:val="24"/>
        </w:rPr>
        <w:t>1.1 – павилион,  съгласно одобрените схеми се извършва по реда на НРПУРОИ. За остана</w:t>
      </w:r>
      <w:r w:rsidR="00797214">
        <w:rPr>
          <w:rFonts w:ascii="Times New Roman" w:hAnsi="Times New Roman" w:cs="Times New Roman"/>
          <w:sz w:val="24"/>
          <w:szCs w:val="24"/>
        </w:rPr>
        <w:t>лите случаи по чл. 4 се издава р</w:t>
      </w:r>
      <w:r w:rsidRPr="00A01F04">
        <w:rPr>
          <w:rFonts w:ascii="Times New Roman" w:hAnsi="Times New Roman" w:cs="Times New Roman"/>
          <w:sz w:val="24"/>
          <w:szCs w:val="24"/>
        </w:rPr>
        <w:t>азрешение за ползване.</w:t>
      </w:r>
    </w:p>
    <w:p w:rsidR="00733F40" w:rsidRPr="00A01F04" w:rsidRDefault="00733F40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Заплащането на такса за  разполагане  на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по  чл. 4, с изключение на ал.1, т.1.1 на същия член</w:t>
      </w:r>
      <w:r w:rsidR="00DA6146">
        <w:rPr>
          <w:rFonts w:ascii="Times New Roman" w:hAnsi="Times New Roman" w:cs="Times New Roman"/>
          <w:sz w:val="24"/>
          <w:szCs w:val="24"/>
        </w:rPr>
        <w:t>,</w:t>
      </w:r>
      <w:r w:rsidRPr="00A01F04">
        <w:rPr>
          <w:rFonts w:ascii="Times New Roman" w:hAnsi="Times New Roman" w:cs="Times New Roman"/>
          <w:sz w:val="24"/>
          <w:szCs w:val="24"/>
        </w:rPr>
        <w:t xml:space="preserve"> съгласно  одобрените  схеми</w:t>
      </w:r>
      <w:r w:rsidR="00DA6146">
        <w:rPr>
          <w:rFonts w:ascii="Times New Roman" w:hAnsi="Times New Roman" w:cs="Times New Roman"/>
          <w:sz w:val="24"/>
          <w:szCs w:val="24"/>
        </w:rPr>
        <w:t>,</w:t>
      </w:r>
      <w:r w:rsidRPr="00A01F04">
        <w:rPr>
          <w:rFonts w:ascii="Times New Roman" w:hAnsi="Times New Roman" w:cs="Times New Roman"/>
          <w:sz w:val="24"/>
          <w:szCs w:val="24"/>
        </w:rPr>
        <w:t xml:space="preserve"> се  извършва  по  реда  на  Наредба  за  определяне  и  администриране  на  местните такси  и  цени </w:t>
      </w:r>
      <w:r w:rsidR="00DA6146">
        <w:rPr>
          <w:rFonts w:ascii="Times New Roman" w:hAnsi="Times New Roman" w:cs="Times New Roman"/>
          <w:sz w:val="24"/>
          <w:szCs w:val="24"/>
        </w:rPr>
        <w:t xml:space="preserve"> на  услуги  на територията на О</w:t>
      </w:r>
      <w:r w:rsidRPr="00A01F04">
        <w:rPr>
          <w:rFonts w:ascii="Times New Roman" w:hAnsi="Times New Roman" w:cs="Times New Roman"/>
          <w:sz w:val="24"/>
          <w:szCs w:val="24"/>
        </w:rPr>
        <w:t>бщина Трявна.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Ползването на  общински  терени  за  монтиране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</w:t>
      </w:r>
      <w:r w:rsidR="00401624">
        <w:rPr>
          <w:rFonts w:ascii="Times New Roman" w:hAnsi="Times New Roman" w:cs="Times New Roman"/>
          <w:sz w:val="24"/>
          <w:szCs w:val="24"/>
        </w:rPr>
        <w:t>местваеми</w:t>
      </w:r>
      <w:proofErr w:type="spellEnd"/>
      <w:r w:rsidR="00401624">
        <w:rPr>
          <w:rFonts w:ascii="Times New Roman" w:hAnsi="Times New Roman" w:cs="Times New Roman"/>
          <w:sz w:val="24"/>
          <w:szCs w:val="24"/>
        </w:rPr>
        <w:t xml:space="preserve">  съоръжения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>1.6  се  разрешава  на собствениците  на  заведения  за  обществено  хранене  за  покриване  на търговските  площи  за  сервиране  на  открито,  без  търг  и  по  цени</w:t>
      </w:r>
      <w:r w:rsidR="007222F2">
        <w:rPr>
          <w:rFonts w:ascii="Times New Roman" w:hAnsi="Times New Roman" w:cs="Times New Roman"/>
          <w:sz w:val="24"/>
          <w:szCs w:val="24"/>
        </w:rPr>
        <w:t>,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съгласно Наредба  за  определяне  и  администриране  на  местните такси  и  цени  на  услуги  на територията на Община Трявна.</w:t>
      </w: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/4/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Разполагането  на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</w:t>
      </w:r>
      <w:r w:rsidR="009A6D40">
        <w:rPr>
          <w:rFonts w:ascii="Times New Roman" w:hAnsi="Times New Roman" w:cs="Times New Roman"/>
          <w:sz w:val="24"/>
          <w:szCs w:val="24"/>
        </w:rPr>
        <w:t>местваеми</w:t>
      </w:r>
      <w:proofErr w:type="spellEnd"/>
      <w:r w:rsidR="009A6D40">
        <w:rPr>
          <w:rFonts w:ascii="Times New Roman" w:hAnsi="Times New Roman" w:cs="Times New Roman"/>
          <w:sz w:val="24"/>
          <w:szCs w:val="24"/>
        </w:rPr>
        <w:t xml:space="preserve">  съоръжения  по  чл. 4,  ал. 1, 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2  се разрешава  на  името  на  общината  въз  основа  одобрени  проекти,  без  заплащане на такси и наеми. 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lastRenderedPageBreak/>
        <w:t>/5/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Ползването на  общински  терени  за  монтиране 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</w:t>
      </w:r>
      <w:r w:rsidR="009A6D40">
        <w:rPr>
          <w:rFonts w:ascii="Times New Roman" w:hAnsi="Times New Roman" w:cs="Times New Roman"/>
          <w:sz w:val="24"/>
          <w:szCs w:val="24"/>
        </w:rPr>
        <w:t>местваеми</w:t>
      </w:r>
      <w:proofErr w:type="spellEnd"/>
      <w:r w:rsidR="009A6D40">
        <w:rPr>
          <w:rFonts w:ascii="Times New Roman" w:hAnsi="Times New Roman" w:cs="Times New Roman"/>
          <w:sz w:val="24"/>
          <w:szCs w:val="24"/>
        </w:rPr>
        <w:t xml:space="preserve">  съоръжения  по  чл. 4,  ал. 1,  т. </w:t>
      </w:r>
      <w:r w:rsidRPr="00A01F04">
        <w:rPr>
          <w:rFonts w:ascii="Times New Roman" w:hAnsi="Times New Roman" w:cs="Times New Roman"/>
          <w:sz w:val="24"/>
          <w:szCs w:val="24"/>
        </w:rPr>
        <w:t xml:space="preserve">6,  т. 8 и т.9 се  разрешава  на собственици, наематели или ползватели на жилища в близост с одобрената схема за разполагане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преместваемия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обект, а по чл.4, ал.1, т. 9 - на собствениците на обектите.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/6/</w:t>
      </w:r>
      <w:r w:rsidRPr="00A01F04">
        <w:rPr>
          <w:rFonts w:ascii="Times New Roman" w:hAnsi="Times New Roman" w:cs="Times New Roman"/>
          <w:sz w:val="24"/>
          <w:szCs w:val="24"/>
        </w:rPr>
        <w:t xml:space="preserve"> Исканията за издаване на разрешения за ползване на общински терени за поставяне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9A6D40">
        <w:rPr>
          <w:rFonts w:ascii="Times New Roman" w:hAnsi="Times New Roman" w:cs="Times New Roman"/>
          <w:sz w:val="24"/>
          <w:szCs w:val="24"/>
        </w:rPr>
        <w:t>я, с изключение на тези по  чл.4, ал.1, т.</w:t>
      </w:r>
      <w:r w:rsidRPr="00A01F04">
        <w:rPr>
          <w:rFonts w:ascii="Times New Roman" w:hAnsi="Times New Roman" w:cs="Times New Roman"/>
          <w:sz w:val="24"/>
          <w:szCs w:val="24"/>
        </w:rPr>
        <w:t>1.1 се удовлетворяват по реда на тяхното постъпване в общинска администрация.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НРПУРОИ.</w:t>
      </w:r>
    </w:p>
    <w:p w:rsidR="0065571B" w:rsidRPr="00A01F04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 /7/</w:t>
      </w:r>
      <w:r w:rsidR="009A6D40">
        <w:rPr>
          <w:rFonts w:ascii="Times New Roman" w:hAnsi="Times New Roman" w:cs="Times New Roman"/>
          <w:sz w:val="24"/>
          <w:szCs w:val="24"/>
        </w:rPr>
        <w:t xml:space="preserve"> В разрешението, </w:t>
      </w:r>
      <w:r w:rsidRPr="00A01F04">
        <w:rPr>
          <w:rFonts w:ascii="Times New Roman" w:hAnsi="Times New Roman" w:cs="Times New Roman"/>
          <w:sz w:val="24"/>
          <w:szCs w:val="24"/>
        </w:rPr>
        <w:t>издадено от кмета на общината се посочват точното местоположение, площ, срока, който не може да бъде по дълъг от 3 години, условията и реда за заплащане на дължимите такси и условията за ползване на общинския терен.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b/>
          <w:sz w:val="24"/>
          <w:szCs w:val="24"/>
        </w:rPr>
        <w:t xml:space="preserve">/8/ </w:t>
      </w:r>
      <w:r w:rsidRPr="00A01F04">
        <w:rPr>
          <w:rFonts w:ascii="Times New Roman" w:hAnsi="Times New Roman" w:cs="Times New Roman"/>
          <w:sz w:val="24"/>
          <w:szCs w:val="24"/>
        </w:rPr>
        <w:t xml:space="preserve"> В случай на постъпило искане от собственика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преместваемото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за удължаване срока за ползване на терена и след осъществени редовни плащания и спазване на изискванията, посочени в тази наредба, през изтеклия предишен период, срокът на издаденото разрешение  се удължава.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20.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Разрешенията  за  поставяне  на  съоръженията  по  чл.</w:t>
      </w:r>
      <w:r w:rsidR="009A6D40"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4,  ал.1,  т.1.1;  т. 1.5;  </w:t>
      </w:r>
      <w:r w:rsidR="0041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F04">
        <w:rPr>
          <w:rFonts w:ascii="Times New Roman" w:hAnsi="Times New Roman" w:cs="Times New Roman"/>
          <w:sz w:val="24"/>
          <w:szCs w:val="24"/>
        </w:rPr>
        <w:t xml:space="preserve">т. 1.6;  т. 2;  т. 4,  т. 5 , т.6, т.8, т.9 се  издават  от  главния  архитект  или  от  писмено упълномощено от него лице, по образец - Приложение № 1.  </w:t>
      </w:r>
    </w:p>
    <w:p w:rsidR="00245459" w:rsidRDefault="0065571B" w:rsidP="00245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21.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Разполагането  на  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</w:t>
      </w:r>
      <w:r w:rsidR="009A6D40">
        <w:rPr>
          <w:rFonts w:ascii="Times New Roman" w:hAnsi="Times New Roman" w:cs="Times New Roman"/>
          <w:sz w:val="24"/>
          <w:szCs w:val="24"/>
        </w:rPr>
        <w:t>местваеми</w:t>
      </w:r>
      <w:proofErr w:type="spellEnd"/>
      <w:r w:rsidR="009A6D40">
        <w:rPr>
          <w:rFonts w:ascii="Times New Roman" w:hAnsi="Times New Roman" w:cs="Times New Roman"/>
          <w:sz w:val="24"/>
          <w:szCs w:val="24"/>
        </w:rPr>
        <w:t xml:space="preserve">  съоръжения  по  чл. 4,  ал. 1,  т. 1.2; т. 1.3;  т.</w:t>
      </w:r>
      <w:r w:rsidRPr="00A01F04">
        <w:rPr>
          <w:rFonts w:ascii="Times New Roman" w:hAnsi="Times New Roman" w:cs="Times New Roman"/>
          <w:sz w:val="24"/>
          <w:szCs w:val="24"/>
        </w:rPr>
        <w:t>1.</w:t>
      </w:r>
      <w:r w:rsidR="009A6D40">
        <w:rPr>
          <w:rFonts w:ascii="Times New Roman" w:hAnsi="Times New Roman" w:cs="Times New Roman"/>
          <w:sz w:val="24"/>
          <w:szCs w:val="24"/>
        </w:rPr>
        <w:t>4; т.1.7, т.</w:t>
      </w:r>
      <w:r w:rsidRPr="00A01F04">
        <w:rPr>
          <w:rFonts w:ascii="Times New Roman" w:hAnsi="Times New Roman" w:cs="Times New Roman"/>
          <w:sz w:val="24"/>
          <w:szCs w:val="24"/>
        </w:rPr>
        <w:t>3 се извършва по реда на Наредба за  търговската дейност на територията на Община Трявна въз основа схемата  по чл. 17. За същите се издава разрешение за търговия на открито.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59" w:rsidRDefault="00245459" w:rsidP="00245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 V </w:t>
      </w: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РЕД   ЗА   РАЗРЕШАВАНЕ   НА   ПРЕМЕСТВАЕМИ  СЪОРЪЖЕНИЯ   ВЪРХУ   ДЪРЖАВНИ   ТЕРЕНИ </w:t>
      </w:r>
    </w:p>
    <w:p w:rsidR="00245459" w:rsidRDefault="00245459" w:rsidP="00245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71B" w:rsidRPr="00A01F04" w:rsidRDefault="0065571B" w:rsidP="00245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22.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 съоръжения  се  разполагат  върху  терени  - публична  и  частна  държавна  собственост  при  спазване  на  изискванията  и  ограниченията  на  настоящата  Наредба,  въз  основа  на  подробна  схема  за разполагане.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Схемата  по  ал.  1  се  изготвя  от  инвеститора,  съгласувано  с ведомството,  на  което  е  предоставен  за  управление  терен</w:t>
      </w:r>
      <w:r w:rsidR="009A6D40">
        <w:rPr>
          <w:rFonts w:ascii="Times New Roman" w:hAnsi="Times New Roman" w:cs="Times New Roman"/>
          <w:sz w:val="24"/>
          <w:szCs w:val="24"/>
        </w:rPr>
        <w:t>а,  а  за  останалите случаи с о</w:t>
      </w:r>
      <w:r w:rsidRPr="00A01F04">
        <w:rPr>
          <w:rFonts w:ascii="Times New Roman" w:hAnsi="Times New Roman" w:cs="Times New Roman"/>
          <w:sz w:val="24"/>
          <w:szCs w:val="24"/>
        </w:rPr>
        <w:t xml:space="preserve">бластния управител.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Схемата  по  ал.  1  се  одобрява  от  главния  архитект  на  Община Трявна и се нанася в цялостната схема, служебно от техническата служба. </w:t>
      </w:r>
    </w:p>
    <w:p w:rsidR="0065571B" w:rsidRPr="00B35D1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B35D19">
        <w:rPr>
          <w:rFonts w:ascii="Times New Roman" w:hAnsi="Times New Roman" w:cs="Times New Roman"/>
          <w:b/>
          <w:sz w:val="24"/>
          <w:szCs w:val="24"/>
        </w:rPr>
        <w:t>Чл.  23.</w:t>
      </w:r>
      <w:r w:rsidRPr="00B35D19">
        <w:rPr>
          <w:rFonts w:ascii="Times New Roman" w:hAnsi="Times New Roman" w:cs="Times New Roman"/>
          <w:sz w:val="24"/>
          <w:szCs w:val="24"/>
        </w:rPr>
        <w:t xml:space="preserve">  Изработването  и  съгласуването  на  схемите  по  чл.  22  се извършва  по  реда  на  чл.  17  и  на  чл.  18,  а  одобряването  на  проектите  и  издаването на разрешението </w:t>
      </w:r>
      <w:r w:rsidRPr="00B35D19">
        <w:rPr>
          <w:rFonts w:ascii="Times New Roman" w:hAnsi="Times New Roman" w:cs="Times New Roman"/>
          <w:sz w:val="24"/>
          <w:szCs w:val="24"/>
        </w:rPr>
        <w:lastRenderedPageBreak/>
        <w:t xml:space="preserve">за поставяне или търговия на открито - съгласно чл. 12, чл. 20 и чл. 21 от настоящата Наредба. </w:t>
      </w:r>
    </w:p>
    <w:p w:rsidR="00245459" w:rsidRDefault="00245459" w:rsidP="00245459">
      <w:pPr>
        <w:spacing w:after="0"/>
        <w:jc w:val="both"/>
        <w:rPr>
          <w:rFonts w:ascii="Times New Roman" w:hAnsi="Times New Roman" w:cs="Times New Roman"/>
          <w:b/>
        </w:rPr>
      </w:pP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   VI </w:t>
      </w:r>
    </w:p>
    <w:p w:rsidR="0065571B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ВЪТРЕШНОСЛУЖЕБЕН   КОНТРОЛ  </w:t>
      </w:r>
    </w:p>
    <w:p w:rsidR="00245459" w:rsidRPr="00245459" w:rsidRDefault="00245459" w:rsidP="00245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b/>
          <w:sz w:val="24"/>
          <w:szCs w:val="24"/>
        </w:rPr>
        <w:t>Чл.  24.</w:t>
      </w:r>
      <w:r w:rsidRPr="00245459">
        <w:rPr>
          <w:rFonts w:ascii="Times New Roman" w:hAnsi="Times New Roman" w:cs="Times New Roman"/>
          <w:sz w:val="24"/>
          <w:szCs w:val="24"/>
        </w:rPr>
        <w:t xml:space="preserve">  Контролът  за  законността  и  правилността  на  актовете  и  отказите,  издаден и  по  реда  на  тази  Наредба  от  Главния  архитект,  от Кмета на Община Трявна, Кмета на Кметство Плачковци или от упълномощени от тях длъжностни лица.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съоръжения подлежат на премахване, когато: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1. са поставени без разрешение или в противоречие с издаденото разрешение;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</w:t>
      </w:r>
      <w:r w:rsidR="006E6BCB">
        <w:rPr>
          <w:rFonts w:ascii="Times New Roman" w:hAnsi="Times New Roman" w:cs="Times New Roman"/>
          <w:sz w:val="24"/>
          <w:szCs w:val="24"/>
        </w:rPr>
        <w:t xml:space="preserve">. са поставен и в чужд  имот, без </w:t>
      </w:r>
      <w:r w:rsidRPr="00A01F04">
        <w:rPr>
          <w:rFonts w:ascii="Times New Roman" w:hAnsi="Times New Roman" w:cs="Times New Roman"/>
          <w:sz w:val="24"/>
          <w:szCs w:val="24"/>
        </w:rPr>
        <w:t xml:space="preserve">правно основание  или правното основание за издаване на разрешението за поставяне е отпаднало;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 не  отговарят  на  правилата  и  нормативите  за  устройство  на територията;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4. не отговарят на изискванията по чл. 169, ал. 1, т. 1, 2, 3, 4 и 6 от  ЗУТ;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срокът на разрешението за поставяне е изтекъл;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6. н</w:t>
      </w:r>
      <w:r w:rsidR="006F429D">
        <w:rPr>
          <w:rFonts w:ascii="Times New Roman" w:hAnsi="Times New Roman" w:cs="Times New Roman"/>
          <w:sz w:val="24"/>
          <w:szCs w:val="24"/>
        </w:rPr>
        <w:t>е отговарят на други изисквания</w:t>
      </w:r>
      <w:r w:rsidRPr="00A01F04">
        <w:rPr>
          <w:rFonts w:ascii="Times New Roman" w:hAnsi="Times New Roman" w:cs="Times New Roman"/>
          <w:sz w:val="24"/>
          <w:szCs w:val="24"/>
        </w:rPr>
        <w:t xml:space="preserve">, определени с тази Наредба.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Премахването  на  съоръженията  по чл.  27  се  извършва  по  реда на чл. 57а, ал. 2 до ал. 8 от ЗУТ.  </w:t>
      </w:r>
    </w:p>
    <w:p w:rsidR="0065571B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Чл. 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За  въпроси,  неуредени  в  този  раздел  се  прилага  Закона  за устройство на територията.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>РАЗДЕЛ  VII</w:t>
      </w: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АДМИНИСТРАТИВНО   НАКАЗАТЕЛНИ    РАЗПОРЕДБИ  </w:t>
      </w:r>
    </w:p>
    <w:p w:rsidR="00245459" w:rsidRPr="00100B38" w:rsidRDefault="00245459" w:rsidP="002454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Наказва се с глоба до 500 лв. този, който: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1. И</w:t>
      </w:r>
      <w:r w:rsidR="006E6BCB">
        <w:rPr>
          <w:rFonts w:ascii="Times New Roman" w:hAnsi="Times New Roman" w:cs="Times New Roman"/>
          <w:sz w:val="24"/>
          <w:szCs w:val="24"/>
        </w:rPr>
        <w:t xml:space="preserve">звършва дейност по поставяне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в нарушение /отклонение/ от настоящата Наредба.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2.  Не  изпълни  писмено  нареждане  на  административен  орган  по реда на тази Наредба.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3. Премахне, унищожи или  допусне премахване или унищожаване на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без разрешение на компетентните органи.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04">
        <w:rPr>
          <w:rFonts w:ascii="Times New Roman" w:hAnsi="Times New Roman" w:cs="Times New Roman"/>
          <w:sz w:val="24"/>
          <w:szCs w:val="24"/>
        </w:rPr>
        <w:t xml:space="preserve">Постави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 без необходимото разрешение.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5. Не  извърши  възстановителни  работи  и  не  отстрани  за  своя  сметка нанесените повреди вследствие на осъществената от него дейност.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lastRenderedPageBreak/>
        <w:t>6. Не  изпълни  в  оп</w:t>
      </w:r>
      <w:r w:rsidR="006E6BCB">
        <w:rPr>
          <w:rFonts w:ascii="Times New Roman" w:hAnsi="Times New Roman" w:cs="Times New Roman"/>
          <w:sz w:val="24"/>
          <w:szCs w:val="24"/>
        </w:rPr>
        <w:t xml:space="preserve">ределен  срок  заповед  по чл. </w:t>
      </w:r>
      <w:r w:rsidRPr="00A01F04">
        <w:rPr>
          <w:rFonts w:ascii="Times New Roman" w:hAnsi="Times New Roman" w:cs="Times New Roman"/>
          <w:sz w:val="24"/>
          <w:szCs w:val="24"/>
        </w:rPr>
        <w:t xml:space="preserve">28  за  премахване на незаконно поставено </w:t>
      </w:r>
      <w:proofErr w:type="spellStart"/>
      <w:r w:rsidRPr="00A01F04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A01F04">
        <w:rPr>
          <w:rFonts w:ascii="Times New Roman" w:hAnsi="Times New Roman" w:cs="Times New Roman"/>
          <w:sz w:val="24"/>
          <w:szCs w:val="24"/>
        </w:rPr>
        <w:t xml:space="preserve"> съоръжение.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sz w:val="24"/>
          <w:szCs w:val="24"/>
        </w:rPr>
        <w:t xml:space="preserve">7. Други нарушения по тази Наредба. 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 xml:space="preserve">Чл.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A01F04">
        <w:rPr>
          <w:rFonts w:ascii="Times New Roman" w:hAnsi="Times New Roman" w:cs="Times New Roman"/>
          <w:b/>
          <w:sz w:val="24"/>
          <w:szCs w:val="24"/>
        </w:rPr>
        <w:t>.  /1/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Установяването  на  нарушенията  по  тази  Наредба  се извършва от упълномощени от Кмета на Община Трявна или от Кмета на Кметство Плачковци  длъжностни лица.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/2/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Наказателните  постановления се  и</w:t>
      </w:r>
      <w:r w:rsidR="006E6BCB">
        <w:rPr>
          <w:rFonts w:ascii="Times New Roman" w:hAnsi="Times New Roman" w:cs="Times New Roman"/>
          <w:sz w:val="24"/>
          <w:szCs w:val="24"/>
        </w:rPr>
        <w:t xml:space="preserve">здават от Кмета  на  общината или </w:t>
      </w:r>
      <w:r w:rsidRPr="00A01F04">
        <w:rPr>
          <w:rFonts w:ascii="Times New Roman" w:hAnsi="Times New Roman" w:cs="Times New Roman"/>
          <w:sz w:val="24"/>
          <w:szCs w:val="24"/>
        </w:rPr>
        <w:t xml:space="preserve">от упълномощено от него лице. </w:t>
      </w:r>
    </w:p>
    <w:p w:rsidR="0065571B" w:rsidRPr="00A01F04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F04">
        <w:rPr>
          <w:rFonts w:ascii="Times New Roman" w:hAnsi="Times New Roman" w:cs="Times New Roman"/>
          <w:b/>
          <w:sz w:val="24"/>
          <w:szCs w:val="24"/>
        </w:rPr>
        <w:t>/3/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Нарушителите на други  нормативни  актове, уреждащи  тази  дейност, се наказват по реда и условията на съответните разпоредби. </w:t>
      </w:r>
    </w:p>
    <w:p w:rsidR="0065571B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</w:t>
      </w:r>
      <w:r w:rsidRPr="00A01F04">
        <w:rPr>
          <w:rFonts w:ascii="Times New Roman" w:hAnsi="Times New Roman" w:cs="Times New Roman"/>
          <w:b/>
          <w:sz w:val="24"/>
          <w:szCs w:val="24"/>
        </w:rPr>
        <w:t>.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 Наказателни постановления, с които е наложена глоба до 10 лв. не подлежат на оспорване. </w:t>
      </w:r>
    </w:p>
    <w:p w:rsidR="0065571B" w:rsidRPr="00245459" w:rsidRDefault="0065571B" w:rsidP="00245459">
      <w:pPr>
        <w:spacing w:after="0"/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 xml:space="preserve">РАЗДЕЛ  IХ  </w:t>
      </w:r>
    </w:p>
    <w:p w:rsidR="0065571B" w:rsidRDefault="0065571B" w:rsidP="00245459">
      <w:pPr>
        <w:spacing w:after="0"/>
        <w:jc w:val="both"/>
        <w:rPr>
          <w:rFonts w:ascii="Times New Roman" w:hAnsi="Times New Roman" w:cs="Times New Roman"/>
        </w:rPr>
      </w:pPr>
      <w:r w:rsidRPr="00245459">
        <w:rPr>
          <w:rFonts w:ascii="Times New Roman" w:hAnsi="Times New Roman" w:cs="Times New Roman"/>
          <w:b/>
        </w:rPr>
        <w:t xml:space="preserve">ПРЕХОДНИ   И   ЗАКЛЮЧИТЕЛНИ   РАЗПОРЕДБИ  </w:t>
      </w:r>
      <w:r w:rsidRPr="00245459">
        <w:rPr>
          <w:rFonts w:ascii="Times New Roman" w:hAnsi="Times New Roman" w:cs="Times New Roman"/>
        </w:rPr>
        <w:t xml:space="preserve">  </w:t>
      </w:r>
    </w:p>
    <w:p w:rsidR="00245459" w:rsidRPr="00245459" w:rsidRDefault="00245459" w:rsidP="00245459">
      <w:pPr>
        <w:spacing w:after="0"/>
        <w:jc w:val="both"/>
        <w:rPr>
          <w:rFonts w:ascii="Times New Roman" w:hAnsi="Times New Roman" w:cs="Times New Roman"/>
          <w:b/>
        </w:rPr>
      </w:pPr>
    </w:p>
    <w:p w:rsidR="0065571B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Pr="00A01F04">
        <w:rPr>
          <w:rFonts w:ascii="Times New Roman" w:hAnsi="Times New Roman" w:cs="Times New Roman"/>
          <w:b/>
          <w:sz w:val="24"/>
          <w:szCs w:val="24"/>
        </w:rPr>
        <w:t>.</w:t>
      </w:r>
      <w:r w:rsidRPr="00A01F04">
        <w:rPr>
          <w:rFonts w:ascii="Times New Roman" w:hAnsi="Times New Roman" w:cs="Times New Roman"/>
          <w:sz w:val="24"/>
          <w:szCs w:val="24"/>
        </w:rPr>
        <w:t xml:space="preserve"> Тази  Наредба  влиза  в  сила  от  датата  на  публикуването  й в сайта на Община Трявна. </w:t>
      </w:r>
    </w:p>
    <w:p w:rsidR="0065571B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CB" w:rsidRDefault="006E6BC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0F327B" w:rsidRDefault="0065571B" w:rsidP="00655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27B">
        <w:rPr>
          <w:rFonts w:ascii="Times New Roman" w:hAnsi="Times New Roman" w:cs="Times New Roman"/>
          <w:b/>
        </w:rPr>
        <w:t xml:space="preserve">ПРИЛОЖЕНИЕ  1        </w:t>
      </w:r>
    </w:p>
    <w:p w:rsidR="0065571B" w:rsidRPr="000F327B" w:rsidRDefault="0065571B" w:rsidP="0065571B">
      <w:pPr>
        <w:jc w:val="both"/>
        <w:rPr>
          <w:rFonts w:ascii="Times New Roman" w:hAnsi="Times New Roman" w:cs="Times New Roman"/>
          <w:b/>
        </w:rPr>
      </w:pPr>
      <w:r w:rsidRPr="000F327B">
        <w:rPr>
          <w:rFonts w:ascii="Times New Roman" w:hAnsi="Times New Roman" w:cs="Times New Roman"/>
          <w:b/>
        </w:rPr>
        <w:t xml:space="preserve">      </w:t>
      </w:r>
    </w:p>
    <w:p w:rsidR="0065571B" w:rsidRPr="000F327B" w:rsidRDefault="0065571B" w:rsidP="0065571B">
      <w:pPr>
        <w:jc w:val="center"/>
        <w:rPr>
          <w:rFonts w:ascii="Times New Roman" w:hAnsi="Times New Roman" w:cs="Times New Roman"/>
          <w:b/>
        </w:rPr>
      </w:pPr>
      <w:r w:rsidRPr="000F327B">
        <w:rPr>
          <w:rFonts w:ascii="Times New Roman" w:hAnsi="Times New Roman" w:cs="Times New Roman"/>
          <w:b/>
        </w:rPr>
        <w:t>РАЗРЕШИТЕЛНО</w:t>
      </w:r>
    </w:p>
    <w:p w:rsidR="0065571B" w:rsidRPr="000F327B" w:rsidRDefault="0065571B" w:rsidP="0065571B">
      <w:pPr>
        <w:jc w:val="center"/>
        <w:rPr>
          <w:rFonts w:ascii="Times New Roman" w:hAnsi="Times New Roman" w:cs="Times New Roman"/>
          <w:b/>
        </w:rPr>
      </w:pPr>
      <w:r w:rsidRPr="000F327B">
        <w:rPr>
          <w:rFonts w:ascii="Times New Roman" w:hAnsi="Times New Roman" w:cs="Times New Roman"/>
          <w:b/>
        </w:rPr>
        <w:t>ЗА   ПОСТАВЯНЕ   НА   ПРЕМЕСТВАЕМО   СЪОРЪЖЕНИЯ</w:t>
      </w:r>
    </w:p>
    <w:p w:rsidR="0065571B" w:rsidRPr="000F327B" w:rsidRDefault="0065571B" w:rsidP="0065571B">
      <w:pPr>
        <w:jc w:val="center"/>
        <w:rPr>
          <w:rFonts w:ascii="Times New Roman" w:hAnsi="Times New Roman" w:cs="Times New Roman"/>
          <w:b/>
        </w:rPr>
      </w:pPr>
      <w:r w:rsidRPr="000F327B">
        <w:rPr>
          <w:rFonts w:ascii="Times New Roman" w:hAnsi="Times New Roman" w:cs="Times New Roman"/>
          <w:b/>
        </w:rPr>
        <w:t>№ …………………… от ……………………………….. год.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0F327B">
        <w:rPr>
          <w:rFonts w:ascii="Times New Roman" w:hAnsi="Times New Roman" w:cs="Times New Roman"/>
        </w:rPr>
        <w:t xml:space="preserve">   </w:t>
      </w:r>
      <w:r w:rsidRPr="000F327B">
        <w:rPr>
          <w:rFonts w:ascii="Times New Roman" w:hAnsi="Times New Roman" w:cs="Times New Roman"/>
        </w:rPr>
        <w:tab/>
      </w:r>
      <w:r w:rsidRPr="00245459">
        <w:rPr>
          <w:rFonts w:ascii="Times New Roman" w:hAnsi="Times New Roman" w:cs="Times New Roman"/>
          <w:sz w:val="24"/>
          <w:szCs w:val="24"/>
        </w:rPr>
        <w:t xml:space="preserve">На основание чл. 56, ал.2 от ЗУТ, съгласно Наредба за ред и условия за поставяне на </w:t>
      </w:r>
      <w:proofErr w:type="spellStart"/>
      <w:r w:rsidRPr="00245459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245459">
        <w:rPr>
          <w:rFonts w:ascii="Times New Roman" w:hAnsi="Times New Roman" w:cs="Times New Roman"/>
          <w:sz w:val="24"/>
          <w:szCs w:val="24"/>
        </w:rPr>
        <w:t xml:space="preserve"> съоръжения  на  територията  на  Община Трявна  и  въз  основа на………………..................................................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>СЕ РАЗРЕШАВА НА: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……….……………………………………………………….......ЕГН ………………………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/име - собствено, бащино, фамилно на физическо лице или управител на юридическо лице/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………………………………………………………..……............ЕИК……………………..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                                      /фирма, организация, ведомство/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/ адрес на физическо лице  или седалище на юридическо лице /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t>ДА  ПОСТАВИ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45459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245459">
        <w:rPr>
          <w:rFonts w:ascii="Times New Roman" w:hAnsi="Times New Roman" w:cs="Times New Roman"/>
          <w:sz w:val="24"/>
          <w:szCs w:val="24"/>
        </w:rPr>
        <w:t xml:space="preserve"> павилион, кабина, слънцезащитно съоръжение, други /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на адрес……………………………………………………………………..................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/улица, площад, описание на мястото /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 с размери  ……………………………,  за срок ………………………....................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за  продажба  на ………………………………………………….…………..................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имотът  е  собственост  на ………………………………………….……………......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- разрешение за ползване на общинска площ………………………………….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- документ  за  собственост ……………………………………………..................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- договор  за  наем  /учредено  право  на  ползване/ .................................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съгласно скица № ………………..../ ……………………год. от Община Трявна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  <w:b/>
        </w:rPr>
      </w:pPr>
      <w:r w:rsidRPr="00245459">
        <w:rPr>
          <w:rFonts w:ascii="Times New Roman" w:hAnsi="Times New Roman" w:cs="Times New Roman"/>
          <w:b/>
        </w:rPr>
        <w:lastRenderedPageBreak/>
        <w:t xml:space="preserve">ПРИ УСЛОВИЯ: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1.Търговското  съоръжение да  има  подходящ  естетически  вид  и  да  отговаря  на  конкретното предназначение.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2. Търговецът е  длъжен да почиства прилежащия на търговското съоръжение  терен, за  което носи  отговорност пред контролните органи.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3. При  нанесени  щети  върху улични  и  тротоарни  настилки,  зелени  площи и други общински благоустройствени мероприятия и  съоръжения,  търговецът  е  длъжен  незабавно  да  ги  отстрани,  в  противен случай носи   отговорност по НК.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4. Разрешителното  не  може  да  се  преотстъпва  на  други  физически  или  юридически  лица. Същото се съхранява от търговеца по време на работа и  се предоставя при поискване на съответните контролни органи.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5. Разрешителното се смята за невалидно, ако бъдат продавани други стоки.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6. След  изтичане  срока  на  разрешителното,  търговецът се  задължава  да  премахне поставеното съоръжение  в десетдневен срок.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7. Представени  документи:  съдебна  регистрация ................................................................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……………………......................................................................................................................,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документ  от  РЗИ  ...................……………………..................................................................,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документ  от  РСПБЗН …………………………..………........................................................,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служебни бележки  от ВиК.......................................................................................................,    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45459"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 w:rsidRPr="00245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45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45459">
        <w:rPr>
          <w:rFonts w:ascii="Times New Roman" w:hAnsi="Times New Roman" w:cs="Times New Roman"/>
          <w:sz w:val="24"/>
          <w:szCs w:val="24"/>
        </w:rPr>
        <w:t>” АД ........................................................................................................................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8.  Други  условия: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……………...........…………….………………………………………………………..............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Платена  такса  …………..………………  лв.  с  кв. №    …..……….……………...............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от ………………….…………………....................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>Разрешението се издава по повод заявление вх. № …………………...................................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59">
        <w:rPr>
          <w:rFonts w:ascii="Times New Roman" w:hAnsi="Times New Roman" w:cs="Times New Roman"/>
          <w:sz w:val="24"/>
          <w:szCs w:val="24"/>
        </w:rPr>
        <w:t xml:space="preserve">/….....................................г. </w:t>
      </w:r>
    </w:p>
    <w:p w:rsidR="0065571B" w:rsidRPr="00245459" w:rsidRDefault="0065571B" w:rsidP="0065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245459" w:rsidRDefault="0065571B" w:rsidP="00655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1B" w:rsidRPr="00245459" w:rsidRDefault="0065571B" w:rsidP="0065571B">
      <w:pPr>
        <w:jc w:val="both"/>
        <w:rPr>
          <w:rFonts w:ascii="Times New Roman" w:hAnsi="Times New Roman" w:cs="Times New Roman"/>
        </w:rPr>
      </w:pPr>
      <w:r w:rsidRPr="00245459">
        <w:rPr>
          <w:rFonts w:ascii="Times New Roman" w:hAnsi="Times New Roman" w:cs="Times New Roman"/>
        </w:rPr>
        <w:t xml:space="preserve">ГЛ .  АРХИТЕКТ: </w:t>
      </w:r>
    </w:p>
    <w:p w:rsidR="0065571B" w:rsidRPr="00245459" w:rsidRDefault="0065571B" w:rsidP="0065571B">
      <w:pPr>
        <w:jc w:val="both"/>
        <w:rPr>
          <w:rFonts w:ascii="Times New Roman" w:hAnsi="Times New Roman" w:cs="Times New Roman"/>
        </w:rPr>
      </w:pPr>
      <w:r w:rsidRPr="00245459">
        <w:rPr>
          <w:rFonts w:ascii="Times New Roman" w:hAnsi="Times New Roman" w:cs="Times New Roman"/>
        </w:rPr>
        <w:t xml:space="preserve">                           /подпис и печат/   </w:t>
      </w:r>
    </w:p>
    <w:p w:rsidR="0065571B" w:rsidRPr="000F327B" w:rsidRDefault="0065571B" w:rsidP="0065571B">
      <w:pPr>
        <w:jc w:val="both"/>
        <w:rPr>
          <w:rFonts w:ascii="Times New Roman" w:hAnsi="Times New Roman" w:cs="Times New Roman"/>
        </w:rPr>
      </w:pPr>
    </w:p>
    <w:p w:rsidR="0065571B" w:rsidRPr="000F327B" w:rsidRDefault="0065571B" w:rsidP="0065571B">
      <w:pPr>
        <w:jc w:val="both"/>
        <w:rPr>
          <w:rFonts w:ascii="Times New Roman" w:hAnsi="Times New Roman" w:cs="Times New Roman"/>
        </w:rPr>
      </w:pPr>
    </w:p>
    <w:p w:rsidR="0065571B" w:rsidRPr="00245459" w:rsidRDefault="0065571B" w:rsidP="0065571B">
      <w:pPr>
        <w:rPr>
          <w:rFonts w:ascii="Times New Roman" w:eastAsia="Times New Roman" w:hAnsi="Times New Roman" w:cs="Times New Roman"/>
          <w:lang w:val="ru-RU"/>
        </w:rPr>
      </w:pPr>
      <w:r w:rsidRPr="00245459">
        <w:rPr>
          <w:rFonts w:ascii="Times New Roman" w:hAnsi="Times New Roman" w:cs="Times New Roman"/>
          <w:b/>
        </w:rPr>
        <w:tab/>
      </w:r>
    </w:p>
    <w:p w:rsidR="0065571B" w:rsidRPr="000F327B" w:rsidRDefault="0065571B" w:rsidP="0065571B">
      <w:pPr>
        <w:rPr>
          <w:rFonts w:ascii="Times New Roman" w:eastAsia="Calibri" w:hAnsi="Times New Roman" w:cs="Times New Roman"/>
          <w:b/>
        </w:rPr>
      </w:pPr>
      <w:r w:rsidRPr="000F327B">
        <w:rPr>
          <w:rFonts w:ascii="Times New Roman" w:eastAsia="Calibri" w:hAnsi="Times New Roman" w:cs="Times New Roman"/>
          <w:b/>
        </w:rPr>
        <w:t xml:space="preserve">ПРЕДСЕДАТЕЛ НА ОБЩИНСКИ СЪВЕТ – ТРЯВНА:          </w:t>
      </w:r>
    </w:p>
    <w:p w:rsidR="0065571B" w:rsidRPr="000F327B" w:rsidRDefault="0065571B" w:rsidP="0065571B">
      <w:pPr>
        <w:rPr>
          <w:rFonts w:ascii="Times New Roman" w:eastAsia="Calibri" w:hAnsi="Times New Roman" w:cs="Times New Roman"/>
          <w:b/>
        </w:rPr>
      </w:pP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</w:r>
      <w:r w:rsidRPr="000F327B">
        <w:rPr>
          <w:rFonts w:ascii="Times New Roman" w:eastAsia="Calibri" w:hAnsi="Times New Roman" w:cs="Times New Roman"/>
          <w:b/>
        </w:rPr>
        <w:tab/>
        <w:t xml:space="preserve">             / СИЛВИЯ КРЪСТЕВА /</w:t>
      </w:r>
    </w:p>
    <w:p w:rsidR="00982965" w:rsidRPr="00245459" w:rsidRDefault="00982965"/>
    <w:sectPr w:rsidR="00982965" w:rsidRPr="0024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A"/>
    <w:rsid w:val="000C1E8D"/>
    <w:rsid w:val="000E3289"/>
    <w:rsid w:val="00105EAE"/>
    <w:rsid w:val="00245459"/>
    <w:rsid w:val="002558C5"/>
    <w:rsid w:val="003A7F90"/>
    <w:rsid w:val="00401624"/>
    <w:rsid w:val="00410747"/>
    <w:rsid w:val="00486AB8"/>
    <w:rsid w:val="004C25EE"/>
    <w:rsid w:val="004C6E07"/>
    <w:rsid w:val="0056291E"/>
    <w:rsid w:val="00594D20"/>
    <w:rsid w:val="0065571B"/>
    <w:rsid w:val="006971DB"/>
    <w:rsid w:val="006E6BCB"/>
    <w:rsid w:val="006F429D"/>
    <w:rsid w:val="007222F2"/>
    <w:rsid w:val="00733F40"/>
    <w:rsid w:val="00797214"/>
    <w:rsid w:val="008E78AF"/>
    <w:rsid w:val="009646F9"/>
    <w:rsid w:val="00982965"/>
    <w:rsid w:val="009A6D40"/>
    <w:rsid w:val="009D3287"/>
    <w:rsid w:val="00A25DFA"/>
    <w:rsid w:val="00A31A9B"/>
    <w:rsid w:val="00A846B3"/>
    <w:rsid w:val="00B35D19"/>
    <w:rsid w:val="00B52D46"/>
    <w:rsid w:val="00B73902"/>
    <w:rsid w:val="00C5021B"/>
    <w:rsid w:val="00C5502B"/>
    <w:rsid w:val="00D763BC"/>
    <w:rsid w:val="00D869FC"/>
    <w:rsid w:val="00DA6146"/>
    <w:rsid w:val="00DE1553"/>
    <w:rsid w:val="00E15F78"/>
    <w:rsid w:val="00EB33B9"/>
    <w:rsid w:val="00EB4959"/>
    <w:rsid w:val="00F53A8E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2019-02-01T13:01:00Z</cp:lastPrinted>
  <dcterms:created xsi:type="dcterms:W3CDTF">2019-02-01T14:14:00Z</dcterms:created>
  <dcterms:modified xsi:type="dcterms:W3CDTF">2019-02-04T08:27:00Z</dcterms:modified>
</cp:coreProperties>
</file>