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79C3">
        <w:rPr>
          <w:rFonts w:ascii="Times New Roman" w:hAnsi="Times New Roman" w:cs="Times New Roman"/>
          <w:b/>
          <w:sz w:val="18"/>
          <w:szCs w:val="18"/>
        </w:rPr>
        <w:t>19.12.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  <w:r w:rsidR="00C479C3">
        <w:rPr>
          <w:rFonts w:ascii="Times New Roman" w:hAnsi="Times New Roman" w:cs="Times New Roman"/>
          <w:b/>
          <w:sz w:val="18"/>
          <w:szCs w:val="18"/>
        </w:rPr>
        <w:t>6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Pr="00747807" w:rsidRDefault="009A1747" w:rsidP="00747807">
      <w:pPr>
        <w:shd w:val="clear" w:color="auto" w:fill="FFFFFF"/>
        <w:ind w:left="708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47807">
        <w:rPr>
          <w:rFonts w:ascii="Times New Roman" w:hAnsi="Times New Roman" w:cs="Times New Roman"/>
          <w:b/>
        </w:rPr>
        <w:t xml:space="preserve">        </w:t>
      </w:r>
      <w:r w:rsidRPr="00747807">
        <w:rPr>
          <w:rFonts w:ascii="Times New Roman" w:hAnsi="Times New Roman" w:cs="Times New Roman"/>
          <w:b/>
          <w:u w:val="single"/>
        </w:rPr>
        <w:t xml:space="preserve">ПО ТОЧКА </w:t>
      </w:r>
      <w:r w:rsidR="00747807" w:rsidRPr="00747807">
        <w:rPr>
          <w:rFonts w:ascii="Times New Roman" w:hAnsi="Times New Roman" w:cs="Times New Roman"/>
          <w:b/>
          <w:u w:val="single"/>
        </w:rPr>
        <w:t>ДВАНАДЕСЕТА</w:t>
      </w:r>
    </w:p>
    <w:p w:rsidR="00747807" w:rsidRPr="00747807" w:rsidRDefault="00747807" w:rsidP="00747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747807">
        <w:rPr>
          <w:rFonts w:ascii="Times New Roman" w:eastAsia="Calibri" w:hAnsi="Times New Roman" w:cs="Times New Roman"/>
          <w:b/>
        </w:rPr>
        <w:t>Предложеине</w:t>
      </w:r>
      <w:proofErr w:type="spellEnd"/>
      <w:r w:rsidRPr="00747807">
        <w:rPr>
          <w:rFonts w:ascii="Times New Roman" w:eastAsia="Calibri" w:hAnsi="Times New Roman" w:cs="Times New Roman"/>
          <w:b/>
        </w:rPr>
        <w:t xml:space="preserve"> относно </w:t>
      </w:r>
      <w:r w:rsidRPr="00747807">
        <w:rPr>
          <w:rFonts w:ascii="Times New Roman" w:eastAsia="Times New Roman" w:hAnsi="Times New Roman" w:cs="Times New Roman"/>
          <w:b/>
          <w:lang w:eastAsia="bg-BG"/>
        </w:rPr>
        <w:t xml:space="preserve">учредяване право на прокарване на отклонение от общата мрежа заедно със </w:t>
      </w:r>
      <w:proofErr w:type="spellStart"/>
      <w:r w:rsidRPr="00747807">
        <w:rPr>
          <w:rFonts w:ascii="Times New Roman" w:eastAsia="Times New Roman" w:hAnsi="Times New Roman" w:cs="Times New Roman"/>
          <w:b/>
          <w:lang w:eastAsia="bg-BG"/>
        </w:rPr>
        <w:t>сервитута</w:t>
      </w:r>
      <w:proofErr w:type="spellEnd"/>
      <w:r w:rsidRPr="00747807">
        <w:rPr>
          <w:rFonts w:ascii="Times New Roman" w:eastAsia="Times New Roman" w:hAnsi="Times New Roman" w:cs="Times New Roman"/>
          <w:b/>
          <w:lang w:eastAsia="bg-BG"/>
        </w:rPr>
        <w:t xml:space="preserve"> в границите на имоти публична общинска собственост с номер 000173 в землището на гр. Плачковци с ЕКАТТЕ 56719, общ. Трявна и имот с номер 000178 в землището на гр. Плачковци с ЕКАТТЕ 56719, общ. Трявна </w:t>
      </w:r>
    </w:p>
    <w:p w:rsidR="00747807" w:rsidRPr="00747807" w:rsidRDefault="00747807" w:rsidP="0074780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 w:rsidRPr="00747807">
        <w:rPr>
          <w:rFonts w:ascii="Times New Roman" w:eastAsia="Calibri" w:hAnsi="Times New Roman" w:cs="Times New Roman"/>
          <w:b/>
        </w:rPr>
        <w:t>Вносител: Кметът на общината</w:t>
      </w:r>
    </w:p>
    <w:p w:rsidR="00747807" w:rsidRPr="00747807" w:rsidRDefault="00747807" w:rsidP="007478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9A1747" w:rsidRPr="00747807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>
        <w:rPr>
          <w:rFonts w:ascii="Times New Roman" w:hAnsi="Times New Roman" w:cs="Times New Roman"/>
          <w:b/>
        </w:rPr>
        <w:t xml:space="preserve">№ </w:t>
      </w:r>
      <w:r w:rsidR="00747807">
        <w:rPr>
          <w:rFonts w:ascii="Times New Roman" w:hAnsi="Times New Roman" w:cs="Times New Roman"/>
          <w:b/>
        </w:rPr>
        <w:t>206</w:t>
      </w:r>
    </w:p>
    <w:p w:rsidR="00747807" w:rsidRPr="00747807" w:rsidRDefault="00747807" w:rsidP="00747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80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 ал. 1 т. 8 от ЗМСМА, във връзка с чл. 193 ал. 4 и 6 от ЗУТ,   Общински съвет Трявна</w:t>
      </w:r>
    </w:p>
    <w:p w:rsidR="00204C23" w:rsidRDefault="00204C23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27F37" w:rsidRDefault="00A27F37" w:rsidP="0020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Р Е Ш И</w:t>
      </w:r>
      <w:r>
        <w:rPr>
          <w:rFonts w:ascii="Times New Roman" w:hAnsi="Times New Roman" w:cs="Times New Roman"/>
          <w:b/>
        </w:rPr>
        <w:t>:</w:t>
      </w:r>
    </w:p>
    <w:p w:rsidR="00747807" w:rsidRPr="00747807" w:rsidRDefault="00747807" w:rsidP="00747807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8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учреди на Дончо Кънчев </w:t>
      </w:r>
      <w:proofErr w:type="spellStart"/>
      <w:r w:rsidRPr="0074780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Каракачанов</w:t>
      </w:r>
      <w:proofErr w:type="spellEnd"/>
      <w:r w:rsidRPr="007478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адрес: гр. София, ул. „Орел“ №1, вх.А, ет.2, ап.4, право на прокарване на отклонение от общи мрежи и съоръжения на техническата инфраструктура по трасе, отразено в Трасировъчния план и </w:t>
      </w:r>
      <w:proofErr w:type="spellStart"/>
      <w:r w:rsidRPr="00747807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минаващо</w:t>
      </w:r>
      <w:proofErr w:type="spellEnd"/>
      <w:r w:rsidRPr="007478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 следните имоти:</w:t>
      </w:r>
    </w:p>
    <w:p w:rsidR="00747807" w:rsidRPr="00747807" w:rsidRDefault="00747807" w:rsidP="00747807">
      <w:pPr>
        <w:numPr>
          <w:ilvl w:val="0"/>
          <w:numId w:val="2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07">
        <w:rPr>
          <w:rFonts w:ascii="Times New Roman" w:eastAsia="Calibri" w:hAnsi="Times New Roman" w:cs="Times New Roman"/>
          <w:sz w:val="24"/>
          <w:szCs w:val="24"/>
        </w:rPr>
        <w:t xml:space="preserve">имот публична общинска собственост с номер </w:t>
      </w:r>
      <w:r w:rsidRPr="00747807">
        <w:rPr>
          <w:rFonts w:ascii="Times New Roman" w:eastAsia="Calibri" w:hAnsi="Times New Roman" w:cs="Times New Roman"/>
          <w:b/>
          <w:sz w:val="24"/>
          <w:szCs w:val="24"/>
        </w:rPr>
        <w:t>000173</w:t>
      </w:r>
      <w:r w:rsidRPr="00747807">
        <w:rPr>
          <w:rFonts w:ascii="Times New Roman" w:eastAsia="Calibri" w:hAnsi="Times New Roman" w:cs="Times New Roman"/>
          <w:sz w:val="24"/>
          <w:szCs w:val="24"/>
        </w:rPr>
        <w:t xml:space="preserve"> в землището на гр. Плачковци с ЕКАТТЕ 56719, общ. Трявна с начин на трайно ползване (НТП) – „полски път“ - цена на право на прокарване на подземно ел. захранване с дължина 71.21 линейни метра и </w:t>
      </w:r>
      <w:proofErr w:type="spellStart"/>
      <w:r w:rsidRPr="00747807">
        <w:rPr>
          <w:rFonts w:ascii="Times New Roman" w:eastAsia="Calibri" w:hAnsi="Times New Roman" w:cs="Times New Roman"/>
          <w:sz w:val="24"/>
          <w:szCs w:val="24"/>
        </w:rPr>
        <w:t>сервитутна</w:t>
      </w:r>
      <w:proofErr w:type="spellEnd"/>
      <w:r w:rsidRPr="00747807">
        <w:rPr>
          <w:rFonts w:ascii="Times New Roman" w:eastAsia="Calibri" w:hAnsi="Times New Roman" w:cs="Times New Roman"/>
          <w:sz w:val="24"/>
          <w:szCs w:val="24"/>
        </w:rPr>
        <w:t xml:space="preserve"> площ 249,00 кв.метра с единична цена 2,31 лв./кв. м. = 575,19 лв.</w:t>
      </w:r>
    </w:p>
    <w:p w:rsidR="00747807" w:rsidRPr="00747807" w:rsidRDefault="00747807" w:rsidP="00747807">
      <w:pPr>
        <w:numPr>
          <w:ilvl w:val="0"/>
          <w:numId w:val="2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07">
        <w:rPr>
          <w:rFonts w:ascii="Times New Roman" w:eastAsia="Calibri" w:hAnsi="Times New Roman" w:cs="Times New Roman"/>
          <w:sz w:val="24"/>
          <w:szCs w:val="24"/>
        </w:rPr>
        <w:t xml:space="preserve">имот публична общинска собственост с номер </w:t>
      </w:r>
      <w:r w:rsidRPr="00747807">
        <w:rPr>
          <w:rFonts w:ascii="Times New Roman" w:eastAsia="Calibri" w:hAnsi="Times New Roman" w:cs="Times New Roman"/>
          <w:b/>
          <w:sz w:val="24"/>
          <w:szCs w:val="24"/>
        </w:rPr>
        <w:t>000178</w:t>
      </w:r>
      <w:r w:rsidRPr="00747807">
        <w:rPr>
          <w:rFonts w:ascii="Times New Roman" w:eastAsia="Calibri" w:hAnsi="Times New Roman" w:cs="Times New Roman"/>
          <w:sz w:val="24"/>
          <w:szCs w:val="24"/>
        </w:rPr>
        <w:t xml:space="preserve"> в землището на гр. Плачковци с ЕКАТТЕ 56719, общ. Трявна с начин на трайно ползване (НТП) – „полски път“ - цена на право на прокарване на подземно ел. захранване с дължина 88.79 линейни метра и </w:t>
      </w:r>
      <w:proofErr w:type="spellStart"/>
      <w:r w:rsidRPr="00747807">
        <w:rPr>
          <w:rFonts w:ascii="Times New Roman" w:eastAsia="Calibri" w:hAnsi="Times New Roman" w:cs="Times New Roman"/>
          <w:sz w:val="24"/>
          <w:szCs w:val="24"/>
        </w:rPr>
        <w:t>сервитутна</w:t>
      </w:r>
      <w:proofErr w:type="spellEnd"/>
      <w:r w:rsidRPr="00747807">
        <w:rPr>
          <w:rFonts w:ascii="Times New Roman" w:eastAsia="Calibri" w:hAnsi="Times New Roman" w:cs="Times New Roman"/>
          <w:sz w:val="24"/>
          <w:szCs w:val="24"/>
        </w:rPr>
        <w:t xml:space="preserve"> площ 355,00 кв. метра с единична цена 2,11 лв./кв. м. = 749,05 лв. </w:t>
      </w:r>
    </w:p>
    <w:p w:rsidR="00747807" w:rsidRPr="00747807" w:rsidRDefault="00747807" w:rsidP="0074780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0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дължина на подземното електрозахранващо отклонение е 160,00 линейни метра</w:t>
      </w:r>
      <w:r w:rsidRPr="00747807">
        <w:rPr>
          <w:rFonts w:ascii="Times New Roman" w:eastAsia="Calibri" w:hAnsi="Times New Roman" w:cs="Times New Roman"/>
          <w:sz w:val="24"/>
          <w:szCs w:val="24"/>
          <w:lang w:eastAsia="bg-BG"/>
        </w:rPr>
        <w:t>, н</w:t>
      </w:r>
      <w:r w:rsidRPr="007478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еобходимо за осигуряване електрозахранване на собствен поземлен имот с №132138 в землището на гр. Плачковци, собственост на Дончо Кънчев </w:t>
      </w:r>
      <w:proofErr w:type="spellStart"/>
      <w:r w:rsidRPr="0074780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Каракачанов</w:t>
      </w:r>
      <w:proofErr w:type="spellEnd"/>
      <w:r w:rsidRPr="007478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адрес: гр. София, ул. „Орел“ №1, вх.А, ет.2, ап.4</w:t>
      </w:r>
      <w:r w:rsidRPr="0074780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47807" w:rsidRPr="00747807" w:rsidRDefault="00747807" w:rsidP="00747807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47807">
        <w:rPr>
          <w:rFonts w:ascii="Times New Roman" w:eastAsia="Times New Roman" w:hAnsi="Times New Roman" w:cs="Times New Roman"/>
          <w:sz w:val="24"/>
          <w:szCs w:val="24"/>
        </w:rPr>
        <w:t xml:space="preserve">2. Приема еднократна цена в  размер на </w:t>
      </w:r>
      <w:r w:rsidRPr="00747807">
        <w:rPr>
          <w:rFonts w:ascii="Times New Roman" w:eastAsia="Times New Roman" w:hAnsi="Times New Roman" w:cs="Times New Roman"/>
          <w:b/>
          <w:sz w:val="24"/>
          <w:szCs w:val="24"/>
        </w:rPr>
        <w:t>1324,24</w:t>
      </w:r>
      <w:r w:rsidRPr="00747807">
        <w:rPr>
          <w:rFonts w:ascii="Times New Roman" w:eastAsia="Times New Roman" w:hAnsi="Times New Roman" w:cs="Times New Roman"/>
          <w:sz w:val="24"/>
          <w:szCs w:val="24"/>
        </w:rPr>
        <w:t xml:space="preserve"> лв. /хиляда триста двадесет и четири лева и 24 ст., определена от Комисията по чл.210 от ЗУТ, назначена със Заповед №431/12.09.2018 г. на Кмета на община Трявна, за учредяване правото на прокарване на подземно електрозахранване заедно с изискуемия </w:t>
      </w:r>
      <w:proofErr w:type="spellStart"/>
      <w:r w:rsidRPr="00747807">
        <w:rPr>
          <w:rFonts w:ascii="Times New Roman" w:eastAsia="Times New Roman" w:hAnsi="Times New Roman" w:cs="Times New Roman"/>
          <w:sz w:val="24"/>
          <w:szCs w:val="24"/>
        </w:rPr>
        <w:t>сервитути</w:t>
      </w:r>
      <w:proofErr w:type="spellEnd"/>
      <w:r w:rsidRPr="00747807">
        <w:rPr>
          <w:rFonts w:ascii="Times New Roman" w:eastAsia="Times New Roman" w:hAnsi="Times New Roman" w:cs="Times New Roman"/>
          <w:sz w:val="24"/>
          <w:szCs w:val="24"/>
        </w:rPr>
        <w:t>, посочено в т.1 от настоящето решение.</w:t>
      </w:r>
    </w:p>
    <w:p w:rsidR="00747807" w:rsidRPr="00747807" w:rsidRDefault="00747807" w:rsidP="00747807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47807">
        <w:rPr>
          <w:rFonts w:ascii="Times New Roman" w:eastAsia="Times New Roman" w:hAnsi="Times New Roman" w:cs="Times New Roman"/>
          <w:sz w:val="24"/>
          <w:szCs w:val="24"/>
        </w:rPr>
        <w:t xml:space="preserve">3. Възлага на Кмета на община Трявна да издаде Заповед по чл.193, ал.3 от ЗУТ, </w:t>
      </w:r>
      <w:r w:rsidRP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заплащане на цената за учреденото право на прокарване със </w:t>
      </w:r>
      <w:proofErr w:type="spellStart"/>
      <w:r w:rsidRP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сервитут</w:t>
      </w:r>
      <w:proofErr w:type="spellEnd"/>
      <w:r w:rsidRP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3239" w:rsidRPr="004E4C6C" w:rsidRDefault="006F3239" w:rsidP="0020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поименно гласуване със 17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49" w:rsidRDefault="00685A49" w:rsidP="00D60C9D">
      <w:pPr>
        <w:spacing w:after="0" w:line="240" w:lineRule="auto"/>
      </w:pPr>
      <w:r>
        <w:separator/>
      </w:r>
    </w:p>
  </w:endnote>
  <w:endnote w:type="continuationSeparator" w:id="0">
    <w:p w:rsidR="00685A49" w:rsidRDefault="00685A49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807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49" w:rsidRDefault="00685A49" w:rsidP="00D60C9D">
      <w:pPr>
        <w:spacing w:after="0" w:line="240" w:lineRule="auto"/>
      </w:pPr>
      <w:r>
        <w:separator/>
      </w:r>
    </w:p>
  </w:footnote>
  <w:footnote w:type="continuationSeparator" w:id="0">
    <w:p w:rsidR="00685A49" w:rsidRDefault="00685A49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81FA8"/>
    <w:multiLevelType w:val="hybridMultilevel"/>
    <w:tmpl w:val="501477A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EC54A4"/>
    <w:multiLevelType w:val="hybridMultilevel"/>
    <w:tmpl w:val="8C8C3F96"/>
    <w:lvl w:ilvl="0" w:tplc="29F85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10"/>
  </w:num>
  <w:num w:numId="9">
    <w:abstractNumId w:val="21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6"/>
  </w:num>
  <w:num w:numId="15">
    <w:abstractNumId w:val="18"/>
  </w:num>
  <w:num w:numId="16">
    <w:abstractNumId w:val="22"/>
  </w:num>
  <w:num w:numId="17">
    <w:abstractNumId w:val="11"/>
  </w:num>
  <w:num w:numId="18">
    <w:abstractNumId w:val="20"/>
  </w:num>
  <w:num w:numId="19">
    <w:abstractNumId w:val="16"/>
  </w:num>
  <w:num w:numId="20">
    <w:abstractNumId w:val="14"/>
  </w:num>
  <w:num w:numId="21">
    <w:abstractNumId w:val="7"/>
  </w:num>
  <w:num w:numId="22">
    <w:abstractNumId w:val="8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6003"/>
    <w:rsid w:val="00186C60"/>
    <w:rsid w:val="00194898"/>
    <w:rsid w:val="001F1430"/>
    <w:rsid w:val="00204C23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66B1D"/>
    <w:rsid w:val="005803C1"/>
    <w:rsid w:val="00594201"/>
    <w:rsid w:val="005A654B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85A49"/>
    <w:rsid w:val="006B05A1"/>
    <w:rsid w:val="006C6EB7"/>
    <w:rsid w:val="006E1927"/>
    <w:rsid w:val="006F0528"/>
    <w:rsid w:val="006F3239"/>
    <w:rsid w:val="0071226E"/>
    <w:rsid w:val="007224C2"/>
    <w:rsid w:val="007242FC"/>
    <w:rsid w:val="007363D9"/>
    <w:rsid w:val="007439A1"/>
    <w:rsid w:val="00745CC9"/>
    <w:rsid w:val="00747807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747"/>
    <w:rsid w:val="009A1F0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A01D7"/>
    <w:rsid w:val="00ED5B6E"/>
    <w:rsid w:val="00F219BD"/>
    <w:rsid w:val="00F36AE9"/>
    <w:rsid w:val="00F445C1"/>
    <w:rsid w:val="00F477C6"/>
    <w:rsid w:val="00F56256"/>
    <w:rsid w:val="00F613EF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CCFD-8BA4-43B3-BCE5-86384713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17</cp:revision>
  <cp:lastPrinted>2018-12-05T09:12:00Z</cp:lastPrinted>
  <dcterms:created xsi:type="dcterms:W3CDTF">2018-11-14T13:23:00Z</dcterms:created>
  <dcterms:modified xsi:type="dcterms:W3CDTF">2018-12-20T10:10:00Z</dcterms:modified>
</cp:coreProperties>
</file>