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62" w:rsidRDefault="004A6162" w:rsidP="004A61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4A6162" w:rsidRDefault="004A6162" w:rsidP="004A6162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411FDA" w:rsidRPr="00851D4A" w:rsidRDefault="000D6201" w:rsidP="00810ADA">
      <w:pPr>
        <w:shd w:val="clear" w:color="auto" w:fill="FFFFFF"/>
        <w:ind w:left="708"/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4A6162">
        <w:rPr>
          <w:rFonts w:ascii="Times New Roman" w:hAnsi="Times New Roman" w:cs="Times New Roman"/>
          <w:b/>
        </w:rPr>
        <w:t xml:space="preserve">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A6162">
        <w:rPr>
          <w:rFonts w:ascii="Times New Roman" w:hAnsi="Times New Roman" w:cs="Times New Roman"/>
          <w:b/>
          <w:sz w:val="20"/>
          <w:szCs w:val="20"/>
          <w:u w:val="single"/>
        </w:rPr>
        <w:t xml:space="preserve">ШЕСТА </w:t>
      </w:r>
    </w:p>
    <w:p w:rsidR="004A6162" w:rsidRPr="004A6162" w:rsidRDefault="004A6162" w:rsidP="004A6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Предложение относно приемане на вътрешни правила за организацията и реда за проверка на декларациите и за установяване на конфликт на интереси в Общински съвет – Трявна.</w:t>
      </w:r>
    </w:p>
    <w:p w:rsidR="004A6162" w:rsidRPr="004A6162" w:rsidRDefault="004A6162" w:rsidP="004A6162">
      <w:pPr>
        <w:shd w:val="clear" w:color="auto" w:fill="FFFFFF"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A6162">
        <w:rPr>
          <w:rFonts w:ascii="Times New Roman" w:eastAsia="Calibri" w:hAnsi="Times New Roman" w:cs="Times New Roman"/>
          <w:b/>
          <w:sz w:val="24"/>
          <w:szCs w:val="24"/>
        </w:rPr>
        <w:t>Вносител:</w:t>
      </w:r>
      <w:r w:rsidRPr="004A6162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 xml:space="preserve"> </w:t>
      </w:r>
      <w:r w:rsidRPr="004A61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Председателят на ПК за предотвратяване и установяване на конфликт на интереси – съгл. чл. 25, ал. 2, т. 3 от ЗПУКИ</w:t>
      </w:r>
    </w:p>
    <w:p w:rsidR="00411FDA" w:rsidRPr="004A6162" w:rsidRDefault="00411FDA" w:rsidP="00411F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0068EC" w:rsidRPr="000068EC" w:rsidRDefault="000068EC" w:rsidP="000068EC">
      <w:pPr>
        <w:spacing w:after="0" w:line="240" w:lineRule="auto"/>
        <w:ind w:left="1248" w:firstLine="16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184A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A6162" w:rsidRDefault="004A6162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4A6162" w:rsidRDefault="004A6162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4A6162">
        <w:rPr>
          <w:rFonts w:ascii="Times New Roman" w:hAnsi="Times New Roman" w:cs="Times New Roman"/>
          <w:b/>
        </w:rPr>
        <w:t>188</w:t>
      </w:r>
    </w:p>
    <w:p w:rsidR="004A6162" w:rsidRDefault="004A6162" w:rsidP="007242FC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8B7F73" w:rsidRDefault="004A6162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21, ал. 1, т. 1 и чл. 21, ал. 2 от ЗМСМА, Общински съвет – Трявна </w:t>
      </w:r>
    </w:p>
    <w:p w:rsidR="004A6162" w:rsidRDefault="004A6162" w:rsidP="009373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F619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</w:t>
      </w:r>
      <w:r w:rsidR="004A616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Р Е Ш И</w:t>
      </w:r>
      <w:r w:rsidRPr="005F6199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:</w:t>
      </w:r>
    </w:p>
    <w:p w:rsidR="004A6162" w:rsidRDefault="004A6162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4A6162" w:rsidRPr="004A6162" w:rsidRDefault="004A6162" w:rsidP="004A6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6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Приема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bg-BG"/>
        </w:rPr>
        <w:t>ътрешни правила за организацията и реда за проверка на декларациите и за установяване на конфликт на интереси в Общински съвет – Трявна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съгласно Приложение № 1 към настоящото решение и неразделна част от него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A6162" w:rsidRPr="004A6162" w:rsidRDefault="004A6162" w:rsidP="005F6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A6162" w:rsidRPr="004A6162" w:rsidRDefault="004A6162" w:rsidP="004A61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1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Препис от Решението да се изпрати на председателя на общинския съвет и председателя и членовете на постоянната комисия </w:t>
      </w:r>
      <w:r w:rsidRPr="004A616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предотвратяване и установяване на конфликт на интереси – съгл. чл. 25, ал. 2, т. 3 от ЗПУКИ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и на служителя в звеното по чл. 29а от ЗМСМА за сведение и изпълнение. </w:t>
      </w:r>
    </w:p>
    <w:p w:rsidR="004A6162" w:rsidRPr="004A6162" w:rsidRDefault="004A6162" w:rsidP="005F6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A6162" w:rsidRPr="004A6162" w:rsidRDefault="004A6162" w:rsidP="005F619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4A6162" w:rsidRPr="005F6199" w:rsidRDefault="004A6162" w:rsidP="005F619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bg-BG"/>
        </w:rPr>
      </w:pPr>
    </w:p>
    <w:p w:rsidR="005F6199" w:rsidRPr="005F6199" w:rsidRDefault="004A6162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16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 „въздържал се“.</w:t>
      </w: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6199" w:rsidRDefault="005F6199" w:rsidP="00981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6162" w:rsidRDefault="004A616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A6162" w:rsidRDefault="004A616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071" w:rsidRDefault="002A4071" w:rsidP="00D60C9D">
      <w:pPr>
        <w:spacing w:after="0" w:line="240" w:lineRule="auto"/>
      </w:pPr>
      <w:r>
        <w:separator/>
      </w:r>
    </w:p>
  </w:endnote>
  <w:endnote w:type="continuationSeparator" w:id="0">
    <w:p w:rsidR="002A4071" w:rsidRDefault="002A407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6162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071" w:rsidRDefault="002A4071" w:rsidP="00D60C9D">
      <w:pPr>
        <w:spacing w:after="0" w:line="240" w:lineRule="auto"/>
      </w:pPr>
      <w:r>
        <w:separator/>
      </w:r>
    </w:p>
  </w:footnote>
  <w:footnote w:type="continuationSeparator" w:id="0">
    <w:p w:rsidR="002A4071" w:rsidRDefault="002A407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A4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162"/>
    <w:rsid w:val="004C5A20"/>
    <w:rsid w:val="004E2AC7"/>
    <w:rsid w:val="005027E8"/>
    <w:rsid w:val="00505F65"/>
    <w:rsid w:val="00507447"/>
    <w:rsid w:val="005126BD"/>
    <w:rsid w:val="00566B1D"/>
    <w:rsid w:val="005803C1"/>
    <w:rsid w:val="005A654B"/>
    <w:rsid w:val="005B5816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5123E"/>
    <w:rsid w:val="00E547DC"/>
    <w:rsid w:val="00E55745"/>
    <w:rsid w:val="00E72E24"/>
    <w:rsid w:val="00E72E85"/>
    <w:rsid w:val="00ED5B6E"/>
    <w:rsid w:val="00F219BD"/>
    <w:rsid w:val="00F36AE9"/>
    <w:rsid w:val="00F445C1"/>
    <w:rsid w:val="00F477C6"/>
    <w:rsid w:val="00F56256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EF63C-ECD2-42DF-A1BD-BF93EAE8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cp:lastPrinted>2018-11-07T07:37:00Z</cp:lastPrinted>
  <dcterms:created xsi:type="dcterms:W3CDTF">2018-11-14T13:23:00Z</dcterms:created>
  <dcterms:modified xsi:type="dcterms:W3CDTF">2018-12-04T14:53:00Z</dcterms:modified>
</cp:coreProperties>
</file>