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552">
        <w:rPr>
          <w:rFonts w:ascii="Times New Roman" w:hAnsi="Times New Roman" w:cs="Times New Roman"/>
          <w:b/>
          <w:sz w:val="18"/>
          <w:szCs w:val="18"/>
        </w:rPr>
        <w:t>31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E1552">
        <w:rPr>
          <w:rFonts w:ascii="Times New Roman" w:hAnsi="Times New Roman" w:cs="Times New Roman"/>
          <w:b/>
          <w:sz w:val="18"/>
          <w:szCs w:val="18"/>
        </w:rPr>
        <w:t>14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0233A" w:rsidRDefault="000D6201" w:rsidP="00D0233A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233A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0068EC" w:rsidRPr="00D0233A" w:rsidRDefault="00D0233A" w:rsidP="00D0233A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0233A">
        <w:rPr>
          <w:rFonts w:ascii="Times New Roman" w:eastAsia="Times New Roman" w:hAnsi="Times New Roman"/>
          <w:b/>
          <w:lang w:eastAsia="bg-BG"/>
        </w:rPr>
        <w:t xml:space="preserve">Предложение относно учредяване право на прокарване на отклонение от общата мрежа заедно със </w:t>
      </w:r>
      <w:proofErr w:type="spellStart"/>
      <w:r w:rsidRPr="00D0233A">
        <w:rPr>
          <w:rFonts w:ascii="Times New Roman" w:eastAsia="Times New Roman" w:hAnsi="Times New Roman"/>
          <w:b/>
          <w:lang w:eastAsia="bg-BG"/>
        </w:rPr>
        <w:t>сервитута</w:t>
      </w:r>
      <w:proofErr w:type="spellEnd"/>
      <w:r w:rsidRPr="00D0233A">
        <w:rPr>
          <w:rFonts w:ascii="Times New Roman" w:eastAsia="Times New Roman" w:hAnsi="Times New Roman"/>
          <w:b/>
          <w:lang w:eastAsia="bg-BG"/>
        </w:rPr>
        <w:t xml:space="preserve"> в границите на общински имоти – имот частна общинска собственост, УПИ І-537, кв.23 по плана гр. Трявна представляващ ПИ с идентификатор 73403.501.2572 и имот частна общинска собственост УПИ V-537, кв.23 по плана </w:t>
      </w:r>
      <w:r w:rsidR="00FF7812">
        <w:rPr>
          <w:rFonts w:ascii="Times New Roman" w:eastAsia="Times New Roman" w:hAnsi="Times New Roman"/>
          <w:b/>
          <w:lang w:eastAsia="bg-BG"/>
        </w:rPr>
        <w:t xml:space="preserve">                       </w:t>
      </w:r>
      <w:r w:rsidRPr="00D0233A">
        <w:rPr>
          <w:rFonts w:ascii="Times New Roman" w:eastAsia="Times New Roman" w:hAnsi="Times New Roman"/>
          <w:b/>
          <w:lang w:eastAsia="bg-BG"/>
        </w:rPr>
        <w:t>гр. Трявна, представляващ ПИ с идентификатор 73403.501.2442 по КК и КР на гр. Трявна</w:t>
      </w:r>
    </w:p>
    <w:p w:rsidR="000068EC" w:rsidRPr="00D0233A" w:rsidRDefault="00D0233A" w:rsidP="00D0233A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Вносител: Кметът на общината </w:t>
      </w: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D0233A" w:rsidRDefault="00D0233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B7F73" w:rsidRDefault="008B7F7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8A780C">
        <w:rPr>
          <w:rFonts w:ascii="Times New Roman" w:hAnsi="Times New Roman" w:cs="Times New Roman"/>
          <w:b/>
        </w:rPr>
        <w:t>179</w:t>
      </w:r>
    </w:p>
    <w:p w:rsidR="00937351" w:rsidRPr="00E547DC" w:rsidRDefault="00937351" w:rsidP="008B7F7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3735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sz w:val="24"/>
          <w:szCs w:val="24"/>
        </w:rPr>
        <w:tab/>
      </w:r>
    </w:p>
    <w:p w:rsidR="00D0233A" w:rsidRPr="00D0233A" w:rsidRDefault="00D0233A" w:rsidP="00D023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 ал. 1 т. 8 от ЗМСМА, във връзка с чл. 193 ал. 4 и 6 от ЗУТ, и във връзка с чл.67, ал.2 от Закон за енергетиката, Общински съвет Трявна</w:t>
      </w:r>
    </w:p>
    <w:p w:rsidR="00D0233A" w:rsidRPr="00D0233A" w:rsidRDefault="00D0233A" w:rsidP="00D0233A">
      <w:pPr>
        <w:spacing w:after="0"/>
        <w:ind w:left="327" w:hanging="327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D0233A" w:rsidRDefault="00D0233A" w:rsidP="00D0233A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0233A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FF7812" w:rsidRPr="00D0233A" w:rsidRDefault="00FF7812" w:rsidP="00D0233A">
      <w:pPr>
        <w:spacing w:after="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0233A" w:rsidRPr="00D0233A" w:rsidRDefault="00D0233A" w:rsidP="00D023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Д</w:t>
      </w:r>
      <w:r w:rsidR="00FF7812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учреди на Министерство на з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дравеопазването, с адрес гр. София, </w:t>
      </w:r>
      <w:r w:rsidR="00FF7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>пл. „Света Неделя“ №</w:t>
      </w:r>
      <w:r w:rsidR="00FF7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5, с ЕИК 000695317, безвъзмездно 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право на прокарване на отклонение от общата мрежа и съоръжения на техническата инфраструктура и </w:t>
      </w:r>
      <w:proofErr w:type="spellStart"/>
      <w:r w:rsidRPr="00D0233A">
        <w:rPr>
          <w:rFonts w:ascii="Times New Roman" w:eastAsia="Calibri" w:hAnsi="Times New Roman" w:cs="Times New Roman"/>
          <w:sz w:val="24"/>
          <w:szCs w:val="24"/>
        </w:rPr>
        <w:t>сервитут</w:t>
      </w:r>
      <w:proofErr w:type="spellEnd"/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през поземлени имоти в гр. Трявна за преминаване на подземна кабелна линия за присъединяване на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филиал за спешна медицинска помощ (ФСМП) в ПИ 73403.501.2572 по КК и КР на гр. Трявна</w:t>
      </w:r>
      <w:r w:rsidRPr="00D0233A">
        <w:rPr>
          <w:rFonts w:ascii="Times New Roman" w:eastAsia="Calibri" w:hAnsi="Times New Roman" w:cs="Times New Roman"/>
          <w:sz w:val="24"/>
          <w:szCs w:val="24"/>
          <w:lang w:eastAsia="bg-BG"/>
        </w:rPr>
        <w:t>, собственост на Община Трявна</w:t>
      </w:r>
      <w:r w:rsidRPr="00D0233A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D0233A" w:rsidRPr="00D0233A" w:rsidRDefault="00D0233A" w:rsidP="00D0233A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33A">
        <w:rPr>
          <w:rFonts w:ascii="Times New Roman" w:eastAsia="Calibri" w:hAnsi="Times New Roman" w:cs="Times New Roman"/>
          <w:sz w:val="24"/>
          <w:szCs w:val="24"/>
        </w:rPr>
        <w:t>В имот</w:t>
      </w:r>
      <w:r w:rsidR="00FF7812">
        <w:rPr>
          <w:rFonts w:ascii="Times New Roman" w:eastAsia="Calibri" w:hAnsi="Times New Roman" w:cs="Times New Roman"/>
          <w:sz w:val="24"/>
          <w:szCs w:val="24"/>
        </w:rPr>
        <w:t>,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частна общинска собственост</w:t>
      </w:r>
      <w:r w:rsidR="00FF7812">
        <w:rPr>
          <w:rFonts w:ascii="Times New Roman" w:eastAsia="Calibri" w:hAnsi="Times New Roman" w:cs="Times New Roman"/>
          <w:sz w:val="24"/>
          <w:szCs w:val="24"/>
        </w:rPr>
        <w:t>,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І-537, кв.23 по пла</w:t>
      </w:r>
      <w:r w:rsidR="00FF7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гр. Трявна, представляващ ПИ 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с идентификатор 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>73403.501.2572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по кадастралната карта и кадастрални регистри на гр. Трявна, с начин на трайно ползване (НТП) –  Ниско застрояване - Болница</w:t>
      </w:r>
      <w:r w:rsidRPr="00D023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в гр. Трявна - безвъзмездно право на прокарване на подземна кабелна линия с обща дължина 2,85 линейни метра и обща </w:t>
      </w:r>
      <w:proofErr w:type="spellStart"/>
      <w:r w:rsidRPr="00D0233A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площ 6,00 кв.м. </w:t>
      </w:r>
    </w:p>
    <w:p w:rsidR="00D0233A" w:rsidRPr="00D0233A" w:rsidRDefault="00D0233A" w:rsidP="00D0233A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33A">
        <w:rPr>
          <w:rFonts w:ascii="Times New Roman" w:eastAsia="Calibri" w:hAnsi="Times New Roman" w:cs="Times New Roman"/>
          <w:sz w:val="24"/>
          <w:szCs w:val="24"/>
        </w:rPr>
        <w:t>В имот</w:t>
      </w:r>
      <w:r w:rsidR="00FF7812">
        <w:rPr>
          <w:rFonts w:ascii="Times New Roman" w:eastAsia="Calibri" w:hAnsi="Times New Roman" w:cs="Times New Roman"/>
          <w:sz w:val="24"/>
          <w:szCs w:val="24"/>
        </w:rPr>
        <w:t>,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публична общинска собственост</w:t>
      </w:r>
      <w:r w:rsidR="00FF7812">
        <w:rPr>
          <w:rFonts w:ascii="Times New Roman" w:eastAsia="Calibri" w:hAnsi="Times New Roman" w:cs="Times New Roman"/>
          <w:sz w:val="24"/>
          <w:szCs w:val="24"/>
        </w:rPr>
        <w:t>,</w:t>
      </w:r>
      <w:r w:rsidRPr="00D023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V-537, кв.23 по плана гр. Трявна, представляващ ПИ с идентификатор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73403.501.2442 по кадастралната карта и кадастрални регистри на гр. Трявна, с начин на трайно ползване (НТП) – за друг обществен обект, комплекс</w:t>
      </w:r>
      <w:r w:rsidRPr="00D023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в гр. Трявна - безвъзмездно право на прокарване на подземна кабелна линия с обща дължина 42,85 линейни метра и обща </w:t>
      </w:r>
      <w:proofErr w:type="spellStart"/>
      <w:r w:rsidRPr="00D0233A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D0233A">
        <w:rPr>
          <w:rFonts w:ascii="Times New Roman" w:eastAsia="Calibri" w:hAnsi="Times New Roman" w:cs="Times New Roman"/>
          <w:sz w:val="24"/>
          <w:szCs w:val="24"/>
        </w:rPr>
        <w:t xml:space="preserve"> площ 90,00 кв.м. </w:t>
      </w:r>
    </w:p>
    <w:p w:rsidR="00D0233A" w:rsidRDefault="00D0233A" w:rsidP="00A9134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3A">
        <w:rPr>
          <w:rFonts w:ascii="Times New Roman" w:eastAsia="Calibri" w:hAnsi="Times New Roman" w:cs="Times New Roman"/>
          <w:sz w:val="24"/>
          <w:szCs w:val="24"/>
        </w:rPr>
        <w:t>2.</w:t>
      </w:r>
      <w:r w:rsidR="00FF7812">
        <w:rPr>
          <w:rFonts w:ascii="Times New Roman" w:eastAsia="Times New Roman" w:hAnsi="Times New Roman" w:cs="Times New Roman"/>
          <w:sz w:val="24"/>
          <w:szCs w:val="24"/>
        </w:rPr>
        <w:t xml:space="preserve"> Възлага на Кмета на О</w:t>
      </w:r>
      <w:r w:rsidRPr="00D0233A">
        <w:rPr>
          <w:rFonts w:ascii="Times New Roman" w:eastAsia="Times New Roman" w:hAnsi="Times New Roman" w:cs="Times New Roman"/>
          <w:sz w:val="24"/>
          <w:szCs w:val="24"/>
        </w:rPr>
        <w:t>бщина Трявна да издаде Заповед по чл.193, ал.4 от ЗУТ.</w:t>
      </w:r>
      <w:bookmarkStart w:id="0" w:name="_GoBack"/>
      <w:bookmarkEnd w:id="0"/>
    </w:p>
    <w:p w:rsidR="005D2737" w:rsidRDefault="005D2737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93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D2737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p w:rsidR="00FF7812" w:rsidRDefault="00FF7812" w:rsidP="007242FC">
      <w:pPr>
        <w:spacing w:after="0"/>
        <w:rPr>
          <w:rFonts w:ascii="Times New Roman" w:hAnsi="Times New Roman" w:cs="Times New Roman"/>
          <w:b/>
        </w:rPr>
      </w:pPr>
    </w:p>
    <w:p w:rsidR="00FF7812" w:rsidRDefault="00FF7812" w:rsidP="007242FC">
      <w:pPr>
        <w:spacing w:after="0"/>
        <w:rPr>
          <w:rFonts w:ascii="Times New Roman" w:hAnsi="Times New Roman" w:cs="Times New Roman"/>
          <w:b/>
        </w:rPr>
      </w:pPr>
    </w:p>
    <w:p w:rsidR="00FF7812" w:rsidRDefault="00FF7812" w:rsidP="007242FC">
      <w:pPr>
        <w:spacing w:after="0"/>
        <w:rPr>
          <w:rFonts w:ascii="Times New Roman" w:hAnsi="Times New Roman" w:cs="Times New Roman"/>
          <w:b/>
        </w:rPr>
      </w:pPr>
    </w:p>
    <w:sectPr w:rsidR="00FF78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7" w:rsidRDefault="002F5ED7" w:rsidP="00D60C9D">
      <w:pPr>
        <w:spacing w:after="0" w:line="240" w:lineRule="auto"/>
      </w:pPr>
      <w:r>
        <w:separator/>
      </w:r>
    </w:p>
  </w:endnote>
  <w:endnote w:type="continuationSeparator" w:id="0">
    <w:p w:rsidR="002F5ED7" w:rsidRDefault="002F5ED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4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7" w:rsidRDefault="002F5ED7" w:rsidP="00D60C9D">
      <w:pPr>
        <w:spacing w:after="0" w:line="240" w:lineRule="auto"/>
      </w:pPr>
      <w:r>
        <w:separator/>
      </w:r>
    </w:p>
  </w:footnote>
  <w:footnote w:type="continuationSeparator" w:id="0">
    <w:p w:rsidR="002F5ED7" w:rsidRDefault="002F5ED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0"/>
  </w:num>
  <w:num w:numId="18">
    <w:abstractNumId w:val="18"/>
  </w:num>
  <w:num w:numId="19">
    <w:abstractNumId w:val="15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2392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4BF4"/>
    <w:rsid w:val="001178FA"/>
    <w:rsid w:val="00142ED3"/>
    <w:rsid w:val="00152C51"/>
    <w:rsid w:val="00166003"/>
    <w:rsid w:val="00186C60"/>
    <w:rsid w:val="00194898"/>
    <w:rsid w:val="001F1430"/>
    <w:rsid w:val="00285071"/>
    <w:rsid w:val="002C2999"/>
    <w:rsid w:val="002F5ED7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D2737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A780C"/>
    <w:rsid w:val="008B7F73"/>
    <w:rsid w:val="008E349A"/>
    <w:rsid w:val="00933309"/>
    <w:rsid w:val="00937351"/>
    <w:rsid w:val="009540EF"/>
    <w:rsid w:val="00970A78"/>
    <w:rsid w:val="009A1F05"/>
    <w:rsid w:val="009B0329"/>
    <w:rsid w:val="009E1552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9134F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CF61C5"/>
    <w:rsid w:val="00D0233A"/>
    <w:rsid w:val="00D25616"/>
    <w:rsid w:val="00D30761"/>
    <w:rsid w:val="00D519E2"/>
    <w:rsid w:val="00D5560C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B03B-88C0-46D7-A283-4016BFB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43</cp:revision>
  <cp:lastPrinted>2018-11-07T10:19:00Z</cp:lastPrinted>
  <dcterms:created xsi:type="dcterms:W3CDTF">2018-09-05T12:48:00Z</dcterms:created>
  <dcterms:modified xsi:type="dcterms:W3CDTF">2018-11-07T10:19:00Z</dcterms:modified>
</cp:coreProperties>
</file>