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7E2553" w:rsidRPr="007E2553" w:rsidRDefault="00F1777C" w:rsidP="005F3550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A51EFD">
        <w:rPr>
          <w:rFonts w:ascii="Times New Roman" w:eastAsiaTheme="minorHAnsi" w:hAnsi="Times New Roman"/>
          <w:b/>
          <w:u w:val="single"/>
        </w:rPr>
        <w:t>ТРИНАДЕСЕТА</w:t>
      </w:r>
    </w:p>
    <w:p w:rsidR="00A51EFD" w:rsidRPr="00A51EFD" w:rsidRDefault="00A51EFD" w:rsidP="00A51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A51EFD">
        <w:rPr>
          <w:rFonts w:ascii="Times New Roman" w:eastAsia="Times New Roman" w:hAnsi="Times New Roman"/>
          <w:b/>
          <w:sz w:val="24"/>
          <w:szCs w:val="24"/>
          <w:lang w:eastAsia="zh-CN"/>
        </w:rPr>
        <w:t>Предложение относно предоставяне на земи от общинския поземлен фонд.</w:t>
      </w:r>
    </w:p>
    <w:p w:rsidR="00A51EFD" w:rsidRPr="00A51EFD" w:rsidRDefault="00A51EFD" w:rsidP="00A51E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51EFD">
        <w:rPr>
          <w:rFonts w:ascii="Times New Roman" w:eastAsia="Times New Roman" w:hAnsi="Times New Roman"/>
          <w:b/>
          <w:sz w:val="24"/>
          <w:szCs w:val="24"/>
          <w:lang w:eastAsia="zh-CN"/>
        </w:rPr>
        <w:t>/</w:t>
      </w:r>
      <w:proofErr w:type="spellStart"/>
      <w:r w:rsidRPr="00A51EFD">
        <w:rPr>
          <w:rFonts w:ascii="Times New Roman" w:eastAsia="Times New Roman" w:hAnsi="Times New Roman"/>
          <w:b/>
          <w:sz w:val="24"/>
          <w:szCs w:val="24"/>
          <w:lang w:eastAsia="zh-CN"/>
        </w:rPr>
        <w:t>насл</w:t>
      </w:r>
      <w:proofErr w:type="spellEnd"/>
      <w:r w:rsidRPr="00A51EFD">
        <w:rPr>
          <w:rFonts w:ascii="Times New Roman" w:eastAsia="Times New Roman" w:hAnsi="Times New Roman"/>
          <w:b/>
          <w:sz w:val="24"/>
          <w:szCs w:val="24"/>
          <w:lang w:eastAsia="zh-CN"/>
        </w:rPr>
        <w:t>. на Недялко Генов/.</w:t>
      </w:r>
    </w:p>
    <w:p w:rsidR="00A51EFD" w:rsidRPr="00A51EFD" w:rsidRDefault="00A51EFD" w:rsidP="00A51EF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A51EFD">
        <w:rPr>
          <w:rFonts w:ascii="Times New Roman" w:eastAsia="Times New Roman" w:hAnsi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A51EFD" w:rsidRPr="00A51EFD" w:rsidRDefault="00A51EFD" w:rsidP="00A51E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p w:rsidR="00202717" w:rsidRPr="00A51EFD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A51EFD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DA4024" w:rsidRPr="005824DC" w:rsidRDefault="00DA4024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84497B" w:rsidRDefault="0084497B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F3550">
        <w:rPr>
          <w:rFonts w:ascii="Times New Roman" w:eastAsiaTheme="minorHAnsi" w:hAnsi="Times New Roman"/>
          <w:b/>
        </w:rPr>
        <w:t xml:space="preserve">№ </w:t>
      </w:r>
      <w:r w:rsidR="00A51EFD">
        <w:rPr>
          <w:rFonts w:ascii="Times New Roman" w:eastAsiaTheme="minorHAnsi" w:hAnsi="Times New Roman"/>
          <w:b/>
        </w:rPr>
        <w:t>149</w:t>
      </w:r>
    </w:p>
    <w:p w:rsidR="0084497B" w:rsidRDefault="0084497B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A51EFD" w:rsidRPr="008C2727" w:rsidRDefault="00A51EFD" w:rsidP="00A51EF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50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основание</w:t>
      </w:r>
      <w:r w:rsidR="004D0B37">
        <w:rPr>
          <w:rFonts w:ascii="Times New Roman" w:hAnsi="Times New Roman" w:cs="Times New Roman"/>
          <w:sz w:val="24"/>
          <w:szCs w:val="24"/>
        </w:rPr>
        <w:t xml:space="preserve"> чл.21, ал.1, т.8 от ЗМСМА и 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 § 27, ал. 2, т. 1 от ПЗР към Закона за изменение и допълнение на ЗСПЗЗ, Общински съвет – Трявна</w:t>
      </w:r>
    </w:p>
    <w:p w:rsidR="00A51EFD" w:rsidRPr="00A51EFD" w:rsidRDefault="00A51EFD" w:rsidP="00A51EFD">
      <w:pPr>
        <w:pStyle w:val="a4"/>
        <w:jc w:val="center"/>
        <w:rPr>
          <w:rFonts w:ascii="Times New Roman" w:hAnsi="Times New Roman" w:cs="Times New Roman"/>
          <w:b/>
        </w:rPr>
      </w:pPr>
      <w:r w:rsidRPr="00A51EFD">
        <w:rPr>
          <w:rFonts w:ascii="Times New Roman" w:hAnsi="Times New Roman" w:cs="Times New Roman"/>
          <w:b/>
        </w:rPr>
        <w:t>Р Е Ш И :</w:t>
      </w:r>
    </w:p>
    <w:p w:rsidR="00A51EFD" w:rsidRPr="00705A80" w:rsidRDefault="00A51EFD" w:rsidP="00A51EF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Общински съвет предоставя земи от общински поземлен фонд, представляващи:</w:t>
      </w: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1.Поземлен  имот с проектен идентификатор 81058.102.18, площ 1.000 дка, НТП – </w:t>
      </w: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„Пасище“, в местността „Припека“, в землището на село Черновръх, община Трявна, по точка №1, стр. 3 от Решение №11/22.04.1999 год. на Общинска служба по земеделие – гр. Трявна, съгласно Скица-Проект изработена от  „ГЕО-МАРК ИНЖЕНЕРИНГ“ ООД – гр. Габрово. Имотът е образуван от поземлен имот с </w:t>
      </w:r>
      <w:r w:rsidRPr="00AD2EBE">
        <w:rPr>
          <w:rFonts w:ascii="Times New Roman" w:hAnsi="Times New Roman" w:cs="Times New Roman"/>
          <w:sz w:val="24"/>
          <w:szCs w:val="24"/>
        </w:rPr>
        <w:t>идентификатор 81058.102.1,</w:t>
      </w:r>
      <w:r>
        <w:rPr>
          <w:rFonts w:ascii="Times New Roman" w:hAnsi="Times New Roman" w:cs="Times New Roman"/>
          <w:sz w:val="24"/>
          <w:szCs w:val="24"/>
        </w:rPr>
        <w:t xml:space="preserve"> площ 30 700 кв.м, НТП - „Пасище, местност „Припека“, в землището на село Черновръх, община Трявна, представляващ земи по чл. 19, ал. 1 от Закона за собствеността и ползването на земеделски земи, съгласно справка по кадастралната карта.</w:t>
      </w: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Поземлен  имот  с  проектен  идентификатор  81058.99.4, площ  5.000 дка,  НТП – </w:t>
      </w: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„Ливада“, в местността „Липата“, в землището на село Черновръх, община Трявна, по точка  №2, стр. 3 от Решение №11/22.04.1999 год. на Общинска служба по земеделие – гр. Трявна, съгласно Скица-Проект изработена от  „ГЕО-МАРК ИНЖЕНЕРИНГ“ ООД – гр. Габрово. Имотът е образуван от поземлен имот с идентификатор 81058.99.2, площ 11 695 кв.м, НТП – „Ливада“, местност „Липата“, в землището на село Черновръх, община Трявна, представляващ земи по чл. 19, ал. 1 от Закона за собствеността и ползването на земеделски земи, съгласно справка по кадастралната карта.</w:t>
      </w: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5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Поземлен имот с проектен идентификатор ПИ 81058.333.21, площ 1.100 дка, НТП – „Пасище“, местност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Драгошиновото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- по т. 6, стр. 3 от Решение №11/22.04.1999 год. на Общинска служба по земеделие – гр. Трявна на наследници на Недялко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Генов,</w:t>
      </w:r>
      <w:r w:rsidRPr="00A5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Скица-Проект изработена от „ГЕО-МАРК ИНЖЕНЕРИНГ“ ООД – гр. Габрово.</w:t>
      </w:r>
      <w:r w:rsidRPr="00A5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Имотът е образуван от поземлен имот с идентификатор 81058.333.3, площ 6105 кв.м, НТП - „Пасище“, местност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Драгошиновото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>“, в землището на село Черновръх, община Трявна, представляващ земи по чл. 19, ал. 1 от Закона за собствеността и ползването на земеделски земи, съгласно справка по кадастралната карта.</w:t>
      </w: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Поземлен имот с проектен идентификатор ПИ 81058.333.22, площ 1.500 дка, НТП – „Пасище“, местност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Драгошиновото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- по т. 7, стр. 3 от Решение №11/22.04.1999 год. на Общинска служба по земеделие – гр. Трявна на наследници на Недялко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Генов,</w:t>
      </w:r>
      <w:r w:rsidRPr="00A5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Скица-Проект изработена от „ГЕО-МАРК ИНЖЕНЕРИНГ“ ООД – гр. Габрово.</w:t>
      </w:r>
      <w:r w:rsidRPr="00A5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Имотът е образуван от поземлен имот с идентификатор 81058.333.3, площ 6105 кв.м, НТП -  „Пасище“, местност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Драгошиновото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>“, в землището на село Черновръх, община Трявна, представляващ земи по чл. 19, ал. 1 от Закона за собствеността и ползването на земеделски земи, съгласно справка по кадастралната карта.</w:t>
      </w: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Поземлен имот с проектен идентификатор ПИ 81058.333.23, площ 2.000 дка, НТП – „Пасище, местност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Драгошиновото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- по т. 8, стр. 3 от Решение №11/22.04.1999 год. на Общинска служба по земеделие – гр. Трявна на наследници на Недялко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Генов,</w:t>
      </w:r>
      <w:r w:rsidRPr="00A5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Скица-Проект изработена от „ГЕО-МАРК ИНЖЕНЕРИНГ“ ООД – гр. Габрово.</w:t>
      </w:r>
      <w:r w:rsidRPr="00A5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Имотът е образуван от поземлен имот с идентификатор 81058.333.3, площ 6105 кв.м, НТП -  „Пасище“, местност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Драгошиновото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>“, в землището на село Черновръх, община Трявна, представляващ земи по чл. 19, ал. 1 от Закона за собствеността и ползването на земеделски земи, съгласно справка по кадастралната карта,</w:t>
      </w:r>
      <w:r w:rsidRPr="00E5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справка по кадастралната карта.</w:t>
      </w: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FD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D3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Поземлен имот с проектен идентификатор ПИ 81058.333.24, площ 1.000 дка, НТП – „Пасище“, местност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Драгошиновото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- по т. 9, стр. 4 от Решение №11/22.04.1999 год. на Общинска служба по земеделие – гр. Трявна на наследници на Недялко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Генов,</w:t>
      </w:r>
      <w:r w:rsidRPr="00A5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Скица-Проект изработена от „ГЕО-МАРК ИНЖЕНЕРИНГ“ ООД – гр. Габрово.</w:t>
      </w:r>
      <w:r w:rsidRPr="00A5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Имотът е образуван от поземлен имот с идентификатор 81058.333.3, площ 6105 кв.м, НТП -  „Пасище“, местност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Драгошиновото</w:t>
      </w:r>
      <w:proofErr w:type="spellEnd"/>
      <w:r>
        <w:rPr>
          <w:rFonts w:ascii="Times New Roman" w:hAnsi="Times New Roman" w:cs="Times New Roman"/>
          <w:sz w:val="24"/>
          <w:szCs w:val="24"/>
        </w:rPr>
        <w:t>“, в землището на село Черновръх, община Трявна, представляващ земи по чл. 19, ал. 1 от Закона за собствеността и ползването на земеделски земи,</w:t>
      </w:r>
      <w:r w:rsidRPr="00E53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 справка по кадастралната карта.</w:t>
      </w:r>
    </w:p>
    <w:p w:rsidR="00A51EFD" w:rsidRPr="00A54C55" w:rsidRDefault="00A51EFD" w:rsidP="00A51EF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1EFD" w:rsidRDefault="00A51EFD" w:rsidP="00A51EF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Горепосочените имоти се предоставят за установяване границите на земеделските имоти, за които е издадено Решение №11/22.04.1999 год. на Общинска служба по земеделие – гр. Трявна, за признаване правото на възстановяване на собствеността в съществуващи или възстановими стари реални граници на наследниците на Недялко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Генов.</w:t>
      </w:r>
    </w:p>
    <w:p w:rsidR="00A51EFD" w:rsidRDefault="00A51EFD" w:rsidP="00A51EF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550" w:rsidRPr="005F3550" w:rsidRDefault="005F3550" w:rsidP="005F3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15480" w:rsidRPr="00F15480" w:rsidRDefault="00F15480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 xml:space="preserve">Прието с </w:t>
      </w:r>
      <w:r w:rsidR="004D0B37">
        <w:rPr>
          <w:rFonts w:ascii="Times New Roman" w:hAnsi="Times New Roman"/>
          <w:sz w:val="24"/>
          <w:szCs w:val="24"/>
        </w:rPr>
        <w:t xml:space="preserve">поименно гласуване </w:t>
      </w:r>
      <w:r w:rsidRPr="00F15480">
        <w:rPr>
          <w:rFonts w:ascii="Times New Roman" w:hAnsi="Times New Roman"/>
          <w:sz w:val="24"/>
          <w:szCs w:val="24"/>
        </w:rPr>
        <w:t>1</w:t>
      </w:r>
      <w:r w:rsidR="004D0B37">
        <w:rPr>
          <w:rFonts w:ascii="Times New Roman" w:hAnsi="Times New Roman"/>
          <w:sz w:val="24"/>
          <w:szCs w:val="24"/>
        </w:rPr>
        <w:t xml:space="preserve">3 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F3550" w:rsidRDefault="005F355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4462B7"/>
    <w:multiLevelType w:val="hybridMultilevel"/>
    <w:tmpl w:val="B65687D6"/>
    <w:lvl w:ilvl="0" w:tplc="42180B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5256AE"/>
    <w:multiLevelType w:val="multilevel"/>
    <w:tmpl w:val="1E949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53E3CB0"/>
    <w:multiLevelType w:val="hybridMultilevel"/>
    <w:tmpl w:val="24ECE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CFE"/>
    <w:multiLevelType w:val="hybridMultilevel"/>
    <w:tmpl w:val="155A76B8"/>
    <w:lvl w:ilvl="0" w:tplc="0016C0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364BE"/>
    <w:rsid w:val="0024646F"/>
    <w:rsid w:val="00345F40"/>
    <w:rsid w:val="0047416E"/>
    <w:rsid w:val="00476168"/>
    <w:rsid w:val="004D0B37"/>
    <w:rsid w:val="00520F92"/>
    <w:rsid w:val="005637FA"/>
    <w:rsid w:val="005824DC"/>
    <w:rsid w:val="005828E2"/>
    <w:rsid w:val="005C3E31"/>
    <w:rsid w:val="005F3550"/>
    <w:rsid w:val="00682397"/>
    <w:rsid w:val="00691C1A"/>
    <w:rsid w:val="00737E3D"/>
    <w:rsid w:val="00773DA3"/>
    <w:rsid w:val="007E2553"/>
    <w:rsid w:val="0084497B"/>
    <w:rsid w:val="00873CA6"/>
    <w:rsid w:val="008B37AE"/>
    <w:rsid w:val="00951CA6"/>
    <w:rsid w:val="00A24A8A"/>
    <w:rsid w:val="00A509EA"/>
    <w:rsid w:val="00A51EFD"/>
    <w:rsid w:val="00CE7376"/>
    <w:rsid w:val="00CF1CF3"/>
    <w:rsid w:val="00D02D3B"/>
    <w:rsid w:val="00D20B3F"/>
    <w:rsid w:val="00D7316B"/>
    <w:rsid w:val="00D902D4"/>
    <w:rsid w:val="00DA402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styleId="a4">
    <w:name w:val="No Spacing"/>
    <w:uiPriority w:val="1"/>
    <w:qFormat/>
    <w:rsid w:val="00A51E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styleId="a4">
    <w:name w:val="No Spacing"/>
    <w:uiPriority w:val="1"/>
    <w:qFormat/>
    <w:rsid w:val="00A51E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2017-09-13T12:04:00Z</cp:lastPrinted>
  <dcterms:created xsi:type="dcterms:W3CDTF">2017-09-05T13:22:00Z</dcterms:created>
  <dcterms:modified xsi:type="dcterms:W3CDTF">2017-09-13T12:04:00Z</dcterms:modified>
</cp:coreProperties>
</file>